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B9553F6" w14:textId="77777777" w:rsidR="00F31634" w:rsidRDefault="00F31634">
      <w:pPr>
        <w:jc w:val="center"/>
        <w:rPr>
          <w:rFonts w:ascii="Times New Roman" w:hAnsi="Times New Roman"/>
          <w:b/>
          <w:sz w:val="56"/>
          <w:szCs w:val="56"/>
        </w:rPr>
      </w:pPr>
    </w:p>
    <w:p w14:paraId="5AC2EA6B" w14:textId="77777777" w:rsidR="00F31634" w:rsidRDefault="00F31634">
      <w:pPr>
        <w:jc w:val="center"/>
        <w:rPr>
          <w:rFonts w:ascii="Times New Roman" w:hAnsi="Times New Roman"/>
          <w:b/>
          <w:sz w:val="72"/>
          <w:szCs w:val="72"/>
        </w:rPr>
      </w:pPr>
      <w:r>
        <w:rPr>
          <w:rFonts w:ascii="Times New Roman" w:hAnsi="Times New Roman"/>
          <w:b/>
          <w:sz w:val="72"/>
          <w:szCs w:val="72"/>
        </w:rPr>
        <w:t>ŠKOLNÍ  VZDĚLÁVACÍ  PROGRAM</w:t>
      </w:r>
    </w:p>
    <w:p w14:paraId="02A7F400" w14:textId="77777777" w:rsidR="00F31634" w:rsidRDefault="00F31634">
      <w:pPr>
        <w:jc w:val="center"/>
        <w:rPr>
          <w:rFonts w:ascii="Times New Roman" w:hAnsi="Times New Roman"/>
          <w:b/>
          <w:i/>
          <w:sz w:val="48"/>
          <w:szCs w:val="48"/>
        </w:rPr>
      </w:pPr>
      <w:r>
        <w:rPr>
          <w:rFonts w:ascii="Times New Roman" w:hAnsi="Times New Roman"/>
          <w:b/>
          <w:i/>
          <w:sz w:val="48"/>
          <w:szCs w:val="48"/>
        </w:rPr>
        <w:t xml:space="preserve">ZÁKLADNÍ  UMĚLECKÉ  ŠKOLY  </w:t>
      </w:r>
    </w:p>
    <w:p w14:paraId="00485169" w14:textId="77777777" w:rsidR="00F31634" w:rsidRDefault="00F31634">
      <w:pPr>
        <w:jc w:val="center"/>
        <w:rPr>
          <w:rFonts w:ascii="Times New Roman" w:hAnsi="Times New Roman"/>
          <w:b/>
          <w:i/>
          <w:sz w:val="48"/>
          <w:szCs w:val="48"/>
        </w:rPr>
      </w:pPr>
      <w:r>
        <w:rPr>
          <w:rFonts w:ascii="Times New Roman" w:hAnsi="Times New Roman"/>
          <w:b/>
          <w:i/>
          <w:sz w:val="48"/>
          <w:szCs w:val="48"/>
        </w:rPr>
        <w:t>FRANTIŠKA DRDLY</w:t>
      </w:r>
    </w:p>
    <w:p w14:paraId="7167DF78" w14:textId="77777777" w:rsidR="00F31634" w:rsidRDefault="00F31634">
      <w:pPr>
        <w:rPr>
          <w:rFonts w:ascii="Arial" w:hAnsi="Arial" w:cs="Arial"/>
        </w:rPr>
      </w:pPr>
    </w:p>
    <w:p w14:paraId="38F4E384" w14:textId="77777777" w:rsidR="00F31634" w:rsidRDefault="00F31634">
      <w:pPr>
        <w:rPr>
          <w:rFonts w:ascii="Arial" w:hAnsi="Arial" w:cs="Arial"/>
        </w:rPr>
      </w:pPr>
    </w:p>
    <w:p w14:paraId="25C92263" w14:textId="77777777" w:rsidR="00F31634" w:rsidRDefault="00F31634">
      <w:pPr>
        <w:rPr>
          <w:rFonts w:ascii="Arial" w:hAnsi="Arial" w:cs="Arial"/>
        </w:rPr>
      </w:pPr>
    </w:p>
    <w:p w14:paraId="3038E4DE" w14:textId="77777777" w:rsidR="00F31634" w:rsidRDefault="00F31634">
      <w:pPr>
        <w:rPr>
          <w:rFonts w:ascii="Arial" w:hAnsi="Arial" w:cs="Arial"/>
        </w:rPr>
      </w:pPr>
    </w:p>
    <w:p w14:paraId="11B0D545" w14:textId="77777777" w:rsidR="00F31634" w:rsidRDefault="00F31634">
      <w:pPr>
        <w:rPr>
          <w:rFonts w:ascii="Arial" w:hAnsi="Arial" w:cs="Arial"/>
        </w:rPr>
      </w:pPr>
    </w:p>
    <w:p w14:paraId="47F26985" w14:textId="74B575E1" w:rsidR="00F31634" w:rsidRDefault="00227744">
      <w:pPr>
        <w:jc w:val="center"/>
        <w:sectPr w:rsidR="00F31634" w:rsidSect="00742D93">
          <w:pgSz w:w="11906" w:h="16838"/>
          <w:pgMar w:top="1686" w:right="1417" w:bottom="1686" w:left="1417" w:header="1417" w:footer="1417" w:gutter="0"/>
          <w:cols w:space="708"/>
          <w:docGrid w:linePitch="360"/>
        </w:sectPr>
      </w:pPr>
      <w:r>
        <w:rPr>
          <w:rFonts w:ascii="Arial" w:hAnsi="Arial" w:cs="Arial"/>
          <w:noProof/>
          <w:lang w:val="cs-CZ"/>
        </w:rPr>
        <w:drawing>
          <wp:inline distT="0" distB="0" distL="0" distR="0" wp14:anchorId="605A258B" wp14:editId="545FA7CE">
            <wp:extent cx="3124200" cy="314325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4200" cy="3143250"/>
                    </a:xfrm>
                    <a:prstGeom prst="rect">
                      <a:avLst/>
                    </a:prstGeom>
                    <a:solidFill>
                      <a:srgbClr val="FFFFFF"/>
                    </a:solidFill>
                    <a:ln>
                      <a:noFill/>
                    </a:ln>
                  </pic:spPr>
                </pic:pic>
              </a:graphicData>
            </a:graphic>
          </wp:inline>
        </w:drawing>
      </w:r>
    </w:p>
    <w:p w14:paraId="39C6E8A9" w14:textId="77777777" w:rsidR="00084928" w:rsidRDefault="00E46878" w:rsidP="005362E5">
      <w:pPr>
        <w:pStyle w:val="Nadpisobsahu"/>
        <w:rPr>
          <w:noProof/>
        </w:rPr>
      </w:pPr>
      <w:bookmarkStart w:id="0" w:name="_Toc165471468"/>
      <w:bookmarkStart w:id="1" w:name="_Toc165910494"/>
      <w:bookmarkStart w:id="2" w:name="_Toc194652036"/>
      <w:bookmarkStart w:id="3" w:name="_Toc223675555"/>
      <w:r>
        <w:lastRenderedPageBreak/>
        <w:t>Obsah</w:t>
      </w:r>
      <w:bookmarkEnd w:id="0"/>
      <w:bookmarkEnd w:id="1"/>
      <w:bookmarkEnd w:id="2"/>
      <w:bookmarkEnd w:id="3"/>
      <w:r>
        <w:fldChar w:fldCharType="begin"/>
      </w:r>
      <w:r>
        <w:instrText xml:space="preserve"> TOC \o "1-3" \h \z \u </w:instrText>
      </w:r>
      <w:r>
        <w:fldChar w:fldCharType="separate"/>
      </w:r>
    </w:p>
    <w:p w14:paraId="1ED870F7" w14:textId="77777777" w:rsidR="00084928" w:rsidRPr="00E75412" w:rsidRDefault="00084928">
      <w:pPr>
        <w:pStyle w:val="Obsah1"/>
        <w:rPr>
          <w:rFonts w:ascii="Calibri" w:eastAsia="Times New Roman" w:hAnsi="Calibri" w:cs="Times New Roman"/>
          <w:b w:val="0"/>
          <w:noProof/>
          <w:kern w:val="2"/>
          <w:lang w:val="en-US" w:eastAsia="en-US"/>
        </w:rPr>
      </w:pPr>
      <w:hyperlink w:anchor="_Toc223675556" w:history="1">
        <w:r w:rsidRPr="00A72539">
          <w:rPr>
            <w:rStyle w:val="Hypertextovodkaz"/>
            <w:noProof/>
          </w:rPr>
          <w:t>1</w:t>
        </w:r>
        <w:r w:rsidRPr="00E75412">
          <w:rPr>
            <w:rFonts w:ascii="Calibri" w:eastAsia="Times New Roman" w:hAnsi="Calibri" w:cs="Times New Roman"/>
            <w:b w:val="0"/>
            <w:noProof/>
            <w:kern w:val="2"/>
            <w:lang w:val="en-US" w:eastAsia="en-US"/>
          </w:rPr>
          <w:tab/>
        </w:r>
        <w:r w:rsidRPr="00A72539">
          <w:rPr>
            <w:rStyle w:val="Hypertextovodkaz"/>
            <w:noProof/>
          </w:rPr>
          <w:t>IDENTIFIKAČNÍ ÚDAJE</w:t>
        </w:r>
        <w:r>
          <w:rPr>
            <w:noProof/>
            <w:webHidden/>
          </w:rPr>
          <w:tab/>
        </w:r>
        <w:r>
          <w:rPr>
            <w:noProof/>
            <w:webHidden/>
          </w:rPr>
          <w:fldChar w:fldCharType="begin"/>
        </w:r>
        <w:r>
          <w:rPr>
            <w:noProof/>
            <w:webHidden/>
          </w:rPr>
          <w:instrText xml:space="preserve"> PAGEREF _Toc223675556 \h </w:instrText>
        </w:r>
        <w:r>
          <w:rPr>
            <w:noProof/>
            <w:webHidden/>
          </w:rPr>
        </w:r>
        <w:r>
          <w:rPr>
            <w:noProof/>
            <w:webHidden/>
          </w:rPr>
          <w:fldChar w:fldCharType="separate"/>
        </w:r>
        <w:r w:rsidR="00BC7D0F">
          <w:rPr>
            <w:noProof/>
            <w:webHidden/>
          </w:rPr>
          <w:t>4</w:t>
        </w:r>
        <w:r>
          <w:rPr>
            <w:noProof/>
            <w:webHidden/>
          </w:rPr>
          <w:fldChar w:fldCharType="end"/>
        </w:r>
      </w:hyperlink>
    </w:p>
    <w:p w14:paraId="707277D6" w14:textId="77777777" w:rsidR="00084928" w:rsidRPr="00E75412" w:rsidRDefault="00084928">
      <w:pPr>
        <w:pStyle w:val="Obsah1"/>
        <w:rPr>
          <w:rFonts w:ascii="Calibri" w:eastAsia="Times New Roman" w:hAnsi="Calibri" w:cs="Times New Roman"/>
          <w:b w:val="0"/>
          <w:noProof/>
          <w:kern w:val="2"/>
          <w:lang w:val="en-US" w:eastAsia="en-US"/>
        </w:rPr>
      </w:pPr>
      <w:hyperlink w:anchor="_Toc223675557" w:history="1">
        <w:r w:rsidRPr="00A72539">
          <w:rPr>
            <w:rStyle w:val="Hypertextovodkaz"/>
            <w:noProof/>
          </w:rPr>
          <w:t>2</w:t>
        </w:r>
        <w:r w:rsidRPr="00E75412">
          <w:rPr>
            <w:rFonts w:ascii="Calibri" w:eastAsia="Times New Roman" w:hAnsi="Calibri" w:cs="Times New Roman"/>
            <w:b w:val="0"/>
            <w:noProof/>
            <w:kern w:val="2"/>
            <w:lang w:val="en-US" w:eastAsia="en-US"/>
          </w:rPr>
          <w:tab/>
        </w:r>
        <w:r w:rsidRPr="00A72539">
          <w:rPr>
            <w:rStyle w:val="Hypertextovodkaz"/>
            <w:noProof/>
          </w:rPr>
          <w:t>CHARAKTERISTIKA  ŠKOLY</w:t>
        </w:r>
        <w:r>
          <w:rPr>
            <w:noProof/>
            <w:webHidden/>
          </w:rPr>
          <w:tab/>
        </w:r>
        <w:r>
          <w:rPr>
            <w:noProof/>
            <w:webHidden/>
          </w:rPr>
          <w:fldChar w:fldCharType="begin"/>
        </w:r>
        <w:r>
          <w:rPr>
            <w:noProof/>
            <w:webHidden/>
          </w:rPr>
          <w:instrText xml:space="preserve"> PAGEREF _Toc223675557 \h </w:instrText>
        </w:r>
        <w:r>
          <w:rPr>
            <w:noProof/>
            <w:webHidden/>
          </w:rPr>
        </w:r>
        <w:r>
          <w:rPr>
            <w:noProof/>
            <w:webHidden/>
          </w:rPr>
          <w:fldChar w:fldCharType="separate"/>
        </w:r>
        <w:r w:rsidR="00BC7D0F">
          <w:rPr>
            <w:noProof/>
            <w:webHidden/>
          </w:rPr>
          <w:t>5</w:t>
        </w:r>
        <w:r>
          <w:rPr>
            <w:noProof/>
            <w:webHidden/>
          </w:rPr>
          <w:fldChar w:fldCharType="end"/>
        </w:r>
      </w:hyperlink>
    </w:p>
    <w:p w14:paraId="726C5136"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58" w:history="1">
        <w:r w:rsidRPr="00A72539">
          <w:rPr>
            <w:rStyle w:val="Hypertextovodkaz"/>
            <w:noProof/>
          </w:rPr>
          <w:t>2.1</w:t>
        </w:r>
        <w:r w:rsidRPr="00E75412">
          <w:rPr>
            <w:rFonts w:eastAsia="Times New Roman" w:cs="Times New Roman"/>
            <w:noProof/>
            <w:kern w:val="2"/>
            <w:sz w:val="24"/>
            <w:szCs w:val="24"/>
            <w:lang w:val="en-US" w:eastAsia="en-US"/>
          </w:rPr>
          <w:tab/>
        </w:r>
        <w:r w:rsidRPr="00A72539">
          <w:rPr>
            <w:rStyle w:val="Hypertextovodkaz"/>
            <w:noProof/>
          </w:rPr>
          <w:t>Počet oborů, velikost</w:t>
        </w:r>
        <w:r>
          <w:rPr>
            <w:noProof/>
            <w:webHidden/>
          </w:rPr>
          <w:tab/>
        </w:r>
        <w:r>
          <w:rPr>
            <w:noProof/>
            <w:webHidden/>
          </w:rPr>
          <w:fldChar w:fldCharType="begin"/>
        </w:r>
        <w:r>
          <w:rPr>
            <w:noProof/>
            <w:webHidden/>
          </w:rPr>
          <w:instrText xml:space="preserve"> PAGEREF _Toc223675558 \h </w:instrText>
        </w:r>
        <w:r>
          <w:rPr>
            <w:noProof/>
            <w:webHidden/>
          </w:rPr>
        </w:r>
        <w:r>
          <w:rPr>
            <w:noProof/>
            <w:webHidden/>
          </w:rPr>
          <w:fldChar w:fldCharType="separate"/>
        </w:r>
        <w:r w:rsidR="00BC7D0F">
          <w:rPr>
            <w:noProof/>
            <w:webHidden/>
          </w:rPr>
          <w:t>5</w:t>
        </w:r>
        <w:r>
          <w:rPr>
            <w:noProof/>
            <w:webHidden/>
          </w:rPr>
          <w:fldChar w:fldCharType="end"/>
        </w:r>
      </w:hyperlink>
    </w:p>
    <w:p w14:paraId="40748A37"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59" w:history="1">
        <w:r w:rsidRPr="00A72539">
          <w:rPr>
            <w:rStyle w:val="Hypertextovodkaz"/>
            <w:noProof/>
          </w:rPr>
          <w:t>2.2</w:t>
        </w:r>
        <w:r w:rsidRPr="00E75412">
          <w:rPr>
            <w:rFonts w:eastAsia="Times New Roman" w:cs="Times New Roman"/>
            <w:noProof/>
            <w:kern w:val="2"/>
            <w:sz w:val="24"/>
            <w:szCs w:val="24"/>
            <w:lang w:val="en-US" w:eastAsia="en-US"/>
          </w:rPr>
          <w:tab/>
        </w:r>
        <w:r w:rsidRPr="00A72539">
          <w:rPr>
            <w:rStyle w:val="Hypertextovodkaz"/>
            <w:noProof/>
          </w:rPr>
          <w:t>Historie a současnost</w:t>
        </w:r>
        <w:r>
          <w:rPr>
            <w:noProof/>
            <w:webHidden/>
          </w:rPr>
          <w:tab/>
        </w:r>
        <w:r>
          <w:rPr>
            <w:noProof/>
            <w:webHidden/>
          </w:rPr>
          <w:fldChar w:fldCharType="begin"/>
        </w:r>
        <w:r>
          <w:rPr>
            <w:noProof/>
            <w:webHidden/>
          </w:rPr>
          <w:instrText xml:space="preserve"> PAGEREF _Toc223675559 \h </w:instrText>
        </w:r>
        <w:r>
          <w:rPr>
            <w:noProof/>
            <w:webHidden/>
          </w:rPr>
        </w:r>
        <w:r>
          <w:rPr>
            <w:noProof/>
            <w:webHidden/>
          </w:rPr>
          <w:fldChar w:fldCharType="separate"/>
        </w:r>
        <w:r w:rsidR="00BC7D0F">
          <w:rPr>
            <w:noProof/>
            <w:webHidden/>
          </w:rPr>
          <w:t>5</w:t>
        </w:r>
        <w:r>
          <w:rPr>
            <w:noProof/>
            <w:webHidden/>
          </w:rPr>
          <w:fldChar w:fldCharType="end"/>
        </w:r>
      </w:hyperlink>
    </w:p>
    <w:p w14:paraId="51E734B9"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60" w:history="1">
        <w:r w:rsidRPr="00A72539">
          <w:rPr>
            <w:rStyle w:val="Hypertextovodkaz"/>
            <w:noProof/>
          </w:rPr>
          <w:t>2.3</w:t>
        </w:r>
        <w:r w:rsidRPr="00E75412">
          <w:rPr>
            <w:rFonts w:eastAsia="Times New Roman" w:cs="Times New Roman"/>
            <w:noProof/>
            <w:kern w:val="2"/>
            <w:sz w:val="24"/>
            <w:szCs w:val="24"/>
            <w:lang w:val="en-US" w:eastAsia="en-US"/>
          </w:rPr>
          <w:tab/>
        </w:r>
        <w:r w:rsidRPr="00A72539">
          <w:rPr>
            <w:rStyle w:val="Hypertextovodkaz"/>
            <w:noProof/>
          </w:rPr>
          <w:t>Charakteristika pedagogického sboru</w:t>
        </w:r>
        <w:r>
          <w:rPr>
            <w:noProof/>
            <w:webHidden/>
          </w:rPr>
          <w:tab/>
        </w:r>
        <w:r>
          <w:rPr>
            <w:noProof/>
            <w:webHidden/>
          </w:rPr>
          <w:fldChar w:fldCharType="begin"/>
        </w:r>
        <w:r>
          <w:rPr>
            <w:noProof/>
            <w:webHidden/>
          </w:rPr>
          <w:instrText xml:space="preserve"> PAGEREF _Toc223675560 \h </w:instrText>
        </w:r>
        <w:r>
          <w:rPr>
            <w:noProof/>
            <w:webHidden/>
          </w:rPr>
        </w:r>
        <w:r>
          <w:rPr>
            <w:noProof/>
            <w:webHidden/>
          </w:rPr>
          <w:fldChar w:fldCharType="separate"/>
        </w:r>
        <w:r w:rsidR="00BC7D0F">
          <w:rPr>
            <w:noProof/>
            <w:webHidden/>
          </w:rPr>
          <w:t>5</w:t>
        </w:r>
        <w:r>
          <w:rPr>
            <w:noProof/>
            <w:webHidden/>
          </w:rPr>
          <w:fldChar w:fldCharType="end"/>
        </w:r>
      </w:hyperlink>
    </w:p>
    <w:p w14:paraId="2DDE87C2"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61" w:history="1">
        <w:r w:rsidRPr="00A72539">
          <w:rPr>
            <w:rStyle w:val="Hypertextovodkaz"/>
            <w:noProof/>
          </w:rPr>
          <w:t>2.4</w:t>
        </w:r>
        <w:r w:rsidRPr="00E75412">
          <w:rPr>
            <w:rFonts w:eastAsia="Times New Roman" w:cs="Times New Roman"/>
            <w:noProof/>
            <w:kern w:val="2"/>
            <w:sz w:val="24"/>
            <w:szCs w:val="24"/>
            <w:lang w:val="en-US" w:eastAsia="en-US"/>
          </w:rPr>
          <w:tab/>
        </w:r>
        <w:r w:rsidRPr="00A72539">
          <w:rPr>
            <w:rStyle w:val="Hypertextovodkaz"/>
            <w:noProof/>
          </w:rPr>
          <w:t>Dlouhodobé projekty, regionální a mezinárodní spolupráce</w:t>
        </w:r>
        <w:r>
          <w:rPr>
            <w:noProof/>
            <w:webHidden/>
          </w:rPr>
          <w:tab/>
        </w:r>
        <w:r>
          <w:rPr>
            <w:noProof/>
            <w:webHidden/>
          </w:rPr>
          <w:fldChar w:fldCharType="begin"/>
        </w:r>
        <w:r>
          <w:rPr>
            <w:noProof/>
            <w:webHidden/>
          </w:rPr>
          <w:instrText xml:space="preserve"> PAGEREF _Toc223675561 \h </w:instrText>
        </w:r>
        <w:r>
          <w:rPr>
            <w:noProof/>
            <w:webHidden/>
          </w:rPr>
        </w:r>
        <w:r>
          <w:rPr>
            <w:noProof/>
            <w:webHidden/>
          </w:rPr>
          <w:fldChar w:fldCharType="separate"/>
        </w:r>
        <w:r w:rsidR="00BC7D0F">
          <w:rPr>
            <w:noProof/>
            <w:webHidden/>
          </w:rPr>
          <w:t>5</w:t>
        </w:r>
        <w:r>
          <w:rPr>
            <w:noProof/>
            <w:webHidden/>
          </w:rPr>
          <w:fldChar w:fldCharType="end"/>
        </w:r>
      </w:hyperlink>
    </w:p>
    <w:p w14:paraId="4D0ADC31"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62" w:history="1">
        <w:r w:rsidRPr="00A72539">
          <w:rPr>
            <w:rStyle w:val="Hypertextovodkaz"/>
            <w:noProof/>
          </w:rPr>
          <w:t>2.5</w:t>
        </w:r>
        <w:r w:rsidRPr="00E75412">
          <w:rPr>
            <w:rFonts w:eastAsia="Times New Roman" w:cs="Times New Roman"/>
            <w:noProof/>
            <w:kern w:val="2"/>
            <w:sz w:val="24"/>
            <w:szCs w:val="24"/>
            <w:lang w:val="en-US" w:eastAsia="en-US"/>
          </w:rPr>
          <w:tab/>
        </w:r>
        <w:r w:rsidRPr="00A72539">
          <w:rPr>
            <w:rStyle w:val="Hypertextovodkaz"/>
            <w:noProof/>
          </w:rPr>
          <w:t>Vybavení školy a její podmínky</w:t>
        </w:r>
        <w:r>
          <w:rPr>
            <w:noProof/>
            <w:webHidden/>
          </w:rPr>
          <w:tab/>
        </w:r>
        <w:r>
          <w:rPr>
            <w:noProof/>
            <w:webHidden/>
          </w:rPr>
          <w:fldChar w:fldCharType="begin"/>
        </w:r>
        <w:r>
          <w:rPr>
            <w:noProof/>
            <w:webHidden/>
          </w:rPr>
          <w:instrText xml:space="preserve"> PAGEREF _Toc223675562 \h </w:instrText>
        </w:r>
        <w:r>
          <w:rPr>
            <w:noProof/>
            <w:webHidden/>
          </w:rPr>
        </w:r>
        <w:r>
          <w:rPr>
            <w:noProof/>
            <w:webHidden/>
          </w:rPr>
          <w:fldChar w:fldCharType="separate"/>
        </w:r>
        <w:r w:rsidR="00BC7D0F">
          <w:rPr>
            <w:noProof/>
            <w:webHidden/>
          </w:rPr>
          <w:t>6</w:t>
        </w:r>
        <w:r>
          <w:rPr>
            <w:noProof/>
            <w:webHidden/>
          </w:rPr>
          <w:fldChar w:fldCharType="end"/>
        </w:r>
      </w:hyperlink>
    </w:p>
    <w:p w14:paraId="34AE1EEA" w14:textId="77777777" w:rsidR="00084928" w:rsidRPr="00E75412" w:rsidRDefault="00084928">
      <w:pPr>
        <w:pStyle w:val="Obsah1"/>
        <w:rPr>
          <w:rFonts w:ascii="Calibri" w:eastAsia="Times New Roman" w:hAnsi="Calibri" w:cs="Times New Roman"/>
          <w:b w:val="0"/>
          <w:noProof/>
          <w:kern w:val="2"/>
          <w:lang w:val="en-US" w:eastAsia="en-US"/>
        </w:rPr>
      </w:pPr>
      <w:hyperlink w:anchor="_Toc223675563" w:history="1">
        <w:r w:rsidRPr="00A72539">
          <w:rPr>
            <w:rStyle w:val="Hypertextovodkaz"/>
            <w:noProof/>
          </w:rPr>
          <w:t>3</w:t>
        </w:r>
        <w:r w:rsidRPr="00E75412">
          <w:rPr>
            <w:rFonts w:ascii="Calibri" w:eastAsia="Times New Roman" w:hAnsi="Calibri" w:cs="Times New Roman"/>
            <w:b w:val="0"/>
            <w:noProof/>
            <w:kern w:val="2"/>
            <w:lang w:val="en-US" w:eastAsia="en-US"/>
          </w:rPr>
          <w:tab/>
        </w:r>
        <w:r w:rsidRPr="00A72539">
          <w:rPr>
            <w:rStyle w:val="Hypertextovodkaz"/>
            <w:noProof/>
          </w:rPr>
          <w:t>ZAMĚŘENÍ ŠKOLY A JEJÍ VIZE</w:t>
        </w:r>
        <w:r>
          <w:rPr>
            <w:noProof/>
            <w:webHidden/>
          </w:rPr>
          <w:tab/>
        </w:r>
        <w:r>
          <w:rPr>
            <w:noProof/>
            <w:webHidden/>
          </w:rPr>
          <w:fldChar w:fldCharType="begin"/>
        </w:r>
        <w:r>
          <w:rPr>
            <w:noProof/>
            <w:webHidden/>
          </w:rPr>
          <w:instrText xml:space="preserve"> PAGEREF _Toc223675563 \h </w:instrText>
        </w:r>
        <w:r>
          <w:rPr>
            <w:noProof/>
            <w:webHidden/>
          </w:rPr>
        </w:r>
        <w:r>
          <w:rPr>
            <w:noProof/>
            <w:webHidden/>
          </w:rPr>
          <w:fldChar w:fldCharType="separate"/>
        </w:r>
        <w:r w:rsidR="00BC7D0F">
          <w:rPr>
            <w:noProof/>
            <w:webHidden/>
          </w:rPr>
          <w:t>6</w:t>
        </w:r>
        <w:r>
          <w:rPr>
            <w:noProof/>
            <w:webHidden/>
          </w:rPr>
          <w:fldChar w:fldCharType="end"/>
        </w:r>
      </w:hyperlink>
    </w:p>
    <w:p w14:paraId="16E4CC0E"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64" w:history="1">
        <w:r w:rsidRPr="00A72539">
          <w:rPr>
            <w:rStyle w:val="Hypertextovodkaz"/>
            <w:noProof/>
          </w:rPr>
          <w:t>3.1</w:t>
        </w:r>
        <w:r w:rsidRPr="00E75412">
          <w:rPr>
            <w:rFonts w:eastAsia="Times New Roman" w:cs="Times New Roman"/>
            <w:noProof/>
            <w:kern w:val="2"/>
            <w:sz w:val="24"/>
            <w:szCs w:val="24"/>
            <w:lang w:val="en-US" w:eastAsia="en-US"/>
          </w:rPr>
          <w:tab/>
        </w:r>
        <w:r w:rsidRPr="00A72539">
          <w:rPr>
            <w:rStyle w:val="Hypertextovodkaz"/>
            <w:noProof/>
          </w:rPr>
          <w:t>Zaměření školy</w:t>
        </w:r>
        <w:r>
          <w:rPr>
            <w:noProof/>
            <w:webHidden/>
          </w:rPr>
          <w:tab/>
        </w:r>
        <w:r>
          <w:rPr>
            <w:noProof/>
            <w:webHidden/>
          </w:rPr>
          <w:fldChar w:fldCharType="begin"/>
        </w:r>
        <w:r>
          <w:rPr>
            <w:noProof/>
            <w:webHidden/>
          </w:rPr>
          <w:instrText xml:space="preserve"> PAGEREF _Toc223675564 \h </w:instrText>
        </w:r>
        <w:r>
          <w:rPr>
            <w:noProof/>
            <w:webHidden/>
          </w:rPr>
        </w:r>
        <w:r>
          <w:rPr>
            <w:noProof/>
            <w:webHidden/>
          </w:rPr>
          <w:fldChar w:fldCharType="separate"/>
        </w:r>
        <w:r w:rsidR="00BC7D0F">
          <w:rPr>
            <w:noProof/>
            <w:webHidden/>
          </w:rPr>
          <w:t>6</w:t>
        </w:r>
        <w:r>
          <w:rPr>
            <w:noProof/>
            <w:webHidden/>
          </w:rPr>
          <w:fldChar w:fldCharType="end"/>
        </w:r>
      </w:hyperlink>
    </w:p>
    <w:p w14:paraId="6274EEC7"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65" w:history="1">
        <w:r w:rsidRPr="00A72539">
          <w:rPr>
            <w:rStyle w:val="Hypertextovodkaz"/>
            <w:noProof/>
          </w:rPr>
          <w:t>3.2</w:t>
        </w:r>
        <w:r w:rsidRPr="00E75412">
          <w:rPr>
            <w:rFonts w:eastAsia="Times New Roman" w:cs="Times New Roman"/>
            <w:noProof/>
            <w:kern w:val="2"/>
            <w:sz w:val="24"/>
            <w:szCs w:val="24"/>
            <w:lang w:val="en-US" w:eastAsia="en-US"/>
          </w:rPr>
          <w:tab/>
        </w:r>
        <w:r w:rsidRPr="00A72539">
          <w:rPr>
            <w:rStyle w:val="Hypertextovodkaz"/>
            <w:noProof/>
          </w:rPr>
          <w:t>Vize školy</w:t>
        </w:r>
        <w:r>
          <w:rPr>
            <w:noProof/>
            <w:webHidden/>
          </w:rPr>
          <w:tab/>
        </w:r>
        <w:r>
          <w:rPr>
            <w:noProof/>
            <w:webHidden/>
          </w:rPr>
          <w:fldChar w:fldCharType="begin"/>
        </w:r>
        <w:r>
          <w:rPr>
            <w:noProof/>
            <w:webHidden/>
          </w:rPr>
          <w:instrText xml:space="preserve"> PAGEREF _Toc223675565 \h </w:instrText>
        </w:r>
        <w:r>
          <w:rPr>
            <w:noProof/>
            <w:webHidden/>
          </w:rPr>
        </w:r>
        <w:r>
          <w:rPr>
            <w:noProof/>
            <w:webHidden/>
          </w:rPr>
          <w:fldChar w:fldCharType="separate"/>
        </w:r>
        <w:r w:rsidR="00BC7D0F">
          <w:rPr>
            <w:noProof/>
            <w:webHidden/>
          </w:rPr>
          <w:t>6</w:t>
        </w:r>
        <w:r>
          <w:rPr>
            <w:noProof/>
            <w:webHidden/>
          </w:rPr>
          <w:fldChar w:fldCharType="end"/>
        </w:r>
      </w:hyperlink>
    </w:p>
    <w:p w14:paraId="3AF94340"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66" w:history="1">
        <w:r w:rsidRPr="00A72539">
          <w:rPr>
            <w:rStyle w:val="Hypertextovodkaz"/>
            <w:noProof/>
          </w:rPr>
          <w:t>3.3</w:t>
        </w:r>
        <w:r w:rsidRPr="00E75412">
          <w:rPr>
            <w:rFonts w:eastAsia="Times New Roman" w:cs="Times New Roman"/>
            <w:noProof/>
            <w:kern w:val="2"/>
            <w:sz w:val="24"/>
            <w:szCs w:val="24"/>
            <w:lang w:val="en-US" w:eastAsia="en-US"/>
          </w:rPr>
          <w:tab/>
        </w:r>
        <w:r w:rsidRPr="00A72539">
          <w:rPr>
            <w:rStyle w:val="Hypertextovodkaz"/>
            <w:noProof/>
          </w:rPr>
          <w:t>Přijímání žáků do základní umělecké školy</w:t>
        </w:r>
        <w:r>
          <w:rPr>
            <w:noProof/>
            <w:webHidden/>
          </w:rPr>
          <w:tab/>
        </w:r>
        <w:r>
          <w:rPr>
            <w:noProof/>
            <w:webHidden/>
          </w:rPr>
          <w:fldChar w:fldCharType="begin"/>
        </w:r>
        <w:r>
          <w:rPr>
            <w:noProof/>
            <w:webHidden/>
          </w:rPr>
          <w:instrText xml:space="preserve"> PAGEREF _Toc223675566 \h </w:instrText>
        </w:r>
        <w:r>
          <w:rPr>
            <w:noProof/>
            <w:webHidden/>
          </w:rPr>
        </w:r>
        <w:r>
          <w:rPr>
            <w:noProof/>
            <w:webHidden/>
          </w:rPr>
          <w:fldChar w:fldCharType="separate"/>
        </w:r>
        <w:r w:rsidR="00BC7D0F">
          <w:rPr>
            <w:noProof/>
            <w:webHidden/>
          </w:rPr>
          <w:t>7</w:t>
        </w:r>
        <w:r>
          <w:rPr>
            <w:noProof/>
            <w:webHidden/>
          </w:rPr>
          <w:fldChar w:fldCharType="end"/>
        </w:r>
      </w:hyperlink>
    </w:p>
    <w:p w14:paraId="0795CADD" w14:textId="77777777" w:rsidR="00084928" w:rsidRPr="00E75412" w:rsidRDefault="00084928">
      <w:pPr>
        <w:pStyle w:val="Obsah1"/>
        <w:rPr>
          <w:rFonts w:ascii="Calibri" w:eastAsia="Times New Roman" w:hAnsi="Calibri" w:cs="Times New Roman"/>
          <w:b w:val="0"/>
          <w:noProof/>
          <w:kern w:val="2"/>
          <w:lang w:val="en-US" w:eastAsia="en-US"/>
        </w:rPr>
      </w:pPr>
      <w:hyperlink w:anchor="_Toc223675567" w:history="1">
        <w:r w:rsidRPr="00A72539">
          <w:rPr>
            <w:rStyle w:val="Hypertextovodkaz"/>
            <w:noProof/>
          </w:rPr>
          <w:t>4</w:t>
        </w:r>
        <w:r w:rsidRPr="00E75412">
          <w:rPr>
            <w:rFonts w:ascii="Calibri" w:eastAsia="Times New Roman" w:hAnsi="Calibri" w:cs="Times New Roman"/>
            <w:b w:val="0"/>
            <w:noProof/>
            <w:kern w:val="2"/>
            <w:lang w:val="en-US" w:eastAsia="en-US"/>
          </w:rPr>
          <w:tab/>
        </w:r>
        <w:r w:rsidRPr="00A72539">
          <w:rPr>
            <w:rStyle w:val="Hypertextovodkaz"/>
            <w:noProof/>
          </w:rPr>
          <w:t>VÝCHOVNÉ  A VZDĚLÁVACÍ  STRATEGIE</w:t>
        </w:r>
        <w:r>
          <w:rPr>
            <w:noProof/>
            <w:webHidden/>
          </w:rPr>
          <w:tab/>
        </w:r>
        <w:r>
          <w:rPr>
            <w:noProof/>
            <w:webHidden/>
          </w:rPr>
          <w:fldChar w:fldCharType="begin"/>
        </w:r>
        <w:r>
          <w:rPr>
            <w:noProof/>
            <w:webHidden/>
          </w:rPr>
          <w:instrText xml:space="preserve"> PAGEREF _Toc223675567 \h </w:instrText>
        </w:r>
        <w:r>
          <w:rPr>
            <w:noProof/>
            <w:webHidden/>
          </w:rPr>
        </w:r>
        <w:r>
          <w:rPr>
            <w:noProof/>
            <w:webHidden/>
          </w:rPr>
          <w:fldChar w:fldCharType="separate"/>
        </w:r>
        <w:r w:rsidR="00BC7D0F">
          <w:rPr>
            <w:noProof/>
            <w:webHidden/>
          </w:rPr>
          <w:t>8</w:t>
        </w:r>
        <w:r>
          <w:rPr>
            <w:noProof/>
            <w:webHidden/>
          </w:rPr>
          <w:fldChar w:fldCharType="end"/>
        </w:r>
      </w:hyperlink>
    </w:p>
    <w:p w14:paraId="1894473F" w14:textId="77777777" w:rsidR="00084928" w:rsidRPr="00E75412" w:rsidRDefault="00084928">
      <w:pPr>
        <w:pStyle w:val="Obsah1"/>
        <w:rPr>
          <w:rFonts w:ascii="Calibri" w:eastAsia="Times New Roman" w:hAnsi="Calibri" w:cs="Times New Roman"/>
          <w:b w:val="0"/>
          <w:noProof/>
          <w:kern w:val="2"/>
          <w:lang w:val="en-US" w:eastAsia="en-US"/>
        </w:rPr>
      </w:pPr>
      <w:hyperlink w:anchor="_Toc223675568" w:history="1">
        <w:r w:rsidRPr="00A72539">
          <w:rPr>
            <w:rStyle w:val="Hypertextovodkaz"/>
            <w:noProof/>
          </w:rPr>
          <w:t>5</w:t>
        </w:r>
        <w:r w:rsidRPr="00E75412">
          <w:rPr>
            <w:rFonts w:ascii="Calibri" w:eastAsia="Times New Roman" w:hAnsi="Calibri" w:cs="Times New Roman"/>
            <w:b w:val="0"/>
            <w:noProof/>
            <w:kern w:val="2"/>
            <w:lang w:val="en-US" w:eastAsia="en-US"/>
          </w:rPr>
          <w:tab/>
        </w:r>
        <w:r w:rsidRPr="00A72539">
          <w:rPr>
            <w:rStyle w:val="Hypertextovodkaz"/>
            <w:noProof/>
          </w:rPr>
          <w:t>VZDĚLÁVACÍ OBSAH HUDEBNÍHO OBORU</w:t>
        </w:r>
        <w:r>
          <w:rPr>
            <w:noProof/>
            <w:webHidden/>
          </w:rPr>
          <w:tab/>
        </w:r>
        <w:r>
          <w:rPr>
            <w:noProof/>
            <w:webHidden/>
          </w:rPr>
          <w:fldChar w:fldCharType="begin"/>
        </w:r>
        <w:r>
          <w:rPr>
            <w:noProof/>
            <w:webHidden/>
          </w:rPr>
          <w:instrText xml:space="preserve"> PAGEREF _Toc223675568 \h </w:instrText>
        </w:r>
        <w:r>
          <w:rPr>
            <w:noProof/>
            <w:webHidden/>
          </w:rPr>
        </w:r>
        <w:r>
          <w:rPr>
            <w:noProof/>
            <w:webHidden/>
          </w:rPr>
          <w:fldChar w:fldCharType="separate"/>
        </w:r>
        <w:r w:rsidR="00BC7D0F">
          <w:rPr>
            <w:noProof/>
            <w:webHidden/>
          </w:rPr>
          <w:t>9</w:t>
        </w:r>
        <w:r>
          <w:rPr>
            <w:noProof/>
            <w:webHidden/>
          </w:rPr>
          <w:fldChar w:fldCharType="end"/>
        </w:r>
      </w:hyperlink>
    </w:p>
    <w:p w14:paraId="0B7DEFE4"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69" w:history="1">
        <w:r w:rsidRPr="00A72539">
          <w:rPr>
            <w:rStyle w:val="Hypertextovodkaz"/>
            <w:noProof/>
          </w:rPr>
          <w:t>5.1</w:t>
        </w:r>
        <w:r w:rsidRPr="00E75412">
          <w:rPr>
            <w:rFonts w:eastAsia="Times New Roman" w:cs="Times New Roman"/>
            <w:noProof/>
            <w:kern w:val="2"/>
            <w:sz w:val="24"/>
            <w:szCs w:val="24"/>
            <w:lang w:val="en-US" w:eastAsia="en-US"/>
          </w:rPr>
          <w:tab/>
        </w:r>
        <w:r w:rsidRPr="00A72539">
          <w:rPr>
            <w:rStyle w:val="Hypertextovodkaz"/>
            <w:noProof/>
          </w:rPr>
          <w:t>Přípravné studium</w:t>
        </w:r>
        <w:r>
          <w:rPr>
            <w:noProof/>
            <w:webHidden/>
          </w:rPr>
          <w:tab/>
        </w:r>
        <w:r>
          <w:rPr>
            <w:noProof/>
            <w:webHidden/>
          </w:rPr>
          <w:fldChar w:fldCharType="begin"/>
        </w:r>
        <w:r>
          <w:rPr>
            <w:noProof/>
            <w:webHidden/>
          </w:rPr>
          <w:instrText xml:space="preserve"> PAGEREF _Toc223675569 \h </w:instrText>
        </w:r>
        <w:r>
          <w:rPr>
            <w:noProof/>
            <w:webHidden/>
          </w:rPr>
        </w:r>
        <w:r>
          <w:rPr>
            <w:noProof/>
            <w:webHidden/>
          </w:rPr>
          <w:fldChar w:fldCharType="separate"/>
        </w:r>
        <w:r w:rsidR="00BC7D0F">
          <w:rPr>
            <w:noProof/>
            <w:webHidden/>
          </w:rPr>
          <w:t>10</w:t>
        </w:r>
        <w:r>
          <w:rPr>
            <w:noProof/>
            <w:webHidden/>
          </w:rPr>
          <w:fldChar w:fldCharType="end"/>
        </w:r>
      </w:hyperlink>
    </w:p>
    <w:p w14:paraId="7968B38C"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70" w:history="1">
        <w:r w:rsidRPr="00A72539">
          <w:rPr>
            <w:rStyle w:val="Hypertextovodkaz"/>
            <w:noProof/>
          </w:rPr>
          <w:t>5.2</w:t>
        </w:r>
        <w:r w:rsidRPr="00E75412">
          <w:rPr>
            <w:rFonts w:eastAsia="Times New Roman" w:cs="Times New Roman"/>
            <w:noProof/>
            <w:kern w:val="2"/>
            <w:sz w:val="24"/>
            <w:szCs w:val="24"/>
            <w:lang w:val="en-US" w:eastAsia="en-US"/>
          </w:rPr>
          <w:tab/>
        </w:r>
        <w:r w:rsidRPr="00A72539">
          <w:rPr>
            <w:rStyle w:val="Hypertextovodkaz"/>
            <w:noProof/>
          </w:rPr>
          <w:t>Studijní zaměření Hra na klavír</w:t>
        </w:r>
        <w:r>
          <w:rPr>
            <w:noProof/>
            <w:webHidden/>
          </w:rPr>
          <w:tab/>
        </w:r>
        <w:r>
          <w:rPr>
            <w:noProof/>
            <w:webHidden/>
          </w:rPr>
          <w:fldChar w:fldCharType="begin"/>
        </w:r>
        <w:r>
          <w:rPr>
            <w:noProof/>
            <w:webHidden/>
          </w:rPr>
          <w:instrText xml:space="preserve"> PAGEREF _Toc223675570 \h </w:instrText>
        </w:r>
        <w:r>
          <w:rPr>
            <w:noProof/>
            <w:webHidden/>
          </w:rPr>
        </w:r>
        <w:r>
          <w:rPr>
            <w:noProof/>
            <w:webHidden/>
          </w:rPr>
          <w:fldChar w:fldCharType="separate"/>
        </w:r>
        <w:r w:rsidR="00BC7D0F">
          <w:rPr>
            <w:noProof/>
            <w:webHidden/>
          </w:rPr>
          <w:t>13</w:t>
        </w:r>
        <w:r>
          <w:rPr>
            <w:noProof/>
            <w:webHidden/>
          </w:rPr>
          <w:fldChar w:fldCharType="end"/>
        </w:r>
      </w:hyperlink>
    </w:p>
    <w:p w14:paraId="40BD0B21"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71" w:history="1">
        <w:r w:rsidRPr="00A72539">
          <w:rPr>
            <w:rStyle w:val="Hypertextovodkaz"/>
            <w:noProof/>
          </w:rPr>
          <w:t>5.3</w:t>
        </w:r>
        <w:r w:rsidRPr="00E75412">
          <w:rPr>
            <w:rFonts w:eastAsia="Times New Roman" w:cs="Times New Roman"/>
            <w:noProof/>
            <w:kern w:val="2"/>
            <w:sz w:val="24"/>
            <w:szCs w:val="24"/>
            <w:lang w:val="en-US" w:eastAsia="en-US"/>
          </w:rPr>
          <w:tab/>
        </w:r>
        <w:r w:rsidRPr="00A72539">
          <w:rPr>
            <w:rStyle w:val="Hypertextovodkaz"/>
            <w:noProof/>
          </w:rPr>
          <w:t>Studijní zaměření Hra na elektronické klávesové nástroje</w:t>
        </w:r>
        <w:r>
          <w:rPr>
            <w:noProof/>
            <w:webHidden/>
          </w:rPr>
          <w:tab/>
        </w:r>
        <w:r>
          <w:rPr>
            <w:noProof/>
            <w:webHidden/>
          </w:rPr>
          <w:fldChar w:fldCharType="begin"/>
        </w:r>
        <w:r>
          <w:rPr>
            <w:noProof/>
            <w:webHidden/>
          </w:rPr>
          <w:instrText xml:space="preserve"> PAGEREF _Toc223675571 \h </w:instrText>
        </w:r>
        <w:r>
          <w:rPr>
            <w:noProof/>
            <w:webHidden/>
          </w:rPr>
        </w:r>
        <w:r>
          <w:rPr>
            <w:noProof/>
            <w:webHidden/>
          </w:rPr>
          <w:fldChar w:fldCharType="separate"/>
        </w:r>
        <w:r w:rsidR="00BC7D0F">
          <w:rPr>
            <w:noProof/>
            <w:webHidden/>
          </w:rPr>
          <w:t>23</w:t>
        </w:r>
        <w:r>
          <w:rPr>
            <w:noProof/>
            <w:webHidden/>
          </w:rPr>
          <w:fldChar w:fldCharType="end"/>
        </w:r>
      </w:hyperlink>
    </w:p>
    <w:p w14:paraId="2F60C1D6"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72" w:history="1">
        <w:r w:rsidRPr="00A72539">
          <w:rPr>
            <w:rStyle w:val="Hypertextovodkaz"/>
            <w:noProof/>
          </w:rPr>
          <w:t>5.4</w:t>
        </w:r>
        <w:r w:rsidRPr="00E75412">
          <w:rPr>
            <w:rFonts w:eastAsia="Times New Roman" w:cs="Times New Roman"/>
            <w:noProof/>
            <w:kern w:val="2"/>
            <w:sz w:val="24"/>
            <w:szCs w:val="24"/>
            <w:lang w:val="en-US" w:eastAsia="en-US"/>
          </w:rPr>
          <w:tab/>
        </w:r>
        <w:r w:rsidRPr="00A72539">
          <w:rPr>
            <w:rStyle w:val="Hypertextovodkaz"/>
            <w:noProof/>
          </w:rPr>
          <w:t>Studijní zaměření Hra na varhany</w:t>
        </w:r>
        <w:r>
          <w:rPr>
            <w:noProof/>
            <w:webHidden/>
          </w:rPr>
          <w:tab/>
        </w:r>
        <w:r>
          <w:rPr>
            <w:noProof/>
            <w:webHidden/>
          </w:rPr>
          <w:fldChar w:fldCharType="begin"/>
        </w:r>
        <w:r>
          <w:rPr>
            <w:noProof/>
            <w:webHidden/>
          </w:rPr>
          <w:instrText xml:space="preserve"> PAGEREF _Toc223675572 \h </w:instrText>
        </w:r>
        <w:r>
          <w:rPr>
            <w:noProof/>
            <w:webHidden/>
          </w:rPr>
        </w:r>
        <w:r>
          <w:rPr>
            <w:noProof/>
            <w:webHidden/>
          </w:rPr>
          <w:fldChar w:fldCharType="separate"/>
        </w:r>
        <w:r w:rsidR="00BC7D0F">
          <w:rPr>
            <w:noProof/>
            <w:webHidden/>
          </w:rPr>
          <w:t>27</w:t>
        </w:r>
        <w:r>
          <w:rPr>
            <w:noProof/>
            <w:webHidden/>
          </w:rPr>
          <w:fldChar w:fldCharType="end"/>
        </w:r>
      </w:hyperlink>
    </w:p>
    <w:p w14:paraId="2DF90835"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73" w:history="1">
        <w:r w:rsidRPr="00A72539">
          <w:rPr>
            <w:rStyle w:val="Hypertextovodkaz"/>
            <w:noProof/>
          </w:rPr>
          <w:t>5.5</w:t>
        </w:r>
        <w:r w:rsidRPr="00E75412">
          <w:rPr>
            <w:rFonts w:eastAsia="Times New Roman" w:cs="Times New Roman"/>
            <w:noProof/>
            <w:kern w:val="2"/>
            <w:sz w:val="24"/>
            <w:szCs w:val="24"/>
            <w:lang w:val="en-US" w:eastAsia="en-US"/>
          </w:rPr>
          <w:tab/>
        </w:r>
        <w:r w:rsidRPr="00A72539">
          <w:rPr>
            <w:rStyle w:val="Hypertextovodkaz"/>
            <w:noProof/>
          </w:rPr>
          <w:t>Studijní zaměření Hra na housle</w:t>
        </w:r>
        <w:r>
          <w:rPr>
            <w:noProof/>
            <w:webHidden/>
          </w:rPr>
          <w:tab/>
        </w:r>
        <w:r>
          <w:rPr>
            <w:noProof/>
            <w:webHidden/>
          </w:rPr>
          <w:fldChar w:fldCharType="begin"/>
        </w:r>
        <w:r>
          <w:rPr>
            <w:noProof/>
            <w:webHidden/>
          </w:rPr>
          <w:instrText xml:space="preserve"> PAGEREF _Toc223675573 \h </w:instrText>
        </w:r>
        <w:r>
          <w:rPr>
            <w:noProof/>
            <w:webHidden/>
          </w:rPr>
        </w:r>
        <w:r>
          <w:rPr>
            <w:noProof/>
            <w:webHidden/>
          </w:rPr>
          <w:fldChar w:fldCharType="separate"/>
        </w:r>
        <w:r w:rsidR="00BC7D0F">
          <w:rPr>
            <w:noProof/>
            <w:webHidden/>
          </w:rPr>
          <w:t>32</w:t>
        </w:r>
        <w:r>
          <w:rPr>
            <w:noProof/>
            <w:webHidden/>
          </w:rPr>
          <w:fldChar w:fldCharType="end"/>
        </w:r>
      </w:hyperlink>
    </w:p>
    <w:p w14:paraId="45BCAE73"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74" w:history="1">
        <w:r w:rsidRPr="00A72539">
          <w:rPr>
            <w:rStyle w:val="Hypertextovodkaz"/>
            <w:noProof/>
          </w:rPr>
          <w:t>5.6</w:t>
        </w:r>
        <w:r w:rsidRPr="00E75412">
          <w:rPr>
            <w:rFonts w:eastAsia="Times New Roman" w:cs="Times New Roman"/>
            <w:noProof/>
            <w:kern w:val="2"/>
            <w:sz w:val="24"/>
            <w:szCs w:val="24"/>
            <w:lang w:val="en-US" w:eastAsia="en-US"/>
          </w:rPr>
          <w:tab/>
        </w:r>
        <w:r w:rsidRPr="00A72539">
          <w:rPr>
            <w:rStyle w:val="Hypertextovodkaz"/>
            <w:noProof/>
          </w:rPr>
          <w:t>Studijní zaměření Hra na violu</w:t>
        </w:r>
        <w:r>
          <w:rPr>
            <w:noProof/>
            <w:webHidden/>
          </w:rPr>
          <w:tab/>
        </w:r>
        <w:r>
          <w:rPr>
            <w:noProof/>
            <w:webHidden/>
          </w:rPr>
          <w:fldChar w:fldCharType="begin"/>
        </w:r>
        <w:r>
          <w:rPr>
            <w:noProof/>
            <w:webHidden/>
          </w:rPr>
          <w:instrText xml:space="preserve"> PAGEREF _Toc223675574 \h </w:instrText>
        </w:r>
        <w:r>
          <w:rPr>
            <w:noProof/>
            <w:webHidden/>
          </w:rPr>
        </w:r>
        <w:r>
          <w:rPr>
            <w:noProof/>
            <w:webHidden/>
          </w:rPr>
          <w:fldChar w:fldCharType="separate"/>
        </w:r>
        <w:r w:rsidR="00BC7D0F">
          <w:rPr>
            <w:noProof/>
            <w:webHidden/>
          </w:rPr>
          <w:t>38</w:t>
        </w:r>
        <w:r>
          <w:rPr>
            <w:noProof/>
            <w:webHidden/>
          </w:rPr>
          <w:fldChar w:fldCharType="end"/>
        </w:r>
      </w:hyperlink>
    </w:p>
    <w:p w14:paraId="727D3968"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75" w:history="1">
        <w:r w:rsidRPr="00A72539">
          <w:rPr>
            <w:rStyle w:val="Hypertextovodkaz"/>
            <w:noProof/>
          </w:rPr>
          <w:t>5.7</w:t>
        </w:r>
        <w:r w:rsidRPr="00E75412">
          <w:rPr>
            <w:rFonts w:eastAsia="Times New Roman" w:cs="Times New Roman"/>
            <w:noProof/>
            <w:kern w:val="2"/>
            <w:sz w:val="24"/>
            <w:szCs w:val="24"/>
            <w:lang w:val="en-US" w:eastAsia="en-US"/>
          </w:rPr>
          <w:tab/>
        </w:r>
        <w:r w:rsidRPr="00A72539">
          <w:rPr>
            <w:rStyle w:val="Hypertextovodkaz"/>
            <w:noProof/>
          </w:rPr>
          <w:t>Studijní zaměření Hra na violoncello</w:t>
        </w:r>
        <w:r>
          <w:rPr>
            <w:noProof/>
            <w:webHidden/>
          </w:rPr>
          <w:tab/>
        </w:r>
        <w:r>
          <w:rPr>
            <w:noProof/>
            <w:webHidden/>
          </w:rPr>
          <w:fldChar w:fldCharType="begin"/>
        </w:r>
        <w:r>
          <w:rPr>
            <w:noProof/>
            <w:webHidden/>
          </w:rPr>
          <w:instrText xml:space="preserve"> PAGEREF _Toc223675575 \h </w:instrText>
        </w:r>
        <w:r>
          <w:rPr>
            <w:noProof/>
            <w:webHidden/>
          </w:rPr>
        </w:r>
        <w:r>
          <w:rPr>
            <w:noProof/>
            <w:webHidden/>
          </w:rPr>
          <w:fldChar w:fldCharType="separate"/>
        </w:r>
        <w:r w:rsidR="00BC7D0F">
          <w:rPr>
            <w:noProof/>
            <w:webHidden/>
          </w:rPr>
          <w:t>44</w:t>
        </w:r>
        <w:r>
          <w:rPr>
            <w:noProof/>
            <w:webHidden/>
          </w:rPr>
          <w:fldChar w:fldCharType="end"/>
        </w:r>
      </w:hyperlink>
    </w:p>
    <w:p w14:paraId="49103D7F"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76" w:history="1">
        <w:r w:rsidRPr="00A72539">
          <w:rPr>
            <w:rStyle w:val="Hypertextovodkaz"/>
            <w:noProof/>
          </w:rPr>
          <w:t>5.8</w:t>
        </w:r>
        <w:r w:rsidRPr="00E75412">
          <w:rPr>
            <w:rFonts w:eastAsia="Times New Roman" w:cs="Times New Roman"/>
            <w:noProof/>
            <w:kern w:val="2"/>
            <w:sz w:val="24"/>
            <w:szCs w:val="24"/>
            <w:lang w:val="en-US" w:eastAsia="en-US"/>
          </w:rPr>
          <w:tab/>
        </w:r>
        <w:r w:rsidRPr="00A72539">
          <w:rPr>
            <w:rStyle w:val="Hypertextovodkaz"/>
            <w:noProof/>
          </w:rPr>
          <w:t>Studijní zaměření Hra na zobcovou flétnu</w:t>
        </w:r>
        <w:r>
          <w:rPr>
            <w:noProof/>
            <w:webHidden/>
          </w:rPr>
          <w:tab/>
        </w:r>
        <w:r>
          <w:rPr>
            <w:noProof/>
            <w:webHidden/>
          </w:rPr>
          <w:fldChar w:fldCharType="begin"/>
        </w:r>
        <w:r>
          <w:rPr>
            <w:noProof/>
            <w:webHidden/>
          </w:rPr>
          <w:instrText xml:space="preserve"> PAGEREF _Toc223675576 \h </w:instrText>
        </w:r>
        <w:r>
          <w:rPr>
            <w:noProof/>
            <w:webHidden/>
          </w:rPr>
        </w:r>
        <w:r>
          <w:rPr>
            <w:noProof/>
            <w:webHidden/>
          </w:rPr>
          <w:fldChar w:fldCharType="separate"/>
        </w:r>
        <w:r w:rsidR="00BC7D0F">
          <w:rPr>
            <w:noProof/>
            <w:webHidden/>
          </w:rPr>
          <w:t>51</w:t>
        </w:r>
        <w:r>
          <w:rPr>
            <w:noProof/>
            <w:webHidden/>
          </w:rPr>
          <w:fldChar w:fldCharType="end"/>
        </w:r>
      </w:hyperlink>
    </w:p>
    <w:p w14:paraId="0F140E93"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77" w:history="1">
        <w:r w:rsidRPr="00A72539">
          <w:rPr>
            <w:rStyle w:val="Hypertextovodkaz"/>
            <w:noProof/>
          </w:rPr>
          <w:t>5.9</w:t>
        </w:r>
        <w:r w:rsidRPr="00E75412">
          <w:rPr>
            <w:rFonts w:eastAsia="Times New Roman" w:cs="Times New Roman"/>
            <w:noProof/>
            <w:kern w:val="2"/>
            <w:sz w:val="24"/>
            <w:szCs w:val="24"/>
            <w:lang w:val="en-US" w:eastAsia="en-US"/>
          </w:rPr>
          <w:tab/>
        </w:r>
        <w:r w:rsidRPr="00A72539">
          <w:rPr>
            <w:rStyle w:val="Hypertextovodkaz"/>
            <w:noProof/>
          </w:rPr>
          <w:t>Studijní zaměření Hra na příčnou flétnu</w:t>
        </w:r>
        <w:r>
          <w:rPr>
            <w:noProof/>
            <w:webHidden/>
          </w:rPr>
          <w:tab/>
        </w:r>
        <w:r>
          <w:rPr>
            <w:noProof/>
            <w:webHidden/>
          </w:rPr>
          <w:fldChar w:fldCharType="begin"/>
        </w:r>
        <w:r>
          <w:rPr>
            <w:noProof/>
            <w:webHidden/>
          </w:rPr>
          <w:instrText xml:space="preserve"> PAGEREF _Toc223675577 \h </w:instrText>
        </w:r>
        <w:r>
          <w:rPr>
            <w:noProof/>
            <w:webHidden/>
          </w:rPr>
        </w:r>
        <w:r>
          <w:rPr>
            <w:noProof/>
            <w:webHidden/>
          </w:rPr>
          <w:fldChar w:fldCharType="separate"/>
        </w:r>
        <w:r w:rsidR="00BC7D0F">
          <w:rPr>
            <w:noProof/>
            <w:webHidden/>
          </w:rPr>
          <w:t>56</w:t>
        </w:r>
        <w:r>
          <w:rPr>
            <w:noProof/>
            <w:webHidden/>
          </w:rPr>
          <w:fldChar w:fldCharType="end"/>
        </w:r>
      </w:hyperlink>
    </w:p>
    <w:p w14:paraId="0F7FE44A"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78" w:history="1">
        <w:r w:rsidRPr="00A72539">
          <w:rPr>
            <w:rStyle w:val="Hypertextovodkaz"/>
            <w:noProof/>
          </w:rPr>
          <w:t>5.10</w:t>
        </w:r>
        <w:r w:rsidRPr="00E75412">
          <w:rPr>
            <w:rFonts w:eastAsia="Times New Roman" w:cs="Times New Roman"/>
            <w:noProof/>
            <w:kern w:val="2"/>
            <w:sz w:val="24"/>
            <w:szCs w:val="24"/>
            <w:lang w:val="en-US" w:eastAsia="en-US"/>
          </w:rPr>
          <w:tab/>
        </w:r>
        <w:r w:rsidRPr="00A72539">
          <w:rPr>
            <w:rStyle w:val="Hypertextovodkaz"/>
            <w:noProof/>
          </w:rPr>
          <w:t>Studijní zaměření Hra na hoboj</w:t>
        </w:r>
        <w:r>
          <w:rPr>
            <w:noProof/>
            <w:webHidden/>
          </w:rPr>
          <w:tab/>
        </w:r>
        <w:r>
          <w:rPr>
            <w:noProof/>
            <w:webHidden/>
          </w:rPr>
          <w:fldChar w:fldCharType="begin"/>
        </w:r>
        <w:r>
          <w:rPr>
            <w:noProof/>
            <w:webHidden/>
          </w:rPr>
          <w:instrText xml:space="preserve"> PAGEREF _Toc223675578 \h </w:instrText>
        </w:r>
        <w:r>
          <w:rPr>
            <w:noProof/>
            <w:webHidden/>
          </w:rPr>
        </w:r>
        <w:r>
          <w:rPr>
            <w:noProof/>
            <w:webHidden/>
          </w:rPr>
          <w:fldChar w:fldCharType="separate"/>
        </w:r>
        <w:r w:rsidR="00BC7D0F">
          <w:rPr>
            <w:noProof/>
            <w:webHidden/>
          </w:rPr>
          <w:t>61</w:t>
        </w:r>
        <w:r>
          <w:rPr>
            <w:noProof/>
            <w:webHidden/>
          </w:rPr>
          <w:fldChar w:fldCharType="end"/>
        </w:r>
      </w:hyperlink>
    </w:p>
    <w:p w14:paraId="386597EA"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79" w:history="1">
        <w:r w:rsidRPr="00A72539">
          <w:rPr>
            <w:rStyle w:val="Hypertextovodkaz"/>
            <w:noProof/>
          </w:rPr>
          <w:t>5.11</w:t>
        </w:r>
        <w:r w:rsidRPr="00E75412">
          <w:rPr>
            <w:rFonts w:eastAsia="Times New Roman" w:cs="Times New Roman"/>
            <w:noProof/>
            <w:kern w:val="2"/>
            <w:sz w:val="24"/>
            <w:szCs w:val="24"/>
            <w:lang w:val="en-US" w:eastAsia="en-US"/>
          </w:rPr>
          <w:tab/>
        </w:r>
        <w:r w:rsidRPr="00A72539">
          <w:rPr>
            <w:rStyle w:val="Hypertextovodkaz"/>
            <w:noProof/>
          </w:rPr>
          <w:t>Studijní zaměření Hra na klarinet</w:t>
        </w:r>
        <w:r>
          <w:rPr>
            <w:noProof/>
            <w:webHidden/>
          </w:rPr>
          <w:tab/>
        </w:r>
        <w:r>
          <w:rPr>
            <w:noProof/>
            <w:webHidden/>
          </w:rPr>
          <w:fldChar w:fldCharType="begin"/>
        </w:r>
        <w:r>
          <w:rPr>
            <w:noProof/>
            <w:webHidden/>
          </w:rPr>
          <w:instrText xml:space="preserve"> PAGEREF _Toc223675579 \h </w:instrText>
        </w:r>
        <w:r>
          <w:rPr>
            <w:noProof/>
            <w:webHidden/>
          </w:rPr>
        </w:r>
        <w:r>
          <w:rPr>
            <w:noProof/>
            <w:webHidden/>
          </w:rPr>
          <w:fldChar w:fldCharType="separate"/>
        </w:r>
        <w:r w:rsidR="00BC7D0F">
          <w:rPr>
            <w:noProof/>
            <w:webHidden/>
          </w:rPr>
          <w:t>67</w:t>
        </w:r>
        <w:r>
          <w:rPr>
            <w:noProof/>
            <w:webHidden/>
          </w:rPr>
          <w:fldChar w:fldCharType="end"/>
        </w:r>
      </w:hyperlink>
    </w:p>
    <w:p w14:paraId="2C81CC38"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80" w:history="1">
        <w:r w:rsidRPr="00A72539">
          <w:rPr>
            <w:rStyle w:val="Hypertextovodkaz"/>
            <w:noProof/>
          </w:rPr>
          <w:t>5.12</w:t>
        </w:r>
        <w:r w:rsidRPr="00E75412">
          <w:rPr>
            <w:rFonts w:eastAsia="Times New Roman" w:cs="Times New Roman"/>
            <w:noProof/>
            <w:kern w:val="2"/>
            <w:sz w:val="24"/>
            <w:szCs w:val="24"/>
            <w:lang w:val="en-US" w:eastAsia="en-US"/>
          </w:rPr>
          <w:tab/>
        </w:r>
        <w:r w:rsidRPr="00A72539">
          <w:rPr>
            <w:rStyle w:val="Hypertextovodkaz"/>
            <w:noProof/>
          </w:rPr>
          <w:t>Studijní zaměření Hra na saxofon</w:t>
        </w:r>
        <w:r>
          <w:rPr>
            <w:noProof/>
            <w:webHidden/>
          </w:rPr>
          <w:tab/>
        </w:r>
        <w:r>
          <w:rPr>
            <w:noProof/>
            <w:webHidden/>
          </w:rPr>
          <w:fldChar w:fldCharType="begin"/>
        </w:r>
        <w:r>
          <w:rPr>
            <w:noProof/>
            <w:webHidden/>
          </w:rPr>
          <w:instrText xml:space="preserve"> PAGEREF _Toc223675580 \h </w:instrText>
        </w:r>
        <w:r>
          <w:rPr>
            <w:noProof/>
            <w:webHidden/>
          </w:rPr>
        </w:r>
        <w:r>
          <w:rPr>
            <w:noProof/>
            <w:webHidden/>
          </w:rPr>
          <w:fldChar w:fldCharType="separate"/>
        </w:r>
        <w:r w:rsidR="00BC7D0F">
          <w:rPr>
            <w:noProof/>
            <w:webHidden/>
          </w:rPr>
          <w:t>73</w:t>
        </w:r>
        <w:r>
          <w:rPr>
            <w:noProof/>
            <w:webHidden/>
          </w:rPr>
          <w:fldChar w:fldCharType="end"/>
        </w:r>
      </w:hyperlink>
    </w:p>
    <w:p w14:paraId="0A843C84"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81" w:history="1">
        <w:r w:rsidRPr="00A72539">
          <w:rPr>
            <w:rStyle w:val="Hypertextovodkaz"/>
            <w:noProof/>
          </w:rPr>
          <w:t>5.13</w:t>
        </w:r>
        <w:r w:rsidRPr="00E75412">
          <w:rPr>
            <w:rFonts w:eastAsia="Times New Roman" w:cs="Times New Roman"/>
            <w:noProof/>
            <w:kern w:val="2"/>
            <w:sz w:val="24"/>
            <w:szCs w:val="24"/>
            <w:lang w:val="en-US" w:eastAsia="en-US"/>
          </w:rPr>
          <w:tab/>
        </w:r>
        <w:r w:rsidRPr="00A72539">
          <w:rPr>
            <w:rStyle w:val="Hypertextovodkaz"/>
            <w:noProof/>
          </w:rPr>
          <w:t>Studijní zaměření Hra na trubku</w:t>
        </w:r>
        <w:r>
          <w:rPr>
            <w:noProof/>
            <w:webHidden/>
          </w:rPr>
          <w:tab/>
        </w:r>
        <w:r>
          <w:rPr>
            <w:noProof/>
            <w:webHidden/>
          </w:rPr>
          <w:fldChar w:fldCharType="begin"/>
        </w:r>
        <w:r>
          <w:rPr>
            <w:noProof/>
            <w:webHidden/>
          </w:rPr>
          <w:instrText xml:space="preserve"> PAGEREF _Toc223675581 \h </w:instrText>
        </w:r>
        <w:r>
          <w:rPr>
            <w:noProof/>
            <w:webHidden/>
          </w:rPr>
        </w:r>
        <w:r>
          <w:rPr>
            <w:noProof/>
            <w:webHidden/>
          </w:rPr>
          <w:fldChar w:fldCharType="separate"/>
        </w:r>
        <w:r w:rsidR="00BC7D0F">
          <w:rPr>
            <w:noProof/>
            <w:webHidden/>
          </w:rPr>
          <w:t>79</w:t>
        </w:r>
        <w:r>
          <w:rPr>
            <w:noProof/>
            <w:webHidden/>
          </w:rPr>
          <w:fldChar w:fldCharType="end"/>
        </w:r>
      </w:hyperlink>
    </w:p>
    <w:p w14:paraId="0E1241F6"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82" w:history="1">
        <w:r w:rsidRPr="00A72539">
          <w:rPr>
            <w:rStyle w:val="Hypertextovodkaz"/>
            <w:noProof/>
          </w:rPr>
          <w:t>5.14</w:t>
        </w:r>
        <w:r w:rsidRPr="00E75412">
          <w:rPr>
            <w:rFonts w:eastAsia="Times New Roman" w:cs="Times New Roman"/>
            <w:noProof/>
            <w:kern w:val="2"/>
            <w:sz w:val="24"/>
            <w:szCs w:val="24"/>
            <w:lang w:val="en-US" w:eastAsia="en-US"/>
          </w:rPr>
          <w:tab/>
        </w:r>
        <w:r w:rsidRPr="00A72539">
          <w:rPr>
            <w:rStyle w:val="Hypertextovodkaz"/>
            <w:noProof/>
          </w:rPr>
          <w:t>Studijní zaměření Hra na lesní roh</w:t>
        </w:r>
        <w:r>
          <w:rPr>
            <w:noProof/>
            <w:webHidden/>
          </w:rPr>
          <w:tab/>
        </w:r>
        <w:r>
          <w:rPr>
            <w:noProof/>
            <w:webHidden/>
          </w:rPr>
          <w:fldChar w:fldCharType="begin"/>
        </w:r>
        <w:r>
          <w:rPr>
            <w:noProof/>
            <w:webHidden/>
          </w:rPr>
          <w:instrText xml:space="preserve"> PAGEREF _Toc223675582 \h </w:instrText>
        </w:r>
        <w:r>
          <w:rPr>
            <w:noProof/>
            <w:webHidden/>
          </w:rPr>
        </w:r>
        <w:r>
          <w:rPr>
            <w:noProof/>
            <w:webHidden/>
          </w:rPr>
          <w:fldChar w:fldCharType="separate"/>
        </w:r>
        <w:r w:rsidR="00BC7D0F">
          <w:rPr>
            <w:noProof/>
            <w:webHidden/>
          </w:rPr>
          <w:t>83</w:t>
        </w:r>
        <w:r>
          <w:rPr>
            <w:noProof/>
            <w:webHidden/>
          </w:rPr>
          <w:fldChar w:fldCharType="end"/>
        </w:r>
      </w:hyperlink>
    </w:p>
    <w:p w14:paraId="6D794212"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83" w:history="1">
        <w:r w:rsidRPr="00A72539">
          <w:rPr>
            <w:rStyle w:val="Hypertextovodkaz"/>
            <w:noProof/>
          </w:rPr>
          <w:t>5.15</w:t>
        </w:r>
        <w:r w:rsidRPr="00E75412">
          <w:rPr>
            <w:rFonts w:eastAsia="Times New Roman" w:cs="Times New Roman"/>
            <w:noProof/>
            <w:kern w:val="2"/>
            <w:sz w:val="24"/>
            <w:szCs w:val="24"/>
            <w:lang w:val="en-US" w:eastAsia="en-US"/>
          </w:rPr>
          <w:tab/>
        </w:r>
        <w:r w:rsidRPr="00A72539">
          <w:rPr>
            <w:rStyle w:val="Hypertextovodkaz"/>
            <w:noProof/>
          </w:rPr>
          <w:t>Studijní zaměření Hra na pozoun</w:t>
        </w:r>
        <w:r>
          <w:rPr>
            <w:noProof/>
            <w:webHidden/>
          </w:rPr>
          <w:tab/>
        </w:r>
        <w:r>
          <w:rPr>
            <w:noProof/>
            <w:webHidden/>
          </w:rPr>
          <w:fldChar w:fldCharType="begin"/>
        </w:r>
        <w:r>
          <w:rPr>
            <w:noProof/>
            <w:webHidden/>
          </w:rPr>
          <w:instrText xml:space="preserve"> PAGEREF _Toc223675583 \h </w:instrText>
        </w:r>
        <w:r>
          <w:rPr>
            <w:noProof/>
            <w:webHidden/>
          </w:rPr>
        </w:r>
        <w:r>
          <w:rPr>
            <w:noProof/>
            <w:webHidden/>
          </w:rPr>
          <w:fldChar w:fldCharType="separate"/>
        </w:r>
        <w:r w:rsidR="00BC7D0F">
          <w:rPr>
            <w:noProof/>
            <w:webHidden/>
          </w:rPr>
          <w:t>87</w:t>
        </w:r>
        <w:r>
          <w:rPr>
            <w:noProof/>
            <w:webHidden/>
          </w:rPr>
          <w:fldChar w:fldCharType="end"/>
        </w:r>
      </w:hyperlink>
    </w:p>
    <w:p w14:paraId="5FE8A639"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84" w:history="1">
        <w:r w:rsidRPr="00A72539">
          <w:rPr>
            <w:rStyle w:val="Hypertextovodkaz"/>
            <w:noProof/>
          </w:rPr>
          <w:t>5.16</w:t>
        </w:r>
        <w:r w:rsidRPr="00E75412">
          <w:rPr>
            <w:rFonts w:eastAsia="Times New Roman" w:cs="Times New Roman"/>
            <w:noProof/>
            <w:kern w:val="2"/>
            <w:sz w:val="24"/>
            <w:szCs w:val="24"/>
            <w:lang w:val="en-US" w:eastAsia="en-US"/>
          </w:rPr>
          <w:tab/>
        </w:r>
        <w:r w:rsidRPr="00A72539">
          <w:rPr>
            <w:rStyle w:val="Hypertextovodkaz"/>
            <w:noProof/>
          </w:rPr>
          <w:t>Studijní zaměření Hra na tenor</w:t>
        </w:r>
        <w:r>
          <w:rPr>
            <w:noProof/>
            <w:webHidden/>
          </w:rPr>
          <w:tab/>
        </w:r>
        <w:r>
          <w:rPr>
            <w:noProof/>
            <w:webHidden/>
          </w:rPr>
          <w:fldChar w:fldCharType="begin"/>
        </w:r>
        <w:r>
          <w:rPr>
            <w:noProof/>
            <w:webHidden/>
          </w:rPr>
          <w:instrText xml:space="preserve"> PAGEREF _Toc223675584 \h </w:instrText>
        </w:r>
        <w:r>
          <w:rPr>
            <w:noProof/>
            <w:webHidden/>
          </w:rPr>
        </w:r>
        <w:r>
          <w:rPr>
            <w:noProof/>
            <w:webHidden/>
          </w:rPr>
          <w:fldChar w:fldCharType="separate"/>
        </w:r>
        <w:r w:rsidR="00BC7D0F">
          <w:rPr>
            <w:noProof/>
            <w:webHidden/>
          </w:rPr>
          <w:t>92</w:t>
        </w:r>
        <w:r>
          <w:rPr>
            <w:noProof/>
            <w:webHidden/>
          </w:rPr>
          <w:fldChar w:fldCharType="end"/>
        </w:r>
      </w:hyperlink>
    </w:p>
    <w:p w14:paraId="7B3DB1F1"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85" w:history="1">
        <w:r w:rsidRPr="00A72539">
          <w:rPr>
            <w:rStyle w:val="Hypertextovodkaz"/>
            <w:noProof/>
          </w:rPr>
          <w:t>5.17</w:t>
        </w:r>
        <w:r w:rsidRPr="00E75412">
          <w:rPr>
            <w:rFonts w:eastAsia="Times New Roman" w:cs="Times New Roman"/>
            <w:noProof/>
            <w:kern w:val="2"/>
            <w:sz w:val="24"/>
            <w:szCs w:val="24"/>
            <w:lang w:val="en-US" w:eastAsia="en-US"/>
          </w:rPr>
          <w:tab/>
        </w:r>
        <w:r w:rsidRPr="00A72539">
          <w:rPr>
            <w:rStyle w:val="Hypertextovodkaz"/>
            <w:noProof/>
          </w:rPr>
          <w:t>Studijní zaměření Hra na baryton</w:t>
        </w:r>
        <w:r>
          <w:rPr>
            <w:noProof/>
            <w:webHidden/>
          </w:rPr>
          <w:tab/>
        </w:r>
        <w:r>
          <w:rPr>
            <w:noProof/>
            <w:webHidden/>
          </w:rPr>
          <w:fldChar w:fldCharType="begin"/>
        </w:r>
        <w:r>
          <w:rPr>
            <w:noProof/>
            <w:webHidden/>
          </w:rPr>
          <w:instrText xml:space="preserve"> PAGEREF _Toc223675585 \h </w:instrText>
        </w:r>
        <w:r>
          <w:rPr>
            <w:noProof/>
            <w:webHidden/>
          </w:rPr>
        </w:r>
        <w:r>
          <w:rPr>
            <w:noProof/>
            <w:webHidden/>
          </w:rPr>
          <w:fldChar w:fldCharType="separate"/>
        </w:r>
        <w:r w:rsidR="00BC7D0F">
          <w:rPr>
            <w:noProof/>
            <w:webHidden/>
          </w:rPr>
          <w:t>96</w:t>
        </w:r>
        <w:r>
          <w:rPr>
            <w:noProof/>
            <w:webHidden/>
          </w:rPr>
          <w:fldChar w:fldCharType="end"/>
        </w:r>
      </w:hyperlink>
    </w:p>
    <w:p w14:paraId="08E07792"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86" w:history="1">
        <w:r w:rsidRPr="00A72539">
          <w:rPr>
            <w:rStyle w:val="Hypertextovodkaz"/>
            <w:noProof/>
          </w:rPr>
          <w:t>5.18</w:t>
        </w:r>
        <w:r w:rsidRPr="00E75412">
          <w:rPr>
            <w:rFonts w:eastAsia="Times New Roman" w:cs="Times New Roman"/>
            <w:noProof/>
            <w:kern w:val="2"/>
            <w:sz w:val="24"/>
            <w:szCs w:val="24"/>
            <w:lang w:val="en-US" w:eastAsia="en-US"/>
          </w:rPr>
          <w:tab/>
        </w:r>
        <w:r w:rsidRPr="00A72539">
          <w:rPr>
            <w:rStyle w:val="Hypertextovodkaz"/>
            <w:noProof/>
          </w:rPr>
          <w:t>Studijní</w:t>
        </w:r>
        <w:r w:rsidRPr="00A72539">
          <w:rPr>
            <w:rStyle w:val="Hypertextovodkaz"/>
            <w:noProof/>
          </w:rPr>
          <w:t xml:space="preserve"> </w:t>
        </w:r>
        <w:r w:rsidRPr="00A72539">
          <w:rPr>
            <w:rStyle w:val="Hypertextovodkaz"/>
            <w:noProof/>
          </w:rPr>
          <w:t>zaměření Hra na tubu</w:t>
        </w:r>
        <w:r>
          <w:rPr>
            <w:noProof/>
            <w:webHidden/>
          </w:rPr>
          <w:tab/>
        </w:r>
        <w:r>
          <w:rPr>
            <w:noProof/>
            <w:webHidden/>
          </w:rPr>
          <w:fldChar w:fldCharType="begin"/>
        </w:r>
        <w:r>
          <w:rPr>
            <w:noProof/>
            <w:webHidden/>
          </w:rPr>
          <w:instrText xml:space="preserve"> PAGEREF _Toc223675586 \h </w:instrText>
        </w:r>
        <w:r>
          <w:rPr>
            <w:noProof/>
            <w:webHidden/>
          </w:rPr>
        </w:r>
        <w:r>
          <w:rPr>
            <w:noProof/>
            <w:webHidden/>
          </w:rPr>
          <w:fldChar w:fldCharType="separate"/>
        </w:r>
        <w:r w:rsidR="00BC7D0F">
          <w:rPr>
            <w:noProof/>
            <w:webHidden/>
          </w:rPr>
          <w:t>100</w:t>
        </w:r>
        <w:r>
          <w:rPr>
            <w:noProof/>
            <w:webHidden/>
          </w:rPr>
          <w:fldChar w:fldCharType="end"/>
        </w:r>
      </w:hyperlink>
    </w:p>
    <w:p w14:paraId="2657C9D2"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87" w:history="1">
        <w:r w:rsidRPr="00A72539">
          <w:rPr>
            <w:rStyle w:val="Hypertextovodkaz"/>
            <w:noProof/>
          </w:rPr>
          <w:t>5.19</w:t>
        </w:r>
        <w:r w:rsidRPr="00E75412">
          <w:rPr>
            <w:rFonts w:eastAsia="Times New Roman" w:cs="Times New Roman"/>
            <w:noProof/>
            <w:kern w:val="2"/>
            <w:sz w:val="24"/>
            <w:szCs w:val="24"/>
            <w:lang w:val="en-US" w:eastAsia="en-US"/>
          </w:rPr>
          <w:tab/>
        </w:r>
        <w:r w:rsidRPr="00A72539">
          <w:rPr>
            <w:rStyle w:val="Hypertextovodkaz"/>
            <w:noProof/>
          </w:rPr>
          <w:t>Studijní zaměření Hra na kytaru</w:t>
        </w:r>
        <w:r>
          <w:rPr>
            <w:noProof/>
            <w:webHidden/>
          </w:rPr>
          <w:tab/>
        </w:r>
        <w:r>
          <w:rPr>
            <w:noProof/>
            <w:webHidden/>
          </w:rPr>
          <w:fldChar w:fldCharType="begin"/>
        </w:r>
        <w:r>
          <w:rPr>
            <w:noProof/>
            <w:webHidden/>
          </w:rPr>
          <w:instrText xml:space="preserve"> PAGEREF _Toc223675587 \h </w:instrText>
        </w:r>
        <w:r>
          <w:rPr>
            <w:noProof/>
            <w:webHidden/>
          </w:rPr>
        </w:r>
        <w:r>
          <w:rPr>
            <w:noProof/>
            <w:webHidden/>
          </w:rPr>
          <w:fldChar w:fldCharType="separate"/>
        </w:r>
        <w:r w:rsidR="00BC7D0F">
          <w:rPr>
            <w:noProof/>
            <w:webHidden/>
          </w:rPr>
          <w:t>104</w:t>
        </w:r>
        <w:r>
          <w:rPr>
            <w:noProof/>
            <w:webHidden/>
          </w:rPr>
          <w:fldChar w:fldCharType="end"/>
        </w:r>
      </w:hyperlink>
    </w:p>
    <w:p w14:paraId="10E65675"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88" w:history="1">
        <w:r w:rsidRPr="00A72539">
          <w:rPr>
            <w:rStyle w:val="Hypertextovodkaz"/>
            <w:noProof/>
          </w:rPr>
          <w:t>5.20</w:t>
        </w:r>
        <w:r w:rsidRPr="00E75412">
          <w:rPr>
            <w:rFonts w:eastAsia="Times New Roman" w:cs="Times New Roman"/>
            <w:noProof/>
            <w:kern w:val="2"/>
            <w:sz w:val="24"/>
            <w:szCs w:val="24"/>
            <w:lang w:val="en-US" w:eastAsia="en-US"/>
          </w:rPr>
          <w:tab/>
        </w:r>
        <w:r w:rsidRPr="00A72539">
          <w:rPr>
            <w:rStyle w:val="Hypertextovodkaz"/>
            <w:noProof/>
          </w:rPr>
          <w:t>Studijní zaměření Hra na folkovou kytaru</w:t>
        </w:r>
        <w:r>
          <w:rPr>
            <w:noProof/>
            <w:webHidden/>
          </w:rPr>
          <w:tab/>
        </w:r>
        <w:r>
          <w:rPr>
            <w:noProof/>
            <w:webHidden/>
          </w:rPr>
          <w:fldChar w:fldCharType="begin"/>
        </w:r>
        <w:r>
          <w:rPr>
            <w:noProof/>
            <w:webHidden/>
          </w:rPr>
          <w:instrText xml:space="preserve"> PAGEREF _Toc223675588 \h </w:instrText>
        </w:r>
        <w:r>
          <w:rPr>
            <w:noProof/>
            <w:webHidden/>
          </w:rPr>
        </w:r>
        <w:r>
          <w:rPr>
            <w:noProof/>
            <w:webHidden/>
          </w:rPr>
          <w:fldChar w:fldCharType="separate"/>
        </w:r>
        <w:r w:rsidR="00BC7D0F">
          <w:rPr>
            <w:noProof/>
            <w:webHidden/>
          </w:rPr>
          <w:t>110</w:t>
        </w:r>
        <w:r>
          <w:rPr>
            <w:noProof/>
            <w:webHidden/>
          </w:rPr>
          <w:fldChar w:fldCharType="end"/>
        </w:r>
      </w:hyperlink>
    </w:p>
    <w:p w14:paraId="6F8F7FD2"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89" w:history="1">
        <w:r w:rsidRPr="00A72539">
          <w:rPr>
            <w:rStyle w:val="Hypertextovodkaz"/>
            <w:noProof/>
          </w:rPr>
          <w:t>5.21</w:t>
        </w:r>
        <w:r w:rsidRPr="00E75412">
          <w:rPr>
            <w:rFonts w:eastAsia="Times New Roman" w:cs="Times New Roman"/>
            <w:noProof/>
            <w:kern w:val="2"/>
            <w:sz w:val="24"/>
            <w:szCs w:val="24"/>
            <w:lang w:val="en-US" w:eastAsia="en-US"/>
          </w:rPr>
          <w:tab/>
        </w:r>
        <w:r w:rsidRPr="00A72539">
          <w:rPr>
            <w:rStyle w:val="Hypertextovodkaz"/>
            <w:noProof/>
          </w:rPr>
          <w:t>Studijní zaměření Hra na ukulele</w:t>
        </w:r>
        <w:r>
          <w:rPr>
            <w:noProof/>
            <w:webHidden/>
          </w:rPr>
          <w:tab/>
        </w:r>
        <w:r>
          <w:rPr>
            <w:noProof/>
            <w:webHidden/>
          </w:rPr>
          <w:fldChar w:fldCharType="begin"/>
        </w:r>
        <w:r>
          <w:rPr>
            <w:noProof/>
            <w:webHidden/>
          </w:rPr>
          <w:instrText xml:space="preserve"> PAGEREF _Toc223675589 \h </w:instrText>
        </w:r>
        <w:r>
          <w:rPr>
            <w:noProof/>
            <w:webHidden/>
          </w:rPr>
        </w:r>
        <w:r>
          <w:rPr>
            <w:noProof/>
            <w:webHidden/>
          </w:rPr>
          <w:fldChar w:fldCharType="separate"/>
        </w:r>
        <w:r w:rsidR="00BC7D0F">
          <w:rPr>
            <w:noProof/>
            <w:webHidden/>
          </w:rPr>
          <w:t>116</w:t>
        </w:r>
        <w:r>
          <w:rPr>
            <w:noProof/>
            <w:webHidden/>
          </w:rPr>
          <w:fldChar w:fldCharType="end"/>
        </w:r>
      </w:hyperlink>
    </w:p>
    <w:p w14:paraId="6F2799C4"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90" w:history="1">
        <w:r w:rsidRPr="00A72539">
          <w:rPr>
            <w:rStyle w:val="Hypertextovodkaz"/>
            <w:noProof/>
          </w:rPr>
          <w:t>5.22</w:t>
        </w:r>
        <w:r w:rsidRPr="00E75412">
          <w:rPr>
            <w:rFonts w:eastAsia="Times New Roman" w:cs="Times New Roman"/>
            <w:noProof/>
            <w:kern w:val="2"/>
            <w:sz w:val="24"/>
            <w:szCs w:val="24"/>
            <w:lang w:val="en-US" w:eastAsia="en-US"/>
          </w:rPr>
          <w:tab/>
        </w:r>
        <w:r w:rsidRPr="00A72539">
          <w:rPr>
            <w:rStyle w:val="Hypertextovodkaz"/>
            <w:noProof/>
          </w:rPr>
          <w:t>Studijní zaměření Hra na rockovou kytaru</w:t>
        </w:r>
        <w:r>
          <w:rPr>
            <w:noProof/>
            <w:webHidden/>
          </w:rPr>
          <w:tab/>
        </w:r>
        <w:r>
          <w:rPr>
            <w:noProof/>
            <w:webHidden/>
          </w:rPr>
          <w:fldChar w:fldCharType="begin"/>
        </w:r>
        <w:r>
          <w:rPr>
            <w:noProof/>
            <w:webHidden/>
          </w:rPr>
          <w:instrText xml:space="preserve"> PAGEREF _Toc223675590 \h </w:instrText>
        </w:r>
        <w:r>
          <w:rPr>
            <w:noProof/>
            <w:webHidden/>
          </w:rPr>
        </w:r>
        <w:r>
          <w:rPr>
            <w:noProof/>
            <w:webHidden/>
          </w:rPr>
          <w:fldChar w:fldCharType="separate"/>
        </w:r>
        <w:r w:rsidR="00BC7D0F">
          <w:rPr>
            <w:noProof/>
            <w:webHidden/>
          </w:rPr>
          <w:t>122</w:t>
        </w:r>
        <w:r>
          <w:rPr>
            <w:noProof/>
            <w:webHidden/>
          </w:rPr>
          <w:fldChar w:fldCharType="end"/>
        </w:r>
      </w:hyperlink>
    </w:p>
    <w:p w14:paraId="5D42E56B"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91" w:history="1">
        <w:r w:rsidRPr="00A72539">
          <w:rPr>
            <w:rStyle w:val="Hypertextovodkaz"/>
            <w:noProof/>
          </w:rPr>
          <w:t>5.23</w:t>
        </w:r>
        <w:r w:rsidRPr="00E75412">
          <w:rPr>
            <w:rFonts w:eastAsia="Times New Roman" w:cs="Times New Roman"/>
            <w:noProof/>
            <w:kern w:val="2"/>
            <w:sz w:val="24"/>
            <w:szCs w:val="24"/>
            <w:lang w:val="en-US" w:eastAsia="en-US"/>
          </w:rPr>
          <w:tab/>
        </w:r>
        <w:r w:rsidRPr="00A72539">
          <w:rPr>
            <w:rStyle w:val="Hypertextovodkaz"/>
            <w:noProof/>
          </w:rPr>
          <w:t>Studijní zaměření Hra na basovou kytaru</w:t>
        </w:r>
        <w:r>
          <w:rPr>
            <w:noProof/>
            <w:webHidden/>
          </w:rPr>
          <w:tab/>
        </w:r>
        <w:r>
          <w:rPr>
            <w:noProof/>
            <w:webHidden/>
          </w:rPr>
          <w:fldChar w:fldCharType="begin"/>
        </w:r>
        <w:r>
          <w:rPr>
            <w:noProof/>
            <w:webHidden/>
          </w:rPr>
          <w:instrText xml:space="preserve"> PAGEREF _Toc223675591 \h </w:instrText>
        </w:r>
        <w:r>
          <w:rPr>
            <w:noProof/>
            <w:webHidden/>
          </w:rPr>
        </w:r>
        <w:r>
          <w:rPr>
            <w:noProof/>
            <w:webHidden/>
          </w:rPr>
          <w:fldChar w:fldCharType="separate"/>
        </w:r>
        <w:r w:rsidR="00BC7D0F">
          <w:rPr>
            <w:noProof/>
            <w:webHidden/>
          </w:rPr>
          <w:t>127</w:t>
        </w:r>
        <w:r>
          <w:rPr>
            <w:noProof/>
            <w:webHidden/>
          </w:rPr>
          <w:fldChar w:fldCharType="end"/>
        </w:r>
      </w:hyperlink>
    </w:p>
    <w:p w14:paraId="6A682564"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92" w:history="1">
        <w:r w:rsidRPr="00A72539">
          <w:rPr>
            <w:rStyle w:val="Hypertextovodkaz"/>
            <w:noProof/>
          </w:rPr>
          <w:t>5.24</w:t>
        </w:r>
        <w:r w:rsidRPr="00E75412">
          <w:rPr>
            <w:rFonts w:eastAsia="Times New Roman" w:cs="Times New Roman"/>
            <w:noProof/>
            <w:kern w:val="2"/>
            <w:sz w:val="24"/>
            <w:szCs w:val="24"/>
            <w:lang w:val="en-US" w:eastAsia="en-US"/>
          </w:rPr>
          <w:tab/>
        </w:r>
        <w:r w:rsidRPr="00A72539">
          <w:rPr>
            <w:rStyle w:val="Hypertextovodkaz"/>
            <w:noProof/>
          </w:rPr>
          <w:t>Studijní zaměření Hra na harfu</w:t>
        </w:r>
        <w:r>
          <w:rPr>
            <w:noProof/>
            <w:webHidden/>
          </w:rPr>
          <w:tab/>
        </w:r>
        <w:r>
          <w:rPr>
            <w:noProof/>
            <w:webHidden/>
          </w:rPr>
          <w:fldChar w:fldCharType="begin"/>
        </w:r>
        <w:r>
          <w:rPr>
            <w:noProof/>
            <w:webHidden/>
          </w:rPr>
          <w:instrText xml:space="preserve"> PAGEREF _Toc223675592 \h </w:instrText>
        </w:r>
        <w:r>
          <w:rPr>
            <w:noProof/>
            <w:webHidden/>
          </w:rPr>
        </w:r>
        <w:r>
          <w:rPr>
            <w:noProof/>
            <w:webHidden/>
          </w:rPr>
          <w:fldChar w:fldCharType="separate"/>
        </w:r>
        <w:r w:rsidR="00BC7D0F">
          <w:rPr>
            <w:noProof/>
            <w:webHidden/>
          </w:rPr>
          <w:t>131</w:t>
        </w:r>
        <w:r>
          <w:rPr>
            <w:noProof/>
            <w:webHidden/>
          </w:rPr>
          <w:fldChar w:fldCharType="end"/>
        </w:r>
      </w:hyperlink>
    </w:p>
    <w:p w14:paraId="386F6045"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93" w:history="1">
        <w:r w:rsidRPr="00A72539">
          <w:rPr>
            <w:rStyle w:val="Hypertextovodkaz"/>
            <w:noProof/>
          </w:rPr>
          <w:t>5.25</w:t>
        </w:r>
        <w:r w:rsidRPr="00E75412">
          <w:rPr>
            <w:rFonts w:eastAsia="Times New Roman" w:cs="Times New Roman"/>
            <w:noProof/>
            <w:kern w:val="2"/>
            <w:sz w:val="24"/>
            <w:szCs w:val="24"/>
            <w:lang w:val="en-US" w:eastAsia="en-US"/>
          </w:rPr>
          <w:tab/>
        </w:r>
        <w:r w:rsidRPr="00A72539">
          <w:rPr>
            <w:rStyle w:val="Hypertextovodkaz"/>
            <w:noProof/>
          </w:rPr>
          <w:t>Studijní zaměření Hra na bicí nástroje</w:t>
        </w:r>
        <w:r>
          <w:rPr>
            <w:noProof/>
            <w:webHidden/>
          </w:rPr>
          <w:tab/>
        </w:r>
        <w:r>
          <w:rPr>
            <w:noProof/>
            <w:webHidden/>
          </w:rPr>
          <w:fldChar w:fldCharType="begin"/>
        </w:r>
        <w:r>
          <w:rPr>
            <w:noProof/>
            <w:webHidden/>
          </w:rPr>
          <w:instrText xml:space="preserve"> PAGEREF _Toc223675593 \h </w:instrText>
        </w:r>
        <w:r>
          <w:rPr>
            <w:noProof/>
            <w:webHidden/>
          </w:rPr>
        </w:r>
        <w:r>
          <w:rPr>
            <w:noProof/>
            <w:webHidden/>
          </w:rPr>
          <w:fldChar w:fldCharType="separate"/>
        </w:r>
        <w:r w:rsidR="00BC7D0F">
          <w:rPr>
            <w:noProof/>
            <w:webHidden/>
          </w:rPr>
          <w:t>135</w:t>
        </w:r>
        <w:r>
          <w:rPr>
            <w:noProof/>
            <w:webHidden/>
          </w:rPr>
          <w:fldChar w:fldCharType="end"/>
        </w:r>
      </w:hyperlink>
    </w:p>
    <w:p w14:paraId="23CD02F9"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94" w:history="1">
        <w:r w:rsidRPr="00A72539">
          <w:rPr>
            <w:rStyle w:val="Hypertextovodkaz"/>
            <w:noProof/>
          </w:rPr>
          <w:t>5.26</w:t>
        </w:r>
        <w:r w:rsidRPr="00E75412">
          <w:rPr>
            <w:rFonts w:eastAsia="Times New Roman" w:cs="Times New Roman"/>
            <w:noProof/>
            <w:kern w:val="2"/>
            <w:sz w:val="24"/>
            <w:szCs w:val="24"/>
            <w:lang w:val="en-US" w:eastAsia="en-US"/>
          </w:rPr>
          <w:tab/>
        </w:r>
        <w:r w:rsidRPr="00A72539">
          <w:rPr>
            <w:rStyle w:val="Hypertextovodkaz"/>
            <w:noProof/>
          </w:rPr>
          <w:t>Studijní zaměření Sólový zpěv</w:t>
        </w:r>
        <w:r>
          <w:rPr>
            <w:noProof/>
            <w:webHidden/>
          </w:rPr>
          <w:tab/>
        </w:r>
        <w:r>
          <w:rPr>
            <w:noProof/>
            <w:webHidden/>
          </w:rPr>
          <w:fldChar w:fldCharType="begin"/>
        </w:r>
        <w:r>
          <w:rPr>
            <w:noProof/>
            <w:webHidden/>
          </w:rPr>
          <w:instrText xml:space="preserve"> PAGEREF _Toc223675594 \h </w:instrText>
        </w:r>
        <w:r>
          <w:rPr>
            <w:noProof/>
            <w:webHidden/>
          </w:rPr>
        </w:r>
        <w:r>
          <w:rPr>
            <w:noProof/>
            <w:webHidden/>
          </w:rPr>
          <w:fldChar w:fldCharType="separate"/>
        </w:r>
        <w:r w:rsidR="00BC7D0F">
          <w:rPr>
            <w:noProof/>
            <w:webHidden/>
          </w:rPr>
          <w:t>139</w:t>
        </w:r>
        <w:r>
          <w:rPr>
            <w:noProof/>
            <w:webHidden/>
          </w:rPr>
          <w:fldChar w:fldCharType="end"/>
        </w:r>
      </w:hyperlink>
    </w:p>
    <w:p w14:paraId="0AF7BE03"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95" w:history="1">
        <w:r w:rsidRPr="00A72539">
          <w:rPr>
            <w:rStyle w:val="Hypertextovodkaz"/>
            <w:noProof/>
          </w:rPr>
          <w:t>5.27</w:t>
        </w:r>
        <w:r w:rsidRPr="00E75412">
          <w:rPr>
            <w:rFonts w:eastAsia="Times New Roman" w:cs="Times New Roman"/>
            <w:noProof/>
            <w:kern w:val="2"/>
            <w:sz w:val="24"/>
            <w:szCs w:val="24"/>
            <w:lang w:val="en-US" w:eastAsia="en-US"/>
          </w:rPr>
          <w:tab/>
        </w:r>
        <w:r w:rsidRPr="00A72539">
          <w:rPr>
            <w:rStyle w:val="Hypertextovodkaz"/>
            <w:noProof/>
          </w:rPr>
          <w:t>Studijní zaměření Hra na akordeon</w:t>
        </w:r>
        <w:r>
          <w:rPr>
            <w:noProof/>
            <w:webHidden/>
          </w:rPr>
          <w:tab/>
        </w:r>
        <w:r>
          <w:rPr>
            <w:noProof/>
            <w:webHidden/>
          </w:rPr>
          <w:fldChar w:fldCharType="begin"/>
        </w:r>
        <w:r>
          <w:rPr>
            <w:noProof/>
            <w:webHidden/>
          </w:rPr>
          <w:instrText xml:space="preserve"> PAGEREF _Toc223675595 \h </w:instrText>
        </w:r>
        <w:r>
          <w:rPr>
            <w:noProof/>
            <w:webHidden/>
          </w:rPr>
        </w:r>
        <w:r>
          <w:rPr>
            <w:noProof/>
            <w:webHidden/>
          </w:rPr>
          <w:fldChar w:fldCharType="separate"/>
        </w:r>
        <w:r w:rsidR="00BC7D0F">
          <w:rPr>
            <w:noProof/>
            <w:webHidden/>
          </w:rPr>
          <w:t>146</w:t>
        </w:r>
        <w:r>
          <w:rPr>
            <w:noProof/>
            <w:webHidden/>
          </w:rPr>
          <w:fldChar w:fldCharType="end"/>
        </w:r>
      </w:hyperlink>
    </w:p>
    <w:p w14:paraId="5D412B5E"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96" w:history="1">
        <w:r w:rsidRPr="00A72539">
          <w:rPr>
            <w:rStyle w:val="Hypertextovodkaz"/>
            <w:noProof/>
          </w:rPr>
          <w:t>5.28</w:t>
        </w:r>
        <w:r w:rsidRPr="00E75412">
          <w:rPr>
            <w:rFonts w:eastAsia="Times New Roman" w:cs="Times New Roman"/>
            <w:noProof/>
            <w:kern w:val="2"/>
            <w:sz w:val="24"/>
            <w:szCs w:val="24"/>
            <w:lang w:val="en-US" w:eastAsia="en-US"/>
          </w:rPr>
          <w:tab/>
        </w:r>
        <w:r w:rsidRPr="00A72539">
          <w:rPr>
            <w:rStyle w:val="Hypertextovodkaz"/>
            <w:noProof/>
          </w:rPr>
          <w:t>Vyučovací předmět Hudební nauka</w:t>
        </w:r>
        <w:r>
          <w:rPr>
            <w:noProof/>
            <w:webHidden/>
          </w:rPr>
          <w:tab/>
        </w:r>
        <w:r>
          <w:rPr>
            <w:noProof/>
            <w:webHidden/>
          </w:rPr>
          <w:fldChar w:fldCharType="begin"/>
        </w:r>
        <w:r>
          <w:rPr>
            <w:noProof/>
            <w:webHidden/>
          </w:rPr>
          <w:instrText xml:space="preserve"> PAGEREF _Toc223675596 \h </w:instrText>
        </w:r>
        <w:r>
          <w:rPr>
            <w:noProof/>
            <w:webHidden/>
          </w:rPr>
        </w:r>
        <w:r>
          <w:rPr>
            <w:noProof/>
            <w:webHidden/>
          </w:rPr>
          <w:fldChar w:fldCharType="separate"/>
        </w:r>
        <w:r w:rsidR="00BC7D0F">
          <w:rPr>
            <w:noProof/>
            <w:webHidden/>
          </w:rPr>
          <w:t>150</w:t>
        </w:r>
        <w:r>
          <w:rPr>
            <w:noProof/>
            <w:webHidden/>
          </w:rPr>
          <w:fldChar w:fldCharType="end"/>
        </w:r>
      </w:hyperlink>
    </w:p>
    <w:p w14:paraId="28298A6B"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97" w:history="1">
        <w:r w:rsidRPr="00A72539">
          <w:rPr>
            <w:rStyle w:val="Hypertextovodkaz"/>
            <w:noProof/>
          </w:rPr>
          <w:t>5.29</w:t>
        </w:r>
        <w:r w:rsidRPr="00E75412">
          <w:rPr>
            <w:rFonts w:eastAsia="Times New Roman" w:cs="Times New Roman"/>
            <w:noProof/>
            <w:kern w:val="2"/>
            <w:sz w:val="24"/>
            <w:szCs w:val="24"/>
            <w:lang w:val="en-US" w:eastAsia="en-US"/>
          </w:rPr>
          <w:tab/>
        </w:r>
        <w:r w:rsidRPr="00A72539">
          <w:rPr>
            <w:rStyle w:val="Hypertextovodkaz"/>
            <w:noProof/>
          </w:rPr>
          <w:t>Vyučovací předmět Souborová hra</w:t>
        </w:r>
        <w:r>
          <w:rPr>
            <w:noProof/>
            <w:webHidden/>
          </w:rPr>
          <w:tab/>
        </w:r>
        <w:r>
          <w:rPr>
            <w:noProof/>
            <w:webHidden/>
          </w:rPr>
          <w:fldChar w:fldCharType="begin"/>
        </w:r>
        <w:r>
          <w:rPr>
            <w:noProof/>
            <w:webHidden/>
          </w:rPr>
          <w:instrText xml:space="preserve"> PAGEREF _Toc223675597 \h </w:instrText>
        </w:r>
        <w:r>
          <w:rPr>
            <w:noProof/>
            <w:webHidden/>
          </w:rPr>
        </w:r>
        <w:r>
          <w:rPr>
            <w:noProof/>
            <w:webHidden/>
          </w:rPr>
          <w:fldChar w:fldCharType="separate"/>
        </w:r>
        <w:r w:rsidR="00BC7D0F">
          <w:rPr>
            <w:noProof/>
            <w:webHidden/>
          </w:rPr>
          <w:t>153</w:t>
        </w:r>
        <w:r>
          <w:rPr>
            <w:noProof/>
            <w:webHidden/>
          </w:rPr>
          <w:fldChar w:fldCharType="end"/>
        </w:r>
      </w:hyperlink>
    </w:p>
    <w:p w14:paraId="5CAFF978"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598" w:history="1">
        <w:r w:rsidRPr="00A72539">
          <w:rPr>
            <w:rStyle w:val="Hypertextovodkaz"/>
            <w:noProof/>
          </w:rPr>
          <w:t>5.30</w:t>
        </w:r>
        <w:r w:rsidRPr="00E75412">
          <w:rPr>
            <w:rFonts w:eastAsia="Times New Roman" w:cs="Times New Roman"/>
            <w:noProof/>
            <w:kern w:val="2"/>
            <w:sz w:val="24"/>
            <w:szCs w:val="24"/>
            <w:lang w:val="en-US" w:eastAsia="en-US"/>
          </w:rPr>
          <w:tab/>
        </w:r>
        <w:r w:rsidRPr="00A72539">
          <w:rPr>
            <w:rStyle w:val="Hypertextovodkaz"/>
            <w:noProof/>
          </w:rPr>
          <w:t>Vyučovací předmět Sborový zpěv</w:t>
        </w:r>
        <w:r>
          <w:rPr>
            <w:noProof/>
            <w:webHidden/>
          </w:rPr>
          <w:tab/>
        </w:r>
        <w:r>
          <w:rPr>
            <w:noProof/>
            <w:webHidden/>
          </w:rPr>
          <w:fldChar w:fldCharType="begin"/>
        </w:r>
        <w:r>
          <w:rPr>
            <w:noProof/>
            <w:webHidden/>
          </w:rPr>
          <w:instrText xml:space="preserve"> PAGEREF _Toc223675598 \h </w:instrText>
        </w:r>
        <w:r>
          <w:rPr>
            <w:noProof/>
            <w:webHidden/>
          </w:rPr>
        </w:r>
        <w:r>
          <w:rPr>
            <w:noProof/>
            <w:webHidden/>
          </w:rPr>
          <w:fldChar w:fldCharType="separate"/>
        </w:r>
        <w:r w:rsidR="00BC7D0F">
          <w:rPr>
            <w:noProof/>
            <w:webHidden/>
          </w:rPr>
          <w:t>156</w:t>
        </w:r>
        <w:r>
          <w:rPr>
            <w:noProof/>
            <w:webHidden/>
          </w:rPr>
          <w:fldChar w:fldCharType="end"/>
        </w:r>
      </w:hyperlink>
    </w:p>
    <w:p w14:paraId="66025F30" w14:textId="77777777" w:rsidR="00084928" w:rsidRPr="00E75412" w:rsidRDefault="00084928">
      <w:pPr>
        <w:pStyle w:val="Obsah1"/>
        <w:rPr>
          <w:rFonts w:ascii="Calibri" w:eastAsia="Times New Roman" w:hAnsi="Calibri" w:cs="Times New Roman"/>
          <w:b w:val="0"/>
          <w:noProof/>
          <w:kern w:val="2"/>
          <w:lang w:val="en-US" w:eastAsia="en-US"/>
        </w:rPr>
      </w:pPr>
      <w:hyperlink w:anchor="_Toc223675599" w:history="1">
        <w:r w:rsidRPr="00A72539">
          <w:rPr>
            <w:rStyle w:val="Hypertextovodkaz"/>
            <w:noProof/>
          </w:rPr>
          <w:t>6</w:t>
        </w:r>
        <w:r w:rsidRPr="00E75412">
          <w:rPr>
            <w:rFonts w:ascii="Calibri" w:eastAsia="Times New Roman" w:hAnsi="Calibri" w:cs="Times New Roman"/>
            <w:b w:val="0"/>
            <w:noProof/>
            <w:kern w:val="2"/>
            <w:lang w:val="en-US" w:eastAsia="en-US"/>
          </w:rPr>
          <w:tab/>
        </w:r>
        <w:r w:rsidRPr="00A72539">
          <w:rPr>
            <w:rStyle w:val="Hypertextovodkaz"/>
            <w:noProof/>
          </w:rPr>
          <w:t>VZDĚLÁVACÍ OBSAH VÝTVARNÉHO OBORU</w:t>
        </w:r>
        <w:r>
          <w:rPr>
            <w:noProof/>
            <w:webHidden/>
          </w:rPr>
          <w:tab/>
        </w:r>
        <w:r>
          <w:rPr>
            <w:noProof/>
            <w:webHidden/>
          </w:rPr>
          <w:fldChar w:fldCharType="begin"/>
        </w:r>
        <w:r>
          <w:rPr>
            <w:noProof/>
            <w:webHidden/>
          </w:rPr>
          <w:instrText xml:space="preserve"> PAGEREF _Toc223675599 \h </w:instrText>
        </w:r>
        <w:r>
          <w:rPr>
            <w:noProof/>
            <w:webHidden/>
          </w:rPr>
        </w:r>
        <w:r>
          <w:rPr>
            <w:noProof/>
            <w:webHidden/>
          </w:rPr>
          <w:fldChar w:fldCharType="separate"/>
        </w:r>
        <w:r w:rsidR="00BC7D0F">
          <w:rPr>
            <w:noProof/>
            <w:webHidden/>
          </w:rPr>
          <w:t>159</w:t>
        </w:r>
        <w:r>
          <w:rPr>
            <w:noProof/>
            <w:webHidden/>
          </w:rPr>
          <w:fldChar w:fldCharType="end"/>
        </w:r>
      </w:hyperlink>
    </w:p>
    <w:p w14:paraId="040A922D"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00" w:history="1">
        <w:r w:rsidRPr="00A72539">
          <w:rPr>
            <w:rStyle w:val="Hypertextovodkaz"/>
            <w:noProof/>
          </w:rPr>
          <w:t>6.1</w:t>
        </w:r>
        <w:r w:rsidRPr="00E75412">
          <w:rPr>
            <w:rFonts w:eastAsia="Times New Roman" w:cs="Times New Roman"/>
            <w:noProof/>
            <w:kern w:val="2"/>
            <w:sz w:val="24"/>
            <w:szCs w:val="24"/>
            <w:lang w:val="en-US" w:eastAsia="en-US"/>
          </w:rPr>
          <w:tab/>
        </w:r>
        <w:r w:rsidRPr="00A72539">
          <w:rPr>
            <w:rStyle w:val="Hypertextovodkaz"/>
            <w:noProof/>
          </w:rPr>
          <w:t>Přípravné studium pro I. stupeň</w:t>
        </w:r>
        <w:r>
          <w:rPr>
            <w:noProof/>
            <w:webHidden/>
          </w:rPr>
          <w:tab/>
        </w:r>
        <w:r>
          <w:rPr>
            <w:noProof/>
            <w:webHidden/>
          </w:rPr>
          <w:fldChar w:fldCharType="begin"/>
        </w:r>
        <w:r>
          <w:rPr>
            <w:noProof/>
            <w:webHidden/>
          </w:rPr>
          <w:instrText xml:space="preserve"> PAGEREF _Toc223675600 \h </w:instrText>
        </w:r>
        <w:r>
          <w:rPr>
            <w:noProof/>
            <w:webHidden/>
          </w:rPr>
        </w:r>
        <w:r>
          <w:rPr>
            <w:noProof/>
            <w:webHidden/>
          </w:rPr>
          <w:fldChar w:fldCharType="separate"/>
        </w:r>
        <w:r w:rsidR="00BC7D0F">
          <w:rPr>
            <w:noProof/>
            <w:webHidden/>
          </w:rPr>
          <w:t>160</w:t>
        </w:r>
        <w:r>
          <w:rPr>
            <w:noProof/>
            <w:webHidden/>
          </w:rPr>
          <w:fldChar w:fldCharType="end"/>
        </w:r>
      </w:hyperlink>
    </w:p>
    <w:p w14:paraId="249684BE"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01" w:history="1">
        <w:r w:rsidRPr="00A72539">
          <w:rPr>
            <w:rStyle w:val="Hypertextovodkaz"/>
            <w:noProof/>
          </w:rPr>
          <w:t>6.2</w:t>
        </w:r>
        <w:r w:rsidRPr="00E75412">
          <w:rPr>
            <w:rFonts w:eastAsia="Times New Roman" w:cs="Times New Roman"/>
            <w:noProof/>
            <w:kern w:val="2"/>
            <w:sz w:val="24"/>
            <w:szCs w:val="24"/>
            <w:lang w:val="en-US" w:eastAsia="en-US"/>
          </w:rPr>
          <w:tab/>
        </w:r>
        <w:r w:rsidRPr="00A72539">
          <w:rPr>
            <w:rStyle w:val="Hypertextovodkaz"/>
            <w:noProof/>
          </w:rPr>
          <w:t>Přípravné studium ke II. stupni</w:t>
        </w:r>
        <w:r>
          <w:rPr>
            <w:noProof/>
            <w:webHidden/>
          </w:rPr>
          <w:tab/>
        </w:r>
        <w:r>
          <w:rPr>
            <w:noProof/>
            <w:webHidden/>
          </w:rPr>
          <w:fldChar w:fldCharType="begin"/>
        </w:r>
        <w:r>
          <w:rPr>
            <w:noProof/>
            <w:webHidden/>
          </w:rPr>
          <w:instrText xml:space="preserve"> PAGEREF _Toc223675601 \h </w:instrText>
        </w:r>
        <w:r>
          <w:rPr>
            <w:noProof/>
            <w:webHidden/>
          </w:rPr>
        </w:r>
        <w:r>
          <w:rPr>
            <w:noProof/>
            <w:webHidden/>
          </w:rPr>
          <w:fldChar w:fldCharType="separate"/>
        </w:r>
        <w:r w:rsidR="00BC7D0F">
          <w:rPr>
            <w:noProof/>
            <w:webHidden/>
          </w:rPr>
          <w:t>161</w:t>
        </w:r>
        <w:r>
          <w:rPr>
            <w:noProof/>
            <w:webHidden/>
          </w:rPr>
          <w:fldChar w:fldCharType="end"/>
        </w:r>
      </w:hyperlink>
    </w:p>
    <w:p w14:paraId="3D6F2FEF"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02" w:history="1">
        <w:r w:rsidRPr="00A72539">
          <w:rPr>
            <w:rStyle w:val="Hypertextovodkaz"/>
            <w:noProof/>
          </w:rPr>
          <w:t>6.3</w:t>
        </w:r>
        <w:r w:rsidRPr="00E75412">
          <w:rPr>
            <w:rFonts w:eastAsia="Times New Roman" w:cs="Times New Roman"/>
            <w:noProof/>
            <w:kern w:val="2"/>
            <w:sz w:val="24"/>
            <w:szCs w:val="24"/>
            <w:lang w:val="en-US" w:eastAsia="en-US"/>
          </w:rPr>
          <w:tab/>
        </w:r>
        <w:r w:rsidRPr="00A72539">
          <w:rPr>
            <w:rStyle w:val="Hypertextovodkaz"/>
            <w:noProof/>
          </w:rPr>
          <w:t>Studijní zaměření Výtvarná tvorba a kultura</w:t>
        </w:r>
        <w:r>
          <w:rPr>
            <w:noProof/>
            <w:webHidden/>
          </w:rPr>
          <w:tab/>
        </w:r>
        <w:r>
          <w:rPr>
            <w:noProof/>
            <w:webHidden/>
          </w:rPr>
          <w:fldChar w:fldCharType="begin"/>
        </w:r>
        <w:r>
          <w:rPr>
            <w:noProof/>
            <w:webHidden/>
          </w:rPr>
          <w:instrText xml:space="preserve"> PAGEREF _Toc223675602 \h </w:instrText>
        </w:r>
        <w:r>
          <w:rPr>
            <w:noProof/>
            <w:webHidden/>
          </w:rPr>
        </w:r>
        <w:r>
          <w:rPr>
            <w:noProof/>
            <w:webHidden/>
          </w:rPr>
          <w:fldChar w:fldCharType="separate"/>
        </w:r>
        <w:r w:rsidR="00BC7D0F">
          <w:rPr>
            <w:noProof/>
            <w:webHidden/>
          </w:rPr>
          <w:t>162</w:t>
        </w:r>
        <w:r>
          <w:rPr>
            <w:noProof/>
            <w:webHidden/>
          </w:rPr>
          <w:fldChar w:fldCharType="end"/>
        </w:r>
      </w:hyperlink>
    </w:p>
    <w:p w14:paraId="6D8EC587"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03" w:history="1">
        <w:r w:rsidRPr="00A72539">
          <w:rPr>
            <w:rStyle w:val="Hypertextovodkaz"/>
            <w:noProof/>
          </w:rPr>
          <w:t>6.4</w:t>
        </w:r>
        <w:r w:rsidRPr="00E75412">
          <w:rPr>
            <w:rFonts w:eastAsia="Times New Roman" w:cs="Times New Roman"/>
            <w:noProof/>
            <w:kern w:val="2"/>
            <w:sz w:val="24"/>
            <w:szCs w:val="24"/>
            <w:lang w:val="en-US" w:eastAsia="en-US"/>
          </w:rPr>
          <w:tab/>
        </w:r>
        <w:r w:rsidRPr="00A72539">
          <w:rPr>
            <w:rStyle w:val="Hypertextovodkaz"/>
            <w:noProof/>
          </w:rPr>
          <w:t>Studijní zaměření Výtvarná a multimediální tvorba</w:t>
        </w:r>
        <w:r>
          <w:rPr>
            <w:noProof/>
            <w:webHidden/>
          </w:rPr>
          <w:tab/>
        </w:r>
        <w:r>
          <w:rPr>
            <w:noProof/>
            <w:webHidden/>
          </w:rPr>
          <w:fldChar w:fldCharType="begin"/>
        </w:r>
        <w:r>
          <w:rPr>
            <w:noProof/>
            <w:webHidden/>
          </w:rPr>
          <w:instrText xml:space="preserve"> PAGEREF _Toc223675603 \h </w:instrText>
        </w:r>
        <w:r>
          <w:rPr>
            <w:noProof/>
            <w:webHidden/>
          </w:rPr>
        </w:r>
        <w:r>
          <w:rPr>
            <w:noProof/>
            <w:webHidden/>
          </w:rPr>
          <w:fldChar w:fldCharType="separate"/>
        </w:r>
        <w:r w:rsidR="00BC7D0F">
          <w:rPr>
            <w:noProof/>
            <w:webHidden/>
          </w:rPr>
          <w:t>166</w:t>
        </w:r>
        <w:r>
          <w:rPr>
            <w:noProof/>
            <w:webHidden/>
          </w:rPr>
          <w:fldChar w:fldCharType="end"/>
        </w:r>
      </w:hyperlink>
    </w:p>
    <w:p w14:paraId="193CC6DA"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04" w:history="1">
        <w:r w:rsidRPr="00A72539">
          <w:rPr>
            <w:rStyle w:val="Hypertextovodkaz"/>
            <w:noProof/>
          </w:rPr>
          <w:t>6.5</w:t>
        </w:r>
        <w:r w:rsidRPr="00E75412">
          <w:rPr>
            <w:rFonts w:eastAsia="Times New Roman" w:cs="Times New Roman"/>
            <w:noProof/>
            <w:kern w:val="2"/>
            <w:sz w:val="24"/>
            <w:szCs w:val="24"/>
            <w:lang w:val="en-US" w:eastAsia="en-US"/>
          </w:rPr>
          <w:tab/>
        </w:r>
        <w:r w:rsidRPr="00A72539">
          <w:rPr>
            <w:rStyle w:val="Hypertextovodkaz"/>
            <w:noProof/>
          </w:rPr>
          <w:t>Studijní zaměření Tvorba portfolia</w:t>
        </w:r>
        <w:r>
          <w:rPr>
            <w:noProof/>
            <w:webHidden/>
          </w:rPr>
          <w:tab/>
        </w:r>
        <w:r>
          <w:rPr>
            <w:noProof/>
            <w:webHidden/>
          </w:rPr>
          <w:fldChar w:fldCharType="begin"/>
        </w:r>
        <w:r>
          <w:rPr>
            <w:noProof/>
            <w:webHidden/>
          </w:rPr>
          <w:instrText xml:space="preserve"> PAGEREF _Toc223675604 \h </w:instrText>
        </w:r>
        <w:r>
          <w:rPr>
            <w:noProof/>
            <w:webHidden/>
          </w:rPr>
        </w:r>
        <w:r>
          <w:rPr>
            <w:noProof/>
            <w:webHidden/>
          </w:rPr>
          <w:fldChar w:fldCharType="separate"/>
        </w:r>
        <w:r w:rsidR="00BC7D0F">
          <w:rPr>
            <w:noProof/>
            <w:webHidden/>
          </w:rPr>
          <w:t>170</w:t>
        </w:r>
        <w:r>
          <w:rPr>
            <w:noProof/>
            <w:webHidden/>
          </w:rPr>
          <w:fldChar w:fldCharType="end"/>
        </w:r>
      </w:hyperlink>
    </w:p>
    <w:p w14:paraId="4BA567F2" w14:textId="77777777" w:rsidR="00084928" w:rsidRPr="00E75412" w:rsidRDefault="00084928">
      <w:pPr>
        <w:pStyle w:val="Obsah1"/>
        <w:rPr>
          <w:rFonts w:ascii="Calibri" w:eastAsia="Times New Roman" w:hAnsi="Calibri" w:cs="Times New Roman"/>
          <w:b w:val="0"/>
          <w:noProof/>
          <w:kern w:val="2"/>
          <w:lang w:val="en-US" w:eastAsia="en-US"/>
        </w:rPr>
      </w:pPr>
      <w:hyperlink w:anchor="_Toc223675605" w:history="1">
        <w:r w:rsidRPr="00A72539">
          <w:rPr>
            <w:rStyle w:val="Hypertextovodkaz"/>
            <w:noProof/>
          </w:rPr>
          <w:t>7</w:t>
        </w:r>
        <w:r w:rsidRPr="00E75412">
          <w:rPr>
            <w:rFonts w:ascii="Calibri" w:eastAsia="Times New Roman" w:hAnsi="Calibri" w:cs="Times New Roman"/>
            <w:b w:val="0"/>
            <w:noProof/>
            <w:kern w:val="2"/>
            <w:lang w:val="en-US" w:eastAsia="en-US"/>
          </w:rPr>
          <w:tab/>
        </w:r>
        <w:r w:rsidRPr="00A72539">
          <w:rPr>
            <w:rStyle w:val="Hypertextovodkaz"/>
            <w:noProof/>
          </w:rPr>
          <w:t>VZDĚLÁVACÍ OBSAH TANEČNÍHO OBORU</w:t>
        </w:r>
        <w:r>
          <w:rPr>
            <w:noProof/>
            <w:webHidden/>
          </w:rPr>
          <w:tab/>
        </w:r>
        <w:r>
          <w:rPr>
            <w:noProof/>
            <w:webHidden/>
          </w:rPr>
          <w:fldChar w:fldCharType="begin"/>
        </w:r>
        <w:r>
          <w:rPr>
            <w:noProof/>
            <w:webHidden/>
          </w:rPr>
          <w:instrText xml:space="preserve"> PAGEREF _Toc223675605 \h </w:instrText>
        </w:r>
        <w:r>
          <w:rPr>
            <w:noProof/>
            <w:webHidden/>
          </w:rPr>
        </w:r>
        <w:r>
          <w:rPr>
            <w:noProof/>
            <w:webHidden/>
          </w:rPr>
          <w:fldChar w:fldCharType="separate"/>
        </w:r>
        <w:r w:rsidR="00BC7D0F">
          <w:rPr>
            <w:noProof/>
            <w:webHidden/>
          </w:rPr>
          <w:t>173</w:t>
        </w:r>
        <w:r>
          <w:rPr>
            <w:noProof/>
            <w:webHidden/>
          </w:rPr>
          <w:fldChar w:fldCharType="end"/>
        </w:r>
      </w:hyperlink>
    </w:p>
    <w:p w14:paraId="23918515"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06" w:history="1">
        <w:r w:rsidRPr="00A72539">
          <w:rPr>
            <w:rStyle w:val="Hypertextovodkaz"/>
            <w:noProof/>
          </w:rPr>
          <w:t>7.1</w:t>
        </w:r>
        <w:r w:rsidRPr="00E75412">
          <w:rPr>
            <w:rFonts w:eastAsia="Times New Roman" w:cs="Times New Roman"/>
            <w:noProof/>
            <w:kern w:val="2"/>
            <w:sz w:val="24"/>
            <w:szCs w:val="24"/>
            <w:lang w:val="en-US" w:eastAsia="en-US"/>
          </w:rPr>
          <w:tab/>
        </w:r>
        <w:r w:rsidRPr="00A72539">
          <w:rPr>
            <w:rStyle w:val="Hypertextovodkaz"/>
            <w:noProof/>
          </w:rPr>
          <w:t>Přípravné studium</w:t>
        </w:r>
        <w:r>
          <w:rPr>
            <w:noProof/>
            <w:webHidden/>
          </w:rPr>
          <w:tab/>
        </w:r>
        <w:r>
          <w:rPr>
            <w:noProof/>
            <w:webHidden/>
          </w:rPr>
          <w:fldChar w:fldCharType="begin"/>
        </w:r>
        <w:r>
          <w:rPr>
            <w:noProof/>
            <w:webHidden/>
          </w:rPr>
          <w:instrText xml:space="preserve"> PAGEREF _Toc223675606 \h </w:instrText>
        </w:r>
        <w:r>
          <w:rPr>
            <w:noProof/>
            <w:webHidden/>
          </w:rPr>
        </w:r>
        <w:r>
          <w:rPr>
            <w:noProof/>
            <w:webHidden/>
          </w:rPr>
          <w:fldChar w:fldCharType="separate"/>
        </w:r>
        <w:r w:rsidR="00BC7D0F">
          <w:rPr>
            <w:noProof/>
            <w:webHidden/>
          </w:rPr>
          <w:t>173</w:t>
        </w:r>
        <w:r>
          <w:rPr>
            <w:noProof/>
            <w:webHidden/>
          </w:rPr>
          <w:fldChar w:fldCharType="end"/>
        </w:r>
      </w:hyperlink>
    </w:p>
    <w:p w14:paraId="20AB4C20"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07" w:history="1">
        <w:r w:rsidRPr="00A72539">
          <w:rPr>
            <w:rStyle w:val="Hypertextovodkaz"/>
            <w:noProof/>
          </w:rPr>
          <w:t>7.2</w:t>
        </w:r>
        <w:r w:rsidRPr="00E75412">
          <w:rPr>
            <w:rFonts w:eastAsia="Times New Roman" w:cs="Times New Roman"/>
            <w:noProof/>
            <w:kern w:val="2"/>
            <w:sz w:val="24"/>
            <w:szCs w:val="24"/>
            <w:lang w:val="en-US" w:eastAsia="en-US"/>
          </w:rPr>
          <w:tab/>
        </w:r>
        <w:r w:rsidRPr="00A72539">
          <w:rPr>
            <w:rStyle w:val="Hypertextovodkaz"/>
            <w:noProof/>
          </w:rPr>
          <w:t>Přípravné studium pro II. stupeň</w:t>
        </w:r>
        <w:r>
          <w:rPr>
            <w:noProof/>
            <w:webHidden/>
          </w:rPr>
          <w:tab/>
        </w:r>
        <w:r>
          <w:rPr>
            <w:noProof/>
            <w:webHidden/>
          </w:rPr>
          <w:fldChar w:fldCharType="begin"/>
        </w:r>
        <w:r>
          <w:rPr>
            <w:noProof/>
            <w:webHidden/>
          </w:rPr>
          <w:instrText xml:space="preserve"> PAGEREF _Toc223675607 \h </w:instrText>
        </w:r>
        <w:r>
          <w:rPr>
            <w:noProof/>
            <w:webHidden/>
          </w:rPr>
        </w:r>
        <w:r>
          <w:rPr>
            <w:noProof/>
            <w:webHidden/>
          </w:rPr>
          <w:fldChar w:fldCharType="separate"/>
        </w:r>
        <w:r w:rsidR="00BC7D0F">
          <w:rPr>
            <w:noProof/>
            <w:webHidden/>
          </w:rPr>
          <w:t>175</w:t>
        </w:r>
        <w:r>
          <w:rPr>
            <w:noProof/>
            <w:webHidden/>
          </w:rPr>
          <w:fldChar w:fldCharType="end"/>
        </w:r>
      </w:hyperlink>
    </w:p>
    <w:p w14:paraId="669424C4"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08" w:history="1">
        <w:r w:rsidRPr="00A72539">
          <w:rPr>
            <w:rStyle w:val="Hypertextovodkaz"/>
            <w:noProof/>
          </w:rPr>
          <w:t>7.3</w:t>
        </w:r>
        <w:r w:rsidRPr="00E75412">
          <w:rPr>
            <w:rFonts w:eastAsia="Times New Roman" w:cs="Times New Roman"/>
            <w:noProof/>
            <w:kern w:val="2"/>
            <w:sz w:val="24"/>
            <w:szCs w:val="24"/>
            <w:lang w:val="en-US" w:eastAsia="en-US"/>
          </w:rPr>
          <w:tab/>
        </w:r>
        <w:r w:rsidRPr="00A72539">
          <w:rPr>
            <w:rStyle w:val="Hypertextovodkaz"/>
            <w:noProof/>
          </w:rPr>
          <w:t>Studijní zaměření Základy tanečních technik</w:t>
        </w:r>
        <w:r>
          <w:rPr>
            <w:noProof/>
            <w:webHidden/>
          </w:rPr>
          <w:tab/>
        </w:r>
        <w:r>
          <w:rPr>
            <w:noProof/>
            <w:webHidden/>
          </w:rPr>
          <w:fldChar w:fldCharType="begin"/>
        </w:r>
        <w:r>
          <w:rPr>
            <w:noProof/>
            <w:webHidden/>
          </w:rPr>
          <w:instrText xml:space="preserve"> PAGEREF _Toc223675608 \h </w:instrText>
        </w:r>
        <w:r>
          <w:rPr>
            <w:noProof/>
            <w:webHidden/>
          </w:rPr>
        </w:r>
        <w:r>
          <w:rPr>
            <w:noProof/>
            <w:webHidden/>
          </w:rPr>
          <w:fldChar w:fldCharType="separate"/>
        </w:r>
        <w:r w:rsidR="00BC7D0F">
          <w:rPr>
            <w:noProof/>
            <w:webHidden/>
          </w:rPr>
          <w:t>176</w:t>
        </w:r>
        <w:r>
          <w:rPr>
            <w:noProof/>
            <w:webHidden/>
          </w:rPr>
          <w:fldChar w:fldCharType="end"/>
        </w:r>
      </w:hyperlink>
    </w:p>
    <w:p w14:paraId="5C53556F"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09" w:history="1">
        <w:r w:rsidRPr="00A72539">
          <w:rPr>
            <w:rStyle w:val="Hypertextovodkaz"/>
            <w:noProof/>
          </w:rPr>
          <w:t>7.4</w:t>
        </w:r>
        <w:r w:rsidRPr="00E75412">
          <w:rPr>
            <w:rFonts w:eastAsia="Times New Roman" w:cs="Times New Roman"/>
            <w:noProof/>
            <w:kern w:val="2"/>
            <w:sz w:val="24"/>
            <w:szCs w:val="24"/>
            <w:lang w:val="en-US" w:eastAsia="en-US"/>
          </w:rPr>
          <w:tab/>
        </w:r>
        <w:r w:rsidRPr="00A72539">
          <w:rPr>
            <w:rStyle w:val="Hypertextovodkaz"/>
            <w:noProof/>
          </w:rPr>
          <w:t>Studijní zaměření Příprava na taneční školy</w:t>
        </w:r>
        <w:r>
          <w:rPr>
            <w:noProof/>
            <w:webHidden/>
          </w:rPr>
          <w:tab/>
        </w:r>
        <w:r>
          <w:rPr>
            <w:noProof/>
            <w:webHidden/>
          </w:rPr>
          <w:fldChar w:fldCharType="begin"/>
        </w:r>
        <w:r>
          <w:rPr>
            <w:noProof/>
            <w:webHidden/>
          </w:rPr>
          <w:instrText xml:space="preserve"> PAGEREF _Toc223675609 \h </w:instrText>
        </w:r>
        <w:r>
          <w:rPr>
            <w:noProof/>
            <w:webHidden/>
          </w:rPr>
        </w:r>
        <w:r>
          <w:rPr>
            <w:noProof/>
            <w:webHidden/>
          </w:rPr>
          <w:fldChar w:fldCharType="separate"/>
        </w:r>
        <w:r w:rsidR="00BC7D0F">
          <w:rPr>
            <w:noProof/>
            <w:webHidden/>
          </w:rPr>
          <w:t>181</w:t>
        </w:r>
        <w:r>
          <w:rPr>
            <w:noProof/>
            <w:webHidden/>
          </w:rPr>
          <w:fldChar w:fldCharType="end"/>
        </w:r>
      </w:hyperlink>
    </w:p>
    <w:p w14:paraId="04016230" w14:textId="77777777" w:rsidR="00084928" w:rsidRPr="00E75412" w:rsidRDefault="00084928">
      <w:pPr>
        <w:pStyle w:val="Obsah1"/>
        <w:rPr>
          <w:rFonts w:ascii="Calibri" w:eastAsia="Times New Roman" w:hAnsi="Calibri" w:cs="Times New Roman"/>
          <w:b w:val="0"/>
          <w:noProof/>
          <w:kern w:val="2"/>
          <w:lang w:val="en-US" w:eastAsia="en-US"/>
        </w:rPr>
      </w:pPr>
      <w:hyperlink w:anchor="_Toc223675610" w:history="1">
        <w:r w:rsidRPr="00A72539">
          <w:rPr>
            <w:rStyle w:val="Hypertextovodkaz"/>
            <w:noProof/>
          </w:rPr>
          <w:t>8</w:t>
        </w:r>
        <w:r w:rsidRPr="00E75412">
          <w:rPr>
            <w:rFonts w:ascii="Calibri" w:eastAsia="Times New Roman" w:hAnsi="Calibri" w:cs="Times New Roman"/>
            <w:b w:val="0"/>
            <w:noProof/>
            <w:kern w:val="2"/>
            <w:lang w:val="en-US" w:eastAsia="en-US"/>
          </w:rPr>
          <w:tab/>
        </w:r>
        <w:r w:rsidRPr="00A72539">
          <w:rPr>
            <w:rStyle w:val="Hypertextovodkaz"/>
            <w:noProof/>
          </w:rPr>
          <w:t>VZDĚLÁVACÍ OBSAH LITERÁRNĚ-DRAMATICKÉHO OBORU</w:t>
        </w:r>
        <w:r>
          <w:rPr>
            <w:noProof/>
            <w:webHidden/>
          </w:rPr>
          <w:tab/>
        </w:r>
        <w:r>
          <w:rPr>
            <w:noProof/>
            <w:webHidden/>
          </w:rPr>
          <w:fldChar w:fldCharType="begin"/>
        </w:r>
        <w:r>
          <w:rPr>
            <w:noProof/>
            <w:webHidden/>
          </w:rPr>
          <w:instrText xml:space="preserve"> PAGEREF _Toc223675610 \h </w:instrText>
        </w:r>
        <w:r>
          <w:rPr>
            <w:noProof/>
            <w:webHidden/>
          </w:rPr>
        </w:r>
        <w:r>
          <w:rPr>
            <w:noProof/>
            <w:webHidden/>
          </w:rPr>
          <w:fldChar w:fldCharType="separate"/>
        </w:r>
        <w:r w:rsidR="00BC7D0F">
          <w:rPr>
            <w:noProof/>
            <w:webHidden/>
          </w:rPr>
          <w:t>182</w:t>
        </w:r>
        <w:r>
          <w:rPr>
            <w:noProof/>
            <w:webHidden/>
          </w:rPr>
          <w:fldChar w:fldCharType="end"/>
        </w:r>
      </w:hyperlink>
    </w:p>
    <w:p w14:paraId="44207D44"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11" w:history="1">
        <w:r w:rsidRPr="00A72539">
          <w:rPr>
            <w:rStyle w:val="Hypertextovodkaz"/>
            <w:noProof/>
          </w:rPr>
          <w:t>8.1</w:t>
        </w:r>
        <w:r w:rsidRPr="00E75412">
          <w:rPr>
            <w:rFonts w:eastAsia="Times New Roman" w:cs="Times New Roman"/>
            <w:noProof/>
            <w:kern w:val="2"/>
            <w:sz w:val="24"/>
            <w:szCs w:val="24"/>
            <w:lang w:val="en-US" w:eastAsia="en-US"/>
          </w:rPr>
          <w:tab/>
        </w:r>
        <w:r w:rsidRPr="00A72539">
          <w:rPr>
            <w:rStyle w:val="Hypertextovodkaz"/>
            <w:noProof/>
          </w:rPr>
          <w:t>Příp</w:t>
        </w:r>
        <w:r w:rsidRPr="00A72539">
          <w:rPr>
            <w:rStyle w:val="Hypertextovodkaz"/>
            <w:noProof/>
          </w:rPr>
          <w:t>r</w:t>
        </w:r>
        <w:r w:rsidRPr="00A72539">
          <w:rPr>
            <w:rStyle w:val="Hypertextovodkaz"/>
            <w:noProof/>
          </w:rPr>
          <w:t>avné studium k I. stupni</w:t>
        </w:r>
        <w:r>
          <w:rPr>
            <w:noProof/>
            <w:webHidden/>
          </w:rPr>
          <w:tab/>
        </w:r>
        <w:r>
          <w:rPr>
            <w:noProof/>
            <w:webHidden/>
          </w:rPr>
          <w:fldChar w:fldCharType="begin"/>
        </w:r>
        <w:r>
          <w:rPr>
            <w:noProof/>
            <w:webHidden/>
          </w:rPr>
          <w:instrText xml:space="preserve"> PAGEREF _Toc223675611 \h </w:instrText>
        </w:r>
        <w:r>
          <w:rPr>
            <w:noProof/>
            <w:webHidden/>
          </w:rPr>
        </w:r>
        <w:r>
          <w:rPr>
            <w:noProof/>
            <w:webHidden/>
          </w:rPr>
          <w:fldChar w:fldCharType="separate"/>
        </w:r>
        <w:r w:rsidR="00BC7D0F">
          <w:rPr>
            <w:noProof/>
            <w:webHidden/>
          </w:rPr>
          <w:t>182</w:t>
        </w:r>
        <w:r>
          <w:rPr>
            <w:noProof/>
            <w:webHidden/>
          </w:rPr>
          <w:fldChar w:fldCharType="end"/>
        </w:r>
      </w:hyperlink>
    </w:p>
    <w:p w14:paraId="2D726B87"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12" w:history="1">
        <w:r w:rsidRPr="00A72539">
          <w:rPr>
            <w:rStyle w:val="Hypertextovodkaz"/>
            <w:noProof/>
          </w:rPr>
          <w:t>8.2</w:t>
        </w:r>
        <w:r w:rsidRPr="00E75412">
          <w:rPr>
            <w:rFonts w:eastAsia="Times New Roman" w:cs="Times New Roman"/>
            <w:noProof/>
            <w:kern w:val="2"/>
            <w:sz w:val="24"/>
            <w:szCs w:val="24"/>
            <w:lang w:val="en-US" w:eastAsia="en-US"/>
          </w:rPr>
          <w:tab/>
        </w:r>
        <w:r w:rsidRPr="00A72539">
          <w:rPr>
            <w:rStyle w:val="Hypertextovodkaz"/>
            <w:noProof/>
          </w:rPr>
          <w:t>Přípravné studium k II. stupni</w:t>
        </w:r>
        <w:r>
          <w:rPr>
            <w:noProof/>
            <w:webHidden/>
          </w:rPr>
          <w:tab/>
        </w:r>
        <w:r>
          <w:rPr>
            <w:noProof/>
            <w:webHidden/>
          </w:rPr>
          <w:fldChar w:fldCharType="begin"/>
        </w:r>
        <w:r>
          <w:rPr>
            <w:noProof/>
            <w:webHidden/>
          </w:rPr>
          <w:instrText xml:space="preserve"> PAGEREF _Toc223675612 \h </w:instrText>
        </w:r>
        <w:r>
          <w:rPr>
            <w:noProof/>
            <w:webHidden/>
          </w:rPr>
        </w:r>
        <w:r>
          <w:rPr>
            <w:noProof/>
            <w:webHidden/>
          </w:rPr>
          <w:fldChar w:fldCharType="separate"/>
        </w:r>
        <w:r w:rsidR="00BC7D0F">
          <w:rPr>
            <w:noProof/>
            <w:webHidden/>
          </w:rPr>
          <w:t>183</w:t>
        </w:r>
        <w:r>
          <w:rPr>
            <w:noProof/>
            <w:webHidden/>
          </w:rPr>
          <w:fldChar w:fldCharType="end"/>
        </w:r>
      </w:hyperlink>
    </w:p>
    <w:p w14:paraId="1993DB02"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13" w:history="1">
        <w:r w:rsidRPr="00A72539">
          <w:rPr>
            <w:rStyle w:val="Hypertextovodkaz"/>
            <w:noProof/>
          </w:rPr>
          <w:t>8.3</w:t>
        </w:r>
        <w:r w:rsidRPr="00E75412">
          <w:rPr>
            <w:rFonts w:eastAsia="Times New Roman" w:cs="Times New Roman"/>
            <w:noProof/>
            <w:kern w:val="2"/>
            <w:sz w:val="24"/>
            <w:szCs w:val="24"/>
            <w:lang w:val="en-US" w:eastAsia="en-US"/>
          </w:rPr>
          <w:tab/>
        </w:r>
        <w:r w:rsidRPr="00A72539">
          <w:rPr>
            <w:rStyle w:val="Hypertextovodkaz"/>
            <w:noProof/>
          </w:rPr>
          <w:t>Studijní zaměření Dramatická tvorba I. stupeň</w:t>
        </w:r>
        <w:r>
          <w:rPr>
            <w:noProof/>
            <w:webHidden/>
          </w:rPr>
          <w:tab/>
        </w:r>
        <w:r>
          <w:rPr>
            <w:noProof/>
            <w:webHidden/>
          </w:rPr>
          <w:fldChar w:fldCharType="begin"/>
        </w:r>
        <w:r>
          <w:rPr>
            <w:noProof/>
            <w:webHidden/>
          </w:rPr>
          <w:instrText xml:space="preserve"> PAGEREF _Toc223675613 \h </w:instrText>
        </w:r>
        <w:r>
          <w:rPr>
            <w:noProof/>
            <w:webHidden/>
          </w:rPr>
        </w:r>
        <w:r>
          <w:rPr>
            <w:noProof/>
            <w:webHidden/>
          </w:rPr>
          <w:fldChar w:fldCharType="separate"/>
        </w:r>
        <w:r w:rsidR="00BC7D0F">
          <w:rPr>
            <w:noProof/>
            <w:webHidden/>
          </w:rPr>
          <w:t>185</w:t>
        </w:r>
        <w:r>
          <w:rPr>
            <w:noProof/>
            <w:webHidden/>
          </w:rPr>
          <w:fldChar w:fldCharType="end"/>
        </w:r>
      </w:hyperlink>
    </w:p>
    <w:p w14:paraId="5845A1B5"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14" w:history="1">
        <w:r w:rsidRPr="00A72539">
          <w:rPr>
            <w:rStyle w:val="Hypertextovodkaz"/>
            <w:noProof/>
          </w:rPr>
          <w:t>8.4</w:t>
        </w:r>
        <w:r w:rsidRPr="00E75412">
          <w:rPr>
            <w:rFonts w:eastAsia="Times New Roman" w:cs="Times New Roman"/>
            <w:noProof/>
            <w:kern w:val="2"/>
            <w:sz w:val="24"/>
            <w:szCs w:val="24"/>
            <w:lang w:val="en-US" w:eastAsia="en-US"/>
          </w:rPr>
          <w:tab/>
        </w:r>
        <w:r w:rsidRPr="00A72539">
          <w:rPr>
            <w:rStyle w:val="Hypertextovodkaz"/>
            <w:noProof/>
          </w:rPr>
          <w:t>Studijní zaměření Dramatická tvorba II. stupeň a studijní zaměření pro dospělé</w:t>
        </w:r>
        <w:r>
          <w:rPr>
            <w:noProof/>
            <w:webHidden/>
          </w:rPr>
          <w:tab/>
        </w:r>
        <w:r>
          <w:rPr>
            <w:noProof/>
            <w:webHidden/>
          </w:rPr>
          <w:fldChar w:fldCharType="begin"/>
        </w:r>
        <w:r>
          <w:rPr>
            <w:noProof/>
            <w:webHidden/>
          </w:rPr>
          <w:instrText xml:space="preserve"> PAGEREF _Toc223675614 \h </w:instrText>
        </w:r>
        <w:r>
          <w:rPr>
            <w:noProof/>
            <w:webHidden/>
          </w:rPr>
        </w:r>
        <w:r>
          <w:rPr>
            <w:noProof/>
            <w:webHidden/>
          </w:rPr>
          <w:fldChar w:fldCharType="separate"/>
        </w:r>
        <w:r w:rsidR="00BC7D0F">
          <w:rPr>
            <w:noProof/>
            <w:webHidden/>
          </w:rPr>
          <w:t>192</w:t>
        </w:r>
        <w:r>
          <w:rPr>
            <w:noProof/>
            <w:webHidden/>
          </w:rPr>
          <w:fldChar w:fldCharType="end"/>
        </w:r>
      </w:hyperlink>
    </w:p>
    <w:p w14:paraId="02598FA0"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15" w:history="1">
        <w:r w:rsidRPr="00A72539">
          <w:rPr>
            <w:rStyle w:val="Hypertextovodkaz"/>
            <w:noProof/>
          </w:rPr>
          <w:t>8.5</w:t>
        </w:r>
        <w:r w:rsidRPr="00E75412">
          <w:rPr>
            <w:rFonts w:eastAsia="Times New Roman" w:cs="Times New Roman"/>
            <w:noProof/>
            <w:kern w:val="2"/>
            <w:sz w:val="24"/>
            <w:szCs w:val="24"/>
            <w:lang w:val="en-US" w:eastAsia="en-US"/>
          </w:rPr>
          <w:tab/>
        </w:r>
        <w:r w:rsidRPr="00A72539">
          <w:rPr>
            <w:rStyle w:val="Hypertextovodkaz"/>
            <w:noProof/>
          </w:rPr>
          <w:t>Studijní zaměření Divadelní tvorba</w:t>
        </w:r>
        <w:r>
          <w:rPr>
            <w:noProof/>
            <w:webHidden/>
          </w:rPr>
          <w:tab/>
        </w:r>
        <w:r>
          <w:rPr>
            <w:noProof/>
            <w:webHidden/>
          </w:rPr>
          <w:fldChar w:fldCharType="begin"/>
        </w:r>
        <w:r>
          <w:rPr>
            <w:noProof/>
            <w:webHidden/>
          </w:rPr>
          <w:instrText xml:space="preserve"> PAGEREF _Toc223675615 \h </w:instrText>
        </w:r>
        <w:r>
          <w:rPr>
            <w:noProof/>
            <w:webHidden/>
          </w:rPr>
        </w:r>
        <w:r>
          <w:rPr>
            <w:noProof/>
            <w:webHidden/>
          </w:rPr>
          <w:fldChar w:fldCharType="separate"/>
        </w:r>
        <w:r w:rsidR="00BC7D0F">
          <w:rPr>
            <w:noProof/>
            <w:webHidden/>
          </w:rPr>
          <w:t>199</w:t>
        </w:r>
        <w:r>
          <w:rPr>
            <w:noProof/>
            <w:webHidden/>
          </w:rPr>
          <w:fldChar w:fldCharType="end"/>
        </w:r>
      </w:hyperlink>
    </w:p>
    <w:p w14:paraId="40E78BB2" w14:textId="77777777" w:rsidR="00084928" w:rsidRPr="00E75412" w:rsidRDefault="00084928">
      <w:pPr>
        <w:pStyle w:val="Obsah1"/>
        <w:rPr>
          <w:rFonts w:ascii="Calibri" w:eastAsia="Times New Roman" w:hAnsi="Calibri" w:cs="Times New Roman"/>
          <w:b w:val="0"/>
          <w:noProof/>
          <w:kern w:val="2"/>
          <w:lang w:val="en-US" w:eastAsia="en-US"/>
        </w:rPr>
      </w:pPr>
      <w:hyperlink w:anchor="_Toc223675616" w:history="1">
        <w:r w:rsidRPr="00A72539">
          <w:rPr>
            <w:rStyle w:val="Hypertextovodkaz"/>
            <w:noProof/>
          </w:rPr>
          <w:t>9</w:t>
        </w:r>
        <w:r w:rsidRPr="00E75412">
          <w:rPr>
            <w:rFonts w:ascii="Calibri" w:eastAsia="Times New Roman" w:hAnsi="Calibri" w:cs="Times New Roman"/>
            <w:b w:val="0"/>
            <w:noProof/>
            <w:kern w:val="2"/>
            <w:lang w:val="en-US" w:eastAsia="en-US"/>
          </w:rPr>
          <w:tab/>
        </w:r>
        <w:r w:rsidRPr="00A72539">
          <w:rPr>
            <w:rStyle w:val="Hypertextovodkaz"/>
            <w:noProof/>
          </w:rPr>
          <w:t>ZABEZPEČENÍ VÝUKY ŽÁKŮ SE SPECIÁLNÍMI VZDĚLÁVACÍMI POTŘEBAMI</w:t>
        </w:r>
        <w:r>
          <w:rPr>
            <w:noProof/>
            <w:webHidden/>
          </w:rPr>
          <w:tab/>
        </w:r>
        <w:r>
          <w:rPr>
            <w:noProof/>
            <w:webHidden/>
          </w:rPr>
          <w:fldChar w:fldCharType="begin"/>
        </w:r>
        <w:r>
          <w:rPr>
            <w:noProof/>
            <w:webHidden/>
          </w:rPr>
          <w:instrText xml:space="preserve"> PAGEREF _Toc223675616 \h </w:instrText>
        </w:r>
        <w:r>
          <w:rPr>
            <w:noProof/>
            <w:webHidden/>
          </w:rPr>
        </w:r>
        <w:r>
          <w:rPr>
            <w:noProof/>
            <w:webHidden/>
          </w:rPr>
          <w:fldChar w:fldCharType="separate"/>
        </w:r>
        <w:r w:rsidR="00BC7D0F">
          <w:rPr>
            <w:noProof/>
            <w:webHidden/>
          </w:rPr>
          <w:t>205</w:t>
        </w:r>
        <w:r>
          <w:rPr>
            <w:noProof/>
            <w:webHidden/>
          </w:rPr>
          <w:fldChar w:fldCharType="end"/>
        </w:r>
      </w:hyperlink>
    </w:p>
    <w:p w14:paraId="0DE709B4" w14:textId="77777777" w:rsidR="00084928" w:rsidRPr="00E75412" w:rsidRDefault="00084928">
      <w:pPr>
        <w:pStyle w:val="Obsah1"/>
        <w:rPr>
          <w:rFonts w:ascii="Calibri" w:eastAsia="Times New Roman" w:hAnsi="Calibri" w:cs="Times New Roman"/>
          <w:b w:val="0"/>
          <w:noProof/>
          <w:kern w:val="2"/>
          <w:lang w:val="en-US" w:eastAsia="en-US"/>
        </w:rPr>
      </w:pPr>
      <w:hyperlink w:anchor="_Toc223675617" w:history="1">
        <w:r w:rsidRPr="00A72539">
          <w:rPr>
            <w:rStyle w:val="Hypertextovodkaz"/>
            <w:noProof/>
          </w:rPr>
          <w:t>10</w:t>
        </w:r>
        <w:r w:rsidRPr="00E75412">
          <w:rPr>
            <w:rFonts w:ascii="Calibri" w:eastAsia="Times New Roman" w:hAnsi="Calibri" w:cs="Times New Roman"/>
            <w:b w:val="0"/>
            <w:noProof/>
            <w:kern w:val="2"/>
            <w:lang w:val="en-US" w:eastAsia="en-US"/>
          </w:rPr>
          <w:tab/>
        </w:r>
        <w:r w:rsidRPr="00A72539">
          <w:rPr>
            <w:rStyle w:val="Hypertextovodkaz"/>
            <w:noProof/>
          </w:rPr>
          <w:t>VZDĚLÁVÁNÍ  ŽÁKŮ  MIMOŘÁDNĚ  NADANÝCH</w:t>
        </w:r>
        <w:r>
          <w:rPr>
            <w:noProof/>
            <w:webHidden/>
          </w:rPr>
          <w:tab/>
        </w:r>
        <w:r>
          <w:rPr>
            <w:noProof/>
            <w:webHidden/>
          </w:rPr>
          <w:fldChar w:fldCharType="begin"/>
        </w:r>
        <w:r>
          <w:rPr>
            <w:noProof/>
            <w:webHidden/>
          </w:rPr>
          <w:instrText xml:space="preserve"> PAGEREF _Toc223675617 \h </w:instrText>
        </w:r>
        <w:r>
          <w:rPr>
            <w:noProof/>
            <w:webHidden/>
          </w:rPr>
        </w:r>
        <w:r>
          <w:rPr>
            <w:noProof/>
            <w:webHidden/>
          </w:rPr>
          <w:fldChar w:fldCharType="separate"/>
        </w:r>
        <w:r w:rsidR="00BC7D0F">
          <w:rPr>
            <w:noProof/>
            <w:webHidden/>
          </w:rPr>
          <w:t>207</w:t>
        </w:r>
        <w:r>
          <w:rPr>
            <w:noProof/>
            <w:webHidden/>
          </w:rPr>
          <w:fldChar w:fldCharType="end"/>
        </w:r>
      </w:hyperlink>
    </w:p>
    <w:p w14:paraId="736C074B" w14:textId="77777777" w:rsidR="00084928" w:rsidRPr="00E75412" w:rsidRDefault="00084928">
      <w:pPr>
        <w:pStyle w:val="Obsah1"/>
        <w:rPr>
          <w:rFonts w:ascii="Calibri" w:eastAsia="Times New Roman" w:hAnsi="Calibri" w:cs="Times New Roman"/>
          <w:b w:val="0"/>
          <w:noProof/>
          <w:kern w:val="2"/>
          <w:lang w:val="en-US" w:eastAsia="en-US"/>
        </w:rPr>
      </w:pPr>
      <w:hyperlink w:anchor="_Toc223675618" w:history="1">
        <w:r w:rsidRPr="00A72539">
          <w:rPr>
            <w:rStyle w:val="Hypertextovodkaz"/>
            <w:noProof/>
          </w:rPr>
          <w:t>11</w:t>
        </w:r>
        <w:r w:rsidRPr="00E75412">
          <w:rPr>
            <w:rFonts w:ascii="Calibri" w:eastAsia="Times New Roman" w:hAnsi="Calibri" w:cs="Times New Roman"/>
            <w:b w:val="0"/>
            <w:noProof/>
            <w:kern w:val="2"/>
            <w:lang w:val="en-US" w:eastAsia="en-US"/>
          </w:rPr>
          <w:tab/>
        </w:r>
        <w:r w:rsidRPr="00A72539">
          <w:rPr>
            <w:rStyle w:val="Hypertextovodkaz"/>
            <w:noProof/>
          </w:rPr>
          <w:t>HODNOCENÍ ŽÁKŮ A VLASTNÍ HODNOCENÍ ŠKOLY</w:t>
        </w:r>
        <w:r>
          <w:rPr>
            <w:noProof/>
            <w:webHidden/>
          </w:rPr>
          <w:tab/>
        </w:r>
        <w:r>
          <w:rPr>
            <w:noProof/>
            <w:webHidden/>
          </w:rPr>
          <w:fldChar w:fldCharType="begin"/>
        </w:r>
        <w:r>
          <w:rPr>
            <w:noProof/>
            <w:webHidden/>
          </w:rPr>
          <w:instrText xml:space="preserve"> PAGEREF _Toc223675618 \h </w:instrText>
        </w:r>
        <w:r>
          <w:rPr>
            <w:noProof/>
            <w:webHidden/>
          </w:rPr>
        </w:r>
        <w:r>
          <w:rPr>
            <w:noProof/>
            <w:webHidden/>
          </w:rPr>
          <w:fldChar w:fldCharType="separate"/>
        </w:r>
        <w:r w:rsidR="00BC7D0F">
          <w:rPr>
            <w:noProof/>
            <w:webHidden/>
          </w:rPr>
          <w:t>208</w:t>
        </w:r>
        <w:r>
          <w:rPr>
            <w:noProof/>
            <w:webHidden/>
          </w:rPr>
          <w:fldChar w:fldCharType="end"/>
        </w:r>
      </w:hyperlink>
    </w:p>
    <w:p w14:paraId="1260BE56"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19" w:history="1">
        <w:r w:rsidRPr="00A72539">
          <w:rPr>
            <w:rStyle w:val="Hypertextovodkaz"/>
            <w:noProof/>
          </w:rPr>
          <w:t>11.1</w:t>
        </w:r>
        <w:r w:rsidRPr="00E75412">
          <w:rPr>
            <w:rFonts w:eastAsia="Times New Roman" w:cs="Times New Roman"/>
            <w:noProof/>
            <w:kern w:val="2"/>
            <w:sz w:val="24"/>
            <w:szCs w:val="24"/>
            <w:lang w:val="en-US" w:eastAsia="en-US"/>
          </w:rPr>
          <w:tab/>
        </w:r>
        <w:r w:rsidRPr="00A72539">
          <w:rPr>
            <w:rStyle w:val="Hypertextovodkaz"/>
            <w:noProof/>
          </w:rPr>
          <w:t>Zásady a způsob hodnocení žáků</w:t>
        </w:r>
        <w:r>
          <w:rPr>
            <w:noProof/>
            <w:webHidden/>
          </w:rPr>
          <w:tab/>
        </w:r>
        <w:r>
          <w:rPr>
            <w:noProof/>
            <w:webHidden/>
          </w:rPr>
          <w:fldChar w:fldCharType="begin"/>
        </w:r>
        <w:r>
          <w:rPr>
            <w:noProof/>
            <w:webHidden/>
          </w:rPr>
          <w:instrText xml:space="preserve"> PAGEREF _Toc223675619 \h </w:instrText>
        </w:r>
        <w:r>
          <w:rPr>
            <w:noProof/>
            <w:webHidden/>
          </w:rPr>
        </w:r>
        <w:r>
          <w:rPr>
            <w:noProof/>
            <w:webHidden/>
          </w:rPr>
          <w:fldChar w:fldCharType="separate"/>
        </w:r>
        <w:r w:rsidR="00BC7D0F">
          <w:rPr>
            <w:noProof/>
            <w:webHidden/>
          </w:rPr>
          <w:t>208</w:t>
        </w:r>
        <w:r>
          <w:rPr>
            <w:noProof/>
            <w:webHidden/>
          </w:rPr>
          <w:fldChar w:fldCharType="end"/>
        </w:r>
      </w:hyperlink>
    </w:p>
    <w:p w14:paraId="2472A6E9" w14:textId="77777777" w:rsidR="00084928" w:rsidRPr="00E75412" w:rsidRDefault="00084928">
      <w:pPr>
        <w:pStyle w:val="Obsah2"/>
        <w:tabs>
          <w:tab w:val="left" w:pos="880"/>
          <w:tab w:val="right" w:leader="dot" w:pos="9062"/>
        </w:tabs>
        <w:rPr>
          <w:rFonts w:eastAsia="Times New Roman" w:cs="Times New Roman"/>
          <w:noProof/>
          <w:kern w:val="2"/>
          <w:sz w:val="24"/>
          <w:szCs w:val="24"/>
          <w:lang w:val="en-US" w:eastAsia="en-US"/>
        </w:rPr>
      </w:pPr>
      <w:hyperlink w:anchor="_Toc223675620" w:history="1">
        <w:r w:rsidRPr="00A72539">
          <w:rPr>
            <w:rStyle w:val="Hypertextovodkaz"/>
            <w:noProof/>
          </w:rPr>
          <w:t>11.2</w:t>
        </w:r>
        <w:r w:rsidRPr="00E75412">
          <w:rPr>
            <w:rFonts w:eastAsia="Times New Roman" w:cs="Times New Roman"/>
            <w:noProof/>
            <w:kern w:val="2"/>
            <w:sz w:val="24"/>
            <w:szCs w:val="24"/>
            <w:lang w:val="en-US" w:eastAsia="en-US"/>
          </w:rPr>
          <w:tab/>
        </w:r>
        <w:r w:rsidRPr="00A72539">
          <w:rPr>
            <w:rStyle w:val="Hypertextovodkaz"/>
            <w:noProof/>
          </w:rPr>
          <w:t>Oblasti vlastního hodnocení školy</w:t>
        </w:r>
        <w:r>
          <w:rPr>
            <w:noProof/>
            <w:webHidden/>
          </w:rPr>
          <w:tab/>
        </w:r>
        <w:r>
          <w:rPr>
            <w:noProof/>
            <w:webHidden/>
          </w:rPr>
          <w:fldChar w:fldCharType="begin"/>
        </w:r>
        <w:r>
          <w:rPr>
            <w:noProof/>
            <w:webHidden/>
          </w:rPr>
          <w:instrText xml:space="preserve"> PAGEREF _Toc223675620 \h </w:instrText>
        </w:r>
        <w:r>
          <w:rPr>
            <w:noProof/>
            <w:webHidden/>
          </w:rPr>
        </w:r>
        <w:r>
          <w:rPr>
            <w:noProof/>
            <w:webHidden/>
          </w:rPr>
          <w:fldChar w:fldCharType="separate"/>
        </w:r>
        <w:r w:rsidR="00BC7D0F">
          <w:rPr>
            <w:noProof/>
            <w:webHidden/>
          </w:rPr>
          <w:t>211</w:t>
        </w:r>
        <w:r>
          <w:rPr>
            <w:noProof/>
            <w:webHidden/>
          </w:rPr>
          <w:fldChar w:fldCharType="end"/>
        </w:r>
      </w:hyperlink>
    </w:p>
    <w:p w14:paraId="5D79FEED" w14:textId="77777777" w:rsidR="00F31634" w:rsidRDefault="00E46878">
      <w:pPr>
        <w:rPr>
          <w:rFonts w:ascii="Times New Roman" w:hAnsi="Times New Roman"/>
          <w:sz w:val="24"/>
          <w:szCs w:val="24"/>
        </w:rPr>
      </w:pPr>
      <w:r>
        <w:rPr>
          <w:b/>
          <w:bCs/>
        </w:rPr>
        <w:fldChar w:fldCharType="end"/>
      </w:r>
      <w:r w:rsidR="00A51AFD">
        <w:rPr>
          <w:rFonts w:ascii="Times New Roman" w:hAnsi="Times New Roman"/>
          <w:sz w:val="24"/>
          <w:szCs w:val="24"/>
        </w:rPr>
        <w:br w:type="page"/>
      </w:r>
    </w:p>
    <w:bookmarkStart w:id="4" w:name="_1__"/>
    <w:bookmarkStart w:id="5" w:name="Identifika%2525C4%25258Dn%2525C3%2525AD_"/>
    <w:bookmarkStart w:id="6" w:name="_IDENTIFIKAČNÍ__ÚDAJE"/>
    <w:bookmarkEnd w:id="6"/>
    <w:p w14:paraId="2C35B279" w14:textId="77777777" w:rsidR="00F31634" w:rsidRPr="00971290" w:rsidRDefault="007F0201" w:rsidP="00971290">
      <w:pPr>
        <w:pStyle w:val="Nadpis1"/>
      </w:pPr>
      <w:r w:rsidRPr="00971290">
        <w:fldChar w:fldCharType="begin"/>
      </w:r>
      <w:r w:rsidRPr="00971290">
        <w:instrText xml:space="preserve"> HYPERLINK  \l "_IDENTIFIKAČNÍ__ÚDAJE" </w:instrText>
      </w:r>
      <w:r w:rsidRPr="00971290">
        <w:fldChar w:fldCharType="separate"/>
      </w:r>
      <w:r w:rsidR="00F31634" w:rsidRPr="00971290">
        <w:rPr>
          <w:rStyle w:val="Hypertextovodkaz"/>
          <w:color w:val="auto"/>
          <w:u w:val="none"/>
        </w:rPr>
        <w:t xml:space="preserve"> </w:t>
      </w:r>
      <w:bookmarkStart w:id="7" w:name="_Toc165471301"/>
      <w:bookmarkStart w:id="8" w:name="_Toc223675556"/>
      <w:r w:rsidR="00F31634" w:rsidRPr="00971290">
        <w:rPr>
          <w:rStyle w:val="Hypertextovodkaz"/>
          <w:color w:val="auto"/>
          <w:u w:val="none"/>
        </w:rPr>
        <w:t xml:space="preserve">IDENTIFIKAČNÍ </w:t>
      </w:r>
      <w:r w:rsidR="00F31634" w:rsidRPr="00971290">
        <w:rPr>
          <w:rStyle w:val="Hypertextovodkaz"/>
          <w:color w:val="auto"/>
          <w:u w:val="none"/>
        </w:rPr>
        <w:t>Ú</w:t>
      </w:r>
      <w:r w:rsidR="00F31634" w:rsidRPr="00971290">
        <w:rPr>
          <w:rStyle w:val="Hypertextovodkaz"/>
          <w:color w:val="auto"/>
          <w:u w:val="none"/>
        </w:rPr>
        <w:t>DAJE</w:t>
      </w:r>
      <w:bookmarkEnd w:id="7"/>
      <w:bookmarkEnd w:id="8"/>
      <w:r w:rsidRPr="00971290">
        <w:fldChar w:fldCharType="end"/>
      </w:r>
    </w:p>
    <w:bookmarkEnd w:id="5"/>
    <w:p w14:paraId="230CA6C6" w14:textId="77777777" w:rsidR="00F31634" w:rsidRDefault="00F31634">
      <w:pPr>
        <w:jc w:val="both"/>
        <w:rPr>
          <w:rFonts w:ascii="Times New Roman" w:hAnsi="Times New Roman"/>
          <w:b/>
          <w:sz w:val="24"/>
          <w:szCs w:val="24"/>
        </w:rPr>
      </w:pPr>
    </w:p>
    <w:p w14:paraId="3766B31A" w14:textId="77777777" w:rsidR="00F31634" w:rsidRDefault="00F31634">
      <w:pPr>
        <w:spacing w:before="280" w:after="0"/>
        <w:rPr>
          <w:rFonts w:ascii="Times New Roman" w:eastAsia="Times New Roman" w:hAnsi="Times New Roman"/>
          <w:sz w:val="24"/>
          <w:szCs w:val="24"/>
        </w:rPr>
      </w:pPr>
      <w:r>
        <w:rPr>
          <w:rFonts w:ascii="Times New Roman" w:eastAsia="Times New Roman" w:hAnsi="Times New Roman"/>
          <w:b/>
          <w:bCs/>
          <w:sz w:val="24"/>
          <w:szCs w:val="24"/>
        </w:rPr>
        <w:t xml:space="preserve">Název ŠVP: </w:t>
      </w:r>
      <w:r>
        <w:rPr>
          <w:rFonts w:ascii="Times New Roman" w:eastAsia="Times New Roman" w:hAnsi="Times New Roman"/>
          <w:sz w:val="24"/>
          <w:szCs w:val="24"/>
        </w:rPr>
        <w:t>Školní vzdělávací program Základní umělecké školy Františka Drdly</w:t>
      </w:r>
    </w:p>
    <w:p w14:paraId="79F1B69F" w14:textId="77777777" w:rsidR="00F31634" w:rsidRDefault="00F31634">
      <w:pPr>
        <w:spacing w:before="280" w:after="0"/>
        <w:rPr>
          <w:rFonts w:ascii="Times New Roman" w:eastAsia="Times New Roman" w:hAnsi="Times New Roman"/>
          <w:sz w:val="24"/>
          <w:szCs w:val="24"/>
        </w:rPr>
      </w:pPr>
    </w:p>
    <w:p w14:paraId="48F7EB38" w14:textId="77777777" w:rsidR="00F31634" w:rsidRDefault="00F31634">
      <w:pPr>
        <w:spacing w:before="280" w:after="0"/>
        <w:ind w:left="1418" w:hanging="1418"/>
        <w:rPr>
          <w:rFonts w:ascii="Times New Roman" w:eastAsia="Times New Roman" w:hAnsi="Times New Roman"/>
          <w:sz w:val="24"/>
          <w:szCs w:val="24"/>
        </w:rPr>
      </w:pPr>
      <w:r>
        <w:rPr>
          <w:rFonts w:ascii="Times New Roman" w:eastAsia="Times New Roman" w:hAnsi="Times New Roman"/>
          <w:b/>
          <w:bCs/>
          <w:sz w:val="24"/>
          <w:szCs w:val="24"/>
        </w:rPr>
        <w:t>Předkladatel:</w:t>
      </w:r>
      <w:r>
        <w:rPr>
          <w:rFonts w:ascii="Times New Roman" w:eastAsia="Times New Roman" w:hAnsi="Times New Roman"/>
          <w:sz w:val="24"/>
          <w:szCs w:val="24"/>
        </w:rPr>
        <w:t xml:space="preserve"> Základní umělecká škola Františka Drdly, Žďár nad Sázavou, </w:t>
      </w:r>
    </w:p>
    <w:p w14:paraId="6A07AE1D" w14:textId="77777777" w:rsidR="00F31634" w:rsidRDefault="00F31634">
      <w:pPr>
        <w:spacing w:before="280" w:after="0"/>
        <w:ind w:left="1418" w:hanging="1418"/>
        <w:rPr>
          <w:rFonts w:ascii="Times New Roman" w:eastAsia="Times New Roman" w:hAnsi="Times New Roman"/>
          <w:sz w:val="24"/>
          <w:szCs w:val="24"/>
        </w:rPr>
      </w:pPr>
      <w:r>
        <w:rPr>
          <w:rFonts w:ascii="Times New Roman" w:eastAsia="Times New Roman" w:hAnsi="Times New Roman"/>
          <w:b/>
          <w:bCs/>
          <w:sz w:val="24"/>
          <w:szCs w:val="24"/>
        </w:rPr>
        <w:t xml:space="preserve">                        </w:t>
      </w:r>
      <w:r>
        <w:rPr>
          <w:rFonts w:ascii="Times New Roman" w:eastAsia="Times New Roman" w:hAnsi="Times New Roman"/>
          <w:sz w:val="24"/>
          <w:szCs w:val="24"/>
        </w:rPr>
        <w:t>Doležalovo náměstí 4, příspěvková organizace</w:t>
      </w:r>
    </w:p>
    <w:p w14:paraId="43AF8885" w14:textId="77777777" w:rsidR="00F31634" w:rsidRDefault="00F31634">
      <w:pPr>
        <w:spacing w:before="280" w:after="0"/>
        <w:ind w:left="1418" w:hanging="1418"/>
        <w:rPr>
          <w:rFonts w:ascii="Times New Roman" w:eastAsia="Times New Roman" w:hAnsi="Times New Roman"/>
          <w:sz w:val="24"/>
          <w:szCs w:val="24"/>
        </w:rPr>
      </w:pPr>
      <w:r>
        <w:rPr>
          <w:rFonts w:ascii="Times New Roman" w:eastAsia="Times New Roman" w:hAnsi="Times New Roman"/>
          <w:sz w:val="24"/>
          <w:szCs w:val="24"/>
        </w:rPr>
        <w:t xml:space="preserve">                        Doležalovo náměstí 4, 591 01 Žďár nad Sázavou 1</w:t>
      </w:r>
    </w:p>
    <w:p w14:paraId="40152511" w14:textId="77777777" w:rsidR="00F31634" w:rsidRDefault="00F31634">
      <w:pPr>
        <w:spacing w:before="280" w:after="0"/>
        <w:ind w:left="1418" w:hanging="1418"/>
        <w:rPr>
          <w:rFonts w:ascii="Times New Roman" w:eastAsia="Times New Roman" w:hAnsi="Times New Roman"/>
          <w:sz w:val="24"/>
          <w:szCs w:val="24"/>
        </w:rPr>
      </w:pPr>
      <w:r>
        <w:rPr>
          <w:rFonts w:ascii="Times New Roman" w:eastAsia="Times New Roman" w:hAnsi="Times New Roman"/>
          <w:sz w:val="24"/>
          <w:szCs w:val="24"/>
        </w:rPr>
        <w:t>IČO: 72052422</w:t>
      </w:r>
    </w:p>
    <w:p w14:paraId="063BD359" w14:textId="77777777" w:rsidR="00F31634" w:rsidRDefault="00F31634">
      <w:pPr>
        <w:spacing w:before="280" w:after="0"/>
        <w:rPr>
          <w:rFonts w:ascii="Times New Roman" w:eastAsia="Times New Roman" w:hAnsi="Times New Roman"/>
          <w:sz w:val="24"/>
          <w:szCs w:val="24"/>
        </w:rPr>
      </w:pPr>
      <w:r>
        <w:rPr>
          <w:rFonts w:ascii="Times New Roman" w:eastAsia="Times New Roman" w:hAnsi="Times New Roman"/>
          <w:sz w:val="24"/>
          <w:szCs w:val="24"/>
        </w:rPr>
        <w:t>Ředitelka školy: Mgr. Dana Foralová</w:t>
      </w:r>
    </w:p>
    <w:p w14:paraId="4027AC76" w14:textId="77777777" w:rsidR="00F31634" w:rsidRDefault="00F31634">
      <w:pPr>
        <w:spacing w:before="280" w:after="0"/>
        <w:rPr>
          <w:rFonts w:ascii="Times New Roman" w:eastAsia="Times New Roman" w:hAnsi="Times New Roman"/>
          <w:sz w:val="24"/>
          <w:szCs w:val="24"/>
        </w:rPr>
      </w:pPr>
      <w:r>
        <w:rPr>
          <w:rFonts w:ascii="Times New Roman" w:eastAsia="Times New Roman" w:hAnsi="Times New Roman"/>
          <w:sz w:val="24"/>
          <w:szCs w:val="24"/>
        </w:rPr>
        <w:t>Telefon: 566 625 345</w:t>
      </w:r>
    </w:p>
    <w:p w14:paraId="4D100E5F" w14:textId="77777777" w:rsidR="00F31634" w:rsidRDefault="00A216BF">
      <w:pPr>
        <w:spacing w:before="280" w:after="0"/>
        <w:rPr>
          <w:rFonts w:ascii="Times New Roman" w:eastAsia="Times New Roman" w:hAnsi="Times New Roman"/>
          <w:sz w:val="24"/>
          <w:szCs w:val="24"/>
        </w:rPr>
      </w:pPr>
      <w:r>
        <w:rPr>
          <w:rFonts w:ascii="Times New Roman" w:eastAsia="Times New Roman" w:hAnsi="Times New Roman"/>
          <w:sz w:val="24"/>
          <w:szCs w:val="24"/>
        </w:rPr>
        <w:t>E-mail: zuszdarnsreditel@seznam.cz</w:t>
      </w:r>
    </w:p>
    <w:p w14:paraId="7C0434BD" w14:textId="77777777" w:rsidR="00F31634" w:rsidRDefault="00F31634">
      <w:pPr>
        <w:spacing w:before="280" w:after="0"/>
        <w:rPr>
          <w:rFonts w:ascii="Times New Roman" w:eastAsia="Times New Roman" w:hAnsi="Times New Roman"/>
          <w:sz w:val="24"/>
          <w:szCs w:val="24"/>
        </w:rPr>
      </w:pPr>
    </w:p>
    <w:p w14:paraId="48683BE2" w14:textId="77777777" w:rsidR="00F31634" w:rsidRDefault="00F31634">
      <w:pPr>
        <w:spacing w:before="280" w:after="0"/>
        <w:rPr>
          <w:rFonts w:ascii="Times New Roman" w:eastAsia="Times New Roman" w:hAnsi="Times New Roman"/>
          <w:sz w:val="24"/>
          <w:szCs w:val="24"/>
        </w:rPr>
      </w:pPr>
      <w:r>
        <w:rPr>
          <w:rFonts w:ascii="Times New Roman" w:eastAsia="Times New Roman" w:hAnsi="Times New Roman"/>
          <w:b/>
          <w:bCs/>
          <w:sz w:val="24"/>
          <w:szCs w:val="24"/>
        </w:rPr>
        <w:t xml:space="preserve">Zřizovatel: </w:t>
      </w:r>
      <w:r>
        <w:rPr>
          <w:rFonts w:ascii="Times New Roman" w:eastAsia="Times New Roman" w:hAnsi="Times New Roman"/>
          <w:sz w:val="24"/>
          <w:szCs w:val="24"/>
        </w:rPr>
        <w:t>Město Žďár nad Sázavou</w:t>
      </w:r>
    </w:p>
    <w:p w14:paraId="61CE2571" w14:textId="77777777" w:rsidR="00F31634" w:rsidRDefault="00F31634">
      <w:pPr>
        <w:spacing w:before="280" w:after="0"/>
        <w:rPr>
          <w:rFonts w:ascii="Times New Roman" w:eastAsia="Times New Roman" w:hAnsi="Times New Roman"/>
          <w:sz w:val="24"/>
          <w:szCs w:val="24"/>
        </w:rPr>
      </w:pPr>
      <w:r>
        <w:rPr>
          <w:rFonts w:ascii="Times New Roman" w:eastAsia="Times New Roman" w:hAnsi="Times New Roman"/>
          <w:sz w:val="24"/>
          <w:szCs w:val="24"/>
        </w:rPr>
        <w:t>Žižkova 227/1, 591 31 Žďár nad Sázavou</w:t>
      </w:r>
    </w:p>
    <w:p w14:paraId="3C7F3FCF" w14:textId="77777777" w:rsidR="00F31634" w:rsidRDefault="00F31634">
      <w:pPr>
        <w:spacing w:before="280" w:after="0"/>
        <w:rPr>
          <w:rFonts w:ascii="Times New Roman" w:eastAsia="Times New Roman" w:hAnsi="Times New Roman"/>
          <w:sz w:val="24"/>
          <w:szCs w:val="24"/>
        </w:rPr>
      </w:pPr>
      <w:r>
        <w:rPr>
          <w:rFonts w:ascii="Times New Roman" w:eastAsia="Times New Roman" w:hAnsi="Times New Roman"/>
          <w:sz w:val="24"/>
          <w:szCs w:val="24"/>
        </w:rPr>
        <w:t>Telefon: 566 688 111</w:t>
      </w:r>
    </w:p>
    <w:p w14:paraId="78BFC748" w14:textId="77777777" w:rsidR="00F31634" w:rsidRDefault="00F31634">
      <w:pPr>
        <w:spacing w:before="280" w:after="0"/>
        <w:rPr>
          <w:rFonts w:ascii="Times New Roman" w:eastAsia="Times New Roman" w:hAnsi="Times New Roman"/>
          <w:sz w:val="24"/>
          <w:szCs w:val="24"/>
        </w:rPr>
      </w:pPr>
      <w:r>
        <w:rPr>
          <w:rFonts w:ascii="Times New Roman" w:eastAsia="Times New Roman" w:hAnsi="Times New Roman"/>
          <w:sz w:val="24"/>
          <w:szCs w:val="24"/>
        </w:rPr>
        <w:t>E-mail: meu@zdarns.cz</w:t>
      </w:r>
      <w:bookmarkStart w:id="9" w:name="_GoBack"/>
      <w:bookmarkEnd w:id="9"/>
    </w:p>
    <w:p w14:paraId="704D0240" w14:textId="77777777" w:rsidR="00F31634" w:rsidRDefault="00F31634">
      <w:pPr>
        <w:spacing w:before="280" w:after="0"/>
        <w:rPr>
          <w:rFonts w:ascii="Times New Roman" w:eastAsia="Times New Roman" w:hAnsi="Times New Roman"/>
          <w:sz w:val="24"/>
          <w:szCs w:val="24"/>
        </w:rPr>
      </w:pPr>
    </w:p>
    <w:p w14:paraId="555C3D12" w14:textId="77777777" w:rsidR="00F31634" w:rsidRDefault="00F31634">
      <w:pPr>
        <w:spacing w:before="280" w:after="0"/>
        <w:rPr>
          <w:rFonts w:ascii="Times New Roman" w:eastAsia="Times New Roman" w:hAnsi="Times New Roman"/>
          <w:sz w:val="24"/>
          <w:szCs w:val="24"/>
        </w:rPr>
      </w:pPr>
      <w:r>
        <w:rPr>
          <w:rFonts w:ascii="Times New Roman" w:eastAsia="Times New Roman" w:hAnsi="Times New Roman"/>
          <w:b/>
          <w:bCs/>
          <w:sz w:val="24"/>
          <w:szCs w:val="24"/>
        </w:rPr>
        <w:t>Platnost dokumentu od:</w:t>
      </w:r>
      <w:r w:rsidR="007233DB">
        <w:rPr>
          <w:rFonts w:ascii="Times New Roman" w:eastAsia="Times New Roman" w:hAnsi="Times New Roman"/>
          <w:sz w:val="24"/>
          <w:szCs w:val="24"/>
        </w:rPr>
        <w:t xml:space="preserve"> 1. 9. 20</w:t>
      </w:r>
      <w:r w:rsidR="00BE32D4">
        <w:rPr>
          <w:rFonts w:ascii="Times New Roman" w:eastAsia="Times New Roman" w:hAnsi="Times New Roman"/>
          <w:sz w:val="24"/>
          <w:szCs w:val="24"/>
        </w:rPr>
        <w:t>2</w:t>
      </w:r>
      <w:r w:rsidR="002573E8">
        <w:rPr>
          <w:rFonts w:ascii="Times New Roman" w:eastAsia="Times New Roman" w:hAnsi="Times New Roman"/>
          <w:sz w:val="24"/>
          <w:szCs w:val="24"/>
        </w:rPr>
        <w:t>5</w:t>
      </w:r>
    </w:p>
    <w:p w14:paraId="4E9FC410" w14:textId="77777777" w:rsidR="00F31634" w:rsidRDefault="00F31634">
      <w:pPr>
        <w:spacing w:before="280" w:after="0"/>
        <w:rPr>
          <w:rFonts w:ascii="Times New Roman" w:eastAsia="Times New Roman" w:hAnsi="Times New Roman"/>
          <w:sz w:val="24"/>
          <w:szCs w:val="24"/>
        </w:rPr>
      </w:pPr>
      <w:r>
        <w:rPr>
          <w:rFonts w:ascii="Times New Roman" w:eastAsia="Times New Roman" w:hAnsi="Times New Roman"/>
          <w:b/>
          <w:sz w:val="24"/>
          <w:szCs w:val="24"/>
        </w:rPr>
        <w:t>Datum vydání:</w:t>
      </w:r>
      <w:r w:rsidR="002573E8">
        <w:rPr>
          <w:rFonts w:ascii="Times New Roman" w:eastAsia="Times New Roman" w:hAnsi="Times New Roman"/>
          <w:sz w:val="24"/>
          <w:szCs w:val="24"/>
        </w:rPr>
        <w:t xml:space="preserve"> 5</w:t>
      </w:r>
      <w:r w:rsidR="007233DB">
        <w:rPr>
          <w:rFonts w:ascii="Times New Roman" w:eastAsia="Times New Roman" w:hAnsi="Times New Roman"/>
          <w:sz w:val="24"/>
          <w:szCs w:val="24"/>
        </w:rPr>
        <w:t>. 5. 20</w:t>
      </w:r>
      <w:r w:rsidR="00BE32D4">
        <w:rPr>
          <w:rFonts w:ascii="Times New Roman" w:eastAsia="Times New Roman" w:hAnsi="Times New Roman"/>
          <w:sz w:val="24"/>
          <w:szCs w:val="24"/>
        </w:rPr>
        <w:t>2</w:t>
      </w:r>
      <w:r w:rsidR="002573E8">
        <w:rPr>
          <w:rFonts w:ascii="Times New Roman" w:eastAsia="Times New Roman" w:hAnsi="Times New Roman"/>
          <w:sz w:val="24"/>
          <w:szCs w:val="24"/>
        </w:rPr>
        <w:t>5</w:t>
      </w:r>
    </w:p>
    <w:p w14:paraId="6231828F" w14:textId="77777777" w:rsidR="00F31634" w:rsidRDefault="00F31634">
      <w:pPr>
        <w:spacing w:before="280" w:after="0"/>
        <w:rPr>
          <w:rFonts w:ascii="Times New Roman" w:eastAsia="Times New Roman" w:hAnsi="Times New Roman"/>
          <w:sz w:val="24"/>
          <w:szCs w:val="24"/>
        </w:rPr>
      </w:pPr>
    </w:p>
    <w:p w14:paraId="206AA59B" w14:textId="77777777" w:rsidR="00F31634" w:rsidRDefault="00F31634">
      <w:pPr>
        <w:spacing w:before="280" w:after="0"/>
        <w:rPr>
          <w:rFonts w:ascii="Times New Roman" w:eastAsia="Times New Roman" w:hAnsi="Times New Roman"/>
          <w:sz w:val="24"/>
          <w:szCs w:val="24"/>
        </w:rPr>
      </w:pPr>
    </w:p>
    <w:p w14:paraId="365FF63D" w14:textId="77777777" w:rsidR="00F31634" w:rsidRDefault="00F31634">
      <w:pPr>
        <w:spacing w:before="280" w:after="0"/>
        <w:jc w:val="center"/>
        <w:rPr>
          <w:rFonts w:ascii="Times New Roman" w:eastAsia="Times New Roman" w:hAnsi="Times New Roman"/>
          <w:sz w:val="24"/>
          <w:szCs w:val="24"/>
        </w:rPr>
      </w:pPr>
      <w:r>
        <w:rPr>
          <w:rFonts w:ascii="Times New Roman" w:eastAsia="Times New Roman" w:hAnsi="Times New Roman"/>
          <w:sz w:val="24"/>
          <w:szCs w:val="24"/>
        </w:rPr>
        <w:t>…………………………………………..</w:t>
      </w:r>
    </w:p>
    <w:p w14:paraId="1A764E37" w14:textId="77777777" w:rsidR="00F31634" w:rsidRDefault="00F31634">
      <w:pPr>
        <w:spacing w:before="280" w:after="0"/>
        <w:jc w:val="center"/>
        <w:rPr>
          <w:rFonts w:ascii="Times New Roman" w:eastAsia="Times New Roman" w:hAnsi="Times New Roman"/>
          <w:sz w:val="24"/>
          <w:szCs w:val="24"/>
        </w:rPr>
      </w:pPr>
      <w:r>
        <w:rPr>
          <w:rFonts w:ascii="Times New Roman" w:eastAsia="Times New Roman" w:hAnsi="Times New Roman"/>
          <w:sz w:val="24"/>
          <w:szCs w:val="24"/>
        </w:rPr>
        <w:t>Mgr. Dana Foralová</w:t>
      </w:r>
    </w:p>
    <w:bookmarkStart w:id="10" w:name="_2__"/>
    <w:bookmarkStart w:id="11" w:name="Charakteristika_%2525C5%2525A1koly"/>
    <w:bookmarkStart w:id="12" w:name="_CHARAKTERISTIKA__ŠKOLY"/>
    <w:bookmarkEnd w:id="12"/>
    <w:p w14:paraId="47A35578" w14:textId="77777777" w:rsidR="00F31634" w:rsidRPr="00971290" w:rsidRDefault="007F0201" w:rsidP="00971290">
      <w:pPr>
        <w:pStyle w:val="Nadpis1"/>
      </w:pPr>
      <w:r w:rsidRPr="00971290">
        <w:lastRenderedPageBreak/>
        <w:fldChar w:fldCharType="begin"/>
      </w:r>
      <w:r w:rsidRPr="00971290">
        <w:instrText xml:space="preserve"> HYPERLINK  \l "_CHARAKTERISTIKA__ŠKOLY" </w:instrText>
      </w:r>
      <w:r w:rsidRPr="00971290">
        <w:fldChar w:fldCharType="separate"/>
      </w:r>
      <w:bookmarkStart w:id="13" w:name="_Toc165471302"/>
      <w:bookmarkStart w:id="14" w:name="_Toc223675557"/>
      <w:r w:rsidR="00F31634" w:rsidRPr="00971290">
        <w:rPr>
          <w:rStyle w:val="Hypertextovodkaz"/>
          <w:color w:val="auto"/>
          <w:u w:val="none"/>
        </w:rPr>
        <w:t>CHAR</w:t>
      </w:r>
      <w:r w:rsidR="00F31634" w:rsidRPr="00971290">
        <w:rPr>
          <w:rStyle w:val="Hypertextovodkaz"/>
          <w:color w:val="auto"/>
          <w:u w:val="none"/>
        </w:rPr>
        <w:t>A</w:t>
      </w:r>
      <w:r w:rsidR="00F31634" w:rsidRPr="00971290">
        <w:rPr>
          <w:rStyle w:val="Hypertextovodkaz"/>
          <w:color w:val="auto"/>
          <w:u w:val="none"/>
        </w:rPr>
        <w:t>KTERISTIKA  ŠKOLY</w:t>
      </w:r>
      <w:bookmarkEnd w:id="11"/>
      <w:bookmarkEnd w:id="13"/>
      <w:bookmarkEnd w:id="14"/>
      <w:r w:rsidRPr="00971290">
        <w:fldChar w:fldCharType="end"/>
      </w:r>
    </w:p>
    <w:p w14:paraId="6012ACFD" w14:textId="77777777" w:rsidR="00F31634" w:rsidRDefault="00F31634" w:rsidP="008160E4">
      <w:pPr>
        <w:jc w:val="both"/>
        <w:rPr>
          <w:rFonts w:ascii="Times New Roman" w:hAnsi="Times New Roman"/>
          <w:sz w:val="24"/>
          <w:szCs w:val="24"/>
        </w:rPr>
      </w:pPr>
    </w:p>
    <w:bookmarkStart w:id="15" w:name="_Po%C4%8Det_obor%C5%AF,_velikost"/>
    <w:bookmarkStart w:id="16" w:name="_Po%2525C4%25258Det_obor%2525C5%2525AF,_"/>
    <w:bookmarkStart w:id="17" w:name="Po%2525C4%25258Det_obor%2525C5%2525AF_ve"/>
    <w:bookmarkStart w:id="18" w:name="_Počet_oborů,_velikost"/>
    <w:bookmarkEnd w:id="18"/>
    <w:p w14:paraId="4783624A" w14:textId="77777777" w:rsidR="00F31634" w:rsidRPr="00971290" w:rsidRDefault="007F0201" w:rsidP="00971290">
      <w:pPr>
        <w:pStyle w:val="Nadpis2"/>
      </w:pPr>
      <w:r w:rsidRPr="00971290">
        <w:fldChar w:fldCharType="begin"/>
      </w:r>
      <w:r w:rsidRPr="00971290">
        <w:instrText xml:space="preserve"> HYPERLINK  \l "_Počet_oborů,_velikost" </w:instrText>
      </w:r>
      <w:r w:rsidRPr="00971290">
        <w:fldChar w:fldCharType="separate"/>
      </w:r>
      <w:bookmarkStart w:id="19" w:name="_Toc165471303"/>
      <w:bookmarkStart w:id="20" w:name="_Toc223675558"/>
      <w:r w:rsidR="00F31634" w:rsidRPr="00971290">
        <w:rPr>
          <w:rStyle w:val="Hypertextovodkaz"/>
          <w:color w:val="000000"/>
          <w:u w:val="none"/>
        </w:rPr>
        <w:t>Počet oborů, velikost</w:t>
      </w:r>
      <w:bookmarkEnd w:id="19"/>
      <w:bookmarkEnd w:id="20"/>
      <w:r w:rsidRPr="00971290">
        <w:fldChar w:fldCharType="end"/>
      </w:r>
    </w:p>
    <w:bookmarkEnd w:id="17"/>
    <w:p w14:paraId="165E9ECE" w14:textId="77777777" w:rsidR="00F31634" w:rsidRDefault="00F31634" w:rsidP="008160E4">
      <w:pPr>
        <w:jc w:val="both"/>
        <w:rPr>
          <w:rFonts w:ascii="Times New Roman" w:hAnsi="Times New Roman"/>
          <w:b/>
          <w:sz w:val="24"/>
          <w:szCs w:val="24"/>
        </w:rPr>
      </w:pPr>
    </w:p>
    <w:p w14:paraId="46FF0A38" w14:textId="77777777" w:rsidR="00F31634" w:rsidRDefault="00F31634" w:rsidP="008160E4">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Základní umělecká škola vzdělává své žáky ve čtyřech uměleckých oborech: hudebním (HO), výtvarném (VO), tanečním (TO) a literárně-dramatickém (LDO). </w:t>
      </w:r>
    </w:p>
    <w:p w14:paraId="4137E7D3" w14:textId="77777777" w:rsidR="00F31634" w:rsidRDefault="00F31634" w:rsidP="008160E4">
      <w:pPr>
        <w:jc w:val="both"/>
        <w:rPr>
          <w:rFonts w:ascii="Times New Roman" w:hAnsi="Times New Roman"/>
          <w:sz w:val="24"/>
          <w:szCs w:val="24"/>
        </w:rPr>
      </w:pPr>
      <w:r>
        <w:rPr>
          <w:rFonts w:ascii="Times New Roman" w:hAnsi="Times New Roman"/>
          <w:sz w:val="24"/>
          <w:szCs w:val="24"/>
        </w:rPr>
        <w:t xml:space="preserve">Kapacita školy je </w:t>
      </w:r>
      <w:r w:rsidR="00C5191F">
        <w:rPr>
          <w:rFonts w:ascii="Times New Roman" w:hAnsi="Times New Roman"/>
          <w:sz w:val="24"/>
          <w:szCs w:val="24"/>
        </w:rPr>
        <w:t xml:space="preserve">od školního roku 2021/22 nově navýšena na </w:t>
      </w:r>
      <w:r w:rsidR="00EC6115">
        <w:rPr>
          <w:rFonts w:ascii="Times New Roman" w:hAnsi="Times New Roman"/>
          <w:sz w:val="24"/>
          <w:szCs w:val="24"/>
        </w:rPr>
        <w:t>9</w:t>
      </w:r>
      <w:r w:rsidR="00C5191F">
        <w:rPr>
          <w:rFonts w:ascii="Times New Roman" w:hAnsi="Times New Roman"/>
          <w:sz w:val="24"/>
          <w:szCs w:val="24"/>
        </w:rPr>
        <w:t xml:space="preserve">00 žáků. </w:t>
      </w:r>
    </w:p>
    <w:p w14:paraId="18C56F8F" w14:textId="77777777" w:rsidR="00F31634" w:rsidRDefault="00F31634" w:rsidP="008160E4">
      <w:pPr>
        <w:jc w:val="both"/>
        <w:rPr>
          <w:rFonts w:ascii="Times New Roman" w:hAnsi="Times New Roman"/>
          <w:sz w:val="28"/>
          <w:szCs w:val="28"/>
        </w:rPr>
      </w:pPr>
    </w:p>
    <w:bookmarkStart w:id="21" w:name="_Historie_a_sou%C4%8Dasnost"/>
    <w:bookmarkStart w:id="22" w:name="_Historie_a_sou%2525C4%25258Dasnost"/>
    <w:bookmarkStart w:id="23" w:name="Historie_a_sou%2525C4%25258Dasnost"/>
    <w:bookmarkStart w:id="24" w:name="_Historie_a_současnost"/>
    <w:bookmarkEnd w:id="24"/>
    <w:p w14:paraId="6955759F" w14:textId="77777777" w:rsidR="00F31634" w:rsidRPr="00971290" w:rsidRDefault="007F0201" w:rsidP="00971290">
      <w:pPr>
        <w:pStyle w:val="Nadpis2"/>
      </w:pPr>
      <w:r w:rsidRPr="00971290">
        <w:fldChar w:fldCharType="begin"/>
      </w:r>
      <w:r w:rsidRPr="00971290">
        <w:instrText xml:space="preserve"> HYPERLINK  \l "_Historie_a_současnost" </w:instrText>
      </w:r>
      <w:r w:rsidRPr="00971290">
        <w:fldChar w:fldCharType="separate"/>
      </w:r>
      <w:bookmarkStart w:id="25" w:name="_Toc165471304"/>
      <w:bookmarkStart w:id="26" w:name="_Toc223675559"/>
      <w:r w:rsidR="00F31634" w:rsidRPr="00971290">
        <w:rPr>
          <w:rStyle w:val="Hypertextovodkaz"/>
          <w:color w:val="000000"/>
          <w:u w:val="none"/>
        </w:rPr>
        <w:t>Historie a současnost</w:t>
      </w:r>
      <w:bookmarkEnd w:id="25"/>
      <w:bookmarkEnd w:id="26"/>
      <w:r w:rsidRPr="00971290">
        <w:fldChar w:fldCharType="end"/>
      </w:r>
    </w:p>
    <w:bookmarkEnd w:id="23"/>
    <w:p w14:paraId="0E8E4934" w14:textId="77777777" w:rsidR="00F31634" w:rsidRDefault="00F31634" w:rsidP="008160E4">
      <w:pPr>
        <w:jc w:val="both"/>
        <w:rPr>
          <w:rFonts w:ascii="Times New Roman" w:hAnsi="Times New Roman"/>
          <w:sz w:val="24"/>
          <w:szCs w:val="24"/>
        </w:rPr>
      </w:pPr>
      <w:bookmarkStart w:id="27" w:name="_P%2525C5%252599ij%2525C3%2525ADm%2525C3"/>
      <w:bookmarkEnd w:id="27"/>
    </w:p>
    <w:p w14:paraId="039B0DB6" w14:textId="77777777" w:rsidR="00F31634" w:rsidRDefault="00F31634" w:rsidP="008160E4">
      <w:pPr>
        <w:ind w:firstLine="708"/>
        <w:jc w:val="both"/>
        <w:rPr>
          <w:rFonts w:ascii="Times New Roman" w:hAnsi="Times New Roman"/>
          <w:sz w:val="24"/>
          <w:szCs w:val="24"/>
        </w:rPr>
      </w:pPr>
      <w:r>
        <w:rPr>
          <w:rFonts w:ascii="Times New Roman" w:hAnsi="Times New Roman"/>
          <w:sz w:val="24"/>
          <w:szCs w:val="24"/>
        </w:rPr>
        <w:t>Škola byla založena v letech 1927-28, v té době byl zaveden pouze hudební obor a v prostorách původní 1. ZŠ (na náměstí) se vyučovalo hře na housle, klavír a dechové nástroje. Škola poté několikrát změnila své sídlo, v letech 1949-78 působila dlouhodoběji v bývalém infekčním pavilonu na Žižkově ulici. Zde byl v roce 1963 založen nově i výtvarný obor. S přesídlením do nové budovy v centru města v roce 1978 a dokončením její přístavby v roce následujícím byly vytvořeny podmínky pro zvýšení počtu žáků, učitelů a v neposlední řadě pro vznik dalších uměleckých oborů: v roce 1979 tanečního a v roce 1982 literárně-dramatického.</w:t>
      </w:r>
    </w:p>
    <w:p w14:paraId="6E69ACF9" w14:textId="77777777" w:rsidR="00F31634" w:rsidRDefault="00F31634" w:rsidP="008160E4">
      <w:pPr>
        <w:jc w:val="both"/>
        <w:rPr>
          <w:rFonts w:ascii="Times New Roman" w:hAnsi="Times New Roman"/>
          <w:sz w:val="24"/>
          <w:szCs w:val="24"/>
        </w:rPr>
      </w:pPr>
    </w:p>
    <w:bookmarkStart w:id="28" w:name="_Charakteristika_pedagogick%2525C3%2525A"/>
    <w:bookmarkStart w:id="29" w:name="_Charakteristika_pedagogického_sboru"/>
    <w:bookmarkEnd w:id="29"/>
    <w:p w14:paraId="671DAC97" w14:textId="77777777" w:rsidR="00F31634" w:rsidRPr="00971290" w:rsidRDefault="007F0201" w:rsidP="00971290">
      <w:pPr>
        <w:pStyle w:val="Nadpis2"/>
      </w:pPr>
      <w:r w:rsidRPr="00971290">
        <w:fldChar w:fldCharType="begin"/>
      </w:r>
      <w:r w:rsidRPr="00971290">
        <w:instrText xml:space="preserve"> HYPERLINK  \l "_Charakteristika_pedagogického_sboru" </w:instrText>
      </w:r>
      <w:r w:rsidRPr="00971290">
        <w:fldChar w:fldCharType="separate"/>
      </w:r>
      <w:bookmarkStart w:id="30" w:name="_Toc165471305"/>
      <w:bookmarkStart w:id="31" w:name="_Toc223675560"/>
      <w:r w:rsidR="00F31634" w:rsidRPr="00971290">
        <w:rPr>
          <w:rStyle w:val="Hypertextovodkaz"/>
          <w:color w:val="000000"/>
          <w:u w:val="none"/>
        </w:rPr>
        <w:t>Charakteristika pedagogického sboru</w:t>
      </w:r>
      <w:bookmarkEnd w:id="30"/>
      <w:bookmarkEnd w:id="31"/>
      <w:r w:rsidRPr="00971290">
        <w:fldChar w:fldCharType="end"/>
      </w:r>
    </w:p>
    <w:p w14:paraId="7872F87D" w14:textId="77777777" w:rsidR="00F31634" w:rsidRDefault="00F31634" w:rsidP="008160E4">
      <w:pPr>
        <w:jc w:val="both"/>
        <w:rPr>
          <w:rFonts w:ascii="Times New Roman" w:hAnsi="Times New Roman"/>
          <w:sz w:val="24"/>
          <w:szCs w:val="24"/>
        </w:rPr>
      </w:pPr>
    </w:p>
    <w:p w14:paraId="6DB3D93B" w14:textId="77777777" w:rsidR="00F31634" w:rsidRDefault="00F31634" w:rsidP="008160E4">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Pedagogický kolektiv je složen především z vyzrálých pedagogů, kteří působí na škole již mnoho let. Řady pedagogů jsou postupně podle potřeby doplňovány tak, aby i v budoucnu byla zabezpečena kontinuita vzdělávání. </w:t>
      </w:r>
    </w:p>
    <w:p w14:paraId="27A19629" w14:textId="77777777" w:rsidR="00F31634" w:rsidRDefault="00F31634" w:rsidP="008160E4">
      <w:pPr>
        <w:ind w:firstLine="708"/>
        <w:jc w:val="both"/>
        <w:rPr>
          <w:rFonts w:ascii="Times New Roman" w:hAnsi="Times New Roman"/>
          <w:sz w:val="24"/>
          <w:szCs w:val="24"/>
        </w:rPr>
      </w:pPr>
      <w:r>
        <w:rPr>
          <w:rFonts w:ascii="Times New Roman" w:hAnsi="Times New Roman"/>
          <w:sz w:val="24"/>
          <w:szCs w:val="24"/>
        </w:rPr>
        <w:t>Mnozí z pedagogů jsou zároveň aktivními umělci, kteří se podílejí na kulturním dění v našem městě.</w:t>
      </w:r>
    </w:p>
    <w:p w14:paraId="7D0A61C2" w14:textId="77777777" w:rsidR="00F31634" w:rsidRDefault="00F31634" w:rsidP="008160E4">
      <w:pPr>
        <w:jc w:val="both"/>
        <w:rPr>
          <w:rFonts w:ascii="Times New Roman" w:hAnsi="Times New Roman"/>
          <w:sz w:val="28"/>
          <w:szCs w:val="28"/>
        </w:rPr>
      </w:pPr>
    </w:p>
    <w:bookmarkStart w:id="32" w:name="_Dlouhodob%C3%A9_projekty,_region%C3%A1l"/>
    <w:bookmarkStart w:id="33" w:name="_Dlouhodob%2525C3%2525A9_projekty,_regio"/>
    <w:bookmarkStart w:id="34" w:name="_Dlouhodobé_projekty,_regionální"/>
    <w:bookmarkEnd w:id="34"/>
    <w:p w14:paraId="12553887" w14:textId="77777777" w:rsidR="00F31634" w:rsidRPr="00971290" w:rsidRDefault="007F0201" w:rsidP="00971290">
      <w:pPr>
        <w:pStyle w:val="Nadpis2"/>
      </w:pPr>
      <w:r w:rsidRPr="00971290">
        <w:fldChar w:fldCharType="begin"/>
      </w:r>
      <w:r w:rsidRPr="00971290">
        <w:instrText xml:space="preserve"> HYPERLINK  \l "_Dlouhodobé_projekty,_regionální" </w:instrText>
      </w:r>
      <w:r w:rsidRPr="00971290">
        <w:fldChar w:fldCharType="separate"/>
      </w:r>
      <w:bookmarkStart w:id="35" w:name="_Toc165471306"/>
      <w:bookmarkStart w:id="36" w:name="_Toc223675561"/>
      <w:r w:rsidR="00F31634" w:rsidRPr="00971290">
        <w:rPr>
          <w:rStyle w:val="Hypertextovodkaz"/>
          <w:color w:val="000000"/>
          <w:u w:val="none"/>
        </w:rPr>
        <w:t>Dlouhodobé projekt</w:t>
      </w:r>
      <w:r w:rsidR="00F31634" w:rsidRPr="00971290">
        <w:rPr>
          <w:rStyle w:val="Hypertextovodkaz"/>
          <w:color w:val="000000"/>
          <w:u w:val="none"/>
        </w:rPr>
        <w:t>y</w:t>
      </w:r>
      <w:r w:rsidR="00F31634" w:rsidRPr="00971290">
        <w:rPr>
          <w:rStyle w:val="Hypertextovodkaz"/>
          <w:color w:val="000000"/>
          <w:u w:val="none"/>
        </w:rPr>
        <w:t>, regionální a mezinárodní spolupráce</w:t>
      </w:r>
      <w:bookmarkEnd w:id="35"/>
      <w:bookmarkEnd w:id="36"/>
      <w:r w:rsidRPr="00971290">
        <w:fldChar w:fldCharType="end"/>
      </w:r>
    </w:p>
    <w:p w14:paraId="6A665FFE" w14:textId="77777777" w:rsidR="00F31634" w:rsidRDefault="00F31634" w:rsidP="008160E4">
      <w:pPr>
        <w:jc w:val="both"/>
        <w:rPr>
          <w:rFonts w:ascii="Times New Roman" w:hAnsi="Times New Roman"/>
          <w:sz w:val="24"/>
          <w:szCs w:val="24"/>
        </w:rPr>
      </w:pPr>
    </w:p>
    <w:p w14:paraId="747D8204" w14:textId="77777777" w:rsidR="00F31634" w:rsidRDefault="00F31634" w:rsidP="008160E4">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Každoročně vyhlašujeme soutěž „O žďárského muzikanta“, do které se mohou zapojit i zájemci, kteří nenavštěvují ZUŠ a kteří hrají na některý z hudebních nástrojů či sólově zpívají. </w:t>
      </w:r>
    </w:p>
    <w:p w14:paraId="0DF1BF21" w14:textId="77777777" w:rsidR="00F31634" w:rsidRDefault="00F31634" w:rsidP="008160E4">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Taneční obor pravid</w:t>
      </w:r>
      <w:r w:rsidR="00C5191F">
        <w:rPr>
          <w:rFonts w:ascii="Times New Roman" w:hAnsi="Times New Roman" w:cs="Times New Roman"/>
          <w:color w:val="auto"/>
        </w:rPr>
        <w:t>elně organizuje koncerty v</w:t>
      </w:r>
      <w:r w:rsidR="0071698B">
        <w:rPr>
          <w:rFonts w:ascii="Times New Roman" w:hAnsi="Times New Roman" w:cs="Times New Roman"/>
          <w:color w:val="auto"/>
        </w:rPr>
        <w:t xml:space="preserve"> Městském </w:t>
      </w:r>
      <w:r w:rsidR="00C5191F">
        <w:rPr>
          <w:rFonts w:ascii="Times New Roman" w:hAnsi="Times New Roman" w:cs="Times New Roman"/>
          <w:color w:val="auto"/>
        </w:rPr>
        <w:t xml:space="preserve">divadle, ve kterých vystoupí se svými novými choreografiemi všichni žáci tanečního oboru. </w:t>
      </w:r>
    </w:p>
    <w:p w14:paraId="0E3E0937" w14:textId="77777777" w:rsidR="00F31634" w:rsidRDefault="00F31634" w:rsidP="008160E4">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Výtvarný obor pořádá pravidelné výstavy prací svých žáků v atriu ZUŠ, v Městském divadle a na dalších místech. </w:t>
      </w:r>
    </w:p>
    <w:p w14:paraId="7CF44D9B" w14:textId="77777777" w:rsidR="00F31634" w:rsidRDefault="00F31634" w:rsidP="008160E4">
      <w:pPr>
        <w:spacing w:after="0"/>
        <w:ind w:firstLine="708"/>
        <w:jc w:val="both"/>
        <w:rPr>
          <w:rFonts w:ascii="Times New Roman" w:hAnsi="Times New Roman"/>
          <w:sz w:val="24"/>
          <w:szCs w:val="24"/>
        </w:rPr>
      </w:pPr>
      <w:r>
        <w:rPr>
          <w:rFonts w:ascii="Times New Roman" w:hAnsi="Times New Roman"/>
          <w:sz w:val="24"/>
          <w:szCs w:val="24"/>
        </w:rPr>
        <w:lastRenderedPageBreak/>
        <w:t>Dlouhodobě pořádáme dny otevřených dveří pro děti z MŠ a prvních tříd ZŠ.</w:t>
      </w:r>
    </w:p>
    <w:p w14:paraId="43523037" w14:textId="77777777" w:rsidR="00F31634" w:rsidRDefault="00F31634" w:rsidP="008160E4">
      <w:pPr>
        <w:ind w:firstLine="708"/>
        <w:jc w:val="both"/>
        <w:rPr>
          <w:rFonts w:ascii="Times New Roman" w:hAnsi="Times New Roman"/>
          <w:sz w:val="24"/>
          <w:szCs w:val="24"/>
        </w:rPr>
      </w:pPr>
      <w:r>
        <w:rPr>
          <w:rFonts w:ascii="Times New Roman" w:hAnsi="Times New Roman"/>
          <w:sz w:val="24"/>
          <w:szCs w:val="24"/>
        </w:rPr>
        <w:t>Škola je zapojena do kulturních akcí, pořádaných Městem Žďár nad Sázavou, především do festivalu Slavnosti jeřabin.</w:t>
      </w:r>
    </w:p>
    <w:p w14:paraId="43108007" w14:textId="77777777" w:rsidR="00F31634" w:rsidRDefault="00F31634" w:rsidP="008160E4">
      <w:pPr>
        <w:jc w:val="both"/>
        <w:rPr>
          <w:rFonts w:ascii="Times New Roman" w:hAnsi="Times New Roman"/>
          <w:sz w:val="24"/>
          <w:szCs w:val="24"/>
        </w:rPr>
      </w:pPr>
    </w:p>
    <w:bookmarkStart w:id="37" w:name="_Vybaven%C3%AD_%C5%A1koly_a"/>
    <w:bookmarkStart w:id="38" w:name="_Vybaven%2525C3%2525AD_%2525C5%2525A1kol"/>
    <w:bookmarkStart w:id="39" w:name="_Vybavení_školy_a"/>
    <w:bookmarkEnd w:id="39"/>
    <w:p w14:paraId="6B0C6269" w14:textId="77777777" w:rsidR="00F31634" w:rsidRPr="00971290" w:rsidRDefault="007F0201" w:rsidP="00971290">
      <w:pPr>
        <w:pStyle w:val="Nadpis2"/>
      </w:pPr>
      <w:r w:rsidRPr="00971290">
        <w:fldChar w:fldCharType="begin"/>
      </w:r>
      <w:r w:rsidRPr="00971290">
        <w:instrText xml:space="preserve"> HYPERLINK  \l "_Vybavení_školy_a" </w:instrText>
      </w:r>
      <w:r w:rsidRPr="00971290">
        <w:fldChar w:fldCharType="separate"/>
      </w:r>
      <w:bookmarkStart w:id="40" w:name="_Toc165471307"/>
      <w:bookmarkStart w:id="41" w:name="_Toc223675562"/>
      <w:r w:rsidR="00F31634" w:rsidRPr="00971290">
        <w:rPr>
          <w:rStyle w:val="Hypertextovodkaz"/>
          <w:color w:val="000000"/>
          <w:u w:val="none"/>
        </w:rPr>
        <w:t>Vybavení školy a její podmínky</w:t>
      </w:r>
      <w:bookmarkEnd w:id="40"/>
      <w:bookmarkEnd w:id="41"/>
      <w:r w:rsidRPr="00971290">
        <w:fldChar w:fldCharType="end"/>
      </w:r>
    </w:p>
    <w:p w14:paraId="55283620" w14:textId="77777777" w:rsidR="00F31634" w:rsidRDefault="00F31634" w:rsidP="008160E4">
      <w:pPr>
        <w:jc w:val="both"/>
        <w:rPr>
          <w:rFonts w:ascii="Times New Roman" w:hAnsi="Times New Roman"/>
          <w:sz w:val="24"/>
          <w:szCs w:val="24"/>
        </w:rPr>
      </w:pPr>
    </w:p>
    <w:p w14:paraId="02B15DB1" w14:textId="77777777" w:rsidR="00F31634" w:rsidRDefault="00F31634" w:rsidP="008160E4">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Škola sídlí v samostatné budově v centru města, která patří jejímu zřizovateli Městu Žďár nad Sázavou a která v podstatě vyhovuje potřebám příspěvkové organizace. Škola disponuje pěknými a poměrně prostornými učebnami, kabinety a též dvěma sály. V roce 2008 byla rekonstrukcí vstupního prostoru vytvořena Drdlova síň, která nyní slouží nejen jako muzejní výstava o životě a díle žďárského rodáka Františka Drdly, podle kterého je škola nazvána, ale též je využívána pro výuku a koncertní činnost. </w:t>
      </w:r>
    </w:p>
    <w:p w14:paraId="696410A3" w14:textId="77777777" w:rsidR="00F31634" w:rsidRDefault="00F31634" w:rsidP="008160E4">
      <w:pPr>
        <w:pStyle w:val="Default"/>
        <w:spacing w:line="276" w:lineRule="auto"/>
        <w:ind w:firstLine="432"/>
        <w:jc w:val="both"/>
        <w:rPr>
          <w:rFonts w:ascii="Times New Roman" w:hAnsi="Times New Roman" w:cs="Times New Roman"/>
          <w:color w:val="auto"/>
        </w:rPr>
      </w:pPr>
      <w:r>
        <w:rPr>
          <w:rFonts w:ascii="Times New Roman" w:hAnsi="Times New Roman" w:cs="Times New Roman"/>
          <w:color w:val="auto"/>
        </w:rPr>
        <w:t>Vybavení školy je základní, je třeba jej neustále doplňovat o další materiální, nástrojové, počítačové a audiovizuální vybavení.</w:t>
      </w:r>
    </w:p>
    <w:p w14:paraId="3EDF260B" w14:textId="77777777" w:rsidR="00971290" w:rsidRDefault="00971290" w:rsidP="008160E4">
      <w:pPr>
        <w:pStyle w:val="Default"/>
        <w:spacing w:line="276" w:lineRule="auto"/>
        <w:ind w:firstLine="432"/>
        <w:jc w:val="both"/>
        <w:rPr>
          <w:rFonts w:ascii="Times New Roman" w:hAnsi="Times New Roman" w:cs="Times New Roman"/>
          <w:color w:val="auto"/>
        </w:rPr>
      </w:pPr>
    </w:p>
    <w:p w14:paraId="11C342E6" w14:textId="77777777" w:rsidR="00F31634" w:rsidRPr="00971290" w:rsidRDefault="00F31634" w:rsidP="00971290">
      <w:pPr>
        <w:pStyle w:val="Nadpis1"/>
      </w:pPr>
      <w:bookmarkStart w:id="42" w:name="_ZAM%C4%9A%C5%98EN%C3%8D__%C5%A0KOLY"/>
      <w:bookmarkStart w:id="43" w:name="_ZAM%2525C4%25259A%2525C5%252598EN%2525C"/>
      <w:bookmarkStart w:id="44" w:name="_3__"/>
      <w:bookmarkStart w:id="45" w:name="_ZAMĚŘENÍ__ŠKOLY"/>
      <w:bookmarkEnd w:id="45"/>
      <w:r w:rsidRPr="00971290">
        <w:rPr>
          <w:rFonts w:eastAsia="Calibri"/>
        </w:rPr>
        <w:t xml:space="preserve">  </w:t>
      </w:r>
      <w:hyperlink w:anchor="_ZAMĚŘENÍ__ŠKOLY" w:history="1">
        <w:bookmarkStart w:id="46" w:name="_Toc165471308"/>
        <w:bookmarkStart w:id="47" w:name="_Toc223675563"/>
        <w:r w:rsidRPr="00971290">
          <w:rPr>
            <w:rStyle w:val="Hypertextovodkaz"/>
            <w:color w:val="auto"/>
            <w:u w:val="none"/>
          </w:rPr>
          <w:t>ZAMĚŘENÍ ŠKOLY</w:t>
        </w:r>
        <w:r w:rsidRPr="00971290">
          <w:rPr>
            <w:rStyle w:val="Hypertextovodkaz"/>
            <w:color w:val="auto"/>
            <w:u w:val="none"/>
          </w:rPr>
          <w:t xml:space="preserve"> </w:t>
        </w:r>
        <w:r w:rsidRPr="00971290">
          <w:rPr>
            <w:rStyle w:val="Hypertextovodkaz"/>
            <w:color w:val="auto"/>
            <w:u w:val="none"/>
          </w:rPr>
          <w:t>A JEJÍ VIZE</w:t>
        </w:r>
        <w:bookmarkEnd w:id="46"/>
        <w:bookmarkEnd w:id="47"/>
      </w:hyperlink>
    </w:p>
    <w:p w14:paraId="0AEA2F4D" w14:textId="77777777" w:rsidR="00F31634" w:rsidRDefault="00F31634" w:rsidP="008160E4">
      <w:pPr>
        <w:jc w:val="both"/>
        <w:rPr>
          <w:rFonts w:ascii="Times New Roman" w:hAnsi="Times New Roman"/>
          <w:sz w:val="24"/>
          <w:szCs w:val="24"/>
        </w:rPr>
      </w:pPr>
    </w:p>
    <w:bookmarkStart w:id="48" w:name="_Zam%C4%9B%C5%99en%C3%AD_%C5%A1koly"/>
    <w:bookmarkStart w:id="49" w:name="_Zam%2525C4%25259B%2525C5%252599en%2525C"/>
    <w:bookmarkStart w:id="50" w:name="_Zaměření_školy"/>
    <w:bookmarkEnd w:id="50"/>
    <w:p w14:paraId="552543DC" w14:textId="77777777" w:rsidR="00F31634" w:rsidRPr="00971290" w:rsidRDefault="007F0201" w:rsidP="00971290">
      <w:pPr>
        <w:pStyle w:val="Nadpis2"/>
      </w:pPr>
      <w:r w:rsidRPr="00971290">
        <w:fldChar w:fldCharType="begin"/>
      </w:r>
      <w:r w:rsidRPr="00971290">
        <w:instrText xml:space="preserve"> HYPERLINK  \l "_Zaměření_školy" </w:instrText>
      </w:r>
      <w:r w:rsidRPr="00971290">
        <w:fldChar w:fldCharType="separate"/>
      </w:r>
      <w:bookmarkStart w:id="51" w:name="_Toc165471309"/>
      <w:bookmarkStart w:id="52" w:name="_Toc223675564"/>
      <w:r w:rsidR="00F31634" w:rsidRPr="00971290">
        <w:rPr>
          <w:rStyle w:val="Hypertextovodkaz"/>
          <w:color w:val="000000"/>
          <w:u w:val="none"/>
        </w:rPr>
        <w:t>Zaměření školy</w:t>
      </w:r>
      <w:bookmarkEnd w:id="51"/>
      <w:bookmarkEnd w:id="52"/>
      <w:r w:rsidRPr="00971290">
        <w:fldChar w:fldCharType="end"/>
      </w:r>
    </w:p>
    <w:p w14:paraId="11A9332E" w14:textId="77777777" w:rsidR="00F31634" w:rsidRDefault="00F31634" w:rsidP="008160E4">
      <w:pPr>
        <w:jc w:val="both"/>
        <w:rPr>
          <w:rFonts w:ascii="Times New Roman" w:hAnsi="Times New Roman"/>
          <w:sz w:val="24"/>
          <w:szCs w:val="24"/>
        </w:rPr>
      </w:pPr>
    </w:p>
    <w:p w14:paraId="231D208A" w14:textId="77777777" w:rsidR="00F31634" w:rsidRDefault="00F31634" w:rsidP="008160E4">
      <w:pPr>
        <w:autoSpaceDE w:val="0"/>
        <w:spacing w:after="55"/>
        <w:ind w:firstLine="708"/>
        <w:jc w:val="both"/>
        <w:rPr>
          <w:rFonts w:ascii="Times New Roman" w:hAnsi="Times New Roman"/>
          <w:sz w:val="24"/>
          <w:szCs w:val="24"/>
        </w:rPr>
      </w:pPr>
      <w:r>
        <w:rPr>
          <w:rFonts w:ascii="Times New Roman" w:hAnsi="Times New Roman"/>
          <w:sz w:val="24"/>
          <w:szCs w:val="24"/>
        </w:rPr>
        <w:t xml:space="preserve">Vzděláváme žáky ve zvoleném uměleckém oboru.  Nabízíme individuální i kolektivní výuku.  Umožňujeme spolupráci žáků všech čtyř uměleckých oborů. Usilujeme o komplexní umělecko-kulturní výchovu žáků. </w:t>
      </w:r>
    </w:p>
    <w:p w14:paraId="2F7603C8" w14:textId="77777777" w:rsidR="00F31634" w:rsidRDefault="00F31634" w:rsidP="008160E4">
      <w:pPr>
        <w:jc w:val="both"/>
        <w:rPr>
          <w:rFonts w:ascii="Times New Roman" w:hAnsi="Times New Roman"/>
          <w:sz w:val="24"/>
          <w:szCs w:val="24"/>
        </w:rPr>
      </w:pPr>
    </w:p>
    <w:bookmarkStart w:id="53" w:name="_Vize_%C5%A1koly"/>
    <w:bookmarkStart w:id="54" w:name="_Vize_%2525C5%2525A1koly"/>
    <w:bookmarkStart w:id="55" w:name="_Vize_školy"/>
    <w:bookmarkStart w:id="56" w:name="Vize_%2525C5%2525A1koly"/>
    <w:bookmarkEnd w:id="55"/>
    <w:p w14:paraId="5D7BEB97" w14:textId="77777777" w:rsidR="00F31634" w:rsidRPr="00971290" w:rsidRDefault="007F0201" w:rsidP="00971290">
      <w:pPr>
        <w:pStyle w:val="Nadpis2"/>
      </w:pPr>
      <w:r w:rsidRPr="00971290">
        <w:fldChar w:fldCharType="begin"/>
      </w:r>
      <w:r w:rsidRPr="00971290">
        <w:instrText xml:space="preserve"> HYPERLINK  \l "_Vize_školy" </w:instrText>
      </w:r>
      <w:r w:rsidRPr="00971290">
        <w:fldChar w:fldCharType="separate"/>
      </w:r>
      <w:bookmarkStart w:id="57" w:name="_Toc165471310"/>
      <w:bookmarkStart w:id="58" w:name="_Toc223675565"/>
      <w:r w:rsidR="00F31634" w:rsidRPr="00971290">
        <w:rPr>
          <w:rStyle w:val="Hypertextovodkaz"/>
          <w:color w:val="000000"/>
          <w:u w:val="none"/>
        </w:rPr>
        <w:t>Vize školy</w:t>
      </w:r>
      <w:bookmarkEnd w:id="56"/>
      <w:bookmarkEnd w:id="57"/>
      <w:bookmarkEnd w:id="58"/>
      <w:r w:rsidRPr="00971290">
        <w:fldChar w:fldCharType="end"/>
      </w:r>
    </w:p>
    <w:p w14:paraId="7609FB2F" w14:textId="77777777" w:rsidR="00F31634" w:rsidRDefault="00F31634" w:rsidP="008160E4">
      <w:pPr>
        <w:jc w:val="both"/>
        <w:rPr>
          <w:rFonts w:ascii="Times New Roman" w:hAnsi="Times New Roman"/>
          <w:sz w:val="24"/>
          <w:szCs w:val="24"/>
        </w:rPr>
      </w:pPr>
    </w:p>
    <w:p w14:paraId="77F63986" w14:textId="77777777" w:rsidR="00F31634" w:rsidRDefault="00F31634" w:rsidP="008160E4">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Škola krásná, barevná, energeticky šetrná, bezpečná a příjemná pro žáky a jejich rodiče, pedagogy i všechny návštěvníky, škola, do které je příjemné chodit a kam se všichni rádi vracejí. </w:t>
      </w:r>
    </w:p>
    <w:p w14:paraId="3C09C8D5" w14:textId="77777777" w:rsidR="00F31634" w:rsidRDefault="00F31634" w:rsidP="008160E4">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Usilujeme o zachování rozsahu výuky ve stávajících uměleckých oborech. V budoucnu chceme reagovat na poptávku po nových atraktivních studijních zaměřeních. </w:t>
      </w:r>
    </w:p>
    <w:p w14:paraId="5E6A76A8" w14:textId="77777777" w:rsidR="00F31634" w:rsidRDefault="00F31634" w:rsidP="008160E4">
      <w:pPr>
        <w:jc w:val="both"/>
        <w:rPr>
          <w:rFonts w:ascii="Times New Roman" w:hAnsi="Times New Roman"/>
          <w:sz w:val="24"/>
          <w:szCs w:val="24"/>
        </w:rPr>
      </w:pPr>
      <w:r>
        <w:rPr>
          <w:rFonts w:ascii="Times New Roman" w:hAnsi="Times New Roman"/>
          <w:sz w:val="24"/>
          <w:szCs w:val="24"/>
        </w:rPr>
        <w:t xml:space="preserve">Usilujeme o školu moderně vybavenou, s profesionálním odborným přístupem pedagogů. </w:t>
      </w:r>
    </w:p>
    <w:p w14:paraId="3556FEB9" w14:textId="77777777" w:rsidR="00F31634" w:rsidRDefault="00F31634" w:rsidP="008160E4">
      <w:pPr>
        <w:jc w:val="both"/>
        <w:rPr>
          <w:rFonts w:ascii="Times New Roman" w:hAnsi="Times New Roman"/>
          <w:sz w:val="24"/>
          <w:szCs w:val="24"/>
        </w:rPr>
      </w:pPr>
    </w:p>
    <w:p w14:paraId="6576C410" w14:textId="77777777" w:rsidR="005C5FD6" w:rsidRDefault="005C5FD6" w:rsidP="008160E4">
      <w:pPr>
        <w:jc w:val="both"/>
        <w:rPr>
          <w:rFonts w:ascii="Times New Roman" w:hAnsi="Times New Roman"/>
          <w:sz w:val="24"/>
          <w:szCs w:val="24"/>
        </w:rPr>
      </w:pPr>
    </w:p>
    <w:p w14:paraId="184C973F" w14:textId="77777777" w:rsidR="007A59B6" w:rsidRDefault="007A59B6" w:rsidP="008160E4">
      <w:pPr>
        <w:jc w:val="both"/>
        <w:rPr>
          <w:rFonts w:ascii="Times New Roman" w:hAnsi="Times New Roman"/>
          <w:sz w:val="24"/>
          <w:szCs w:val="24"/>
        </w:rPr>
      </w:pPr>
    </w:p>
    <w:bookmarkStart w:id="59" w:name="_P%C5%99ij%C3%ADm%C3%A1n%C3%AD_%C5%BE%C3"/>
    <w:bookmarkStart w:id="60" w:name="_Přijímání_žáků_do"/>
    <w:bookmarkStart w:id="61" w:name="P%2525C5%252599ij%2525C3%2525ADm%2525C3%"/>
    <w:bookmarkEnd w:id="59"/>
    <w:bookmarkEnd w:id="60"/>
    <w:p w14:paraId="4D5301E9" w14:textId="77777777" w:rsidR="00F31634" w:rsidRPr="00971290" w:rsidRDefault="007F0201" w:rsidP="00971290">
      <w:pPr>
        <w:pStyle w:val="Nadpis2"/>
      </w:pPr>
      <w:r w:rsidRPr="00971290">
        <w:fldChar w:fldCharType="begin"/>
      </w:r>
      <w:r w:rsidRPr="00971290">
        <w:instrText xml:space="preserve"> HYPERLINK  \l "_Přijímání_žáků_do" </w:instrText>
      </w:r>
      <w:r w:rsidRPr="00971290">
        <w:fldChar w:fldCharType="separate"/>
      </w:r>
      <w:bookmarkStart w:id="62" w:name="_Toc165471311"/>
      <w:bookmarkStart w:id="63" w:name="_Toc223675566"/>
      <w:r w:rsidR="00F31634" w:rsidRPr="00971290">
        <w:rPr>
          <w:rStyle w:val="Hypertextovodkaz"/>
          <w:color w:val="000000"/>
          <w:u w:val="none"/>
        </w:rPr>
        <w:t>Přijímání žáků do základní umělecké školy</w:t>
      </w:r>
      <w:bookmarkEnd w:id="62"/>
      <w:bookmarkEnd w:id="63"/>
      <w:r w:rsidRPr="00971290">
        <w:fldChar w:fldCharType="end"/>
      </w:r>
      <w:r w:rsidR="00F31634" w:rsidRPr="00971290">
        <w:t xml:space="preserve"> </w:t>
      </w:r>
      <w:bookmarkEnd w:id="61"/>
    </w:p>
    <w:p w14:paraId="047D2010" w14:textId="77777777" w:rsidR="00F31634" w:rsidRDefault="00F31634" w:rsidP="008160E4">
      <w:pPr>
        <w:jc w:val="both"/>
        <w:rPr>
          <w:rFonts w:ascii="Times New Roman" w:hAnsi="Times New Roman"/>
          <w:sz w:val="24"/>
          <w:szCs w:val="24"/>
        </w:rPr>
      </w:pPr>
    </w:p>
    <w:p w14:paraId="4F43C62D" w14:textId="77777777" w:rsidR="00F31634" w:rsidRDefault="00F31634" w:rsidP="008160E4">
      <w:pPr>
        <w:jc w:val="both"/>
        <w:rPr>
          <w:rFonts w:ascii="Times New Roman" w:hAnsi="Times New Roman"/>
          <w:sz w:val="24"/>
          <w:szCs w:val="24"/>
        </w:rPr>
      </w:pPr>
      <w:r>
        <w:rPr>
          <w:rFonts w:ascii="Times New Roman" w:hAnsi="Times New Roman"/>
          <w:sz w:val="24"/>
          <w:szCs w:val="24"/>
        </w:rPr>
        <w:t xml:space="preserve">Žáci jsou přijímáni do přípravného nebo základního studia: </w:t>
      </w:r>
    </w:p>
    <w:p w14:paraId="7616874F" w14:textId="77777777" w:rsidR="00F31634" w:rsidRDefault="00F31634" w:rsidP="008160E4">
      <w:pPr>
        <w:jc w:val="both"/>
        <w:rPr>
          <w:rFonts w:ascii="Times New Roman" w:hAnsi="Times New Roman"/>
          <w:sz w:val="24"/>
          <w:szCs w:val="24"/>
          <w:u w:val="single"/>
        </w:rPr>
      </w:pPr>
      <w:r>
        <w:rPr>
          <w:rFonts w:ascii="Times New Roman" w:hAnsi="Times New Roman"/>
          <w:sz w:val="24"/>
          <w:szCs w:val="24"/>
          <w:u w:val="single"/>
        </w:rPr>
        <w:t>Přípravné studium k I. stupni základního studia:</w:t>
      </w:r>
    </w:p>
    <w:p w14:paraId="5951CF2B" w14:textId="77777777" w:rsidR="00F31634" w:rsidRDefault="00F31634" w:rsidP="008160E4">
      <w:pPr>
        <w:spacing w:after="0"/>
        <w:ind w:firstLine="708"/>
        <w:jc w:val="both"/>
        <w:rPr>
          <w:rFonts w:ascii="Times New Roman" w:hAnsi="Times New Roman"/>
          <w:sz w:val="24"/>
          <w:szCs w:val="24"/>
        </w:rPr>
      </w:pPr>
      <w:r>
        <w:rPr>
          <w:rFonts w:ascii="Times New Roman" w:hAnsi="Times New Roman"/>
          <w:sz w:val="24"/>
          <w:szCs w:val="24"/>
        </w:rPr>
        <w:t>Žáci hudebního oboru jsou přijímáni od 6 let na základě posouzení předpokladů ke vzdělávání. Studium je jednoleté.</w:t>
      </w:r>
    </w:p>
    <w:p w14:paraId="32858CFF" w14:textId="77777777" w:rsidR="00F31634" w:rsidRDefault="00F31634" w:rsidP="008160E4">
      <w:pPr>
        <w:ind w:firstLine="708"/>
        <w:jc w:val="both"/>
        <w:rPr>
          <w:rFonts w:ascii="Times New Roman" w:hAnsi="Times New Roman"/>
          <w:sz w:val="24"/>
          <w:szCs w:val="24"/>
        </w:rPr>
      </w:pPr>
      <w:r>
        <w:rPr>
          <w:rFonts w:ascii="Times New Roman" w:hAnsi="Times New Roman"/>
          <w:sz w:val="24"/>
          <w:szCs w:val="24"/>
        </w:rPr>
        <w:t>Žáci tanečního oboru, výtvarného oboru a literárně-dramatického oboru jsou přijímáni od 5 let na základě posouzení předpokladů ke vzdělávání. Studium je maximálně dvouleté.</w:t>
      </w:r>
    </w:p>
    <w:p w14:paraId="487EED73" w14:textId="77777777" w:rsidR="00F31634" w:rsidRDefault="00F31634" w:rsidP="008160E4">
      <w:pPr>
        <w:jc w:val="both"/>
        <w:rPr>
          <w:rFonts w:ascii="Times New Roman" w:hAnsi="Times New Roman"/>
          <w:sz w:val="24"/>
          <w:szCs w:val="24"/>
        </w:rPr>
      </w:pPr>
    </w:p>
    <w:p w14:paraId="48683450" w14:textId="77777777" w:rsidR="00F31634" w:rsidRDefault="00F31634" w:rsidP="008160E4">
      <w:pPr>
        <w:jc w:val="both"/>
        <w:rPr>
          <w:rFonts w:ascii="Times New Roman" w:hAnsi="Times New Roman"/>
          <w:sz w:val="24"/>
          <w:szCs w:val="24"/>
          <w:u w:val="single"/>
        </w:rPr>
      </w:pPr>
      <w:r>
        <w:rPr>
          <w:rFonts w:ascii="Times New Roman" w:hAnsi="Times New Roman"/>
          <w:sz w:val="24"/>
          <w:szCs w:val="24"/>
          <w:u w:val="single"/>
        </w:rPr>
        <w:t>Základní studium I. stupně:</w:t>
      </w:r>
    </w:p>
    <w:p w14:paraId="60ABAB3D" w14:textId="77777777" w:rsidR="00F31634" w:rsidRDefault="00F31634" w:rsidP="008160E4">
      <w:pPr>
        <w:ind w:firstLine="708"/>
        <w:jc w:val="both"/>
        <w:rPr>
          <w:rFonts w:ascii="Times New Roman" w:hAnsi="Times New Roman"/>
          <w:sz w:val="24"/>
          <w:szCs w:val="24"/>
        </w:rPr>
      </w:pPr>
      <w:r>
        <w:rPr>
          <w:rFonts w:ascii="Times New Roman" w:hAnsi="Times New Roman"/>
          <w:sz w:val="24"/>
          <w:szCs w:val="24"/>
        </w:rPr>
        <w:t>Žáci HO, TO, VO, a LDO jsou přijímáni od 7 let na základě úspěšného vykonání talentové zkoušky. Základní studium je ve všech oborech sedmileté. Absolvování přípravného studia není podmínkou k přijetí žáka do základního studia.</w:t>
      </w:r>
    </w:p>
    <w:p w14:paraId="34D53C9F" w14:textId="77777777" w:rsidR="00F31634" w:rsidRDefault="00F31634" w:rsidP="008160E4">
      <w:pPr>
        <w:ind w:firstLine="708"/>
        <w:jc w:val="both"/>
        <w:rPr>
          <w:rFonts w:ascii="Times New Roman" w:hAnsi="Times New Roman"/>
          <w:sz w:val="24"/>
          <w:szCs w:val="24"/>
        </w:rPr>
      </w:pPr>
    </w:p>
    <w:p w14:paraId="73836418" w14:textId="77777777" w:rsidR="00F31634" w:rsidRDefault="00F31634" w:rsidP="008160E4">
      <w:pPr>
        <w:ind w:firstLine="708"/>
        <w:jc w:val="both"/>
        <w:rPr>
          <w:rFonts w:ascii="Times New Roman" w:hAnsi="Times New Roman"/>
          <w:sz w:val="24"/>
          <w:szCs w:val="24"/>
        </w:rPr>
      </w:pPr>
    </w:p>
    <w:p w14:paraId="12A3DFBD" w14:textId="77777777" w:rsidR="00F31634" w:rsidRDefault="00F31634" w:rsidP="008160E4">
      <w:pPr>
        <w:jc w:val="both"/>
        <w:rPr>
          <w:rFonts w:ascii="Times New Roman" w:hAnsi="Times New Roman"/>
          <w:sz w:val="24"/>
          <w:szCs w:val="24"/>
          <w:u w:val="single"/>
        </w:rPr>
      </w:pPr>
      <w:r>
        <w:rPr>
          <w:rFonts w:ascii="Times New Roman" w:hAnsi="Times New Roman"/>
          <w:sz w:val="24"/>
          <w:szCs w:val="24"/>
          <w:u w:val="single"/>
        </w:rPr>
        <w:t>Přípravné studium k II. stupni základního studia:</w:t>
      </w:r>
    </w:p>
    <w:p w14:paraId="33CB023E" w14:textId="77777777" w:rsidR="00F31634" w:rsidRDefault="00F31634" w:rsidP="008160E4">
      <w:pPr>
        <w:ind w:firstLine="708"/>
        <w:jc w:val="both"/>
        <w:rPr>
          <w:rFonts w:ascii="Times New Roman" w:hAnsi="Times New Roman"/>
          <w:sz w:val="24"/>
          <w:szCs w:val="24"/>
        </w:rPr>
      </w:pPr>
      <w:r>
        <w:rPr>
          <w:rFonts w:ascii="Times New Roman" w:hAnsi="Times New Roman"/>
          <w:sz w:val="24"/>
          <w:szCs w:val="24"/>
        </w:rPr>
        <w:t xml:space="preserve">Žáci HO, TO, VO a LDO jsou přijímáni na základě posouzení předpokladů ke vzdělávání od 13 let. Přípravné studium je jednoleté. </w:t>
      </w:r>
    </w:p>
    <w:p w14:paraId="0E21E14A" w14:textId="77777777" w:rsidR="00F31634" w:rsidRDefault="00F31634" w:rsidP="008160E4">
      <w:pPr>
        <w:jc w:val="both"/>
        <w:rPr>
          <w:rFonts w:ascii="Times New Roman" w:hAnsi="Times New Roman"/>
          <w:sz w:val="24"/>
          <w:szCs w:val="24"/>
        </w:rPr>
      </w:pPr>
    </w:p>
    <w:p w14:paraId="44CC826A" w14:textId="77777777" w:rsidR="00F31634" w:rsidRDefault="00F31634" w:rsidP="008160E4">
      <w:pPr>
        <w:jc w:val="both"/>
        <w:rPr>
          <w:rFonts w:ascii="Times New Roman" w:hAnsi="Times New Roman"/>
          <w:sz w:val="24"/>
          <w:szCs w:val="24"/>
          <w:u w:val="single"/>
        </w:rPr>
      </w:pPr>
      <w:r>
        <w:rPr>
          <w:rFonts w:ascii="Times New Roman" w:hAnsi="Times New Roman"/>
          <w:sz w:val="24"/>
          <w:szCs w:val="24"/>
          <w:u w:val="single"/>
        </w:rPr>
        <w:t>Základní studium II. stupně:</w:t>
      </w:r>
    </w:p>
    <w:p w14:paraId="74B3EEA0" w14:textId="77777777" w:rsidR="00F31634" w:rsidRDefault="00F31634" w:rsidP="008160E4">
      <w:pPr>
        <w:spacing w:after="0"/>
        <w:ind w:firstLine="708"/>
        <w:jc w:val="both"/>
        <w:rPr>
          <w:rFonts w:ascii="Times New Roman" w:hAnsi="Times New Roman"/>
          <w:sz w:val="24"/>
          <w:szCs w:val="24"/>
        </w:rPr>
      </w:pPr>
      <w:r>
        <w:rPr>
          <w:rFonts w:ascii="Times New Roman" w:hAnsi="Times New Roman"/>
          <w:sz w:val="24"/>
          <w:szCs w:val="24"/>
        </w:rPr>
        <w:t xml:space="preserve">Základní studium na II. stupni je určeno žákům starším 14 let.  Navazuje na studium I. stupně, případně na přípravné studium k II. stupni. Přihlásit se mohou také absolventi I. stupně ke vzdělávání v jiném oboru nebo studijním zaměření. </w:t>
      </w:r>
    </w:p>
    <w:p w14:paraId="35D67353" w14:textId="77777777" w:rsidR="00F31634" w:rsidRDefault="00F31634" w:rsidP="008160E4">
      <w:pPr>
        <w:ind w:firstLine="708"/>
        <w:jc w:val="both"/>
        <w:rPr>
          <w:rFonts w:ascii="Times New Roman" w:hAnsi="Times New Roman"/>
          <w:sz w:val="24"/>
          <w:szCs w:val="24"/>
        </w:rPr>
      </w:pPr>
      <w:r>
        <w:rPr>
          <w:rFonts w:ascii="Times New Roman" w:hAnsi="Times New Roman"/>
          <w:sz w:val="24"/>
          <w:szCs w:val="24"/>
        </w:rPr>
        <w:t>Noví žáci jsou do základního studia II. stupně přijímáni od 14 let na základě úspěšného vykonání talentové zkoušky.</w:t>
      </w:r>
    </w:p>
    <w:p w14:paraId="7F131316" w14:textId="77777777" w:rsidR="00F31634" w:rsidRDefault="00F31634" w:rsidP="008160E4">
      <w:pPr>
        <w:jc w:val="both"/>
        <w:rPr>
          <w:rFonts w:ascii="Times New Roman" w:hAnsi="Times New Roman"/>
          <w:sz w:val="24"/>
          <w:szCs w:val="24"/>
        </w:rPr>
      </w:pPr>
    </w:p>
    <w:p w14:paraId="19D02E54" w14:textId="77777777" w:rsidR="00F31634" w:rsidRDefault="00F31634" w:rsidP="008160E4">
      <w:pPr>
        <w:jc w:val="both"/>
        <w:rPr>
          <w:rFonts w:ascii="Times New Roman" w:hAnsi="Times New Roman"/>
          <w:sz w:val="24"/>
          <w:szCs w:val="24"/>
          <w:u w:val="single"/>
        </w:rPr>
      </w:pPr>
      <w:r>
        <w:rPr>
          <w:rFonts w:ascii="Times New Roman" w:hAnsi="Times New Roman"/>
          <w:sz w:val="24"/>
          <w:szCs w:val="24"/>
          <w:u w:val="single"/>
        </w:rPr>
        <w:t>Studium pro dospělé:</w:t>
      </w:r>
    </w:p>
    <w:p w14:paraId="628DFF64" w14:textId="77777777" w:rsidR="00F31634" w:rsidRDefault="00F31634" w:rsidP="008160E4">
      <w:pPr>
        <w:ind w:firstLine="708"/>
        <w:jc w:val="both"/>
        <w:rPr>
          <w:rFonts w:ascii="Times New Roman" w:hAnsi="Times New Roman"/>
          <w:sz w:val="24"/>
          <w:szCs w:val="24"/>
        </w:rPr>
      </w:pPr>
      <w:r>
        <w:rPr>
          <w:rFonts w:ascii="Times New Roman" w:hAnsi="Times New Roman"/>
          <w:sz w:val="24"/>
          <w:szCs w:val="24"/>
        </w:rPr>
        <w:t>Studium je organizováno, dle zájmu, pro žáky od 18 let v maximální délce 4 let. Talentové zk</w:t>
      </w:r>
      <w:r w:rsidR="00C5191F">
        <w:rPr>
          <w:rFonts w:ascii="Times New Roman" w:hAnsi="Times New Roman"/>
          <w:sz w:val="24"/>
          <w:szCs w:val="24"/>
        </w:rPr>
        <w:t>oušky probíhají v měsíci květnu a červnu.</w:t>
      </w:r>
    </w:p>
    <w:p w14:paraId="7C8B85FA" w14:textId="77777777" w:rsidR="00F31634" w:rsidRPr="00971290" w:rsidRDefault="00971290" w:rsidP="008160E4">
      <w:pPr>
        <w:jc w:val="both"/>
        <w:rPr>
          <w:rFonts w:ascii="Times New Roman" w:hAnsi="Times New Roman"/>
          <w:sz w:val="16"/>
          <w:szCs w:val="16"/>
        </w:rPr>
      </w:pPr>
      <w:r>
        <w:rPr>
          <w:rFonts w:ascii="Times New Roman" w:hAnsi="Times New Roman"/>
          <w:sz w:val="24"/>
          <w:szCs w:val="24"/>
        </w:rPr>
        <w:br w:type="page"/>
      </w:r>
    </w:p>
    <w:bookmarkStart w:id="64" w:name="_V%C3%9DCHOVN%C3%89__A"/>
    <w:bookmarkStart w:id="65" w:name="_4__"/>
    <w:bookmarkStart w:id="66" w:name="V%2525C3%2525BDchovn%2525C3%2525A9_a_vzd"/>
    <w:bookmarkStart w:id="67" w:name="_VÝCHOVNÉ__A"/>
    <w:bookmarkEnd w:id="67"/>
    <w:p w14:paraId="0F9FC22E" w14:textId="77777777" w:rsidR="00F31634" w:rsidRPr="00971290" w:rsidRDefault="007F0201" w:rsidP="00971290">
      <w:pPr>
        <w:pStyle w:val="Nadpis1"/>
      </w:pPr>
      <w:r w:rsidRPr="00971290">
        <w:fldChar w:fldCharType="begin"/>
      </w:r>
      <w:r w:rsidRPr="00971290">
        <w:instrText xml:space="preserve"> HYPERLINK  \l "_VÝCHOVNÉ__A" </w:instrText>
      </w:r>
      <w:r w:rsidRPr="00971290">
        <w:fldChar w:fldCharType="separate"/>
      </w:r>
      <w:bookmarkStart w:id="68" w:name="_Toc165471312"/>
      <w:bookmarkStart w:id="69" w:name="_Toc223675567"/>
      <w:r w:rsidR="00F31634" w:rsidRPr="00971290">
        <w:rPr>
          <w:rStyle w:val="Hypertextovodkaz"/>
          <w:color w:val="auto"/>
          <w:u w:val="none"/>
        </w:rPr>
        <w:t>VÝCHOVNÉ  A VZDĚLÁVACÍ  STRATEGIE</w:t>
      </w:r>
      <w:bookmarkEnd w:id="68"/>
      <w:bookmarkEnd w:id="69"/>
      <w:r w:rsidRPr="00971290">
        <w:fldChar w:fldCharType="end"/>
      </w:r>
    </w:p>
    <w:bookmarkEnd w:id="66"/>
    <w:p w14:paraId="7EE92A03" w14:textId="77777777" w:rsidR="00F31634" w:rsidRDefault="00F31634" w:rsidP="008160E4">
      <w:pPr>
        <w:jc w:val="both"/>
        <w:rPr>
          <w:rFonts w:ascii="Times New Roman" w:hAnsi="Times New Roman"/>
          <w:sz w:val="24"/>
          <w:szCs w:val="24"/>
        </w:rPr>
      </w:pPr>
    </w:p>
    <w:p w14:paraId="51FDA3FC" w14:textId="77777777" w:rsidR="00F31634" w:rsidRDefault="00F31634" w:rsidP="008160E4">
      <w:pPr>
        <w:jc w:val="both"/>
        <w:rPr>
          <w:rFonts w:ascii="Times New Roman" w:hAnsi="Times New Roman"/>
          <w:b/>
          <w:sz w:val="24"/>
          <w:szCs w:val="24"/>
        </w:rPr>
      </w:pPr>
      <w:r>
        <w:rPr>
          <w:rFonts w:ascii="Times New Roman" w:hAnsi="Times New Roman"/>
          <w:b/>
          <w:sz w:val="24"/>
          <w:szCs w:val="24"/>
        </w:rPr>
        <w:t>Strategie pro kompetenci k umělecké komunikaci</w:t>
      </w:r>
    </w:p>
    <w:p w14:paraId="0A88CDCC" w14:textId="77777777" w:rsidR="00F31634" w:rsidRDefault="00F31634" w:rsidP="00997007">
      <w:pPr>
        <w:numPr>
          <w:ilvl w:val="0"/>
          <w:numId w:val="163"/>
        </w:numPr>
        <w:spacing w:after="0"/>
        <w:jc w:val="both"/>
        <w:rPr>
          <w:rFonts w:ascii="Times New Roman" w:hAnsi="Times New Roman"/>
          <w:sz w:val="24"/>
          <w:szCs w:val="24"/>
        </w:rPr>
      </w:pPr>
      <w:r>
        <w:rPr>
          <w:rFonts w:ascii="Times New Roman" w:hAnsi="Times New Roman"/>
          <w:sz w:val="24"/>
          <w:szCs w:val="24"/>
        </w:rPr>
        <w:t xml:space="preserve">Pro žáky pořádáme koncerty, divadelní a taneční vystoupení, výstavy, školní a třídní přehrávky a další formy prezentace jejich dovedností. Právo veřejně vystoupit má každý žák – o formě vystoupení rozhoduje jeho vyučující. </w:t>
      </w:r>
    </w:p>
    <w:p w14:paraId="3D4BB705" w14:textId="77777777" w:rsidR="00F31634" w:rsidRDefault="00F31634" w:rsidP="008160E4">
      <w:pPr>
        <w:spacing w:after="0"/>
        <w:ind w:left="720"/>
        <w:jc w:val="both"/>
        <w:rPr>
          <w:rFonts w:ascii="Times New Roman" w:hAnsi="Times New Roman"/>
          <w:sz w:val="24"/>
          <w:szCs w:val="24"/>
        </w:rPr>
      </w:pPr>
    </w:p>
    <w:p w14:paraId="1CB8FF3A" w14:textId="77777777" w:rsidR="00F31634" w:rsidRDefault="00F31634" w:rsidP="00997007">
      <w:pPr>
        <w:numPr>
          <w:ilvl w:val="0"/>
          <w:numId w:val="163"/>
        </w:numPr>
        <w:spacing w:after="0"/>
        <w:jc w:val="both"/>
        <w:rPr>
          <w:rFonts w:ascii="Times New Roman" w:hAnsi="Times New Roman"/>
          <w:sz w:val="24"/>
          <w:szCs w:val="24"/>
        </w:rPr>
      </w:pPr>
      <w:r>
        <w:rPr>
          <w:rFonts w:ascii="Times New Roman" w:hAnsi="Times New Roman"/>
          <w:sz w:val="24"/>
          <w:szCs w:val="24"/>
        </w:rPr>
        <w:t>Formulujeme pro žáka srozumitelné a uskutečnitelné domácí úkoly. Prověřujeme jejich pochopení a v další hodině jejich splnění posuzujeme a hodnotíme. S žáky provádíme ukázky jejich domácí přípravy.</w:t>
      </w:r>
    </w:p>
    <w:p w14:paraId="002427B2" w14:textId="77777777" w:rsidR="00F31634" w:rsidRDefault="00F31634" w:rsidP="008160E4">
      <w:pPr>
        <w:pStyle w:val="Odstavecseseznamem"/>
        <w:jc w:val="both"/>
        <w:rPr>
          <w:rFonts w:ascii="Times New Roman" w:hAnsi="Times New Roman"/>
          <w:sz w:val="24"/>
          <w:szCs w:val="24"/>
        </w:rPr>
      </w:pPr>
    </w:p>
    <w:p w14:paraId="0613800E" w14:textId="77777777" w:rsidR="00F31634" w:rsidRDefault="00F31634" w:rsidP="008160E4">
      <w:pPr>
        <w:jc w:val="both"/>
        <w:rPr>
          <w:rFonts w:ascii="Times New Roman" w:hAnsi="Times New Roman"/>
          <w:b/>
          <w:sz w:val="24"/>
          <w:szCs w:val="24"/>
        </w:rPr>
      </w:pPr>
      <w:r>
        <w:rPr>
          <w:rFonts w:ascii="Times New Roman" w:hAnsi="Times New Roman"/>
          <w:b/>
          <w:sz w:val="24"/>
          <w:szCs w:val="24"/>
        </w:rPr>
        <w:t>Strategie pro kompetenci osobnostně sociální</w:t>
      </w:r>
    </w:p>
    <w:p w14:paraId="352448E5" w14:textId="77777777" w:rsidR="00F31634" w:rsidRDefault="00F31634" w:rsidP="00997007">
      <w:pPr>
        <w:numPr>
          <w:ilvl w:val="0"/>
          <w:numId w:val="163"/>
        </w:numPr>
        <w:spacing w:after="0"/>
        <w:jc w:val="both"/>
        <w:rPr>
          <w:rFonts w:ascii="Times New Roman" w:hAnsi="Times New Roman"/>
          <w:sz w:val="24"/>
          <w:szCs w:val="24"/>
        </w:rPr>
      </w:pPr>
      <w:r>
        <w:rPr>
          <w:rFonts w:ascii="Times New Roman" w:hAnsi="Times New Roman"/>
          <w:sz w:val="24"/>
          <w:szCs w:val="24"/>
        </w:rPr>
        <w:t xml:space="preserve">Podporujeme individualitu každého žáka, ale zároveň vychováváme osobnosti schopné spolupracovat v souborech různé velikosti a různého zaměření. </w:t>
      </w:r>
    </w:p>
    <w:p w14:paraId="4C0D36B1" w14:textId="77777777" w:rsidR="00F31634" w:rsidRDefault="00F31634" w:rsidP="008160E4">
      <w:pPr>
        <w:spacing w:after="0"/>
        <w:ind w:left="720"/>
        <w:jc w:val="both"/>
        <w:rPr>
          <w:rFonts w:ascii="Times New Roman" w:hAnsi="Times New Roman"/>
          <w:sz w:val="24"/>
          <w:szCs w:val="24"/>
        </w:rPr>
      </w:pPr>
    </w:p>
    <w:p w14:paraId="31F8127C" w14:textId="77777777" w:rsidR="00F31634" w:rsidRDefault="00F31634" w:rsidP="00997007">
      <w:pPr>
        <w:numPr>
          <w:ilvl w:val="0"/>
          <w:numId w:val="163"/>
        </w:numPr>
        <w:spacing w:after="0"/>
        <w:jc w:val="both"/>
        <w:rPr>
          <w:rFonts w:ascii="Times New Roman" w:hAnsi="Times New Roman"/>
          <w:sz w:val="24"/>
          <w:szCs w:val="24"/>
        </w:rPr>
      </w:pPr>
      <w:r>
        <w:rPr>
          <w:rFonts w:ascii="Times New Roman" w:hAnsi="Times New Roman"/>
          <w:sz w:val="24"/>
          <w:szCs w:val="24"/>
        </w:rPr>
        <w:t xml:space="preserve">Prostřednictvím společných vystoupení hudebního, tanečních, výtvarného a literárně-dramatického oboru učíme žáky vnímat uměleckou komunikaci pomocí různých vyjadřovacích prostředků. </w:t>
      </w:r>
    </w:p>
    <w:p w14:paraId="14E9E9AE" w14:textId="77777777" w:rsidR="00F31634" w:rsidRDefault="00F31634" w:rsidP="008160E4">
      <w:pPr>
        <w:spacing w:after="0"/>
        <w:ind w:left="720"/>
        <w:jc w:val="both"/>
        <w:rPr>
          <w:rFonts w:ascii="Times New Roman" w:hAnsi="Times New Roman"/>
          <w:sz w:val="24"/>
          <w:szCs w:val="24"/>
        </w:rPr>
      </w:pPr>
    </w:p>
    <w:p w14:paraId="6CB66863" w14:textId="77777777" w:rsidR="00F31634" w:rsidRDefault="00F31634" w:rsidP="00997007">
      <w:pPr>
        <w:numPr>
          <w:ilvl w:val="0"/>
          <w:numId w:val="163"/>
        </w:numPr>
        <w:spacing w:after="0"/>
        <w:jc w:val="both"/>
        <w:rPr>
          <w:rFonts w:ascii="Times New Roman" w:hAnsi="Times New Roman"/>
          <w:sz w:val="24"/>
          <w:szCs w:val="24"/>
        </w:rPr>
      </w:pPr>
      <w:r>
        <w:rPr>
          <w:rFonts w:ascii="Times New Roman" w:hAnsi="Times New Roman"/>
          <w:sz w:val="24"/>
          <w:szCs w:val="24"/>
        </w:rPr>
        <w:t>Při veřejných vystoupeních vedeme žáky k vhodnému chování na jevišti a v zákulisí, dbáme na vhodné oblečení.</w:t>
      </w:r>
    </w:p>
    <w:p w14:paraId="2CCF964D" w14:textId="77777777" w:rsidR="00F31634" w:rsidRDefault="00F31634" w:rsidP="008160E4">
      <w:pPr>
        <w:pStyle w:val="Odstavecseseznamem"/>
        <w:jc w:val="both"/>
        <w:rPr>
          <w:rFonts w:ascii="Times New Roman" w:hAnsi="Times New Roman"/>
          <w:sz w:val="24"/>
          <w:szCs w:val="24"/>
        </w:rPr>
      </w:pPr>
    </w:p>
    <w:p w14:paraId="32C5D706" w14:textId="77777777" w:rsidR="00F31634" w:rsidRDefault="00F31634" w:rsidP="008160E4">
      <w:pPr>
        <w:jc w:val="both"/>
        <w:rPr>
          <w:rFonts w:ascii="Times New Roman" w:hAnsi="Times New Roman"/>
          <w:b/>
          <w:sz w:val="24"/>
          <w:szCs w:val="24"/>
        </w:rPr>
      </w:pPr>
      <w:r>
        <w:rPr>
          <w:rFonts w:ascii="Times New Roman" w:hAnsi="Times New Roman"/>
          <w:b/>
          <w:sz w:val="24"/>
          <w:szCs w:val="24"/>
        </w:rPr>
        <w:t>Strategie pro kompetenci kulturní</w:t>
      </w:r>
    </w:p>
    <w:p w14:paraId="6AD6CCDB" w14:textId="77777777" w:rsidR="00F31634" w:rsidRDefault="00F31634" w:rsidP="00997007">
      <w:pPr>
        <w:pStyle w:val="Normlnweb"/>
        <w:numPr>
          <w:ilvl w:val="0"/>
          <w:numId w:val="163"/>
        </w:numPr>
        <w:spacing w:after="280" w:line="276" w:lineRule="auto"/>
        <w:jc w:val="both"/>
      </w:pPr>
      <w:r>
        <w:t>Postupujeme od získání základních dovedností a vědomostí k dosažení osobního maxima každého žáka tak, aby byl schopen se samostatně umělecky vyjadřovat.</w:t>
      </w:r>
    </w:p>
    <w:p w14:paraId="4D7DD8EE" w14:textId="77777777" w:rsidR="00F31634" w:rsidRDefault="00F31634" w:rsidP="008160E4">
      <w:pPr>
        <w:spacing w:after="0"/>
        <w:ind w:left="720"/>
        <w:jc w:val="both"/>
        <w:rPr>
          <w:rFonts w:ascii="Times New Roman" w:hAnsi="Times New Roman"/>
          <w:sz w:val="24"/>
          <w:szCs w:val="24"/>
        </w:rPr>
      </w:pPr>
    </w:p>
    <w:p w14:paraId="6FF80789" w14:textId="77777777" w:rsidR="00F31634" w:rsidRDefault="00F31634" w:rsidP="00997007">
      <w:pPr>
        <w:numPr>
          <w:ilvl w:val="0"/>
          <w:numId w:val="163"/>
        </w:numPr>
        <w:spacing w:after="0"/>
        <w:jc w:val="both"/>
        <w:rPr>
          <w:rFonts w:ascii="Times New Roman" w:hAnsi="Times New Roman"/>
          <w:sz w:val="24"/>
          <w:szCs w:val="24"/>
        </w:rPr>
      </w:pPr>
      <w:r>
        <w:rPr>
          <w:rFonts w:ascii="Times New Roman" w:hAnsi="Times New Roman"/>
          <w:sz w:val="24"/>
          <w:szCs w:val="24"/>
        </w:rPr>
        <w:t>Motivujeme žáky k aktivnímu zapojení do kulturního dění v našem městě a okolí. Informujeme je o zajímavých pořadech s uměleckou tématikou.</w:t>
      </w:r>
    </w:p>
    <w:p w14:paraId="19461440" w14:textId="77777777" w:rsidR="00F31634" w:rsidRDefault="00F31634" w:rsidP="008160E4">
      <w:pPr>
        <w:pStyle w:val="Odstavecseseznamem"/>
        <w:jc w:val="both"/>
        <w:rPr>
          <w:rFonts w:ascii="Times New Roman" w:hAnsi="Times New Roman"/>
          <w:sz w:val="24"/>
          <w:szCs w:val="24"/>
        </w:rPr>
      </w:pPr>
    </w:p>
    <w:p w14:paraId="308389EE" w14:textId="77777777" w:rsidR="00F31634" w:rsidRPr="00971290" w:rsidRDefault="00971290" w:rsidP="00971290">
      <w:pPr>
        <w:pStyle w:val="Nadpis1"/>
      </w:pPr>
      <w:r>
        <w:rPr>
          <w:sz w:val="24"/>
          <w:szCs w:val="24"/>
        </w:rPr>
        <w:br w:type="page"/>
      </w:r>
      <w:bookmarkStart w:id="70" w:name="_VZD%C4%9AL%C3%81VAC%C3%8D__OBSAH"/>
      <w:bookmarkStart w:id="71" w:name="_5__"/>
      <w:bookmarkStart w:id="72" w:name="_VZDĚLÁVACÍ__OBSAH"/>
      <w:bookmarkEnd w:id="72"/>
      <w:r w:rsidR="00F31634" w:rsidRPr="00971290">
        <w:t xml:space="preserve"> </w:t>
      </w:r>
      <w:hyperlink w:anchor="_VZDĚLÁVACÍ__OBSAH" w:history="1">
        <w:bookmarkStart w:id="73" w:name="_Toc165471313"/>
        <w:bookmarkStart w:id="74" w:name="_Toc223675568"/>
        <w:r w:rsidR="00F31634" w:rsidRPr="00971290">
          <w:rPr>
            <w:rStyle w:val="Hypertextovodkaz"/>
            <w:color w:val="auto"/>
            <w:u w:val="none"/>
          </w:rPr>
          <w:t>VZDĚLÁVACÍ OBSAH HUDEBNÍHO OBORU</w:t>
        </w:r>
        <w:bookmarkEnd w:id="73"/>
        <w:bookmarkEnd w:id="74"/>
      </w:hyperlink>
    </w:p>
    <w:p w14:paraId="414F4F85" w14:textId="77777777" w:rsidR="00F31634" w:rsidRDefault="00F31634" w:rsidP="008160E4">
      <w:pPr>
        <w:jc w:val="both"/>
        <w:rPr>
          <w:rFonts w:ascii="Times New Roman" w:hAnsi="Times New Roman"/>
          <w:sz w:val="24"/>
          <w:szCs w:val="24"/>
        </w:rPr>
      </w:pPr>
    </w:p>
    <w:p w14:paraId="1AAA75EA" w14:textId="77777777" w:rsidR="00F31634" w:rsidRDefault="00F31634" w:rsidP="008160E4">
      <w:pPr>
        <w:autoSpaceDE w:val="0"/>
        <w:spacing w:after="0"/>
        <w:ind w:firstLine="708"/>
        <w:jc w:val="both"/>
        <w:rPr>
          <w:rFonts w:ascii="Times New Roman" w:hAnsi="Times New Roman"/>
          <w:sz w:val="24"/>
          <w:szCs w:val="24"/>
        </w:rPr>
      </w:pPr>
      <w:r>
        <w:rPr>
          <w:rFonts w:ascii="Times New Roman" w:hAnsi="Times New Roman"/>
          <w:sz w:val="24"/>
          <w:szCs w:val="24"/>
        </w:rPr>
        <w:t>Studium v hudebním oboru dává žákům možnost využívat hudbu jako prostředek vzájemné komunikace i k osobnímu uměleckému sdělení.</w:t>
      </w:r>
    </w:p>
    <w:p w14:paraId="187A4842" w14:textId="77777777" w:rsidR="00F31634" w:rsidRDefault="00F31634" w:rsidP="008160E4">
      <w:pPr>
        <w:autoSpaceDE w:val="0"/>
        <w:spacing w:after="0"/>
        <w:ind w:firstLine="708"/>
        <w:jc w:val="both"/>
        <w:rPr>
          <w:rFonts w:ascii="Times New Roman" w:hAnsi="Times New Roman"/>
          <w:sz w:val="24"/>
          <w:szCs w:val="24"/>
        </w:rPr>
      </w:pPr>
      <w:r>
        <w:rPr>
          <w:rFonts w:ascii="Times New Roman" w:hAnsi="Times New Roman"/>
          <w:sz w:val="24"/>
          <w:szCs w:val="24"/>
        </w:rPr>
        <w:t>Děje se tak prostřednictvím soustavného vzdělávání, aktivní poučené interpretace, poznáváním hudební kultury a osvojením si základních teoretických znalostí a kulturních a historických souvislostí.</w:t>
      </w:r>
    </w:p>
    <w:p w14:paraId="2632D2F0" w14:textId="77777777" w:rsidR="00F31634" w:rsidRDefault="00F31634" w:rsidP="008160E4">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Výuka hry na hudební nástroje nebo sólového zpěvu je realizována individuální formou. Ve studijních zaměřeních Hra na elektronické klávesové nástroje, Hra na zobcovou flétnu, Hra na kytaru a Sólový zpěv lze vyučovat po dvojicích žáků. Dále vy</w:t>
      </w:r>
      <w:r w:rsidR="00C5191F">
        <w:rPr>
          <w:rFonts w:ascii="Times New Roman" w:hAnsi="Times New Roman" w:cs="Times New Roman"/>
          <w:color w:val="auto"/>
        </w:rPr>
        <w:t>učujeme v kolektivu maximálně 24</w:t>
      </w:r>
      <w:r>
        <w:rPr>
          <w:rFonts w:ascii="Times New Roman" w:hAnsi="Times New Roman" w:cs="Times New Roman"/>
          <w:color w:val="auto"/>
        </w:rPr>
        <w:t xml:space="preserve"> žáků předmět Hudební nauka, skupinovou formou výuky předmětu Souborová hra a Sborový zpěv. Tyto předměty jsou povinné v předepsaných ročnících, viz tabulky u jednotlivých studijních zaměření. </w:t>
      </w:r>
    </w:p>
    <w:p w14:paraId="06D2F531" w14:textId="77777777" w:rsidR="00384337" w:rsidRPr="00837670" w:rsidRDefault="00837670" w:rsidP="00384337">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            </w:t>
      </w:r>
      <w:r w:rsidR="00384337" w:rsidRPr="00837670">
        <w:rPr>
          <w:rFonts w:ascii="Times New Roman" w:hAnsi="Times New Roman" w:cs="Times New Roman"/>
          <w:color w:val="auto"/>
        </w:rPr>
        <w:t>Učební plán stanoví, ve kterých ročnících a v jakém rozsahu je Souborová hra</w:t>
      </w:r>
      <w:r>
        <w:rPr>
          <w:rFonts w:ascii="Times New Roman" w:hAnsi="Times New Roman" w:cs="Times New Roman"/>
          <w:color w:val="auto"/>
        </w:rPr>
        <w:t xml:space="preserve">, Sborový zpěv, Klavírní souhra, Improvizace, hra podle akordových značek </w:t>
      </w:r>
      <w:r w:rsidR="00384337" w:rsidRPr="00837670">
        <w:rPr>
          <w:rFonts w:ascii="Times New Roman" w:hAnsi="Times New Roman" w:cs="Times New Roman"/>
          <w:color w:val="auto"/>
        </w:rPr>
        <w:t>předmětem povinným. Pokud žák projeví zájem a prokáže potřebné schopnosti, může bý</w:t>
      </w:r>
      <w:r>
        <w:rPr>
          <w:rFonts w:ascii="Times New Roman" w:hAnsi="Times New Roman" w:cs="Times New Roman"/>
          <w:color w:val="auto"/>
        </w:rPr>
        <w:t>t zařazen do výuky těchto dalších povinných předmětů</w:t>
      </w:r>
      <w:r w:rsidR="00384337" w:rsidRPr="00837670">
        <w:rPr>
          <w:rFonts w:ascii="Times New Roman" w:hAnsi="Times New Roman" w:cs="Times New Roman"/>
          <w:color w:val="auto"/>
        </w:rPr>
        <w:t xml:space="preserve"> i dříve. </w:t>
      </w:r>
    </w:p>
    <w:p w14:paraId="66150E86" w14:textId="77777777" w:rsidR="00384337" w:rsidRPr="00837670" w:rsidRDefault="00384337" w:rsidP="00384337">
      <w:pPr>
        <w:spacing w:after="0"/>
        <w:jc w:val="both"/>
        <w:rPr>
          <w:rFonts w:ascii="Times New Roman" w:hAnsi="Times New Roman"/>
          <w:b/>
          <w:sz w:val="24"/>
          <w:szCs w:val="24"/>
        </w:rPr>
      </w:pPr>
    </w:p>
    <w:p w14:paraId="50DB0D96" w14:textId="77777777" w:rsidR="00384337" w:rsidRDefault="00384337" w:rsidP="008160E4">
      <w:pPr>
        <w:pStyle w:val="Default"/>
        <w:spacing w:line="276" w:lineRule="auto"/>
        <w:ind w:firstLine="708"/>
        <w:jc w:val="both"/>
        <w:rPr>
          <w:rFonts w:ascii="Times New Roman" w:hAnsi="Times New Roman" w:cs="Times New Roman"/>
          <w:color w:val="auto"/>
        </w:rPr>
      </w:pPr>
    </w:p>
    <w:p w14:paraId="7EA50456" w14:textId="77777777" w:rsidR="00F31634" w:rsidRDefault="00F31634" w:rsidP="008160E4">
      <w:pPr>
        <w:jc w:val="both"/>
        <w:rPr>
          <w:rFonts w:ascii="Times New Roman" w:hAnsi="Times New Roman"/>
          <w:sz w:val="24"/>
          <w:szCs w:val="24"/>
        </w:rPr>
      </w:pPr>
    </w:p>
    <w:p w14:paraId="1BA45713" w14:textId="77777777" w:rsidR="00F31634" w:rsidRPr="00971290" w:rsidRDefault="00210283" w:rsidP="00971290">
      <w:pPr>
        <w:pStyle w:val="Nadpis2"/>
      </w:pPr>
      <w:bookmarkStart w:id="75" w:name="_P%C5%99%C3%ADpravn%C3%A9_studium"/>
      <w:bookmarkStart w:id="76" w:name="_P%2525C5%252599%2525C3%2525ADpravn%2525"/>
      <w:bookmarkStart w:id="77" w:name="_Přípravné_studium"/>
      <w:bookmarkEnd w:id="77"/>
      <w:r>
        <w:br w:type="page"/>
      </w:r>
      <w:hyperlink w:anchor="_Přípravné_studium" w:history="1">
        <w:bookmarkStart w:id="78" w:name="_Toc165471314"/>
        <w:bookmarkStart w:id="79" w:name="_Toc223675569"/>
        <w:r w:rsidR="00F31634" w:rsidRPr="00971290">
          <w:rPr>
            <w:rStyle w:val="Hypertextovodkaz"/>
            <w:color w:val="000000"/>
            <w:u w:val="none"/>
          </w:rPr>
          <w:t>Přípravné studium</w:t>
        </w:r>
        <w:bookmarkEnd w:id="78"/>
        <w:bookmarkEnd w:id="79"/>
      </w:hyperlink>
    </w:p>
    <w:p w14:paraId="0AAD22E3" w14:textId="77777777" w:rsidR="00F31634" w:rsidRDefault="00F31634" w:rsidP="008160E4">
      <w:pPr>
        <w:jc w:val="both"/>
        <w:rPr>
          <w:rFonts w:ascii="Times New Roman" w:hAnsi="Times New Roman"/>
          <w:sz w:val="24"/>
          <w:szCs w:val="24"/>
        </w:rPr>
      </w:pPr>
    </w:p>
    <w:p w14:paraId="2F200DAC" w14:textId="77777777" w:rsidR="00210283" w:rsidRDefault="00210283" w:rsidP="00210283">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V přípravném studiu je hravou formou podchycen a rozvíjen zájem dětí o hudbu. Jsou rozvíjeny jejich hudební schopnosti, dovednosti a návyky. </w:t>
      </w:r>
    </w:p>
    <w:p w14:paraId="7BB94397" w14:textId="77777777" w:rsidR="00210283" w:rsidRDefault="00210283" w:rsidP="00210283">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Aktivizuje se zde tvořivost žáků v elementárních činnostech pěveckých, instrumentálních, pohybových a poslechových. </w:t>
      </w:r>
    </w:p>
    <w:p w14:paraId="0D62FC55" w14:textId="77777777" w:rsidR="00210283" w:rsidRDefault="00210283" w:rsidP="00210283">
      <w:pPr>
        <w:spacing w:after="0"/>
        <w:ind w:firstLine="708"/>
        <w:rPr>
          <w:rFonts w:ascii="Times New Roman" w:hAnsi="Times New Roman"/>
          <w:sz w:val="24"/>
          <w:szCs w:val="24"/>
        </w:rPr>
      </w:pPr>
      <w:r>
        <w:rPr>
          <w:rFonts w:ascii="Times New Roman" w:hAnsi="Times New Roman"/>
          <w:sz w:val="24"/>
          <w:szCs w:val="24"/>
        </w:rPr>
        <w:t xml:space="preserve">V počátcích hudebního vzdělávání je zjišťován, sledován a usměrňován zájem žáků se zřetelem na jejich motivaci a s výhledem k možnostem dalšího studia na základní umělecké škole. </w:t>
      </w:r>
    </w:p>
    <w:p w14:paraId="297701C0" w14:textId="77777777" w:rsidR="00210283" w:rsidRDefault="00210283" w:rsidP="00210283">
      <w:pPr>
        <w:spacing w:after="0"/>
        <w:rPr>
          <w:rFonts w:ascii="Times New Roman" w:hAnsi="Times New Roman"/>
          <w:sz w:val="24"/>
          <w:szCs w:val="24"/>
          <w:u w:val="single"/>
        </w:rPr>
      </w:pPr>
    </w:p>
    <w:p w14:paraId="558AF76B" w14:textId="77777777" w:rsidR="007D71D6" w:rsidRDefault="007D71D6" w:rsidP="007D71D6">
      <w:pPr>
        <w:spacing w:after="0"/>
        <w:rPr>
          <w:rFonts w:ascii="Times New Roman" w:hAnsi="Times New Roman"/>
          <w:sz w:val="24"/>
          <w:szCs w:val="24"/>
          <w:vertAlign w:val="superscript"/>
        </w:rPr>
      </w:pPr>
      <w:r>
        <w:rPr>
          <w:rFonts w:ascii="Times New Roman" w:hAnsi="Times New Roman"/>
          <w:b/>
          <w:sz w:val="24"/>
          <w:szCs w:val="24"/>
          <w:u w:val="single"/>
        </w:rPr>
        <w:t>Učební plán – přípravné studium pro žáky od 6 let:</w:t>
      </w:r>
      <w:r>
        <w:rPr>
          <w:rFonts w:ascii="Times New Roman" w:hAnsi="Times New Roman"/>
          <w:sz w:val="24"/>
          <w:szCs w:val="24"/>
          <w:vertAlign w:val="superscript"/>
        </w:rPr>
        <w:t>1</w:t>
      </w:r>
    </w:p>
    <w:tbl>
      <w:tblPr>
        <w:tblW w:w="0" w:type="auto"/>
        <w:tblInd w:w="-15" w:type="dxa"/>
        <w:tblLayout w:type="fixed"/>
        <w:tblLook w:val="0000" w:firstRow="0" w:lastRow="0" w:firstColumn="0" w:lastColumn="0" w:noHBand="0" w:noVBand="0"/>
      </w:tblPr>
      <w:tblGrid>
        <w:gridCol w:w="3936"/>
        <w:gridCol w:w="2693"/>
        <w:gridCol w:w="2613"/>
      </w:tblGrid>
      <w:tr w:rsidR="007D71D6" w14:paraId="1F733A84" w14:textId="77777777" w:rsidTr="00DB0959">
        <w:tc>
          <w:tcPr>
            <w:tcW w:w="3936" w:type="dxa"/>
            <w:tcBorders>
              <w:top w:val="single" w:sz="4" w:space="0" w:color="000000"/>
              <w:left w:val="single" w:sz="4" w:space="0" w:color="000000"/>
              <w:bottom w:val="single" w:sz="4" w:space="0" w:color="000000"/>
            </w:tcBorders>
          </w:tcPr>
          <w:p w14:paraId="4F42A773" w14:textId="77777777" w:rsidR="007D71D6" w:rsidRDefault="007D71D6" w:rsidP="00DB0959">
            <w:pPr>
              <w:snapToGrid w:val="0"/>
              <w:spacing w:after="0"/>
              <w:rPr>
                <w:rFonts w:ascii="Times New Roman" w:hAnsi="Times New Roman"/>
                <w:b/>
                <w:sz w:val="24"/>
                <w:szCs w:val="24"/>
                <w:u w:val="single"/>
              </w:rPr>
            </w:pPr>
          </w:p>
        </w:tc>
        <w:tc>
          <w:tcPr>
            <w:tcW w:w="2693" w:type="dxa"/>
            <w:tcBorders>
              <w:top w:val="single" w:sz="4" w:space="0" w:color="000000"/>
              <w:left w:val="single" w:sz="4" w:space="0" w:color="000000"/>
              <w:bottom w:val="single" w:sz="4" w:space="0" w:color="000000"/>
            </w:tcBorders>
          </w:tcPr>
          <w:p w14:paraId="4B1ECFFA" w14:textId="77777777" w:rsidR="007D71D6" w:rsidRDefault="007D71D6" w:rsidP="00DB0959">
            <w:pPr>
              <w:snapToGrid w:val="0"/>
              <w:spacing w:after="0"/>
              <w:jc w:val="center"/>
              <w:rPr>
                <w:rFonts w:ascii="Times New Roman" w:hAnsi="Times New Roman"/>
                <w:sz w:val="24"/>
                <w:szCs w:val="24"/>
              </w:rPr>
            </w:pPr>
            <w:r>
              <w:rPr>
                <w:rFonts w:ascii="Times New Roman" w:hAnsi="Times New Roman"/>
                <w:sz w:val="24"/>
                <w:szCs w:val="24"/>
              </w:rPr>
              <w:t>1. pololetí</w:t>
            </w:r>
          </w:p>
        </w:tc>
        <w:tc>
          <w:tcPr>
            <w:tcW w:w="2613" w:type="dxa"/>
            <w:tcBorders>
              <w:top w:val="single" w:sz="4" w:space="0" w:color="000000"/>
              <w:left w:val="single" w:sz="4" w:space="0" w:color="000000"/>
              <w:bottom w:val="single" w:sz="4" w:space="0" w:color="000000"/>
              <w:right w:val="single" w:sz="4" w:space="0" w:color="000000"/>
            </w:tcBorders>
          </w:tcPr>
          <w:p w14:paraId="781D848E" w14:textId="77777777" w:rsidR="007D71D6" w:rsidRDefault="007D71D6" w:rsidP="00DB0959">
            <w:pPr>
              <w:snapToGrid w:val="0"/>
              <w:spacing w:after="0"/>
              <w:jc w:val="center"/>
              <w:rPr>
                <w:rFonts w:ascii="Times New Roman" w:hAnsi="Times New Roman"/>
                <w:sz w:val="24"/>
                <w:szCs w:val="24"/>
              </w:rPr>
            </w:pPr>
            <w:r>
              <w:rPr>
                <w:rFonts w:ascii="Times New Roman" w:hAnsi="Times New Roman"/>
                <w:sz w:val="24"/>
                <w:szCs w:val="24"/>
              </w:rPr>
              <w:t>2. pololetí</w:t>
            </w:r>
          </w:p>
        </w:tc>
      </w:tr>
      <w:tr w:rsidR="007D71D6" w14:paraId="0EA0B7BF" w14:textId="77777777" w:rsidTr="00DB0959">
        <w:tc>
          <w:tcPr>
            <w:tcW w:w="3936" w:type="dxa"/>
            <w:tcBorders>
              <w:top w:val="single" w:sz="4" w:space="0" w:color="000000"/>
              <w:left w:val="single" w:sz="4" w:space="0" w:color="000000"/>
              <w:bottom w:val="single" w:sz="4" w:space="0" w:color="000000"/>
            </w:tcBorders>
            <w:vAlign w:val="center"/>
          </w:tcPr>
          <w:p w14:paraId="2298A868" w14:textId="77777777" w:rsidR="007D71D6" w:rsidRDefault="007D71D6" w:rsidP="00DB0959">
            <w:pPr>
              <w:pStyle w:val="Default"/>
              <w:snapToGrid w:val="0"/>
              <w:spacing w:line="276" w:lineRule="auto"/>
              <w:jc w:val="both"/>
              <w:rPr>
                <w:rFonts w:ascii="Times New Roman" w:hAnsi="Times New Roman" w:cs="Times New Roman"/>
                <w:color w:val="auto"/>
                <w:vertAlign w:val="superscript"/>
              </w:rPr>
            </w:pPr>
            <w:r>
              <w:rPr>
                <w:rFonts w:ascii="Times New Roman" w:hAnsi="Times New Roman" w:cs="Times New Roman"/>
                <w:color w:val="auto"/>
              </w:rPr>
              <w:t>Přípravná hudební výchova</w:t>
            </w:r>
            <w:r>
              <w:rPr>
                <w:rFonts w:ascii="Times New Roman" w:hAnsi="Times New Roman" w:cs="Times New Roman"/>
                <w:color w:val="auto"/>
                <w:vertAlign w:val="superscript"/>
              </w:rPr>
              <w:t>2</w:t>
            </w:r>
          </w:p>
        </w:tc>
        <w:tc>
          <w:tcPr>
            <w:tcW w:w="2693" w:type="dxa"/>
            <w:tcBorders>
              <w:top w:val="single" w:sz="4" w:space="0" w:color="000000"/>
              <w:left w:val="single" w:sz="4" w:space="0" w:color="000000"/>
              <w:bottom w:val="single" w:sz="4" w:space="0" w:color="000000"/>
            </w:tcBorders>
          </w:tcPr>
          <w:p w14:paraId="55815813" w14:textId="77777777" w:rsidR="007D71D6" w:rsidRDefault="007D71D6" w:rsidP="00DB0959">
            <w:pPr>
              <w:snapToGrid w:val="0"/>
              <w:spacing w:after="0"/>
              <w:jc w:val="center"/>
              <w:rPr>
                <w:rFonts w:ascii="Times New Roman" w:hAnsi="Times New Roman"/>
                <w:sz w:val="24"/>
                <w:szCs w:val="24"/>
              </w:rPr>
            </w:pPr>
            <w:r>
              <w:rPr>
                <w:rFonts w:ascii="Times New Roman" w:hAnsi="Times New Roman"/>
                <w:sz w:val="24"/>
                <w:szCs w:val="24"/>
              </w:rPr>
              <w:t>1</w:t>
            </w:r>
          </w:p>
        </w:tc>
        <w:tc>
          <w:tcPr>
            <w:tcW w:w="2613" w:type="dxa"/>
            <w:tcBorders>
              <w:top w:val="single" w:sz="4" w:space="0" w:color="000000"/>
              <w:left w:val="single" w:sz="4" w:space="0" w:color="000000"/>
              <w:bottom w:val="single" w:sz="4" w:space="0" w:color="000000"/>
              <w:right w:val="single" w:sz="4" w:space="0" w:color="000000"/>
            </w:tcBorders>
          </w:tcPr>
          <w:p w14:paraId="5E1CB6E1" w14:textId="77777777" w:rsidR="007D71D6" w:rsidRDefault="007D71D6" w:rsidP="00DB0959">
            <w:pPr>
              <w:snapToGrid w:val="0"/>
              <w:spacing w:after="0"/>
              <w:jc w:val="center"/>
              <w:rPr>
                <w:rFonts w:ascii="Times New Roman" w:hAnsi="Times New Roman"/>
                <w:sz w:val="24"/>
                <w:szCs w:val="24"/>
              </w:rPr>
            </w:pPr>
            <w:r>
              <w:rPr>
                <w:rFonts w:ascii="Times New Roman" w:hAnsi="Times New Roman"/>
                <w:sz w:val="24"/>
                <w:szCs w:val="24"/>
              </w:rPr>
              <w:t>1</w:t>
            </w:r>
          </w:p>
        </w:tc>
      </w:tr>
      <w:tr w:rsidR="007D71D6" w14:paraId="2723E5C0" w14:textId="77777777" w:rsidTr="00DB0959">
        <w:tc>
          <w:tcPr>
            <w:tcW w:w="3936" w:type="dxa"/>
            <w:tcBorders>
              <w:top w:val="single" w:sz="4" w:space="0" w:color="000000"/>
              <w:left w:val="single" w:sz="4" w:space="0" w:color="000000"/>
              <w:bottom w:val="single" w:sz="4" w:space="0" w:color="000000"/>
            </w:tcBorders>
            <w:vAlign w:val="center"/>
          </w:tcPr>
          <w:p w14:paraId="46B5E457" w14:textId="77777777" w:rsidR="007D71D6" w:rsidRDefault="007D71D6" w:rsidP="00DB0959">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Příprava ke hře na klavír</w:t>
            </w:r>
            <w:r>
              <w:rPr>
                <w:rFonts w:ascii="Times New Roman" w:hAnsi="Times New Roman" w:cs="Times New Roman"/>
                <w:color w:val="auto"/>
                <w:vertAlign w:val="superscript"/>
              </w:rPr>
              <w:t>3,4</w:t>
            </w:r>
            <w:r>
              <w:rPr>
                <w:rFonts w:ascii="Times New Roman" w:hAnsi="Times New Roman" w:cs="Times New Roman"/>
                <w:color w:val="auto"/>
              </w:rPr>
              <w:t xml:space="preserve"> </w:t>
            </w:r>
          </w:p>
        </w:tc>
        <w:tc>
          <w:tcPr>
            <w:tcW w:w="2693" w:type="dxa"/>
            <w:tcBorders>
              <w:top w:val="single" w:sz="4" w:space="0" w:color="000000"/>
              <w:left w:val="single" w:sz="4" w:space="0" w:color="000000"/>
              <w:bottom w:val="single" w:sz="4" w:space="0" w:color="000000"/>
            </w:tcBorders>
          </w:tcPr>
          <w:p w14:paraId="4B05C229" w14:textId="77777777" w:rsidR="007D71D6" w:rsidRPr="00837670" w:rsidRDefault="007D71D6" w:rsidP="00DB0959">
            <w:pPr>
              <w:snapToGrid w:val="0"/>
              <w:spacing w:after="0"/>
              <w:jc w:val="center"/>
              <w:rPr>
                <w:rFonts w:ascii="Times New Roman" w:hAnsi="Times New Roman"/>
                <w:sz w:val="24"/>
                <w:szCs w:val="24"/>
              </w:rPr>
            </w:pPr>
            <w:r w:rsidRPr="00837670">
              <w:rPr>
                <w:rFonts w:ascii="Times New Roman" w:hAnsi="Times New Roman"/>
                <w:sz w:val="24"/>
                <w:szCs w:val="24"/>
              </w:rPr>
              <w:t>1</w:t>
            </w:r>
          </w:p>
        </w:tc>
        <w:tc>
          <w:tcPr>
            <w:tcW w:w="2613" w:type="dxa"/>
            <w:tcBorders>
              <w:top w:val="single" w:sz="4" w:space="0" w:color="000000"/>
              <w:left w:val="single" w:sz="4" w:space="0" w:color="000000"/>
              <w:bottom w:val="single" w:sz="4" w:space="0" w:color="000000"/>
              <w:right w:val="single" w:sz="4" w:space="0" w:color="000000"/>
            </w:tcBorders>
          </w:tcPr>
          <w:p w14:paraId="36F66F98" w14:textId="77777777" w:rsidR="007D71D6" w:rsidRDefault="007D71D6" w:rsidP="00DB0959">
            <w:pPr>
              <w:snapToGrid w:val="0"/>
              <w:spacing w:after="0"/>
              <w:jc w:val="center"/>
              <w:rPr>
                <w:rFonts w:ascii="Times New Roman" w:hAnsi="Times New Roman"/>
                <w:sz w:val="24"/>
                <w:szCs w:val="24"/>
              </w:rPr>
            </w:pPr>
            <w:r>
              <w:rPr>
                <w:rFonts w:ascii="Times New Roman" w:hAnsi="Times New Roman"/>
                <w:sz w:val="24"/>
                <w:szCs w:val="24"/>
              </w:rPr>
              <w:t>1</w:t>
            </w:r>
          </w:p>
        </w:tc>
      </w:tr>
      <w:tr w:rsidR="007D71D6" w14:paraId="0B3FE878" w14:textId="77777777" w:rsidTr="00DB0959">
        <w:tc>
          <w:tcPr>
            <w:tcW w:w="3936" w:type="dxa"/>
            <w:tcBorders>
              <w:top w:val="single" w:sz="4" w:space="0" w:color="000000"/>
              <w:left w:val="single" w:sz="4" w:space="0" w:color="000000"/>
              <w:bottom w:val="single" w:sz="4" w:space="0" w:color="000000"/>
            </w:tcBorders>
            <w:vAlign w:val="center"/>
          </w:tcPr>
          <w:p w14:paraId="2731ADD3" w14:textId="77777777" w:rsidR="007D71D6" w:rsidRDefault="007D71D6" w:rsidP="00DB0959">
            <w:pPr>
              <w:pStyle w:val="Default"/>
              <w:snapToGrid w:val="0"/>
              <w:spacing w:line="276" w:lineRule="auto"/>
              <w:jc w:val="both"/>
              <w:rPr>
                <w:rFonts w:ascii="Times New Roman" w:hAnsi="Times New Roman" w:cs="Times New Roman"/>
                <w:color w:val="auto"/>
                <w:vertAlign w:val="superscript"/>
              </w:rPr>
            </w:pPr>
            <w:r>
              <w:rPr>
                <w:rFonts w:ascii="Times New Roman" w:hAnsi="Times New Roman" w:cs="Times New Roman"/>
                <w:color w:val="auto"/>
              </w:rPr>
              <w:t>Příprava ke hře na housle</w:t>
            </w:r>
            <w:r>
              <w:rPr>
                <w:rFonts w:ascii="Times New Roman" w:hAnsi="Times New Roman" w:cs="Times New Roman"/>
                <w:color w:val="auto"/>
                <w:vertAlign w:val="superscript"/>
              </w:rPr>
              <w:t>3,4</w:t>
            </w:r>
          </w:p>
        </w:tc>
        <w:tc>
          <w:tcPr>
            <w:tcW w:w="2693" w:type="dxa"/>
            <w:tcBorders>
              <w:top w:val="single" w:sz="4" w:space="0" w:color="000000"/>
              <w:left w:val="single" w:sz="4" w:space="0" w:color="000000"/>
              <w:bottom w:val="single" w:sz="4" w:space="0" w:color="000000"/>
            </w:tcBorders>
          </w:tcPr>
          <w:p w14:paraId="37E63E89" w14:textId="77777777" w:rsidR="007D71D6" w:rsidRPr="00837670" w:rsidRDefault="007D71D6" w:rsidP="00DB0959">
            <w:pPr>
              <w:snapToGrid w:val="0"/>
              <w:spacing w:after="0"/>
              <w:jc w:val="center"/>
              <w:rPr>
                <w:rFonts w:ascii="Times New Roman" w:hAnsi="Times New Roman"/>
                <w:sz w:val="24"/>
                <w:szCs w:val="24"/>
              </w:rPr>
            </w:pPr>
            <w:r w:rsidRPr="00837670">
              <w:rPr>
                <w:rFonts w:ascii="Times New Roman" w:hAnsi="Times New Roman"/>
                <w:sz w:val="24"/>
                <w:szCs w:val="24"/>
              </w:rPr>
              <w:t>1</w:t>
            </w:r>
          </w:p>
        </w:tc>
        <w:tc>
          <w:tcPr>
            <w:tcW w:w="2613" w:type="dxa"/>
            <w:tcBorders>
              <w:top w:val="single" w:sz="4" w:space="0" w:color="000000"/>
              <w:left w:val="single" w:sz="4" w:space="0" w:color="000000"/>
              <w:bottom w:val="single" w:sz="4" w:space="0" w:color="000000"/>
              <w:right w:val="single" w:sz="4" w:space="0" w:color="000000"/>
            </w:tcBorders>
          </w:tcPr>
          <w:p w14:paraId="16F9E12B" w14:textId="77777777" w:rsidR="007D71D6" w:rsidRDefault="007D71D6" w:rsidP="00DB0959">
            <w:pPr>
              <w:snapToGrid w:val="0"/>
              <w:spacing w:after="0"/>
              <w:jc w:val="center"/>
              <w:rPr>
                <w:rFonts w:ascii="Times New Roman" w:hAnsi="Times New Roman"/>
                <w:sz w:val="24"/>
                <w:szCs w:val="24"/>
              </w:rPr>
            </w:pPr>
            <w:r>
              <w:rPr>
                <w:rFonts w:ascii="Times New Roman" w:hAnsi="Times New Roman"/>
                <w:sz w:val="24"/>
                <w:szCs w:val="24"/>
              </w:rPr>
              <w:t>1</w:t>
            </w:r>
          </w:p>
        </w:tc>
      </w:tr>
      <w:tr w:rsidR="007D71D6" w14:paraId="5E7B7679" w14:textId="77777777" w:rsidTr="00DB0959">
        <w:tc>
          <w:tcPr>
            <w:tcW w:w="3936" w:type="dxa"/>
            <w:tcBorders>
              <w:top w:val="single" w:sz="4" w:space="0" w:color="000000"/>
              <w:left w:val="single" w:sz="4" w:space="0" w:color="000000"/>
              <w:bottom w:val="single" w:sz="4" w:space="0" w:color="000000"/>
            </w:tcBorders>
            <w:vAlign w:val="center"/>
          </w:tcPr>
          <w:p w14:paraId="2DC5FFC3" w14:textId="77777777" w:rsidR="007D71D6" w:rsidRDefault="007D71D6" w:rsidP="00DB0959">
            <w:pPr>
              <w:pStyle w:val="Default"/>
              <w:snapToGrid w:val="0"/>
              <w:spacing w:line="276" w:lineRule="auto"/>
              <w:jc w:val="both"/>
              <w:rPr>
                <w:rFonts w:ascii="Times New Roman" w:hAnsi="Times New Roman" w:cs="Times New Roman"/>
                <w:color w:val="auto"/>
                <w:vertAlign w:val="superscript"/>
              </w:rPr>
            </w:pPr>
            <w:r>
              <w:rPr>
                <w:rFonts w:ascii="Times New Roman" w:hAnsi="Times New Roman" w:cs="Times New Roman"/>
                <w:color w:val="auto"/>
              </w:rPr>
              <w:t>Příprava ke hře na zobcovou flétnu</w:t>
            </w:r>
            <w:r>
              <w:rPr>
                <w:rFonts w:ascii="Times New Roman" w:hAnsi="Times New Roman" w:cs="Times New Roman"/>
                <w:color w:val="auto"/>
                <w:vertAlign w:val="superscript"/>
              </w:rPr>
              <w:t>3,4</w:t>
            </w:r>
          </w:p>
        </w:tc>
        <w:tc>
          <w:tcPr>
            <w:tcW w:w="2693" w:type="dxa"/>
            <w:tcBorders>
              <w:top w:val="single" w:sz="4" w:space="0" w:color="000000"/>
              <w:left w:val="single" w:sz="4" w:space="0" w:color="000000"/>
              <w:bottom w:val="single" w:sz="4" w:space="0" w:color="000000"/>
            </w:tcBorders>
          </w:tcPr>
          <w:p w14:paraId="1FF1B036" w14:textId="77777777" w:rsidR="007D71D6" w:rsidRPr="00837670" w:rsidRDefault="007D71D6" w:rsidP="00DB0959">
            <w:pPr>
              <w:snapToGrid w:val="0"/>
              <w:spacing w:after="0"/>
              <w:jc w:val="center"/>
              <w:rPr>
                <w:rFonts w:ascii="Times New Roman" w:hAnsi="Times New Roman"/>
                <w:sz w:val="24"/>
                <w:szCs w:val="24"/>
              </w:rPr>
            </w:pPr>
            <w:r w:rsidRPr="00837670">
              <w:rPr>
                <w:rFonts w:ascii="Times New Roman" w:hAnsi="Times New Roman"/>
                <w:sz w:val="24"/>
                <w:szCs w:val="24"/>
              </w:rPr>
              <w:t>1</w:t>
            </w:r>
          </w:p>
        </w:tc>
        <w:tc>
          <w:tcPr>
            <w:tcW w:w="2613" w:type="dxa"/>
            <w:tcBorders>
              <w:top w:val="single" w:sz="4" w:space="0" w:color="000000"/>
              <w:left w:val="single" w:sz="4" w:space="0" w:color="000000"/>
              <w:bottom w:val="single" w:sz="4" w:space="0" w:color="000000"/>
              <w:right w:val="single" w:sz="4" w:space="0" w:color="000000"/>
            </w:tcBorders>
          </w:tcPr>
          <w:p w14:paraId="1601CF54" w14:textId="77777777" w:rsidR="007D71D6" w:rsidRDefault="007D71D6" w:rsidP="00DB0959">
            <w:pPr>
              <w:snapToGrid w:val="0"/>
              <w:spacing w:after="0"/>
              <w:jc w:val="center"/>
              <w:rPr>
                <w:rFonts w:ascii="Times New Roman" w:hAnsi="Times New Roman"/>
                <w:sz w:val="24"/>
                <w:szCs w:val="24"/>
              </w:rPr>
            </w:pPr>
            <w:r>
              <w:rPr>
                <w:rFonts w:ascii="Times New Roman" w:hAnsi="Times New Roman"/>
                <w:sz w:val="24"/>
                <w:szCs w:val="24"/>
              </w:rPr>
              <w:t>1</w:t>
            </w:r>
          </w:p>
        </w:tc>
      </w:tr>
    </w:tbl>
    <w:p w14:paraId="417CD932" w14:textId="77777777" w:rsidR="007D71D6" w:rsidRDefault="007D71D6" w:rsidP="007D71D6">
      <w:pPr>
        <w:spacing w:after="0"/>
        <w:rPr>
          <w:rFonts w:ascii="Times New Roman" w:hAnsi="Times New Roman"/>
          <w:sz w:val="20"/>
          <w:szCs w:val="20"/>
          <w:u w:val="single"/>
        </w:rPr>
      </w:pPr>
      <w:r>
        <w:rPr>
          <w:rFonts w:ascii="Times New Roman" w:hAnsi="Times New Roman"/>
          <w:sz w:val="20"/>
          <w:szCs w:val="20"/>
          <w:u w:val="single"/>
        </w:rPr>
        <w:t>Poznámky k organizaci výuky:</w:t>
      </w:r>
    </w:p>
    <w:p w14:paraId="6DA539D0" w14:textId="77777777" w:rsidR="007D71D6" w:rsidRDefault="007D71D6" w:rsidP="007D71D6">
      <w:pPr>
        <w:spacing w:after="0"/>
        <w:rPr>
          <w:rFonts w:ascii="Times New Roman" w:hAnsi="Times New Roman"/>
          <w:sz w:val="20"/>
          <w:szCs w:val="20"/>
        </w:rPr>
      </w:pPr>
      <w:r>
        <w:rPr>
          <w:rFonts w:ascii="Times New Roman" w:hAnsi="Times New Roman"/>
          <w:sz w:val="20"/>
          <w:szCs w:val="20"/>
          <w:vertAlign w:val="superscript"/>
        </w:rPr>
        <w:t>1</w:t>
      </w:r>
      <w:r>
        <w:rPr>
          <w:rFonts w:ascii="Times New Roman" w:hAnsi="Times New Roman"/>
          <w:sz w:val="20"/>
          <w:szCs w:val="20"/>
        </w:rPr>
        <w:t>Přípravné studium trvá 1 rok</w:t>
      </w:r>
    </w:p>
    <w:p w14:paraId="76A7DAEB" w14:textId="77777777" w:rsidR="007D71D6" w:rsidRDefault="007D71D6" w:rsidP="007D71D6">
      <w:pPr>
        <w:spacing w:after="0"/>
        <w:rPr>
          <w:rFonts w:ascii="Times New Roman" w:hAnsi="Times New Roman"/>
          <w:sz w:val="20"/>
          <w:szCs w:val="20"/>
        </w:rPr>
      </w:pPr>
      <w:r>
        <w:rPr>
          <w:rFonts w:ascii="Times New Roman" w:hAnsi="Times New Roman"/>
          <w:sz w:val="20"/>
          <w:szCs w:val="20"/>
          <w:vertAlign w:val="superscript"/>
        </w:rPr>
        <w:t>2</w:t>
      </w:r>
      <w:r>
        <w:rPr>
          <w:rFonts w:ascii="Times New Roman" w:hAnsi="Times New Roman"/>
          <w:sz w:val="20"/>
          <w:szCs w:val="20"/>
        </w:rPr>
        <w:t xml:space="preserve">Předmět Přípravná hudební výchova se vyučuje v kolektivu maximálně 20 žáků. </w:t>
      </w:r>
    </w:p>
    <w:p w14:paraId="20865B0A" w14:textId="77777777" w:rsidR="007D71D6" w:rsidRDefault="007D71D6" w:rsidP="007D71D6">
      <w:pPr>
        <w:spacing w:after="0"/>
        <w:rPr>
          <w:rFonts w:ascii="Times New Roman" w:hAnsi="Times New Roman"/>
          <w:sz w:val="20"/>
          <w:szCs w:val="20"/>
        </w:rPr>
      </w:pPr>
      <w:r>
        <w:rPr>
          <w:rFonts w:ascii="Times New Roman" w:hAnsi="Times New Roman"/>
          <w:sz w:val="20"/>
          <w:szCs w:val="20"/>
          <w:vertAlign w:val="superscript"/>
        </w:rPr>
        <w:t xml:space="preserve">3 </w:t>
      </w:r>
      <w:r>
        <w:rPr>
          <w:rFonts w:ascii="Times New Roman" w:hAnsi="Times New Roman"/>
          <w:sz w:val="20"/>
          <w:szCs w:val="20"/>
        </w:rPr>
        <w:t>K předmětu Přípravná hudební výchova žák volí jeden z přípravných hudebních nástrojů.</w:t>
      </w:r>
    </w:p>
    <w:p w14:paraId="5D5F573D" w14:textId="77777777" w:rsidR="007D71D6" w:rsidRDefault="007D71D6" w:rsidP="007D71D6">
      <w:pPr>
        <w:spacing w:after="0"/>
        <w:rPr>
          <w:rFonts w:ascii="Times New Roman" w:hAnsi="Times New Roman"/>
          <w:sz w:val="20"/>
          <w:szCs w:val="20"/>
        </w:rPr>
      </w:pPr>
      <w:r>
        <w:rPr>
          <w:rFonts w:ascii="Times New Roman" w:hAnsi="Times New Roman"/>
          <w:sz w:val="20"/>
          <w:szCs w:val="20"/>
          <w:vertAlign w:val="superscript"/>
        </w:rPr>
        <w:t xml:space="preserve">4 </w:t>
      </w:r>
      <w:r>
        <w:rPr>
          <w:rFonts w:ascii="Times New Roman" w:hAnsi="Times New Roman"/>
          <w:sz w:val="20"/>
          <w:szCs w:val="20"/>
        </w:rPr>
        <w:t xml:space="preserve">Předměty Příprava ke hře na klavír, Příprava ke hře na housle a Příprava ke hře na zobcovou flétnu se vyučují ve skupině 2-4 žáků nebo individuálně.  </w:t>
      </w:r>
    </w:p>
    <w:p w14:paraId="2DA29960" w14:textId="77777777" w:rsidR="00210283" w:rsidRDefault="00210283" w:rsidP="00210283">
      <w:pPr>
        <w:jc w:val="both"/>
        <w:rPr>
          <w:rFonts w:ascii="Times New Roman" w:hAnsi="Times New Roman"/>
          <w:sz w:val="24"/>
          <w:szCs w:val="24"/>
        </w:rPr>
      </w:pPr>
    </w:p>
    <w:p w14:paraId="51E2C606" w14:textId="77777777" w:rsidR="00210283" w:rsidRDefault="00210283" w:rsidP="00210283">
      <w:pPr>
        <w:jc w:val="both"/>
        <w:rPr>
          <w:rFonts w:ascii="Times New Roman" w:hAnsi="Times New Roman"/>
          <w:b/>
          <w:sz w:val="24"/>
          <w:szCs w:val="24"/>
          <w:u w:val="single"/>
        </w:rPr>
      </w:pPr>
      <w:r>
        <w:rPr>
          <w:rFonts w:ascii="Times New Roman" w:hAnsi="Times New Roman"/>
          <w:b/>
          <w:sz w:val="24"/>
          <w:szCs w:val="24"/>
          <w:u w:val="single"/>
        </w:rPr>
        <w:t>Ročníkové výstupy předmětu: Přípravná hudební výchova</w:t>
      </w:r>
    </w:p>
    <w:p w14:paraId="03D3BF55" w14:textId="77777777" w:rsidR="00210283" w:rsidRDefault="00210283" w:rsidP="00210283">
      <w:pPr>
        <w:spacing w:after="0"/>
        <w:rPr>
          <w:rFonts w:ascii="Times New Roman" w:hAnsi="Times New Roman"/>
          <w:sz w:val="24"/>
          <w:szCs w:val="24"/>
        </w:rPr>
      </w:pPr>
      <w:r>
        <w:rPr>
          <w:rFonts w:ascii="Times New Roman" w:hAnsi="Times New Roman"/>
          <w:sz w:val="24"/>
          <w:szCs w:val="24"/>
        </w:rPr>
        <w:t xml:space="preserve">          Žák:</w:t>
      </w:r>
    </w:p>
    <w:p w14:paraId="6D5FC99D" w14:textId="77777777" w:rsidR="00210283" w:rsidRDefault="0021028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Ztvárňuje hudbu pohybem. </w:t>
      </w:r>
    </w:p>
    <w:p w14:paraId="0EC66C8C" w14:textId="77777777" w:rsidR="00210283" w:rsidRDefault="0021028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Zpívá intonačně a rytmicky čistě v jednohlase. </w:t>
      </w:r>
    </w:p>
    <w:p w14:paraId="6D3EE889" w14:textId="77777777" w:rsidR="00210283" w:rsidRDefault="0021028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Vybere vhodný nástroj z Orffova instrumentáře a předvede doprovod nebo zahraje jednoduchou píseň.</w:t>
      </w:r>
    </w:p>
    <w:p w14:paraId="216BBA05" w14:textId="77777777" w:rsidR="00210283" w:rsidRDefault="0021028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Reaguje pohybem na znějící hudbu, dynamické a tempové změny v proudu hudby. </w:t>
      </w:r>
    </w:p>
    <w:p w14:paraId="3CCC1B2C" w14:textId="77777777" w:rsidR="00210283" w:rsidRDefault="0021028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V hudební ukázce pojmenuje některé hudební nástroje. </w:t>
      </w:r>
    </w:p>
    <w:p w14:paraId="7D3B3A27" w14:textId="77777777" w:rsidR="00210283" w:rsidRDefault="0021028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Pojmenuje a rozliš</w:t>
      </w:r>
      <w:r w:rsidR="007D71D6">
        <w:rPr>
          <w:rFonts w:ascii="Times New Roman" w:hAnsi="Times New Roman" w:cs="Times New Roman"/>
          <w:color w:val="auto"/>
        </w:rPr>
        <w:t>í</w:t>
      </w:r>
      <w:r>
        <w:rPr>
          <w:rFonts w:ascii="Times New Roman" w:hAnsi="Times New Roman" w:cs="Times New Roman"/>
          <w:color w:val="auto"/>
        </w:rPr>
        <w:t xml:space="preserve"> délky not a pomlk (celá, půlová, čtvrťová). </w:t>
      </w:r>
    </w:p>
    <w:p w14:paraId="6432DBD5" w14:textId="77777777" w:rsidR="00210283" w:rsidRDefault="0021028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Přečte a zapíše do notové osnovy rytmické délky: celá, půlová, čtvrťová a noty v rozsahu c¹ - c². </w:t>
      </w:r>
    </w:p>
    <w:p w14:paraId="0E28695A" w14:textId="77777777" w:rsidR="00210283" w:rsidRDefault="0021028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základní pravidla správného dýchání, práce s dechovou oporou a držení těla. </w:t>
      </w:r>
    </w:p>
    <w:p w14:paraId="3F5E558C" w14:textId="77777777" w:rsidR="00210283" w:rsidRDefault="00971290" w:rsidP="00210283">
      <w:pPr>
        <w:spacing w:after="0"/>
        <w:rPr>
          <w:rFonts w:ascii="Times New Roman" w:hAnsi="Times New Roman"/>
          <w:b/>
          <w:bCs/>
          <w:sz w:val="24"/>
          <w:szCs w:val="24"/>
          <w:u w:val="single"/>
        </w:rPr>
      </w:pPr>
      <w:r>
        <w:rPr>
          <w:rFonts w:ascii="Times New Roman" w:hAnsi="Times New Roman"/>
          <w:sz w:val="24"/>
          <w:szCs w:val="24"/>
        </w:rPr>
        <w:br w:type="page"/>
      </w:r>
      <w:r w:rsidR="00210283">
        <w:rPr>
          <w:rFonts w:ascii="Times New Roman" w:hAnsi="Times New Roman"/>
          <w:b/>
          <w:bCs/>
          <w:sz w:val="24"/>
          <w:szCs w:val="24"/>
          <w:u w:val="single"/>
        </w:rPr>
        <w:t xml:space="preserve">Ročníkové výstupy předmětu: Příprava ke hře na klavír </w:t>
      </w:r>
    </w:p>
    <w:p w14:paraId="2104AA03" w14:textId="77777777" w:rsidR="00210283" w:rsidRDefault="00210283" w:rsidP="00210283">
      <w:pPr>
        <w:spacing w:after="0"/>
        <w:rPr>
          <w:rFonts w:ascii="Times New Roman" w:hAnsi="Times New Roman"/>
          <w:b/>
          <w:bCs/>
          <w:sz w:val="24"/>
          <w:szCs w:val="24"/>
        </w:rPr>
      </w:pPr>
    </w:p>
    <w:p w14:paraId="4AFAF9E0" w14:textId="77777777" w:rsidR="00210283" w:rsidRDefault="00210283" w:rsidP="00CB2000">
      <w:pPr>
        <w:spacing w:after="0"/>
        <w:ind w:firstLine="576"/>
        <w:rPr>
          <w:rFonts w:ascii="Times New Roman" w:hAnsi="Times New Roman"/>
          <w:sz w:val="24"/>
          <w:szCs w:val="24"/>
        </w:rPr>
      </w:pPr>
      <w:r>
        <w:rPr>
          <w:rFonts w:ascii="Times New Roman" w:hAnsi="Times New Roman"/>
          <w:sz w:val="24"/>
          <w:szCs w:val="24"/>
        </w:rPr>
        <w:t>Žák:</w:t>
      </w:r>
    </w:p>
    <w:p w14:paraId="1950D67A" w14:textId="77777777" w:rsidR="00210283" w:rsidRDefault="00210283" w:rsidP="00997007">
      <w:pPr>
        <w:pStyle w:val="Default"/>
        <w:numPr>
          <w:ilvl w:val="0"/>
          <w:numId w:val="136"/>
        </w:numPr>
        <w:spacing w:line="276" w:lineRule="auto"/>
        <w:jc w:val="both"/>
        <w:rPr>
          <w:rFonts w:ascii="Times New Roman" w:hAnsi="Times New Roman" w:cs="Times New Roman"/>
          <w:bCs/>
          <w:color w:val="auto"/>
        </w:rPr>
      </w:pPr>
      <w:r>
        <w:rPr>
          <w:rFonts w:ascii="Times New Roman" w:hAnsi="Times New Roman" w:cs="Times New Roman"/>
          <w:bCs/>
          <w:color w:val="auto"/>
        </w:rPr>
        <w:t xml:space="preserve">Určí rozdíl mezi zvukem a tónem, vyjmenuje vlastnosti tónu. </w:t>
      </w:r>
    </w:p>
    <w:p w14:paraId="4D40C077" w14:textId="77777777" w:rsidR="00210283" w:rsidRDefault="00210283" w:rsidP="00997007">
      <w:pPr>
        <w:pStyle w:val="Default"/>
        <w:numPr>
          <w:ilvl w:val="0"/>
          <w:numId w:val="136"/>
        </w:numPr>
        <w:spacing w:line="276" w:lineRule="auto"/>
        <w:jc w:val="both"/>
        <w:rPr>
          <w:rFonts w:ascii="Times New Roman" w:hAnsi="Times New Roman" w:cs="Times New Roman"/>
          <w:bCs/>
          <w:color w:val="auto"/>
        </w:rPr>
      </w:pPr>
      <w:r>
        <w:rPr>
          <w:rFonts w:ascii="Times New Roman" w:hAnsi="Times New Roman" w:cs="Times New Roman"/>
          <w:bCs/>
          <w:color w:val="auto"/>
        </w:rPr>
        <w:t>Popíše, jak vzniká tón na klavíru.</w:t>
      </w:r>
    </w:p>
    <w:p w14:paraId="48246D45" w14:textId="77777777" w:rsidR="00210283" w:rsidRDefault="00210283" w:rsidP="00997007">
      <w:pPr>
        <w:pStyle w:val="Default"/>
        <w:numPr>
          <w:ilvl w:val="0"/>
          <w:numId w:val="136"/>
        </w:numPr>
        <w:spacing w:line="276" w:lineRule="auto"/>
        <w:jc w:val="both"/>
        <w:rPr>
          <w:rFonts w:ascii="Times New Roman" w:hAnsi="Times New Roman" w:cs="Times New Roman"/>
          <w:bCs/>
          <w:color w:val="auto"/>
        </w:rPr>
      </w:pPr>
      <w:r>
        <w:rPr>
          <w:rFonts w:ascii="Times New Roman" w:hAnsi="Times New Roman" w:cs="Times New Roman"/>
          <w:bCs/>
          <w:color w:val="auto"/>
        </w:rPr>
        <w:t>Hraje ve čtvrťových, půlových a osminových rytmických hodnotách.</w:t>
      </w:r>
    </w:p>
    <w:p w14:paraId="3880DA51" w14:textId="77777777" w:rsidR="00210283" w:rsidRDefault="00210283" w:rsidP="00997007">
      <w:pPr>
        <w:pStyle w:val="Default"/>
        <w:numPr>
          <w:ilvl w:val="0"/>
          <w:numId w:val="136"/>
        </w:numPr>
        <w:spacing w:line="276" w:lineRule="auto"/>
        <w:jc w:val="both"/>
        <w:rPr>
          <w:rFonts w:ascii="Times New Roman" w:hAnsi="Times New Roman" w:cs="Times New Roman"/>
          <w:bCs/>
          <w:color w:val="auto"/>
        </w:rPr>
      </w:pPr>
      <w:r>
        <w:rPr>
          <w:rFonts w:ascii="Times New Roman" w:hAnsi="Times New Roman" w:cs="Times New Roman"/>
          <w:bCs/>
          <w:color w:val="auto"/>
        </w:rPr>
        <w:t xml:space="preserve">Přečte a zahraje jednoduchý zápis not v houslovém a basovém klíči v rozsahu </w:t>
      </w:r>
    </w:p>
    <w:p w14:paraId="42441EA2" w14:textId="77777777" w:rsidR="00210283" w:rsidRDefault="00210283" w:rsidP="00CB2000">
      <w:pPr>
        <w:pStyle w:val="Default"/>
        <w:spacing w:line="276" w:lineRule="auto"/>
        <w:ind w:left="1296"/>
        <w:jc w:val="both"/>
        <w:rPr>
          <w:rFonts w:ascii="Times New Roman" w:hAnsi="Times New Roman" w:cs="Times New Roman"/>
          <w:bCs/>
          <w:color w:val="auto"/>
        </w:rPr>
      </w:pPr>
      <w:r>
        <w:rPr>
          <w:rFonts w:ascii="Times New Roman" w:hAnsi="Times New Roman" w:cs="Times New Roman"/>
          <w:bCs/>
          <w:color w:val="auto"/>
        </w:rPr>
        <w:t>f-g</w:t>
      </w:r>
      <w:r>
        <w:rPr>
          <w:rFonts w:ascii="Times New Roman" w:hAnsi="Times New Roman" w:cs="Times New Roman"/>
          <w:bCs/>
          <w:color w:val="auto"/>
          <w:vertAlign w:val="superscript"/>
        </w:rPr>
        <w:t>1</w:t>
      </w:r>
      <w:r>
        <w:rPr>
          <w:rFonts w:ascii="Times New Roman" w:hAnsi="Times New Roman" w:cs="Times New Roman"/>
          <w:bCs/>
          <w:color w:val="auto"/>
        </w:rPr>
        <w:t>.</w:t>
      </w:r>
    </w:p>
    <w:p w14:paraId="4A57F216" w14:textId="77777777" w:rsidR="00210283" w:rsidRDefault="00210283" w:rsidP="00997007">
      <w:pPr>
        <w:pStyle w:val="Default"/>
        <w:numPr>
          <w:ilvl w:val="0"/>
          <w:numId w:val="136"/>
        </w:numPr>
        <w:spacing w:line="276" w:lineRule="auto"/>
        <w:jc w:val="both"/>
        <w:rPr>
          <w:rFonts w:ascii="Times New Roman" w:hAnsi="Times New Roman" w:cs="Times New Roman"/>
          <w:bCs/>
          <w:color w:val="auto"/>
        </w:rPr>
      </w:pPr>
      <w:r>
        <w:rPr>
          <w:rFonts w:ascii="Times New Roman" w:hAnsi="Times New Roman" w:cs="Times New Roman"/>
          <w:bCs/>
          <w:color w:val="auto"/>
        </w:rPr>
        <w:t xml:space="preserve">Zahraje několik písní podle sluchu. </w:t>
      </w:r>
    </w:p>
    <w:p w14:paraId="2AEF098A" w14:textId="77777777" w:rsidR="00210283" w:rsidRDefault="00210283" w:rsidP="00210283">
      <w:pPr>
        <w:pStyle w:val="Default"/>
        <w:spacing w:line="276" w:lineRule="auto"/>
        <w:jc w:val="both"/>
        <w:rPr>
          <w:rFonts w:ascii="Times New Roman" w:hAnsi="Times New Roman" w:cs="Times New Roman"/>
          <w:bCs/>
          <w:color w:val="auto"/>
          <w:u w:val="single"/>
        </w:rPr>
      </w:pPr>
    </w:p>
    <w:p w14:paraId="2F4DBAEA" w14:textId="77777777" w:rsidR="00971290" w:rsidRDefault="00971290" w:rsidP="00210283">
      <w:pPr>
        <w:pStyle w:val="Default"/>
        <w:spacing w:line="276" w:lineRule="auto"/>
        <w:jc w:val="both"/>
        <w:rPr>
          <w:rFonts w:ascii="Times New Roman" w:hAnsi="Times New Roman" w:cs="Times New Roman"/>
          <w:bCs/>
          <w:color w:val="auto"/>
          <w:u w:val="single"/>
        </w:rPr>
      </w:pPr>
    </w:p>
    <w:p w14:paraId="54087D4C" w14:textId="77777777" w:rsidR="00210283" w:rsidRDefault="00210283" w:rsidP="00210283">
      <w:pPr>
        <w:pStyle w:val="Default"/>
        <w:spacing w:line="276" w:lineRule="auto"/>
        <w:jc w:val="both"/>
        <w:rPr>
          <w:rFonts w:ascii="Times New Roman" w:hAnsi="Times New Roman" w:cs="Times New Roman"/>
          <w:b/>
          <w:bCs/>
          <w:color w:val="auto"/>
        </w:rPr>
      </w:pPr>
      <w:r>
        <w:rPr>
          <w:rFonts w:ascii="Times New Roman" w:hAnsi="Times New Roman" w:cs="Times New Roman"/>
          <w:b/>
          <w:bCs/>
          <w:color w:val="auto"/>
          <w:u w:val="single"/>
        </w:rPr>
        <w:t>Ročníkové výstupy předmětu: Příprava ke hře na housle</w:t>
      </w:r>
      <w:r>
        <w:rPr>
          <w:rFonts w:ascii="Times New Roman" w:hAnsi="Times New Roman" w:cs="Times New Roman"/>
          <w:b/>
          <w:bCs/>
          <w:color w:val="auto"/>
        </w:rPr>
        <w:t xml:space="preserve"> </w:t>
      </w:r>
    </w:p>
    <w:p w14:paraId="64BBA1BA" w14:textId="77777777" w:rsidR="00210283" w:rsidRDefault="00210283" w:rsidP="00210283">
      <w:pPr>
        <w:spacing w:after="0"/>
        <w:rPr>
          <w:rFonts w:ascii="Times New Roman" w:hAnsi="Times New Roman"/>
          <w:b/>
          <w:bCs/>
          <w:sz w:val="24"/>
          <w:szCs w:val="24"/>
        </w:rPr>
      </w:pPr>
    </w:p>
    <w:p w14:paraId="0D38439A" w14:textId="77777777" w:rsidR="00210283" w:rsidRDefault="00210283" w:rsidP="00210283">
      <w:pPr>
        <w:spacing w:after="0"/>
        <w:ind w:firstLine="576"/>
        <w:rPr>
          <w:rFonts w:ascii="Times New Roman" w:hAnsi="Times New Roman"/>
          <w:sz w:val="24"/>
          <w:szCs w:val="24"/>
        </w:rPr>
      </w:pPr>
      <w:r>
        <w:rPr>
          <w:rFonts w:ascii="Times New Roman" w:hAnsi="Times New Roman"/>
          <w:sz w:val="24"/>
          <w:szCs w:val="24"/>
        </w:rPr>
        <w:t>Žák:</w:t>
      </w:r>
    </w:p>
    <w:p w14:paraId="4286150E" w14:textId="77777777" w:rsidR="00210283" w:rsidRDefault="00210283" w:rsidP="00997007">
      <w:pPr>
        <w:widowControl w:val="0"/>
        <w:numPr>
          <w:ilvl w:val="0"/>
          <w:numId w:val="29"/>
        </w:numPr>
        <w:spacing w:after="0"/>
        <w:jc w:val="both"/>
        <w:textAlignment w:val="baseline"/>
        <w:rPr>
          <w:rFonts w:ascii="Times New Roman" w:hAnsi="Times New Roman"/>
          <w:sz w:val="24"/>
          <w:szCs w:val="24"/>
        </w:rPr>
      </w:pPr>
      <w:r>
        <w:rPr>
          <w:rFonts w:ascii="Times New Roman" w:hAnsi="Times New Roman"/>
          <w:sz w:val="24"/>
          <w:szCs w:val="24"/>
        </w:rPr>
        <w:t>Pojmenuje části houslí a smyčce.</w:t>
      </w:r>
    </w:p>
    <w:p w14:paraId="2CE29713" w14:textId="77777777" w:rsidR="00210283" w:rsidRDefault="00210283" w:rsidP="00997007">
      <w:pPr>
        <w:pStyle w:val="Default"/>
        <w:numPr>
          <w:ilvl w:val="0"/>
          <w:numId w:val="29"/>
        </w:numPr>
        <w:spacing w:line="276" w:lineRule="auto"/>
        <w:ind w:left="1434" w:hanging="357"/>
        <w:jc w:val="both"/>
        <w:rPr>
          <w:rFonts w:ascii="Times New Roman" w:hAnsi="Times New Roman" w:cs="Times New Roman"/>
          <w:color w:val="auto"/>
        </w:rPr>
      </w:pPr>
      <w:r>
        <w:rPr>
          <w:rFonts w:ascii="Times New Roman" w:hAnsi="Times New Roman" w:cs="Times New Roman"/>
          <w:color w:val="auto"/>
        </w:rPr>
        <w:t xml:space="preserve">Zaujme postoj, správně drží nástroj, uchopí a nasadí smyčec. </w:t>
      </w:r>
    </w:p>
    <w:p w14:paraId="0BCA7757" w14:textId="77777777" w:rsidR="00210283" w:rsidRDefault="00210283" w:rsidP="00997007">
      <w:pPr>
        <w:pStyle w:val="Default"/>
        <w:numPr>
          <w:ilvl w:val="0"/>
          <w:numId w:val="29"/>
        </w:numPr>
        <w:spacing w:line="276" w:lineRule="auto"/>
        <w:jc w:val="both"/>
        <w:rPr>
          <w:rFonts w:ascii="Times New Roman" w:hAnsi="Times New Roman" w:cs="Times New Roman"/>
          <w:color w:val="auto"/>
        </w:rPr>
      </w:pPr>
      <w:r>
        <w:rPr>
          <w:rFonts w:ascii="Times New Roman" w:hAnsi="Times New Roman" w:cs="Times New Roman"/>
          <w:color w:val="auto"/>
        </w:rPr>
        <w:t>Orientuje se na prázdných strunách a pozná je v notovém zápisu.</w:t>
      </w:r>
    </w:p>
    <w:p w14:paraId="71510A5C" w14:textId="77777777" w:rsidR="00210283" w:rsidRDefault="00210283" w:rsidP="00997007">
      <w:pPr>
        <w:pStyle w:val="Default"/>
        <w:numPr>
          <w:ilvl w:val="0"/>
          <w:numId w:val="29"/>
        </w:numPr>
        <w:spacing w:line="276" w:lineRule="auto"/>
        <w:jc w:val="both"/>
        <w:rPr>
          <w:rFonts w:ascii="Times New Roman" w:hAnsi="Times New Roman" w:cs="Times New Roman"/>
          <w:color w:val="auto"/>
        </w:rPr>
      </w:pPr>
      <w:r>
        <w:rPr>
          <w:rFonts w:ascii="Times New Roman" w:hAnsi="Times New Roman" w:cs="Times New Roman"/>
          <w:color w:val="auto"/>
        </w:rPr>
        <w:t>Hraje pizzicato na prázdných strunách.</w:t>
      </w:r>
    </w:p>
    <w:p w14:paraId="4D076FBF" w14:textId="77777777" w:rsidR="00210283" w:rsidRDefault="00210283" w:rsidP="00997007">
      <w:pPr>
        <w:pStyle w:val="Default"/>
        <w:numPr>
          <w:ilvl w:val="0"/>
          <w:numId w:val="29"/>
        </w:numPr>
        <w:spacing w:line="276" w:lineRule="auto"/>
        <w:jc w:val="both"/>
        <w:rPr>
          <w:rFonts w:ascii="Times New Roman" w:hAnsi="Times New Roman" w:cs="Times New Roman"/>
          <w:color w:val="auto"/>
        </w:rPr>
      </w:pPr>
      <w:r>
        <w:rPr>
          <w:rFonts w:ascii="Times New Roman" w:hAnsi="Times New Roman" w:cs="Times New Roman"/>
          <w:color w:val="auto"/>
        </w:rPr>
        <w:t>Zvládá počátky prstokladové hry v pizzicatu, později arco.</w:t>
      </w:r>
    </w:p>
    <w:p w14:paraId="3156C3D6" w14:textId="77777777" w:rsidR="00210283" w:rsidRDefault="00210283" w:rsidP="00997007">
      <w:pPr>
        <w:pStyle w:val="Default"/>
        <w:numPr>
          <w:ilvl w:val="0"/>
          <w:numId w:val="29"/>
        </w:numPr>
        <w:spacing w:line="276" w:lineRule="auto"/>
        <w:jc w:val="both"/>
        <w:rPr>
          <w:rFonts w:ascii="Times New Roman" w:hAnsi="Times New Roman" w:cs="Times New Roman"/>
          <w:color w:val="auto"/>
        </w:rPr>
      </w:pPr>
      <w:r>
        <w:rPr>
          <w:rFonts w:ascii="Times New Roman" w:hAnsi="Times New Roman" w:cs="Times New Roman"/>
          <w:color w:val="auto"/>
        </w:rPr>
        <w:t xml:space="preserve">Za stálé kontroly učitele přibližně správně intonuje. </w:t>
      </w:r>
    </w:p>
    <w:p w14:paraId="68A3AD39" w14:textId="77777777" w:rsidR="00210283" w:rsidRDefault="00210283" w:rsidP="00997007">
      <w:pPr>
        <w:widowControl w:val="0"/>
        <w:numPr>
          <w:ilvl w:val="0"/>
          <w:numId w:val="29"/>
        </w:numPr>
        <w:spacing w:after="0"/>
        <w:jc w:val="both"/>
        <w:textAlignment w:val="baseline"/>
        <w:rPr>
          <w:rFonts w:ascii="Times New Roman" w:hAnsi="Times New Roman"/>
          <w:sz w:val="24"/>
          <w:szCs w:val="24"/>
        </w:rPr>
      </w:pPr>
      <w:r>
        <w:rPr>
          <w:rFonts w:ascii="Times New Roman" w:hAnsi="Times New Roman"/>
          <w:sz w:val="24"/>
          <w:szCs w:val="24"/>
        </w:rPr>
        <w:t>Zahraje v pomalém tempu zpaměti jednoduchou píseň, či drobnou skladbu.</w:t>
      </w:r>
    </w:p>
    <w:p w14:paraId="6A3964A8" w14:textId="77777777" w:rsidR="00210283" w:rsidRDefault="00210283" w:rsidP="00210283">
      <w:pPr>
        <w:pStyle w:val="Default"/>
        <w:spacing w:line="276" w:lineRule="auto"/>
        <w:ind w:left="1440"/>
        <w:jc w:val="both"/>
        <w:rPr>
          <w:rFonts w:ascii="Times New Roman" w:hAnsi="Times New Roman" w:cs="Times New Roman"/>
          <w:color w:val="auto"/>
        </w:rPr>
      </w:pPr>
    </w:p>
    <w:p w14:paraId="36D77206" w14:textId="77777777" w:rsidR="00210283" w:rsidRDefault="00210283" w:rsidP="00210283">
      <w:pPr>
        <w:pStyle w:val="Default"/>
        <w:spacing w:line="276" w:lineRule="auto"/>
        <w:ind w:left="1440"/>
        <w:jc w:val="both"/>
        <w:rPr>
          <w:rFonts w:ascii="Times New Roman" w:hAnsi="Times New Roman" w:cs="Times New Roman"/>
          <w:color w:val="auto"/>
        </w:rPr>
      </w:pPr>
    </w:p>
    <w:p w14:paraId="023E26BA" w14:textId="77777777" w:rsidR="00210283" w:rsidRDefault="00210283" w:rsidP="00210283">
      <w:pPr>
        <w:spacing w:after="0"/>
        <w:rPr>
          <w:rFonts w:ascii="Times New Roman" w:hAnsi="Times New Roman"/>
          <w:b/>
          <w:bCs/>
          <w:sz w:val="24"/>
          <w:szCs w:val="24"/>
          <w:u w:val="single"/>
        </w:rPr>
      </w:pPr>
      <w:r>
        <w:rPr>
          <w:rFonts w:ascii="Times New Roman" w:hAnsi="Times New Roman"/>
          <w:b/>
          <w:bCs/>
          <w:sz w:val="24"/>
          <w:szCs w:val="24"/>
          <w:u w:val="single"/>
        </w:rPr>
        <w:t xml:space="preserve">Ročníkové výstupy předmětu: Příprava ke hře na zobcovou flétnu </w:t>
      </w:r>
    </w:p>
    <w:p w14:paraId="2560592E" w14:textId="77777777" w:rsidR="00210283" w:rsidRDefault="00210283" w:rsidP="00210283">
      <w:pPr>
        <w:spacing w:after="0"/>
        <w:rPr>
          <w:rFonts w:ascii="Times New Roman" w:hAnsi="Times New Roman"/>
          <w:b/>
          <w:sz w:val="24"/>
          <w:szCs w:val="24"/>
        </w:rPr>
      </w:pPr>
    </w:p>
    <w:p w14:paraId="7C4A089C" w14:textId="77777777" w:rsidR="00210283" w:rsidRDefault="00210283" w:rsidP="00210283">
      <w:pPr>
        <w:spacing w:after="0"/>
        <w:ind w:firstLine="576"/>
        <w:rPr>
          <w:rFonts w:ascii="Times New Roman" w:hAnsi="Times New Roman"/>
          <w:sz w:val="24"/>
          <w:szCs w:val="24"/>
        </w:rPr>
      </w:pPr>
      <w:r>
        <w:rPr>
          <w:rFonts w:ascii="Times New Roman" w:hAnsi="Times New Roman"/>
          <w:sz w:val="24"/>
          <w:szCs w:val="24"/>
        </w:rPr>
        <w:t>Žák:</w:t>
      </w:r>
    </w:p>
    <w:p w14:paraId="3F3943C8" w14:textId="77777777" w:rsidR="00210283" w:rsidRDefault="00210283" w:rsidP="00CB2000">
      <w:pPr>
        <w:pStyle w:val="Default"/>
        <w:numPr>
          <w:ilvl w:val="0"/>
          <w:numId w:val="16"/>
        </w:numPr>
        <w:spacing w:line="276" w:lineRule="auto"/>
        <w:ind w:left="1293" w:hanging="357"/>
        <w:jc w:val="both"/>
        <w:rPr>
          <w:rFonts w:ascii="Times New Roman" w:hAnsi="Times New Roman" w:cs="Times New Roman"/>
          <w:color w:val="auto"/>
        </w:rPr>
      </w:pPr>
      <w:r>
        <w:rPr>
          <w:rFonts w:ascii="Times New Roman" w:hAnsi="Times New Roman" w:cs="Times New Roman"/>
          <w:color w:val="auto"/>
        </w:rPr>
        <w:t xml:space="preserve">Správně stojí a drží nástroj při hře. </w:t>
      </w:r>
    </w:p>
    <w:p w14:paraId="12EA13EB" w14:textId="77777777" w:rsidR="00210283" w:rsidRDefault="00210283" w:rsidP="00CB2000">
      <w:pPr>
        <w:pStyle w:val="Default"/>
        <w:numPr>
          <w:ilvl w:val="0"/>
          <w:numId w:val="16"/>
        </w:numPr>
        <w:spacing w:line="276" w:lineRule="auto"/>
        <w:ind w:left="1293" w:hanging="357"/>
        <w:jc w:val="both"/>
        <w:rPr>
          <w:rFonts w:ascii="Times New Roman" w:hAnsi="Times New Roman" w:cs="Times New Roman"/>
          <w:color w:val="auto"/>
        </w:rPr>
      </w:pPr>
      <w:r>
        <w:rPr>
          <w:rFonts w:ascii="Times New Roman" w:hAnsi="Times New Roman" w:cs="Times New Roman"/>
          <w:color w:val="auto"/>
        </w:rPr>
        <w:t xml:space="preserve">Popíše základy dechové techniky. </w:t>
      </w:r>
    </w:p>
    <w:p w14:paraId="390AE40E" w14:textId="77777777" w:rsidR="00210283" w:rsidRDefault="00210283" w:rsidP="00CB2000">
      <w:pPr>
        <w:pStyle w:val="Default"/>
        <w:numPr>
          <w:ilvl w:val="0"/>
          <w:numId w:val="16"/>
        </w:numPr>
        <w:spacing w:line="276" w:lineRule="auto"/>
        <w:ind w:left="1293" w:hanging="357"/>
        <w:jc w:val="both"/>
        <w:rPr>
          <w:rFonts w:ascii="Times New Roman" w:hAnsi="Times New Roman" w:cs="Times New Roman"/>
          <w:color w:val="auto"/>
        </w:rPr>
      </w:pPr>
      <w:r>
        <w:rPr>
          <w:rFonts w:ascii="Times New Roman" w:hAnsi="Times New Roman" w:cs="Times New Roman"/>
          <w:color w:val="auto"/>
        </w:rPr>
        <w:t xml:space="preserve">Správně nasazuje tón za použití jazyka. </w:t>
      </w:r>
    </w:p>
    <w:p w14:paraId="71DBC413" w14:textId="77777777" w:rsidR="00210283" w:rsidRDefault="00210283" w:rsidP="00CB2000">
      <w:pPr>
        <w:pStyle w:val="Default"/>
        <w:numPr>
          <w:ilvl w:val="0"/>
          <w:numId w:val="16"/>
        </w:numPr>
        <w:spacing w:line="276" w:lineRule="auto"/>
        <w:ind w:left="1293" w:hanging="357"/>
        <w:jc w:val="both"/>
        <w:rPr>
          <w:rFonts w:ascii="Times New Roman" w:hAnsi="Times New Roman" w:cs="Times New Roman"/>
          <w:color w:val="auto"/>
        </w:rPr>
      </w:pPr>
      <w:r>
        <w:rPr>
          <w:rFonts w:ascii="Times New Roman" w:hAnsi="Times New Roman" w:cs="Times New Roman"/>
          <w:color w:val="auto"/>
        </w:rPr>
        <w:t xml:space="preserve">Rozpozná délky tónů a pomlk celých, půlových a čtvrťových. </w:t>
      </w:r>
    </w:p>
    <w:p w14:paraId="16FE08B0" w14:textId="77777777" w:rsidR="00210283" w:rsidRDefault="00210283" w:rsidP="00CB2000">
      <w:pPr>
        <w:pStyle w:val="Default"/>
        <w:numPr>
          <w:ilvl w:val="0"/>
          <w:numId w:val="16"/>
        </w:numPr>
        <w:spacing w:line="276" w:lineRule="auto"/>
        <w:ind w:left="1293" w:hanging="357"/>
        <w:jc w:val="both"/>
        <w:rPr>
          <w:rFonts w:ascii="Times New Roman" w:hAnsi="Times New Roman" w:cs="Times New Roman"/>
          <w:color w:val="auto"/>
        </w:rPr>
      </w:pPr>
      <w:r>
        <w:rPr>
          <w:rFonts w:ascii="Times New Roman" w:hAnsi="Times New Roman" w:cs="Times New Roman"/>
          <w:color w:val="auto"/>
        </w:rPr>
        <w:t>Hraje v rozsahu tónů e</w:t>
      </w:r>
      <w:r>
        <w:rPr>
          <w:rFonts w:ascii="Times New Roman" w:hAnsi="Times New Roman" w:cs="Times New Roman"/>
          <w:color w:val="auto"/>
          <w:vertAlign w:val="superscript"/>
        </w:rPr>
        <w:t>1</w:t>
      </w:r>
      <w:r>
        <w:rPr>
          <w:rFonts w:ascii="Times New Roman" w:hAnsi="Times New Roman" w:cs="Times New Roman"/>
          <w:color w:val="auto"/>
        </w:rPr>
        <w:t>-</w:t>
      </w:r>
      <w:r w:rsidRPr="00D53BA5">
        <w:rPr>
          <w:rFonts w:ascii="Times New Roman" w:hAnsi="Times New Roman" w:cs="Times New Roman"/>
          <w:color w:val="auto"/>
        </w:rPr>
        <w:t>d</w:t>
      </w:r>
      <w:r>
        <w:rPr>
          <w:rFonts w:ascii="Times New Roman" w:hAnsi="Times New Roman" w:cs="Times New Roman"/>
          <w:color w:val="auto"/>
          <w:vertAlign w:val="superscript"/>
        </w:rPr>
        <w:t>2</w:t>
      </w:r>
      <w:r>
        <w:rPr>
          <w:rFonts w:ascii="Times New Roman" w:hAnsi="Times New Roman" w:cs="Times New Roman"/>
          <w:color w:val="auto"/>
        </w:rPr>
        <w:t xml:space="preserve"> .</w:t>
      </w:r>
    </w:p>
    <w:p w14:paraId="2A9FFE1D" w14:textId="77777777" w:rsidR="00210283" w:rsidRDefault="00210283" w:rsidP="00210283">
      <w:pPr>
        <w:pStyle w:val="Default"/>
        <w:spacing w:line="276" w:lineRule="auto"/>
        <w:jc w:val="both"/>
        <w:rPr>
          <w:rFonts w:ascii="Times New Roman" w:hAnsi="Times New Roman" w:cs="Times New Roman"/>
          <w:color w:val="auto"/>
        </w:rPr>
      </w:pPr>
    </w:p>
    <w:p w14:paraId="56E45E86" w14:textId="77777777" w:rsidR="00210283" w:rsidRDefault="00210283" w:rsidP="00210283">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p>
    <w:p w14:paraId="120B192B" w14:textId="77777777" w:rsidR="00210283" w:rsidRPr="00210283" w:rsidRDefault="00210283" w:rsidP="00210283">
      <w:pPr>
        <w:jc w:val="center"/>
        <w:rPr>
          <w:rFonts w:ascii="Times New Roman" w:hAnsi="Times New Roman" w:cs="Times New Roman"/>
          <w:b/>
          <w:sz w:val="28"/>
          <w:szCs w:val="28"/>
          <w:u w:val="single"/>
        </w:rPr>
      </w:pPr>
      <w:r w:rsidRPr="00210283">
        <w:rPr>
          <w:rFonts w:ascii="Times New Roman" w:hAnsi="Times New Roman" w:cs="Times New Roman"/>
          <w:b/>
          <w:sz w:val="28"/>
          <w:szCs w:val="28"/>
          <w:u w:val="single"/>
        </w:rPr>
        <w:t>Přípravné studium ke II. stupni</w:t>
      </w:r>
    </w:p>
    <w:p w14:paraId="4ED13BF8" w14:textId="77777777" w:rsidR="00210283" w:rsidRPr="006C182B" w:rsidRDefault="00210283" w:rsidP="00CB2000">
      <w:pPr>
        <w:ind w:firstLine="708"/>
        <w:rPr>
          <w:rFonts w:ascii="Times New Roman" w:hAnsi="Times New Roman" w:cs="Times New Roman"/>
          <w:sz w:val="24"/>
          <w:szCs w:val="28"/>
        </w:rPr>
      </w:pPr>
      <w:r w:rsidRPr="006C182B">
        <w:rPr>
          <w:rFonts w:ascii="Times New Roman" w:hAnsi="Times New Roman" w:cs="Times New Roman"/>
          <w:sz w:val="24"/>
          <w:szCs w:val="28"/>
        </w:rPr>
        <w:t>Je určeno žákům ve věku 13 let, kteří mají vážný zájem o studium hry na hudební nástroj nebo sólový zpěv. Tato forma studia je určena pro všechna studijní zaměření, nabízená našim Školním vzdělávacím programem.</w:t>
      </w:r>
      <w:r>
        <w:rPr>
          <w:rFonts w:ascii="Times New Roman" w:hAnsi="Times New Roman" w:cs="Times New Roman"/>
          <w:sz w:val="24"/>
          <w:szCs w:val="28"/>
        </w:rPr>
        <w:t xml:space="preserve"> </w:t>
      </w:r>
      <w:r w:rsidRPr="006C182B">
        <w:rPr>
          <w:rFonts w:ascii="Times New Roman" w:hAnsi="Times New Roman" w:cs="Times New Roman"/>
          <w:sz w:val="24"/>
          <w:szCs w:val="28"/>
        </w:rPr>
        <w:t>Cílem je připravit žáky ke studiu na II</w:t>
      </w:r>
      <w:r>
        <w:rPr>
          <w:rFonts w:ascii="Times New Roman" w:hAnsi="Times New Roman" w:cs="Times New Roman"/>
          <w:sz w:val="24"/>
          <w:szCs w:val="28"/>
        </w:rPr>
        <w:t>.</w:t>
      </w:r>
      <w:r w:rsidRPr="006C182B">
        <w:rPr>
          <w:rFonts w:ascii="Times New Roman" w:hAnsi="Times New Roman" w:cs="Times New Roman"/>
          <w:sz w:val="24"/>
          <w:szCs w:val="28"/>
        </w:rPr>
        <w:t xml:space="preserve"> stupni hudebního oboru a dosáhnout takové úrovně, aby se mohli </w:t>
      </w:r>
      <w:r>
        <w:rPr>
          <w:rFonts w:ascii="Times New Roman" w:hAnsi="Times New Roman" w:cs="Times New Roman"/>
          <w:sz w:val="24"/>
          <w:szCs w:val="28"/>
        </w:rPr>
        <w:t>od</w:t>
      </w:r>
      <w:r w:rsidRPr="006C182B">
        <w:rPr>
          <w:rFonts w:ascii="Times New Roman" w:hAnsi="Times New Roman" w:cs="Times New Roman"/>
          <w:sz w:val="24"/>
          <w:szCs w:val="28"/>
        </w:rPr>
        <w:t> první</w:t>
      </w:r>
      <w:r>
        <w:rPr>
          <w:rFonts w:ascii="Times New Roman" w:hAnsi="Times New Roman" w:cs="Times New Roman"/>
          <w:sz w:val="24"/>
          <w:szCs w:val="28"/>
        </w:rPr>
        <w:t>ho</w:t>
      </w:r>
      <w:r w:rsidRPr="006C182B">
        <w:rPr>
          <w:rFonts w:ascii="Times New Roman" w:hAnsi="Times New Roman" w:cs="Times New Roman"/>
          <w:sz w:val="24"/>
          <w:szCs w:val="28"/>
        </w:rPr>
        <w:t xml:space="preserve"> ročníku druhého stupně zapojit do souborové hry, klavírní souhry nebo sborového zpěvu</w:t>
      </w:r>
      <w:r>
        <w:rPr>
          <w:rFonts w:ascii="Times New Roman" w:hAnsi="Times New Roman" w:cs="Times New Roman"/>
          <w:sz w:val="24"/>
          <w:szCs w:val="28"/>
        </w:rPr>
        <w:t xml:space="preserve">. </w:t>
      </w:r>
    </w:p>
    <w:p w14:paraId="4BF67F85" w14:textId="77777777" w:rsidR="00210283" w:rsidRPr="003209AF" w:rsidRDefault="00210283" w:rsidP="00CB2000">
      <w:pPr>
        <w:jc w:val="center"/>
        <w:rPr>
          <w:b/>
          <w:sz w:val="40"/>
          <w:szCs w:val="28"/>
        </w:rPr>
      </w:pPr>
    </w:p>
    <w:p w14:paraId="4A86F6C5" w14:textId="77777777" w:rsidR="00210283" w:rsidRDefault="00210283" w:rsidP="00210283">
      <w:pPr>
        <w:spacing w:after="0"/>
        <w:rPr>
          <w:rFonts w:ascii="Times New Roman" w:hAnsi="Times New Roman"/>
          <w:sz w:val="24"/>
          <w:szCs w:val="24"/>
          <w:vertAlign w:val="superscript"/>
        </w:rPr>
      </w:pPr>
      <w:r>
        <w:rPr>
          <w:rFonts w:ascii="Times New Roman" w:hAnsi="Times New Roman"/>
          <w:b/>
          <w:sz w:val="24"/>
          <w:szCs w:val="24"/>
          <w:u w:val="single"/>
        </w:rPr>
        <w:t>Učební plán – přípravné studium pro žáky od 13 let:</w:t>
      </w:r>
      <w:r>
        <w:rPr>
          <w:rFonts w:ascii="Times New Roman" w:hAnsi="Times New Roman"/>
          <w:sz w:val="24"/>
          <w:szCs w:val="24"/>
          <w:vertAlign w:val="superscript"/>
        </w:rPr>
        <w:t>1</w:t>
      </w:r>
    </w:p>
    <w:tbl>
      <w:tblPr>
        <w:tblW w:w="0" w:type="auto"/>
        <w:tblInd w:w="-15" w:type="dxa"/>
        <w:tblLayout w:type="fixed"/>
        <w:tblLook w:val="0000" w:firstRow="0" w:lastRow="0" w:firstColumn="0" w:lastColumn="0" w:noHBand="0" w:noVBand="0"/>
      </w:tblPr>
      <w:tblGrid>
        <w:gridCol w:w="3936"/>
        <w:gridCol w:w="2693"/>
        <w:gridCol w:w="2613"/>
      </w:tblGrid>
      <w:tr w:rsidR="00210283" w14:paraId="7D79C89F" w14:textId="77777777">
        <w:tc>
          <w:tcPr>
            <w:tcW w:w="3936" w:type="dxa"/>
            <w:tcBorders>
              <w:top w:val="single" w:sz="4" w:space="0" w:color="000000"/>
              <w:left w:val="single" w:sz="4" w:space="0" w:color="000000"/>
              <w:bottom w:val="single" w:sz="4" w:space="0" w:color="000000"/>
            </w:tcBorders>
          </w:tcPr>
          <w:p w14:paraId="36B5BB29" w14:textId="77777777" w:rsidR="00210283" w:rsidRDefault="00210283">
            <w:pPr>
              <w:snapToGrid w:val="0"/>
              <w:spacing w:after="0"/>
              <w:rPr>
                <w:rFonts w:ascii="Times New Roman" w:hAnsi="Times New Roman"/>
                <w:b/>
                <w:sz w:val="24"/>
                <w:szCs w:val="24"/>
                <w:u w:val="single"/>
              </w:rPr>
            </w:pPr>
          </w:p>
        </w:tc>
        <w:tc>
          <w:tcPr>
            <w:tcW w:w="2693" w:type="dxa"/>
            <w:tcBorders>
              <w:top w:val="single" w:sz="4" w:space="0" w:color="000000"/>
              <w:left w:val="single" w:sz="4" w:space="0" w:color="000000"/>
              <w:bottom w:val="single" w:sz="4" w:space="0" w:color="000000"/>
            </w:tcBorders>
          </w:tcPr>
          <w:p w14:paraId="74D9D454" w14:textId="77777777" w:rsidR="00210283" w:rsidRDefault="00210283">
            <w:pPr>
              <w:snapToGrid w:val="0"/>
              <w:spacing w:after="0"/>
              <w:jc w:val="center"/>
              <w:rPr>
                <w:rFonts w:ascii="Times New Roman" w:hAnsi="Times New Roman"/>
                <w:sz w:val="24"/>
                <w:szCs w:val="24"/>
              </w:rPr>
            </w:pPr>
            <w:r>
              <w:rPr>
                <w:rFonts w:ascii="Times New Roman" w:hAnsi="Times New Roman"/>
                <w:sz w:val="24"/>
                <w:szCs w:val="24"/>
              </w:rPr>
              <w:t>1. pololetí</w:t>
            </w:r>
          </w:p>
        </w:tc>
        <w:tc>
          <w:tcPr>
            <w:tcW w:w="2613" w:type="dxa"/>
            <w:tcBorders>
              <w:top w:val="single" w:sz="4" w:space="0" w:color="000000"/>
              <w:left w:val="single" w:sz="4" w:space="0" w:color="000000"/>
              <w:bottom w:val="single" w:sz="4" w:space="0" w:color="000000"/>
              <w:right w:val="single" w:sz="4" w:space="0" w:color="000000"/>
            </w:tcBorders>
          </w:tcPr>
          <w:p w14:paraId="63B3A2CF" w14:textId="77777777" w:rsidR="00210283" w:rsidRDefault="00210283">
            <w:pPr>
              <w:snapToGrid w:val="0"/>
              <w:spacing w:after="0"/>
              <w:jc w:val="center"/>
              <w:rPr>
                <w:rFonts w:ascii="Times New Roman" w:hAnsi="Times New Roman"/>
                <w:sz w:val="24"/>
                <w:szCs w:val="24"/>
              </w:rPr>
            </w:pPr>
            <w:r>
              <w:rPr>
                <w:rFonts w:ascii="Times New Roman" w:hAnsi="Times New Roman"/>
                <w:sz w:val="24"/>
                <w:szCs w:val="24"/>
              </w:rPr>
              <w:t>2. pololetí</w:t>
            </w:r>
          </w:p>
        </w:tc>
      </w:tr>
      <w:tr w:rsidR="00210283" w14:paraId="5FA33665" w14:textId="77777777">
        <w:tc>
          <w:tcPr>
            <w:tcW w:w="3936" w:type="dxa"/>
            <w:tcBorders>
              <w:top w:val="single" w:sz="4" w:space="0" w:color="000000"/>
              <w:left w:val="single" w:sz="4" w:space="0" w:color="000000"/>
              <w:bottom w:val="single" w:sz="4" w:space="0" w:color="000000"/>
            </w:tcBorders>
            <w:vAlign w:val="center"/>
          </w:tcPr>
          <w:p w14:paraId="44126B68" w14:textId="77777777" w:rsidR="00210283" w:rsidRPr="006C182B" w:rsidRDefault="00210283">
            <w:pPr>
              <w:pStyle w:val="Default"/>
              <w:snapToGrid w:val="0"/>
              <w:spacing w:line="276" w:lineRule="auto"/>
              <w:jc w:val="both"/>
              <w:rPr>
                <w:rFonts w:ascii="Times New Roman" w:hAnsi="Times New Roman" w:cs="Times New Roman"/>
                <w:color w:val="auto"/>
                <w:vertAlign w:val="superscript"/>
              </w:rPr>
            </w:pPr>
            <w:r>
              <w:rPr>
                <w:rFonts w:ascii="Times New Roman" w:hAnsi="Times New Roman" w:cs="Times New Roman"/>
                <w:color w:val="auto"/>
              </w:rPr>
              <w:t xml:space="preserve">Příprava ke hře na hudební nástroj </w:t>
            </w:r>
            <w:r>
              <w:rPr>
                <w:rFonts w:ascii="Times New Roman" w:hAnsi="Times New Roman" w:cs="Times New Roman"/>
                <w:color w:val="auto"/>
                <w:vertAlign w:val="superscript"/>
              </w:rPr>
              <w:t xml:space="preserve">1 2 3 </w:t>
            </w:r>
          </w:p>
        </w:tc>
        <w:tc>
          <w:tcPr>
            <w:tcW w:w="2693" w:type="dxa"/>
            <w:tcBorders>
              <w:top w:val="single" w:sz="4" w:space="0" w:color="000000"/>
              <w:left w:val="single" w:sz="4" w:space="0" w:color="000000"/>
              <w:bottom w:val="single" w:sz="4" w:space="0" w:color="000000"/>
            </w:tcBorders>
          </w:tcPr>
          <w:p w14:paraId="11AF4123" w14:textId="77777777" w:rsidR="00210283" w:rsidRDefault="00210283">
            <w:pPr>
              <w:snapToGrid w:val="0"/>
              <w:spacing w:after="0"/>
              <w:jc w:val="center"/>
              <w:rPr>
                <w:rFonts w:ascii="Times New Roman" w:hAnsi="Times New Roman"/>
                <w:sz w:val="24"/>
                <w:szCs w:val="24"/>
              </w:rPr>
            </w:pPr>
            <w:r>
              <w:rPr>
                <w:rFonts w:ascii="Times New Roman" w:hAnsi="Times New Roman"/>
                <w:sz w:val="24"/>
                <w:szCs w:val="24"/>
              </w:rPr>
              <w:t>1</w:t>
            </w:r>
          </w:p>
        </w:tc>
        <w:tc>
          <w:tcPr>
            <w:tcW w:w="2613" w:type="dxa"/>
            <w:tcBorders>
              <w:top w:val="single" w:sz="4" w:space="0" w:color="000000"/>
              <w:left w:val="single" w:sz="4" w:space="0" w:color="000000"/>
              <w:bottom w:val="single" w:sz="4" w:space="0" w:color="000000"/>
              <w:right w:val="single" w:sz="4" w:space="0" w:color="000000"/>
            </w:tcBorders>
          </w:tcPr>
          <w:p w14:paraId="0B6292B7" w14:textId="77777777" w:rsidR="00210283" w:rsidRDefault="00210283">
            <w:pPr>
              <w:snapToGrid w:val="0"/>
              <w:spacing w:after="0"/>
              <w:jc w:val="center"/>
              <w:rPr>
                <w:rFonts w:ascii="Times New Roman" w:hAnsi="Times New Roman"/>
                <w:sz w:val="24"/>
                <w:szCs w:val="24"/>
              </w:rPr>
            </w:pPr>
            <w:r>
              <w:rPr>
                <w:rFonts w:ascii="Times New Roman" w:hAnsi="Times New Roman"/>
                <w:sz w:val="24"/>
                <w:szCs w:val="24"/>
              </w:rPr>
              <w:t>1</w:t>
            </w:r>
          </w:p>
        </w:tc>
      </w:tr>
      <w:tr w:rsidR="002C6B99" w14:paraId="57D6CA1F" w14:textId="77777777">
        <w:tc>
          <w:tcPr>
            <w:tcW w:w="3936" w:type="dxa"/>
            <w:tcBorders>
              <w:top w:val="single" w:sz="4" w:space="0" w:color="000000"/>
              <w:left w:val="single" w:sz="4" w:space="0" w:color="000000"/>
              <w:bottom w:val="single" w:sz="4" w:space="0" w:color="000000"/>
            </w:tcBorders>
            <w:vAlign w:val="center"/>
          </w:tcPr>
          <w:p w14:paraId="136A9836" w14:textId="77777777" w:rsidR="002C6B99" w:rsidRDefault="002C6B99">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Příprava k sólovému zpěvu</w:t>
            </w:r>
            <w:r>
              <w:rPr>
                <w:rFonts w:ascii="Times New Roman" w:hAnsi="Times New Roman" w:cs="Times New Roman"/>
                <w:color w:val="auto"/>
                <w:vertAlign w:val="superscript"/>
              </w:rPr>
              <w:t>1 2 3</w:t>
            </w:r>
          </w:p>
        </w:tc>
        <w:tc>
          <w:tcPr>
            <w:tcW w:w="2693" w:type="dxa"/>
            <w:tcBorders>
              <w:top w:val="single" w:sz="4" w:space="0" w:color="000000"/>
              <w:left w:val="single" w:sz="4" w:space="0" w:color="000000"/>
              <w:bottom w:val="single" w:sz="4" w:space="0" w:color="000000"/>
            </w:tcBorders>
          </w:tcPr>
          <w:p w14:paraId="7B5E0915" w14:textId="77777777" w:rsidR="002C6B99" w:rsidRDefault="002C6B99">
            <w:pPr>
              <w:snapToGrid w:val="0"/>
              <w:spacing w:after="0"/>
              <w:jc w:val="center"/>
              <w:rPr>
                <w:rFonts w:ascii="Times New Roman" w:hAnsi="Times New Roman"/>
                <w:sz w:val="24"/>
                <w:szCs w:val="24"/>
              </w:rPr>
            </w:pPr>
            <w:r>
              <w:rPr>
                <w:rFonts w:ascii="Times New Roman" w:hAnsi="Times New Roman"/>
                <w:sz w:val="24"/>
                <w:szCs w:val="24"/>
              </w:rPr>
              <w:t>1</w:t>
            </w:r>
          </w:p>
        </w:tc>
        <w:tc>
          <w:tcPr>
            <w:tcW w:w="2613" w:type="dxa"/>
            <w:tcBorders>
              <w:top w:val="single" w:sz="4" w:space="0" w:color="000000"/>
              <w:left w:val="single" w:sz="4" w:space="0" w:color="000000"/>
              <w:bottom w:val="single" w:sz="4" w:space="0" w:color="000000"/>
              <w:right w:val="single" w:sz="4" w:space="0" w:color="000000"/>
            </w:tcBorders>
          </w:tcPr>
          <w:p w14:paraId="618F770B" w14:textId="77777777" w:rsidR="002C6B99" w:rsidRDefault="002C6B99">
            <w:pPr>
              <w:snapToGrid w:val="0"/>
              <w:spacing w:after="0"/>
              <w:jc w:val="center"/>
              <w:rPr>
                <w:rFonts w:ascii="Times New Roman" w:hAnsi="Times New Roman"/>
                <w:sz w:val="24"/>
                <w:szCs w:val="24"/>
              </w:rPr>
            </w:pPr>
            <w:r>
              <w:rPr>
                <w:rFonts w:ascii="Times New Roman" w:hAnsi="Times New Roman"/>
                <w:sz w:val="24"/>
                <w:szCs w:val="24"/>
              </w:rPr>
              <w:t>1</w:t>
            </w:r>
          </w:p>
        </w:tc>
      </w:tr>
      <w:tr w:rsidR="00210283" w14:paraId="59BA90AF" w14:textId="77777777">
        <w:tc>
          <w:tcPr>
            <w:tcW w:w="3936" w:type="dxa"/>
            <w:tcBorders>
              <w:top w:val="single" w:sz="4" w:space="0" w:color="000000"/>
              <w:left w:val="single" w:sz="4" w:space="0" w:color="000000"/>
              <w:bottom w:val="single" w:sz="4" w:space="0" w:color="000000"/>
            </w:tcBorders>
            <w:vAlign w:val="center"/>
          </w:tcPr>
          <w:p w14:paraId="6614DB08" w14:textId="77777777" w:rsidR="00210283" w:rsidRPr="00A42E0F" w:rsidRDefault="00210283">
            <w:pPr>
              <w:pStyle w:val="Default"/>
              <w:snapToGrid w:val="0"/>
              <w:spacing w:line="276" w:lineRule="auto"/>
              <w:jc w:val="both"/>
              <w:rPr>
                <w:rFonts w:ascii="Times New Roman" w:hAnsi="Times New Roman" w:cs="Times New Roman"/>
                <w:color w:val="auto"/>
                <w:vertAlign w:val="superscript"/>
              </w:rPr>
            </w:pPr>
            <w:r>
              <w:rPr>
                <w:rFonts w:ascii="Times New Roman" w:hAnsi="Times New Roman" w:cs="Times New Roman"/>
                <w:color w:val="auto"/>
              </w:rPr>
              <w:t xml:space="preserve">Sborový zpěv </w:t>
            </w:r>
            <w:r>
              <w:rPr>
                <w:rFonts w:ascii="Times New Roman" w:hAnsi="Times New Roman" w:cs="Times New Roman"/>
                <w:color w:val="auto"/>
                <w:vertAlign w:val="superscript"/>
              </w:rPr>
              <w:t>4</w:t>
            </w:r>
          </w:p>
        </w:tc>
        <w:tc>
          <w:tcPr>
            <w:tcW w:w="2693" w:type="dxa"/>
            <w:tcBorders>
              <w:top w:val="single" w:sz="4" w:space="0" w:color="000000"/>
              <w:left w:val="single" w:sz="4" w:space="0" w:color="000000"/>
              <w:bottom w:val="single" w:sz="4" w:space="0" w:color="000000"/>
            </w:tcBorders>
          </w:tcPr>
          <w:p w14:paraId="49239E98" w14:textId="77777777" w:rsidR="00210283" w:rsidRDefault="00210283">
            <w:pPr>
              <w:snapToGrid w:val="0"/>
              <w:spacing w:after="0"/>
              <w:jc w:val="center"/>
              <w:rPr>
                <w:rFonts w:ascii="Times New Roman" w:hAnsi="Times New Roman"/>
                <w:sz w:val="24"/>
                <w:szCs w:val="24"/>
              </w:rPr>
            </w:pPr>
            <w:r>
              <w:rPr>
                <w:rFonts w:ascii="Times New Roman" w:hAnsi="Times New Roman"/>
                <w:sz w:val="24"/>
                <w:szCs w:val="24"/>
              </w:rPr>
              <w:t>2 - 4</w:t>
            </w:r>
          </w:p>
        </w:tc>
        <w:tc>
          <w:tcPr>
            <w:tcW w:w="2613" w:type="dxa"/>
            <w:tcBorders>
              <w:top w:val="single" w:sz="4" w:space="0" w:color="000000"/>
              <w:left w:val="single" w:sz="4" w:space="0" w:color="000000"/>
              <w:bottom w:val="single" w:sz="4" w:space="0" w:color="000000"/>
              <w:right w:val="single" w:sz="4" w:space="0" w:color="000000"/>
            </w:tcBorders>
          </w:tcPr>
          <w:p w14:paraId="7687FB24" w14:textId="77777777" w:rsidR="00210283" w:rsidRDefault="00210283">
            <w:pPr>
              <w:snapToGrid w:val="0"/>
              <w:spacing w:after="0"/>
              <w:jc w:val="center"/>
              <w:rPr>
                <w:rFonts w:ascii="Times New Roman" w:hAnsi="Times New Roman"/>
                <w:sz w:val="24"/>
                <w:szCs w:val="24"/>
              </w:rPr>
            </w:pPr>
            <w:r>
              <w:rPr>
                <w:rFonts w:ascii="Times New Roman" w:hAnsi="Times New Roman"/>
                <w:sz w:val="24"/>
                <w:szCs w:val="24"/>
              </w:rPr>
              <w:t>2 - 4</w:t>
            </w:r>
          </w:p>
        </w:tc>
      </w:tr>
    </w:tbl>
    <w:p w14:paraId="654D661C" w14:textId="77777777" w:rsidR="00210283" w:rsidRDefault="00210283" w:rsidP="00210283">
      <w:pPr>
        <w:spacing w:after="0"/>
        <w:rPr>
          <w:rFonts w:ascii="Times New Roman" w:hAnsi="Times New Roman"/>
          <w:sz w:val="20"/>
          <w:szCs w:val="20"/>
          <w:u w:val="single"/>
        </w:rPr>
      </w:pPr>
      <w:r>
        <w:rPr>
          <w:rFonts w:ascii="Times New Roman" w:hAnsi="Times New Roman"/>
          <w:sz w:val="20"/>
          <w:szCs w:val="20"/>
          <w:u w:val="single"/>
        </w:rPr>
        <w:t>Poznámky k organizaci výuky:</w:t>
      </w:r>
    </w:p>
    <w:p w14:paraId="65532686" w14:textId="77777777" w:rsidR="00210283" w:rsidRDefault="00210283" w:rsidP="00210283">
      <w:pPr>
        <w:spacing w:after="0"/>
        <w:rPr>
          <w:rFonts w:ascii="Times New Roman" w:hAnsi="Times New Roman"/>
          <w:sz w:val="20"/>
          <w:szCs w:val="20"/>
        </w:rPr>
      </w:pPr>
      <w:r w:rsidRPr="00A42E0F">
        <w:rPr>
          <w:rFonts w:ascii="Times New Roman" w:hAnsi="Times New Roman"/>
          <w:sz w:val="20"/>
          <w:szCs w:val="20"/>
          <w:vertAlign w:val="superscript"/>
        </w:rPr>
        <w:t>1.</w:t>
      </w:r>
      <w:r>
        <w:rPr>
          <w:rFonts w:ascii="Times New Roman" w:hAnsi="Times New Roman"/>
          <w:sz w:val="20"/>
          <w:szCs w:val="20"/>
        </w:rPr>
        <w:t xml:space="preserve"> Přípravné studium ke druhému stupni trvá 1 rok</w:t>
      </w:r>
    </w:p>
    <w:p w14:paraId="41F9C12A" w14:textId="77777777" w:rsidR="00210283" w:rsidRDefault="00210283" w:rsidP="00210283">
      <w:pPr>
        <w:spacing w:after="0"/>
        <w:rPr>
          <w:rFonts w:ascii="Times New Roman" w:hAnsi="Times New Roman"/>
          <w:sz w:val="20"/>
          <w:szCs w:val="20"/>
        </w:rPr>
      </w:pPr>
      <w:r>
        <w:rPr>
          <w:rFonts w:ascii="Times New Roman" w:hAnsi="Times New Roman"/>
          <w:sz w:val="20"/>
          <w:szCs w:val="20"/>
          <w:vertAlign w:val="superscript"/>
        </w:rPr>
        <w:t xml:space="preserve">2. </w:t>
      </w:r>
      <w:r>
        <w:rPr>
          <w:rFonts w:ascii="Times New Roman" w:hAnsi="Times New Roman"/>
          <w:sz w:val="20"/>
          <w:szCs w:val="20"/>
        </w:rPr>
        <w:t>Povinný předmět</w:t>
      </w:r>
    </w:p>
    <w:p w14:paraId="257443F9" w14:textId="77777777" w:rsidR="00210283" w:rsidRPr="00A42E0F" w:rsidRDefault="00210283" w:rsidP="00210283">
      <w:pPr>
        <w:spacing w:after="0"/>
        <w:rPr>
          <w:rFonts w:ascii="Times New Roman" w:hAnsi="Times New Roman"/>
          <w:sz w:val="20"/>
          <w:szCs w:val="20"/>
        </w:rPr>
      </w:pPr>
      <w:r>
        <w:rPr>
          <w:rFonts w:ascii="Times New Roman" w:hAnsi="Times New Roman"/>
          <w:sz w:val="20"/>
          <w:szCs w:val="20"/>
          <w:vertAlign w:val="superscript"/>
        </w:rPr>
        <w:t xml:space="preserve">3. </w:t>
      </w:r>
      <w:r w:rsidRPr="00A42E0F">
        <w:rPr>
          <w:rFonts w:ascii="Times New Roman" w:hAnsi="Times New Roman"/>
          <w:sz w:val="20"/>
          <w:szCs w:val="20"/>
        </w:rPr>
        <w:t>Vyučuje se individuálně</w:t>
      </w:r>
    </w:p>
    <w:p w14:paraId="78606785" w14:textId="77777777" w:rsidR="00210283" w:rsidRPr="00A42E0F" w:rsidRDefault="00210283" w:rsidP="00210283">
      <w:pPr>
        <w:spacing w:after="0"/>
        <w:rPr>
          <w:rFonts w:ascii="Times New Roman" w:hAnsi="Times New Roman"/>
          <w:sz w:val="20"/>
          <w:szCs w:val="20"/>
        </w:rPr>
      </w:pPr>
      <w:r>
        <w:rPr>
          <w:rFonts w:ascii="Times New Roman" w:hAnsi="Times New Roman"/>
          <w:sz w:val="20"/>
          <w:szCs w:val="20"/>
          <w:vertAlign w:val="superscript"/>
        </w:rPr>
        <w:t xml:space="preserve">4. </w:t>
      </w:r>
      <w:r>
        <w:rPr>
          <w:rFonts w:ascii="Times New Roman" w:hAnsi="Times New Roman"/>
          <w:sz w:val="20"/>
          <w:szCs w:val="20"/>
        </w:rPr>
        <w:t>Nepovinný předmět</w:t>
      </w:r>
    </w:p>
    <w:p w14:paraId="25703EC5" w14:textId="77777777" w:rsidR="00210283" w:rsidRDefault="00210283" w:rsidP="00210283">
      <w:pPr>
        <w:jc w:val="both"/>
        <w:rPr>
          <w:rFonts w:ascii="Times New Roman" w:hAnsi="Times New Roman"/>
          <w:sz w:val="24"/>
          <w:szCs w:val="24"/>
        </w:rPr>
      </w:pPr>
    </w:p>
    <w:p w14:paraId="5E24E34E" w14:textId="77777777" w:rsidR="00210283" w:rsidRDefault="00210283" w:rsidP="00210283">
      <w:pPr>
        <w:jc w:val="both"/>
        <w:rPr>
          <w:rFonts w:ascii="Times New Roman" w:hAnsi="Times New Roman"/>
          <w:b/>
          <w:sz w:val="24"/>
          <w:szCs w:val="24"/>
          <w:u w:val="single"/>
        </w:rPr>
      </w:pPr>
      <w:r>
        <w:rPr>
          <w:rFonts w:ascii="Times New Roman" w:hAnsi="Times New Roman"/>
          <w:b/>
          <w:sz w:val="24"/>
          <w:szCs w:val="24"/>
          <w:u w:val="single"/>
        </w:rPr>
        <w:t>Ročníkové výstupy předmětu: Příprava ke hře na hudební nástroj, sólový zpěv</w:t>
      </w:r>
    </w:p>
    <w:p w14:paraId="48311C13" w14:textId="77777777" w:rsidR="00210283" w:rsidRDefault="00210283" w:rsidP="00210283">
      <w:pPr>
        <w:jc w:val="both"/>
        <w:rPr>
          <w:rFonts w:ascii="Times New Roman" w:hAnsi="Times New Roman" w:cs="Times New Roman"/>
          <w:b/>
          <w:sz w:val="24"/>
          <w:szCs w:val="24"/>
        </w:rPr>
      </w:pPr>
    </w:p>
    <w:p w14:paraId="1F0EDE98" w14:textId="77777777" w:rsidR="00210283" w:rsidRPr="00656798" w:rsidRDefault="00210283" w:rsidP="00210283">
      <w:pPr>
        <w:spacing w:after="0" w:line="240" w:lineRule="auto"/>
        <w:jc w:val="both"/>
        <w:rPr>
          <w:rFonts w:ascii="Times New Roman" w:hAnsi="Times New Roman" w:cs="Times New Roman"/>
          <w:bCs/>
          <w:sz w:val="24"/>
          <w:szCs w:val="24"/>
        </w:rPr>
      </w:pPr>
      <w:r w:rsidRPr="00656798">
        <w:rPr>
          <w:rFonts w:ascii="Times New Roman" w:hAnsi="Times New Roman" w:cs="Times New Roman"/>
          <w:bCs/>
          <w:sz w:val="24"/>
          <w:szCs w:val="24"/>
        </w:rPr>
        <w:t>Žák:</w:t>
      </w:r>
    </w:p>
    <w:p w14:paraId="187E30F5" w14:textId="77777777" w:rsidR="00210283" w:rsidRPr="00354CED" w:rsidRDefault="00210283" w:rsidP="00CB2000">
      <w:pPr>
        <w:spacing w:after="0" w:line="360" w:lineRule="auto"/>
        <w:ind w:left="1644" w:hanging="737"/>
        <w:jc w:val="both"/>
        <w:rPr>
          <w:rFonts w:ascii="Times New Roman" w:hAnsi="Times New Roman"/>
          <w:sz w:val="24"/>
          <w:szCs w:val="24"/>
        </w:rPr>
      </w:pPr>
      <w:r w:rsidRPr="00354CED">
        <w:rPr>
          <w:rFonts w:ascii="Times New Roman" w:hAnsi="Times New Roman" w:cs="Times New Roman"/>
          <w:sz w:val="24"/>
          <w:szCs w:val="24"/>
        </w:rPr>
        <w:t>• Předvede správné držení nástroje, sezení (stání)</w:t>
      </w:r>
    </w:p>
    <w:p w14:paraId="3C28E246" w14:textId="77777777" w:rsidR="00210283" w:rsidRPr="00354CED" w:rsidRDefault="00210283" w:rsidP="00CB2000">
      <w:pPr>
        <w:spacing w:after="0" w:line="360" w:lineRule="auto"/>
        <w:ind w:left="1644" w:hanging="737"/>
        <w:jc w:val="both"/>
        <w:rPr>
          <w:rFonts w:ascii="Times New Roman" w:hAnsi="Times New Roman"/>
          <w:sz w:val="24"/>
          <w:szCs w:val="24"/>
        </w:rPr>
      </w:pPr>
      <w:r w:rsidRPr="00354CED">
        <w:rPr>
          <w:rFonts w:ascii="Times New Roman" w:hAnsi="Times New Roman" w:cs="Times New Roman"/>
          <w:sz w:val="24"/>
          <w:szCs w:val="24"/>
        </w:rPr>
        <w:t>•</w:t>
      </w:r>
      <w:r>
        <w:rPr>
          <w:rFonts w:ascii="Times New Roman" w:hAnsi="Times New Roman" w:cs="Times New Roman"/>
          <w:sz w:val="24"/>
          <w:szCs w:val="24"/>
        </w:rPr>
        <w:t xml:space="preserve"> P</w:t>
      </w:r>
      <w:r w:rsidRPr="00354CED">
        <w:rPr>
          <w:rFonts w:ascii="Times New Roman" w:hAnsi="Times New Roman" w:cs="Times New Roman"/>
          <w:sz w:val="24"/>
          <w:szCs w:val="24"/>
        </w:rPr>
        <w:t>opíše</w:t>
      </w:r>
      <w:r>
        <w:rPr>
          <w:rFonts w:ascii="Times New Roman" w:hAnsi="Times New Roman" w:cs="Times New Roman"/>
          <w:sz w:val="24"/>
          <w:szCs w:val="24"/>
        </w:rPr>
        <w:t>,</w:t>
      </w:r>
      <w:r w:rsidRPr="00354CED">
        <w:rPr>
          <w:rFonts w:ascii="Times New Roman" w:hAnsi="Times New Roman" w:cs="Times New Roman"/>
          <w:sz w:val="24"/>
          <w:szCs w:val="24"/>
        </w:rPr>
        <w:t xml:space="preserve"> jak vzniká tón na nástroji</w:t>
      </w:r>
      <w:r>
        <w:rPr>
          <w:rFonts w:ascii="Times New Roman" w:hAnsi="Times New Roman" w:cs="Times New Roman"/>
          <w:sz w:val="24"/>
          <w:szCs w:val="24"/>
        </w:rPr>
        <w:t xml:space="preserve"> (jak zpěváci tvoří tón)</w:t>
      </w:r>
    </w:p>
    <w:p w14:paraId="077D64E9" w14:textId="77777777" w:rsidR="00210283" w:rsidRPr="00354CED" w:rsidRDefault="00210283" w:rsidP="00CB2000">
      <w:pPr>
        <w:spacing w:after="0" w:line="360" w:lineRule="auto"/>
        <w:ind w:left="1644" w:hanging="737"/>
        <w:jc w:val="both"/>
        <w:rPr>
          <w:rFonts w:ascii="Times New Roman" w:hAnsi="Times New Roman"/>
          <w:sz w:val="24"/>
          <w:szCs w:val="24"/>
        </w:rPr>
      </w:pPr>
      <w:r w:rsidRPr="00354CED">
        <w:rPr>
          <w:rFonts w:ascii="Times New Roman" w:hAnsi="Times New Roman" w:cs="Times New Roman"/>
          <w:sz w:val="24"/>
          <w:szCs w:val="24"/>
        </w:rPr>
        <w:t>• Orientuje se v notaci běžné pro zvolený hudební nástroj</w:t>
      </w:r>
      <w:r>
        <w:rPr>
          <w:rFonts w:ascii="Times New Roman" w:hAnsi="Times New Roman" w:cs="Times New Roman"/>
          <w:sz w:val="24"/>
          <w:szCs w:val="24"/>
        </w:rPr>
        <w:t xml:space="preserve"> </w:t>
      </w:r>
    </w:p>
    <w:p w14:paraId="7094EB13" w14:textId="77777777" w:rsidR="00210283" w:rsidRPr="00354CED" w:rsidRDefault="00210283" w:rsidP="00CB2000">
      <w:pPr>
        <w:spacing w:after="0" w:line="360" w:lineRule="auto"/>
        <w:ind w:left="1644" w:hanging="737"/>
        <w:jc w:val="both"/>
        <w:rPr>
          <w:rFonts w:ascii="Times New Roman" w:hAnsi="Times New Roman"/>
          <w:sz w:val="24"/>
          <w:szCs w:val="24"/>
        </w:rPr>
      </w:pPr>
      <w:r w:rsidRPr="00354CED">
        <w:rPr>
          <w:rFonts w:ascii="Times New Roman" w:hAnsi="Times New Roman" w:cs="Times New Roman"/>
          <w:sz w:val="24"/>
          <w:szCs w:val="24"/>
        </w:rPr>
        <w:t>• Prokáže znalost rytmických hodnot od délek celých po osminové</w:t>
      </w:r>
    </w:p>
    <w:p w14:paraId="1C0B2D18" w14:textId="77777777" w:rsidR="00210283" w:rsidRPr="00354CED" w:rsidRDefault="00210283" w:rsidP="00CB2000">
      <w:pPr>
        <w:spacing w:after="0" w:line="360" w:lineRule="auto"/>
        <w:ind w:left="1644" w:hanging="737"/>
        <w:jc w:val="both"/>
        <w:rPr>
          <w:rFonts w:ascii="Times New Roman" w:hAnsi="Times New Roman"/>
          <w:sz w:val="24"/>
          <w:szCs w:val="24"/>
        </w:rPr>
      </w:pPr>
      <w:r w:rsidRPr="00354CED">
        <w:rPr>
          <w:rFonts w:ascii="Times New Roman" w:hAnsi="Times New Roman" w:cs="Times New Roman"/>
          <w:sz w:val="24"/>
          <w:szCs w:val="24"/>
        </w:rPr>
        <w:t>•</w:t>
      </w:r>
      <w:r>
        <w:rPr>
          <w:rFonts w:ascii="Times New Roman" w:hAnsi="Times New Roman" w:cs="Times New Roman"/>
          <w:sz w:val="24"/>
          <w:szCs w:val="24"/>
        </w:rPr>
        <w:t xml:space="preserve"> P</w:t>
      </w:r>
      <w:r w:rsidRPr="00354CED">
        <w:rPr>
          <w:rFonts w:ascii="Times New Roman" w:hAnsi="Times New Roman" w:cs="Times New Roman"/>
          <w:sz w:val="24"/>
          <w:szCs w:val="24"/>
        </w:rPr>
        <w:t>odle svých možností hraje písně nebo skladby různého charakteru</w:t>
      </w:r>
    </w:p>
    <w:p w14:paraId="73CDA87D" w14:textId="77777777" w:rsidR="00210283" w:rsidRDefault="00210283" w:rsidP="00CB2000">
      <w:pPr>
        <w:pStyle w:val="Default"/>
        <w:spacing w:line="360" w:lineRule="auto"/>
        <w:jc w:val="both"/>
        <w:rPr>
          <w:rFonts w:ascii="Times New Roman" w:hAnsi="Times New Roman" w:cs="Times New Roman"/>
          <w:color w:val="auto"/>
        </w:rPr>
      </w:pPr>
    </w:p>
    <w:p w14:paraId="33C5BB26" w14:textId="77777777" w:rsidR="00210283" w:rsidRDefault="00210283" w:rsidP="008160E4">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p>
    <w:bookmarkStart w:id="80" w:name="_Studijn%C3%AD_zam%C4%9B%C5%99en%C3%AD_H"/>
    <w:bookmarkStart w:id="81" w:name="_Studijn%2525C3%2525AD_zam%2525C4%25259B"/>
    <w:bookmarkStart w:id="82" w:name="Studijn%2525C3%2525AD_zam%2525C4%25259B%"/>
    <w:bookmarkStart w:id="83" w:name="_Studijní_zaměření_Hra"/>
    <w:bookmarkEnd w:id="83"/>
    <w:p w14:paraId="43A95E79" w14:textId="77777777" w:rsidR="00F31634" w:rsidRPr="00971290" w:rsidRDefault="007F0201" w:rsidP="00971290">
      <w:pPr>
        <w:pStyle w:val="Nadpis2"/>
      </w:pPr>
      <w:r w:rsidRPr="00971290">
        <w:fldChar w:fldCharType="begin"/>
      </w:r>
      <w:r w:rsidRPr="00971290">
        <w:instrText xml:space="preserve"> HYPERLINK  \l "_Studijní_zaměření_Hra" </w:instrText>
      </w:r>
      <w:r w:rsidRPr="00971290">
        <w:fldChar w:fldCharType="separate"/>
      </w:r>
      <w:bookmarkStart w:id="84" w:name="_Toc165471315"/>
      <w:bookmarkStart w:id="85" w:name="_Toc223675570"/>
      <w:r w:rsidR="00F31634" w:rsidRPr="00971290">
        <w:rPr>
          <w:rStyle w:val="Hypertextovodkaz"/>
          <w:color w:val="000000"/>
          <w:u w:val="none"/>
        </w:rPr>
        <w:t>Studijní zaměření Hra na klavír</w:t>
      </w:r>
      <w:bookmarkEnd w:id="84"/>
      <w:bookmarkEnd w:id="85"/>
      <w:r w:rsidRPr="00971290">
        <w:fldChar w:fldCharType="end"/>
      </w:r>
    </w:p>
    <w:p w14:paraId="539A0E3D" w14:textId="77777777" w:rsidR="00F31634" w:rsidRDefault="00F31634" w:rsidP="008160E4">
      <w:pPr>
        <w:jc w:val="both"/>
        <w:rPr>
          <w:rFonts w:ascii="Times New Roman" w:hAnsi="Times New Roman"/>
          <w:sz w:val="24"/>
          <w:szCs w:val="24"/>
        </w:rPr>
      </w:pPr>
    </w:p>
    <w:p w14:paraId="58212289" w14:textId="77777777" w:rsidR="00C960C3" w:rsidRDefault="00C960C3" w:rsidP="008160E4">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Klavír je klávesový hudební nástroj s více než 300letou historií. Během této doby prošel mnoha technickými zdokonaleními. Ruku v ruce s nimi se vyvíjela i klavírní literatura (pro klavír psali ti nejvýznamnější autoři). Dnes tento nástroj interpretuje hudbu nejrůznějších slohů a žánrů. Studijní zaměření Hra na klavír na naší škole je prostředkem k osvojení základů klavírní hry a nahlédnutí do světa krás, které hudba pro klavír přináší. </w:t>
      </w:r>
    </w:p>
    <w:p w14:paraId="0A36BC96" w14:textId="77777777" w:rsidR="00C960C3" w:rsidRDefault="00C960C3" w:rsidP="008160E4">
      <w:pPr>
        <w:spacing w:after="0"/>
        <w:jc w:val="both"/>
        <w:rPr>
          <w:rFonts w:ascii="Times New Roman" w:hAnsi="Times New Roman" w:cs="Times New Roman"/>
          <w:sz w:val="24"/>
          <w:szCs w:val="24"/>
        </w:rPr>
      </w:pPr>
    </w:p>
    <w:p w14:paraId="70ED7FA9" w14:textId="77777777" w:rsidR="00C960C3" w:rsidRDefault="00C960C3" w:rsidP="008160E4">
      <w:pPr>
        <w:spacing w:after="0"/>
        <w:jc w:val="both"/>
        <w:rPr>
          <w:rFonts w:ascii="Times New Roman" w:hAnsi="Times New Roman" w:cs="Times New Roman"/>
          <w:b/>
          <w:sz w:val="24"/>
          <w:szCs w:val="24"/>
        </w:rPr>
      </w:pPr>
      <w:r>
        <w:rPr>
          <w:rFonts w:ascii="Times New Roman" w:hAnsi="Times New Roman" w:cs="Times New Roman"/>
          <w:b/>
          <w:sz w:val="24"/>
          <w:szCs w:val="24"/>
          <w:u w:val="single"/>
        </w:rPr>
        <w:t>Učební plán</w:t>
      </w:r>
      <w:r>
        <w:rPr>
          <w:rFonts w:ascii="Times New Roman" w:hAnsi="Times New Roman" w:cs="Times New Roman"/>
          <w:b/>
          <w:sz w:val="24"/>
          <w:szCs w:val="24"/>
        </w:rPr>
        <w:t>:</w:t>
      </w:r>
    </w:p>
    <w:tbl>
      <w:tblPr>
        <w:tblW w:w="9616" w:type="dxa"/>
        <w:tblInd w:w="-5" w:type="dxa"/>
        <w:tblLayout w:type="fixed"/>
        <w:tblLook w:val="0000" w:firstRow="0" w:lastRow="0" w:firstColumn="0" w:lastColumn="0" w:noHBand="0" w:noVBand="0"/>
      </w:tblPr>
      <w:tblGrid>
        <w:gridCol w:w="2953"/>
        <w:gridCol w:w="510"/>
        <w:gridCol w:w="577"/>
        <w:gridCol w:w="577"/>
        <w:gridCol w:w="577"/>
        <w:gridCol w:w="577"/>
        <w:gridCol w:w="577"/>
        <w:gridCol w:w="590"/>
        <w:gridCol w:w="577"/>
        <w:gridCol w:w="577"/>
        <w:gridCol w:w="663"/>
        <w:gridCol w:w="861"/>
      </w:tblGrid>
      <w:tr w:rsidR="00C960C3" w14:paraId="2D946DFE" w14:textId="77777777" w:rsidTr="007B17BB">
        <w:trPr>
          <w:trHeight w:val="300"/>
        </w:trPr>
        <w:tc>
          <w:tcPr>
            <w:tcW w:w="2953" w:type="dxa"/>
            <w:vMerge w:val="restart"/>
            <w:tcBorders>
              <w:top w:val="single" w:sz="4" w:space="0" w:color="000000"/>
              <w:left w:val="single" w:sz="4" w:space="0" w:color="000000"/>
              <w:bottom w:val="single" w:sz="4" w:space="0" w:color="000000"/>
            </w:tcBorders>
          </w:tcPr>
          <w:p w14:paraId="624766EF" w14:textId="77777777" w:rsidR="00C960C3" w:rsidRDefault="00C960C3" w:rsidP="008160E4">
            <w:pPr>
              <w:snapToGrid w:val="0"/>
              <w:spacing w:after="0"/>
              <w:jc w:val="both"/>
              <w:rPr>
                <w:rFonts w:ascii="Times New Roman" w:hAnsi="Times New Roman" w:cs="Times New Roman"/>
                <w:b/>
                <w:sz w:val="24"/>
                <w:szCs w:val="24"/>
              </w:rPr>
            </w:pPr>
          </w:p>
        </w:tc>
        <w:tc>
          <w:tcPr>
            <w:tcW w:w="3985" w:type="dxa"/>
            <w:gridSpan w:val="7"/>
            <w:tcBorders>
              <w:top w:val="single" w:sz="4" w:space="0" w:color="000000"/>
              <w:left w:val="single" w:sz="4" w:space="0" w:color="000000"/>
              <w:bottom w:val="single" w:sz="4" w:space="0" w:color="000000"/>
            </w:tcBorders>
            <w:vAlign w:val="center"/>
          </w:tcPr>
          <w:p w14:paraId="6844D86E"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I. stupeň</w:t>
            </w:r>
          </w:p>
        </w:tc>
        <w:tc>
          <w:tcPr>
            <w:tcW w:w="2678" w:type="dxa"/>
            <w:gridSpan w:val="4"/>
            <w:tcBorders>
              <w:top w:val="single" w:sz="4" w:space="0" w:color="000000"/>
              <w:left w:val="single" w:sz="4" w:space="0" w:color="000000"/>
              <w:bottom w:val="single" w:sz="4" w:space="0" w:color="000000"/>
              <w:right w:val="single" w:sz="4" w:space="0" w:color="000000"/>
            </w:tcBorders>
            <w:vAlign w:val="center"/>
          </w:tcPr>
          <w:p w14:paraId="342FEC99"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II. stupeň</w:t>
            </w:r>
          </w:p>
        </w:tc>
      </w:tr>
      <w:tr w:rsidR="00C960C3" w14:paraId="4F9D1E73" w14:textId="77777777" w:rsidTr="007B17BB">
        <w:trPr>
          <w:trHeight w:val="144"/>
        </w:trPr>
        <w:tc>
          <w:tcPr>
            <w:tcW w:w="2953" w:type="dxa"/>
            <w:vMerge/>
            <w:tcBorders>
              <w:top w:val="single" w:sz="4" w:space="0" w:color="000000"/>
              <w:left w:val="single" w:sz="4" w:space="0" w:color="000000"/>
              <w:bottom w:val="single" w:sz="4" w:space="0" w:color="000000"/>
            </w:tcBorders>
          </w:tcPr>
          <w:p w14:paraId="324C7CE5" w14:textId="77777777" w:rsidR="00C960C3" w:rsidRDefault="00C960C3" w:rsidP="008160E4">
            <w:pPr>
              <w:snapToGrid w:val="0"/>
              <w:spacing w:after="0"/>
              <w:jc w:val="both"/>
              <w:rPr>
                <w:rFonts w:ascii="Times New Roman" w:hAnsi="Times New Roman" w:cs="Times New Roman"/>
                <w:b/>
                <w:sz w:val="24"/>
                <w:szCs w:val="24"/>
              </w:rPr>
            </w:pPr>
          </w:p>
        </w:tc>
        <w:tc>
          <w:tcPr>
            <w:tcW w:w="510" w:type="dxa"/>
            <w:tcBorders>
              <w:top w:val="single" w:sz="4" w:space="0" w:color="000000"/>
              <w:left w:val="single" w:sz="4" w:space="0" w:color="000000"/>
              <w:bottom w:val="single" w:sz="4" w:space="0" w:color="000000"/>
            </w:tcBorders>
            <w:vAlign w:val="center"/>
          </w:tcPr>
          <w:p w14:paraId="3B602BF1"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1.r</w:t>
            </w:r>
          </w:p>
        </w:tc>
        <w:tc>
          <w:tcPr>
            <w:tcW w:w="577" w:type="dxa"/>
            <w:tcBorders>
              <w:top w:val="single" w:sz="4" w:space="0" w:color="000000"/>
              <w:left w:val="single" w:sz="4" w:space="0" w:color="000000"/>
              <w:bottom w:val="single" w:sz="4" w:space="0" w:color="000000"/>
            </w:tcBorders>
            <w:vAlign w:val="center"/>
          </w:tcPr>
          <w:p w14:paraId="738292B7"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2.r</w:t>
            </w:r>
          </w:p>
        </w:tc>
        <w:tc>
          <w:tcPr>
            <w:tcW w:w="577" w:type="dxa"/>
            <w:tcBorders>
              <w:top w:val="single" w:sz="4" w:space="0" w:color="000000"/>
              <w:left w:val="single" w:sz="4" w:space="0" w:color="000000"/>
              <w:bottom w:val="single" w:sz="4" w:space="0" w:color="000000"/>
            </w:tcBorders>
            <w:vAlign w:val="center"/>
          </w:tcPr>
          <w:p w14:paraId="73437256"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3.r</w:t>
            </w:r>
          </w:p>
        </w:tc>
        <w:tc>
          <w:tcPr>
            <w:tcW w:w="577" w:type="dxa"/>
            <w:tcBorders>
              <w:top w:val="single" w:sz="4" w:space="0" w:color="000000"/>
              <w:left w:val="single" w:sz="4" w:space="0" w:color="000000"/>
              <w:bottom w:val="single" w:sz="4" w:space="0" w:color="000000"/>
            </w:tcBorders>
            <w:vAlign w:val="center"/>
          </w:tcPr>
          <w:p w14:paraId="7D8630D2"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4.r</w:t>
            </w:r>
          </w:p>
        </w:tc>
        <w:tc>
          <w:tcPr>
            <w:tcW w:w="577" w:type="dxa"/>
            <w:tcBorders>
              <w:top w:val="single" w:sz="4" w:space="0" w:color="000000"/>
              <w:left w:val="single" w:sz="4" w:space="0" w:color="000000"/>
              <w:bottom w:val="single" w:sz="4" w:space="0" w:color="000000"/>
            </w:tcBorders>
            <w:vAlign w:val="center"/>
          </w:tcPr>
          <w:p w14:paraId="200BD191"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5.r</w:t>
            </w:r>
          </w:p>
        </w:tc>
        <w:tc>
          <w:tcPr>
            <w:tcW w:w="577" w:type="dxa"/>
            <w:tcBorders>
              <w:top w:val="single" w:sz="4" w:space="0" w:color="000000"/>
              <w:left w:val="single" w:sz="4" w:space="0" w:color="000000"/>
              <w:bottom w:val="single" w:sz="4" w:space="0" w:color="000000"/>
            </w:tcBorders>
            <w:vAlign w:val="center"/>
          </w:tcPr>
          <w:p w14:paraId="00736319"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6.r</w:t>
            </w:r>
          </w:p>
        </w:tc>
        <w:tc>
          <w:tcPr>
            <w:tcW w:w="590" w:type="dxa"/>
            <w:tcBorders>
              <w:top w:val="single" w:sz="4" w:space="0" w:color="000000"/>
              <w:left w:val="single" w:sz="4" w:space="0" w:color="000000"/>
              <w:bottom w:val="single" w:sz="4" w:space="0" w:color="000000"/>
            </w:tcBorders>
            <w:vAlign w:val="center"/>
          </w:tcPr>
          <w:p w14:paraId="65AD6B21"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7.r</w:t>
            </w:r>
          </w:p>
        </w:tc>
        <w:tc>
          <w:tcPr>
            <w:tcW w:w="577" w:type="dxa"/>
            <w:tcBorders>
              <w:top w:val="single" w:sz="4" w:space="0" w:color="000000"/>
              <w:left w:val="single" w:sz="4" w:space="0" w:color="000000"/>
              <w:bottom w:val="single" w:sz="4" w:space="0" w:color="000000"/>
            </w:tcBorders>
            <w:vAlign w:val="center"/>
          </w:tcPr>
          <w:p w14:paraId="48F3C1E8"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I.r</w:t>
            </w:r>
          </w:p>
        </w:tc>
        <w:tc>
          <w:tcPr>
            <w:tcW w:w="577" w:type="dxa"/>
            <w:tcBorders>
              <w:top w:val="single" w:sz="4" w:space="0" w:color="000000"/>
              <w:left w:val="single" w:sz="4" w:space="0" w:color="000000"/>
              <w:bottom w:val="single" w:sz="4" w:space="0" w:color="000000"/>
            </w:tcBorders>
            <w:vAlign w:val="center"/>
          </w:tcPr>
          <w:p w14:paraId="4A62BC52"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48DF63DD"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III.r</w:t>
            </w:r>
          </w:p>
        </w:tc>
        <w:tc>
          <w:tcPr>
            <w:tcW w:w="861" w:type="dxa"/>
            <w:tcBorders>
              <w:top w:val="single" w:sz="4" w:space="0" w:color="000000"/>
              <w:left w:val="single" w:sz="4" w:space="0" w:color="000000"/>
              <w:bottom w:val="single" w:sz="4" w:space="0" w:color="000000"/>
              <w:right w:val="single" w:sz="4" w:space="0" w:color="000000"/>
            </w:tcBorders>
            <w:vAlign w:val="center"/>
          </w:tcPr>
          <w:p w14:paraId="3D06F977"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IV.r</w:t>
            </w:r>
          </w:p>
        </w:tc>
      </w:tr>
      <w:tr w:rsidR="00C960C3" w14:paraId="50A42335" w14:textId="77777777" w:rsidTr="007B17BB">
        <w:trPr>
          <w:trHeight w:val="315"/>
        </w:trPr>
        <w:tc>
          <w:tcPr>
            <w:tcW w:w="9616" w:type="dxa"/>
            <w:gridSpan w:val="12"/>
            <w:tcBorders>
              <w:top w:val="single" w:sz="4" w:space="0" w:color="000000"/>
              <w:left w:val="single" w:sz="4" w:space="0" w:color="000000"/>
              <w:bottom w:val="single" w:sz="4" w:space="0" w:color="000000"/>
              <w:right w:val="single" w:sz="4" w:space="0" w:color="000000"/>
            </w:tcBorders>
            <w:vAlign w:val="center"/>
          </w:tcPr>
          <w:p w14:paraId="59A601E9" w14:textId="77777777" w:rsidR="00C960C3" w:rsidRDefault="00C960C3" w:rsidP="008160E4">
            <w:pPr>
              <w:snapToGrid w:val="0"/>
              <w:spacing w:after="0"/>
              <w:jc w:val="both"/>
              <w:rPr>
                <w:rFonts w:ascii="Times New Roman" w:hAnsi="Times New Roman" w:cs="Times New Roman"/>
                <w:b/>
                <w:sz w:val="24"/>
                <w:szCs w:val="24"/>
              </w:rPr>
            </w:pPr>
            <w:r>
              <w:rPr>
                <w:rFonts w:ascii="Times New Roman" w:hAnsi="Times New Roman" w:cs="Times New Roman"/>
                <w:b/>
                <w:sz w:val="24"/>
                <w:szCs w:val="24"/>
              </w:rPr>
              <w:t xml:space="preserve">Předměty povinné: </w:t>
            </w:r>
          </w:p>
        </w:tc>
      </w:tr>
      <w:tr w:rsidR="00C960C3" w14:paraId="3E2F5062" w14:textId="77777777" w:rsidTr="007B17BB">
        <w:trPr>
          <w:trHeight w:val="315"/>
        </w:trPr>
        <w:tc>
          <w:tcPr>
            <w:tcW w:w="2953" w:type="dxa"/>
            <w:tcBorders>
              <w:top w:val="single" w:sz="4" w:space="0" w:color="000000"/>
              <w:left w:val="single" w:sz="4" w:space="0" w:color="000000"/>
              <w:bottom w:val="single" w:sz="4" w:space="0" w:color="000000"/>
            </w:tcBorders>
            <w:vAlign w:val="center"/>
          </w:tcPr>
          <w:p w14:paraId="43E780BF"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klavír </w:t>
            </w:r>
          </w:p>
        </w:tc>
        <w:tc>
          <w:tcPr>
            <w:tcW w:w="510" w:type="dxa"/>
            <w:tcBorders>
              <w:top w:val="single" w:sz="4" w:space="0" w:color="000000"/>
              <w:left w:val="single" w:sz="4" w:space="0" w:color="000000"/>
              <w:bottom w:val="single" w:sz="4" w:space="0" w:color="000000"/>
            </w:tcBorders>
            <w:vAlign w:val="center"/>
          </w:tcPr>
          <w:p w14:paraId="2342E6B8"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5899F7AF"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25BFE26C"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4D5E07A6"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2B5850E9"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7624B9CE"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90" w:type="dxa"/>
            <w:tcBorders>
              <w:top w:val="single" w:sz="4" w:space="0" w:color="000000"/>
              <w:left w:val="single" w:sz="4" w:space="0" w:color="000000"/>
              <w:bottom w:val="single" w:sz="4" w:space="0" w:color="000000"/>
            </w:tcBorders>
            <w:vAlign w:val="center"/>
          </w:tcPr>
          <w:p w14:paraId="79F918C1"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6437AD4E"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470079A7"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7847E038"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861" w:type="dxa"/>
            <w:tcBorders>
              <w:top w:val="single" w:sz="4" w:space="0" w:color="000000"/>
              <w:left w:val="single" w:sz="4" w:space="0" w:color="000000"/>
              <w:bottom w:val="single" w:sz="4" w:space="0" w:color="000000"/>
              <w:right w:val="single" w:sz="4" w:space="0" w:color="000000"/>
            </w:tcBorders>
            <w:vAlign w:val="center"/>
          </w:tcPr>
          <w:p w14:paraId="7871BB67"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r>
      <w:tr w:rsidR="00C960C3" w14:paraId="41CE75A9" w14:textId="77777777" w:rsidTr="007B17BB">
        <w:trPr>
          <w:trHeight w:val="315"/>
        </w:trPr>
        <w:tc>
          <w:tcPr>
            <w:tcW w:w="2953" w:type="dxa"/>
            <w:tcBorders>
              <w:top w:val="single" w:sz="4" w:space="0" w:color="000000"/>
              <w:left w:val="single" w:sz="4" w:space="0" w:color="000000"/>
              <w:bottom w:val="single" w:sz="4" w:space="0" w:color="000000"/>
            </w:tcBorders>
            <w:vAlign w:val="center"/>
          </w:tcPr>
          <w:p w14:paraId="382BA415"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Hudební nauka</w:t>
            </w:r>
          </w:p>
        </w:tc>
        <w:tc>
          <w:tcPr>
            <w:tcW w:w="510" w:type="dxa"/>
            <w:tcBorders>
              <w:top w:val="single" w:sz="4" w:space="0" w:color="000000"/>
              <w:left w:val="single" w:sz="4" w:space="0" w:color="000000"/>
              <w:bottom w:val="single" w:sz="4" w:space="0" w:color="000000"/>
            </w:tcBorders>
            <w:vAlign w:val="center"/>
          </w:tcPr>
          <w:p w14:paraId="7D42835B"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7BB63011"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175EFFAE"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3283614C"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75386517"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0F8B244F" w14:textId="77777777" w:rsidR="00C960C3" w:rsidRDefault="00C960C3" w:rsidP="008160E4">
            <w:pPr>
              <w:snapToGrid w:val="0"/>
              <w:spacing w:after="0"/>
              <w:jc w:val="both"/>
              <w:rPr>
                <w:rFonts w:ascii="Times New Roman" w:hAnsi="Times New Roman" w:cs="Times New Roman"/>
                <w:sz w:val="24"/>
                <w:szCs w:val="24"/>
              </w:rPr>
            </w:pPr>
          </w:p>
        </w:tc>
        <w:tc>
          <w:tcPr>
            <w:tcW w:w="590" w:type="dxa"/>
            <w:tcBorders>
              <w:top w:val="single" w:sz="4" w:space="0" w:color="000000"/>
              <w:left w:val="single" w:sz="4" w:space="0" w:color="000000"/>
              <w:bottom w:val="single" w:sz="4" w:space="0" w:color="000000"/>
            </w:tcBorders>
            <w:vAlign w:val="center"/>
          </w:tcPr>
          <w:p w14:paraId="67FCB567"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64C80DED"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69CB314F" w14:textId="77777777" w:rsidR="00C960C3" w:rsidRDefault="00C960C3" w:rsidP="008160E4">
            <w:pPr>
              <w:snapToGrid w:val="0"/>
              <w:spacing w:after="0"/>
              <w:jc w:val="both"/>
              <w:rPr>
                <w:rFonts w:ascii="Times New Roman" w:hAnsi="Times New Roman" w:cs="Times New Roman"/>
                <w:sz w:val="24"/>
                <w:szCs w:val="24"/>
              </w:rPr>
            </w:pPr>
          </w:p>
        </w:tc>
        <w:tc>
          <w:tcPr>
            <w:tcW w:w="663" w:type="dxa"/>
            <w:tcBorders>
              <w:top w:val="single" w:sz="4" w:space="0" w:color="000000"/>
              <w:left w:val="single" w:sz="4" w:space="0" w:color="000000"/>
              <w:bottom w:val="single" w:sz="4" w:space="0" w:color="000000"/>
            </w:tcBorders>
            <w:vAlign w:val="center"/>
          </w:tcPr>
          <w:p w14:paraId="332F9956" w14:textId="77777777" w:rsidR="00C960C3" w:rsidRDefault="00C960C3" w:rsidP="008160E4">
            <w:pPr>
              <w:snapToGrid w:val="0"/>
              <w:spacing w:after="0"/>
              <w:jc w:val="both"/>
              <w:rPr>
                <w:rFonts w:ascii="Times New Roman" w:hAnsi="Times New Roman" w:cs="Times New Roman"/>
                <w:sz w:val="24"/>
                <w:szCs w:val="24"/>
              </w:rPr>
            </w:pPr>
          </w:p>
        </w:tc>
        <w:tc>
          <w:tcPr>
            <w:tcW w:w="861" w:type="dxa"/>
            <w:tcBorders>
              <w:top w:val="single" w:sz="4" w:space="0" w:color="000000"/>
              <w:left w:val="single" w:sz="4" w:space="0" w:color="000000"/>
              <w:bottom w:val="single" w:sz="4" w:space="0" w:color="000000"/>
              <w:right w:val="single" w:sz="4" w:space="0" w:color="000000"/>
            </w:tcBorders>
            <w:vAlign w:val="center"/>
          </w:tcPr>
          <w:p w14:paraId="441A58D3" w14:textId="77777777" w:rsidR="00C960C3" w:rsidRDefault="00C960C3" w:rsidP="008160E4">
            <w:pPr>
              <w:snapToGrid w:val="0"/>
              <w:spacing w:after="0"/>
              <w:jc w:val="both"/>
              <w:rPr>
                <w:rFonts w:ascii="Times New Roman" w:hAnsi="Times New Roman" w:cs="Times New Roman"/>
                <w:sz w:val="24"/>
                <w:szCs w:val="24"/>
              </w:rPr>
            </w:pPr>
          </w:p>
        </w:tc>
      </w:tr>
      <w:tr w:rsidR="00C960C3" w14:paraId="06F47043" w14:textId="77777777" w:rsidTr="007B17BB">
        <w:trPr>
          <w:trHeight w:val="315"/>
        </w:trPr>
        <w:tc>
          <w:tcPr>
            <w:tcW w:w="9616" w:type="dxa"/>
            <w:gridSpan w:val="12"/>
            <w:tcBorders>
              <w:top w:val="single" w:sz="4" w:space="0" w:color="000000"/>
              <w:left w:val="single" w:sz="4" w:space="0" w:color="000000"/>
              <w:bottom w:val="single" w:sz="4" w:space="0" w:color="000000"/>
              <w:right w:val="single" w:sz="4" w:space="0" w:color="000000"/>
            </w:tcBorders>
            <w:vAlign w:val="center"/>
          </w:tcPr>
          <w:p w14:paraId="2884BA86" w14:textId="77777777" w:rsidR="00C960C3" w:rsidRDefault="00C960C3" w:rsidP="008160E4">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Předměty povinně volitelné:</w:t>
            </w:r>
          </w:p>
        </w:tc>
      </w:tr>
      <w:tr w:rsidR="00C960C3" w14:paraId="2A77EC9D" w14:textId="77777777" w:rsidTr="007B17BB">
        <w:trPr>
          <w:trHeight w:val="300"/>
        </w:trPr>
        <w:tc>
          <w:tcPr>
            <w:tcW w:w="2953" w:type="dxa"/>
            <w:tcBorders>
              <w:top w:val="single" w:sz="4" w:space="0" w:color="000000"/>
              <w:left w:val="single" w:sz="4" w:space="0" w:color="000000"/>
              <w:bottom w:val="single" w:sz="4" w:space="0" w:color="000000"/>
            </w:tcBorders>
            <w:vAlign w:val="center"/>
          </w:tcPr>
          <w:p w14:paraId="6A837C0D"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10" w:type="dxa"/>
            <w:tcBorders>
              <w:top w:val="single" w:sz="4" w:space="0" w:color="000000"/>
              <w:left w:val="single" w:sz="4" w:space="0" w:color="000000"/>
              <w:bottom w:val="single" w:sz="4" w:space="0" w:color="000000"/>
            </w:tcBorders>
            <w:vAlign w:val="center"/>
          </w:tcPr>
          <w:p w14:paraId="513AE406"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5B4AAA32"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5A702F35"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1CCFE570"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6EA1C3B7"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4EDE2F01"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c>
          <w:tcPr>
            <w:tcW w:w="590" w:type="dxa"/>
            <w:tcBorders>
              <w:top w:val="single" w:sz="4" w:space="0" w:color="000000"/>
              <w:left w:val="single" w:sz="4" w:space="0" w:color="000000"/>
              <w:bottom w:val="single" w:sz="4" w:space="0" w:color="000000"/>
            </w:tcBorders>
            <w:vAlign w:val="center"/>
          </w:tcPr>
          <w:p w14:paraId="3CBE0604"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c>
          <w:tcPr>
            <w:tcW w:w="577" w:type="dxa"/>
            <w:tcBorders>
              <w:top w:val="single" w:sz="4" w:space="0" w:color="000000"/>
              <w:left w:val="single" w:sz="4" w:space="0" w:color="000000"/>
              <w:bottom w:val="single" w:sz="4" w:space="0" w:color="000000"/>
            </w:tcBorders>
            <w:vAlign w:val="center"/>
          </w:tcPr>
          <w:p w14:paraId="60F99A52"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c>
          <w:tcPr>
            <w:tcW w:w="577" w:type="dxa"/>
            <w:tcBorders>
              <w:top w:val="single" w:sz="4" w:space="0" w:color="000000"/>
              <w:left w:val="single" w:sz="4" w:space="0" w:color="000000"/>
              <w:bottom w:val="single" w:sz="4" w:space="0" w:color="000000"/>
            </w:tcBorders>
            <w:vAlign w:val="center"/>
          </w:tcPr>
          <w:p w14:paraId="62A237F2"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c>
          <w:tcPr>
            <w:tcW w:w="663" w:type="dxa"/>
            <w:tcBorders>
              <w:top w:val="single" w:sz="4" w:space="0" w:color="000000"/>
              <w:left w:val="single" w:sz="4" w:space="0" w:color="000000"/>
              <w:bottom w:val="single" w:sz="4" w:space="0" w:color="000000"/>
            </w:tcBorders>
            <w:vAlign w:val="center"/>
          </w:tcPr>
          <w:p w14:paraId="044917EF"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c>
          <w:tcPr>
            <w:tcW w:w="861" w:type="dxa"/>
            <w:tcBorders>
              <w:top w:val="single" w:sz="4" w:space="0" w:color="000000"/>
              <w:left w:val="single" w:sz="4" w:space="0" w:color="000000"/>
              <w:bottom w:val="single" w:sz="4" w:space="0" w:color="000000"/>
              <w:right w:val="single" w:sz="4" w:space="0" w:color="000000"/>
            </w:tcBorders>
            <w:vAlign w:val="center"/>
          </w:tcPr>
          <w:p w14:paraId="0327D736"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r>
      <w:tr w:rsidR="00C960C3" w14:paraId="313FCCA8" w14:textId="77777777" w:rsidTr="007B17BB">
        <w:trPr>
          <w:trHeight w:val="300"/>
        </w:trPr>
        <w:tc>
          <w:tcPr>
            <w:tcW w:w="2953" w:type="dxa"/>
            <w:tcBorders>
              <w:top w:val="single" w:sz="4" w:space="0" w:color="000000"/>
              <w:left w:val="single" w:sz="4" w:space="0" w:color="000000"/>
              <w:bottom w:val="single" w:sz="4" w:space="0" w:color="000000"/>
            </w:tcBorders>
            <w:vAlign w:val="center"/>
          </w:tcPr>
          <w:p w14:paraId="55BD0D24"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Klavírní souhra </w:t>
            </w:r>
            <w:r w:rsidR="00273CAC">
              <w:rPr>
                <w:rFonts w:ascii="Times New Roman" w:hAnsi="Times New Roman" w:cs="Times New Roman"/>
                <w:color w:val="auto"/>
              </w:rPr>
              <w:t>–</w:t>
            </w:r>
            <w:r>
              <w:rPr>
                <w:rFonts w:ascii="Times New Roman" w:hAnsi="Times New Roman" w:cs="Times New Roman"/>
                <w:color w:val="auto"/>
              </w:rPr>
              <w:t xml:space="preserve"> varianta</w:t>
            </w:r>
            <w:r w:rsidR="00273CAC">
              <w:rPr>
                <w:rFonts w:ascii="Times New Roman" w:hAnsi="Times New Roman" w:cs="Times New Roman"/>
                <w:color w:val="auto"/>
              </w:rPr>
              <w:t xml:space="preserve"> </w:t>
            </w:r>
            <w:r>
              <w:rPr>
                <w:rFonts w:ascii="Times New Roman" w:hAnsi="Times New Roman" w:cs="Times New Roman"/>
                <w:color w:val="auto"/>
              </w:rPr>
              <w:t>1</w:t>
            </w:r>
          </w:p>
        </w:tc>
        <w:tc>
          <w:tcPr>
            <w:tcW w:w="510" w:type="dxa"/>
            <w:tcBorders>
              <w:top w:val="single" w:sz="4" w:space="0" w:color="000000"/>
              <w:left w:val="single" w:sz="4" w:space="0" w:color="000000"/>
              <w:bottom w:val="single" w:sz="4" w:space="0" w:color="000000"/>
            </w:tcBorders>
            <w:vAlign w:val="center"/>
          </w:tcPr>
          <w:p w14:paraId="50AE0135"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3E713402"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17E4FDD5"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46EA8455"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2DE3944F"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1</w:t>
            </w:r>
          </w:p>
        </w:tc>
        <w:tc>
          <w:tcPr>
            <w:tcW w:w="577" w:type="dxa"/>
            <w:tcBorders>
              <w:top w:val="single" w:sz="4" w:space="0" w:color="000000"/>
              <w:left w:val="single" w:sz="4" w:space="0" w:color="000000"/>
              <w:bottom w:val="single" w:sz="4" w:space="0" w:color="000000"/>
            </w:tcBorders>
            <w:vAlign w:val="center"/>
          </w:tcPr>
          <w:p w14:paraId="0EBD75F7"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c>
          <w:tcPr>
            <w:tcW w:w="590" w:type="dxa"/>
            <w:tcBorders>
              <w:top w:val="single" w:sz="4" w:space="0" w:color="000000"/>
              <w:left w:val="single" w:sz="4" w:space="0" w:color="000000"/>
              <w:bottom w:val="single" w:sz="4" w:space="0" w:color="000000"/>
            </w:tcBorders>
            <w:vAlign w:val="center"/>
          </w:tcPr>
          <w:p w14:paraId="1563415A"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c>
          <w:tcPr>
            <w:tcW w:w="577" w:type="dxa"/>
            <w:tcBorders>
              <w:top w:val="single" w:sz="4" w:space="0" w:color="000000"/>
              <w:left w:val="single" w:sz="4" w:space="0" w:color="000000"/>
              <w:bottom w:val="single" w:sz="4" w:space="0" w:color="000000"/>
            </w:tcBorders>
            <w:vAlign w:val="center"/>
          </w:tcPr>
          <w:p w14:paraId="1BCECB27"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c>
          <w:tcPr>
            <w:tcW w:w="577" w:type="dxa"/>
            <w:tcBorders>
              <w:top w:val="single" w:sz="4" w:space="0" w:color="000000"/>
              <w:left w:val="single" w:sz="4" w:space="0" w:color="000000"/>
              <w:bottom w:val="single" w:sz="4" w:space="0" w:color="000000"/>
            </w:tcBorders>
            <w:vAlign w:val="center"/>
          </w:tcPr>
          <w:p w14:paraId="67544625"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c>
          <w:tcPr>
            <w:tcW w:w="663" w:type="dxa"/>
            <w:tcBorders>
              <w:top w:val="single" w:sz="4" w:space="0" w:color="000000"/>
              <w:left w:val="single" w:sz="4" w:space="0" w:color="000000"/>
              <w:bottom w:val="single" w:sz="4" w:space="0" w:color="000000"/>
            </w:tcBorders>
            <w:vAlign w:val="center"/>
          </w:tcPr>
          <w:p w14:paraId="2713F560"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c>
          <w:tcPr>
            <w:tcW w:w="861" w:type="dxa"/>
            <w:tcBorders>
              <w:top w:val="single" w:sz="4" w:space="0" w:color="000000"/>
              <w:left w:val="single" w:sz="4" w:space="0" w:color="000000"/>
              <w:bottom w:val="single" w:sz="4" w:space="0" w:color="000000"/>
              <w:right w:val="single" w:sz="4" w:space="0" w:color="000000"/>
            </w:tcBorders>
            <w:vAlign w:val="center"/>
          </w:tcPr>
          <w:p w14:paraId="43B927FC"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w:t>
            </w:r>
          </w:p>
        </w:tc>
      </w:tr>
      <w:tr w:rsidR="00C960C3" w14:paraId="4447BDA7" w14:textId="77777777" w:rsidTr="007B17BB">
        <w:trPr>
          <w:trHeight w:val="300"/>
        </w:trPr>
        <w:tc>
          <w:tcPr>
            <w:tcW w:w="2953" w:type="dxa"/>
            <w:tcBorders>
              <w:top w:val="single" w:sz="4" w:space="0" w:color="000000"/>
              <w:left w:val="single" w:sz="4" w:space="0" w:color="000000"/>
              <w:bottom w:val="single" w:sz="4" w:space="0" w:color="000000"/>
            </w:tcBorders>
            <w:vAlign w:val="center"/>
          </w:tcPr>
          <w:p w14:paraId="779B2843"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Klavírní </w:t>
            </w:r>
            <w:r w:rsidR="00273CAC">
              <w:rPr>
                <w:rFonts w:ascii="Times New Roman" w:hAnsi="Times New Roman" w:cs="Times New Roman"/>
                <w:color w:val="auto"/>
              </w:rPr>
              <w:t>souhra – varianta 2</w:t>
            </w:r>
          </w:p>
        </w:tc>
        <w:tc>
          <w:tcPr>
            <w:tcW w:w="510" w:type="dxa"/>
            <w:tcBorders>
              <w:top w:val="single" w:sz="4" w:space="0" w:color="000000"/>
              <w:left w:val="single" w:sz="4" w:space="0" w:color="000000"/>
              <w:bottom w:val="single" w:sz="4" w:space="0" w:color="000000"/>
            </w:tcBorders>
            <w:vAlign w:val="center"/>
          </w:tcPr>
          <w:p w14:paraId="16648D60"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2A90593E"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7EBC704B"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1E2CE61C"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3B847333"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634439C0"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0,5 </w:t>
            </w:r>
          </w:p>
        </w:tc>
        <w:tc>
          <w:tcPr>
            <w:tcW w:w="590" w:type="dxa"/>
            <w:tcBorders>
              <w:top w:val="single" w:sz="4" w:space="0" w:color="000000"/>
              <w:left w:val="single" w:sz="4" w:space="0" w:color="000000"/>
              <w:bottom w:val="single" w:sz="4" w:space="0" w:color="000000"/>
            </w:tcBorders>
            <w:vAlign w:val="center"/>
          </w:tcPr>
          <w:p w14:paraId="4B686CDE"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0,5 </w:t>
            </w:r>
          </w:p>
        </w:tc>
        <w:tc>
          <w:tcPr>
            <w:tcW w:w="577" w:type="dxa"/>
            <w:tcBorders>
              <w:top w:val="single" w:sz="4" w:space="0" w:color="000000"/>
              <w:left w:val="single" w:sz="4" w:space="0" w:color="000000"/>
              <w:bottom w:val="single" w:sz="4" w:space="0" w:color="000000"/>
            </w:tcBorders>
            <w:vAlign w:val="center"/>
          </w:tcPr>
          <w:p w14:paraId="00254CA1"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0,5 </w:t>
            </w:r>
          </w:p>
        </w:tc>
        <w:tc>
          <w:tcPr>
            <w:tcW w:w="577" w:type="dxa"/>
            <w:tcBorders>
              <w:top w:val="single" w:sz="4" w:space="0" w:color="000000"/>
              <w:left w:val="single" w:sz="4" w:space="0" w:color="000000"/>
              <w:bottom w:val="single" w:sz="4" w:space="0" w:color="000000"/>
            </w:tcBorders>
            <w:vAlign w:val="center"/>
          </w:tcPr>
          <w:p w14:paraId="31F97702"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0,5 </w:t>
            </w:r>
          </w:p>
        </w:tc>
        <w:tc>
          <w:tcPr>
            <w:tcW w:w="663" w:type="dxa"/>
            <w:tcBorders>
              <w:top w:val="single" w:sz="4" w:space="0" w:color="000000"/>
              <w:left w:val="single" w:sz="4" w:space="0" w:color="000000"/>
              <w:bottom w:val="single" w:sz="4" w:space="0" w:color="000000"/>
            </w:tcBorders>
            <w:vAlign w:val="center"/>
          </w:tcPr>
          <w:p w14:paraId="4A575C3F"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0,5 </w:t>
            </w:r>
          </w:p>
        </w:tc>
        <w:tc>
          <w:tcPr>
            <w:tcW w:w="861" w:type="dxa"/>
            <w:tcBorders>
              <w:top w:val="single" w:sz="4" w:space="0" w:color="000000"/>
              <w:left w:val="single" w:sz="4" w:space="0" w:color="000000"/>
              <w:bottom w:val="single" w:sz="4" w:space="0" w:color="000000"/>
              <w:right w:val="single" w:sz="4" w:space="0" w:color="000000"/>
            </w:tcBorders>
            <w:vAlign w:val="center"/>
          </w:tcPr>
          <w:p w14:paraId="147AC0EB"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0,5 </w:t>
            </w:r>
          </w:p>
        </w:tc>
      </w:tr>
      <w:tr w:rsidR="00C960C3" w14:paraId="6D8B8B4F" w14:textId="77777777" w:rsidTr="007B17BB">
        <w:trPr>
          <w:trHeight w:val="631"/>
        </w:trPr>
        <w:tc>
          <w:tcPr>
            <w:tcW w:w="2953" w:type="dxa"/>
            <w:tcBorders>
              <w:top w:val="single" w:sz="4" w:space="0" w:color="000000"/>
              <w:left w:val="single" w:sz="4" w:space="0" w:color="000000"/>
              <w:bottom w:val="single" w:sz="4" w:space="0" w:color="000000"/>
            </w:tcBorders>
            <w:vAlign w:val="center"/>
          </w:tcPr>
          <w:p w14:paraId="0F43980C"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Improvizace, hra podl</w:t>
            </w:r>
            <w:r w:rsidR="00273CAC">
              <w:rPr>
                <w:rFonts w:ascii="Times New Roman" w:hAnsi="Times New Roman" w:cs="Times New Roman"/>
                <w:color w:val="auto"/>
              </w:rPr>
              <w:t xml:space="preserve">e </w:t>
            </w:r>
            <w:r>
              <w:rPr>
                <w:rFonts w:ascii="Times New Roman" w:hAnsi="Times New Roman" w:cs="Times New Roman"/>
                <w:color w:val="auto"/>
              </w:rPr>
              <w:t>akordových značek</w:t>
            </w:r>
          </w:p>
        </w:tc>
        <w:tc>
          <w:tcPr>
            <w:tcW w:w="510" w:type="dxa"/>
            <w:tcBorders>
              <w:top w:val="single" w:sz="4" w:space="0" w:color="000000"/>
              <w:left w:val="single" w:sz="4" w:space="0" w:color="000000"/>
              <w:bottom w:val="single" w:sz="4" w:space="0" w:color="000000"/>
            </w:tcBorders>
            <w:vAlign w:val="center"/>
          </w:tcPr>
          <w:p w14:paraId="2F2CB8CF"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61BABCBB"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53E7427A"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69EE156A"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6DB86E34"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5768B3E8"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1,5</w:t>
            </w:r>
          </w:p>
        </w:tc>
        <w:tc>
          <w:tcPr>
            <w:tcW w:w="590" w:type="dxa"/>
            <w:tcBorders>
              <w:top w:val="single" w:sz="4" w:space="0" w:color="000000"/>
              <w:left w:val="single" w:sz="4" w:space="0" w:color="000000"/>
              <w:bottom w:val="single" w:sz="4" w:space="0" w:color="000000"/>
            </w:tcBorders>
            <w:vAlign w:val="center"/>
          </w:tcPr>
          <w:p w14:paraId="66CA9E3A"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1,5</w:t>
            </w:r>
          </w:p>
        </w:tc>
        <w:tc>
          <w:tcPr>
            <w:tcW w:w="577" w:type="dxa"/>
            <w:tcBorders>
              <w:top w:val="single" w:sz="4" w:space="0" w:color="000000"/>
              <w:left w:val="single" w:sz="4" w:space="0" w:color="000000"/>
              <w:bottom w:val="single" w:sz="4" w:space="0" w:color="000000"/>
            </w:tcBorders>
            <w:vAlign w:val="center"/>
          </w:tcPr>
          <w:p w14:paraId="0624F3D6" w14:textId="77777777" w:rsidR="00C960C3" w:rsidRDefault="00C960C3" w:rsidP="008160E4">
            <w:pPr>
              <w:pStyle w:val="Default"/>
              <w:snapToGrid w:val="0"/>
              <w:spacing w:line="276" w:lineRule="auto"/>
              <w:jc w:val="both"/>
              <w:rPr>
                <w:rFonts w:ascii="Times New Roman" w:hAnsi="Times New Roman" w:cs="Times New Roman"/>
                <w:color w:val="auto"/>
              </w:rPr>
            </w:pPr>
          </w:p>
        </w:tc>
        <w:tc>
          <w:tcPr>
            <w:tcW w:w="577" w:type="dxa"/>
            <w:tcBorders>
              <w:top w:val="single" w:sz="4" w:space="0" w:color="000000"/>
              <w:left w:val="single" w:sz="4" w:space="0" w:color="000000"/>
              <w:bottom w:val="single" w:sz="4" w:space="0" w:color="000000"/>
            </w:tcBorders>
            <w:vAlign w:val="center"/>
          </w:tcPr>
          <w:p w14:paraId="52AB0746" w14:textId="77777777" w:rsidR="00C960C3" w:rsidRDefault="00C960C3" w:rsidP="008160E4">
            <w:pPr>
              <w:pStyle w:val="Default"/>
              <w:snapToGrid w:val="0"/>
              <w:spacing w:line="276" w:lineRule="auto"/>
              <w:jc w:val="both"/>
              <w:rPr>
                <w:rFonts w:ascii="Times New Roman" w:hAnsi="Times New Roman" w:cs="Times New Roman"/>
                <w:color w:val="auto"/>
              </w:rPr>
            </w:pPr>
          </w:p>
        </w:tc>
        <w:tc>
          <w:tcPr>
            <w:tcW w:w="663" w:type="dxa"/>
            <w:tcBorders>
              <w:top w:val="single" w:sz="4" w:space="0" w:color="000000"/>
              <w:left w:val="single" w:sz="4" w:space="0" w:color="000000"/>
              <w:bottom w:val="single" w:sz="4" w:space="0" w:color="000000"/>
            </w:tcBorders>
          </w:tcPr>
          <w:p w14:paraId="0642DA8E" w14:textId="77777777" w:rsidR="00C960C3" w:rsidRDefault="00C960C3" w:rsidP="008160E4">
            <w:pPr>
              <w:pStyle w:val="Default"/>
              <w:snapToGrid w:val="0"/>
              <w:spacing w:line="276" w:lineRule="auto"/>
              <w:jc w:val="both"/>
              <w:rPr>
                <w:rFonts w:ascii="Times New Roman" w:hAnsi="Times New Roman" w:cs="Times New Roman"/>
                <w:color w:val="auto"/>
              </w:rPr>
            </w:pPr>
          </w:p>
        </w:tc>
        <w:tc>
          <w:tcPr>
            <w:tcW w:w="861" w:type="dxa"/>
            <w:tcBorders>
              <w:top w:val="single" w:sz="4" w:space="0" w:color="000000"/>
              <w:left w:val="single" w:sz="4" w:space="0" w:color="000000"/>
              <w:bottom w:val="single" w:sz="4" w:space="0" w:color="000000"/>
              <w:right w:val="single" w:sz="4" w:space="0" w:color="000000"/>
            </w:tcBorders>
            <w:vAlign w:val="center"/>
          </w:tcPr>
          <w:p w14:paraId="4DC7300F" w14:textId="77777777" w:rsidR="00C960C3" w:rsidRDefault="00C960C3" w:rsidP="008160E4">
            <w:pPr>
              <w:pStyle w:val="Default"/>
              <w:snapToGrid w:val="0"/>
              <w:spacing w:line="276" w:lineRule="auto"/>
              <w:jc w:val="both"/>
              <w:rPr>
                <w:rFonts w:ascii="Times New Roman" w:hAnsi="Times New Roman" w:cs="Times New Roman"/>
                <w:color w:val="auto"/>
              </w:rPr>
            </w:pPr>
          </w:p>
        </w:tc>
      </w:tr>
      <w:tr w:rsidR="007B17BB" w14:paraId="4A85E250" w14:textId="77777777" w:rsidTr="007B17BB">
        <w:trPr>
          <w:trHeight w:val="315"/>
        </w:trPr>
        <w:tc>
          <w:tcPr>
            <w:tcW w:w="2953" w:type="dxa"/>
            <w:tcBorders>
              <w:top w:val="single" w:sz="4" w:space="0" w:color="000000"/>
              <w:left w:val="single" w:sz="4" w:space="0" w:color="000000"/>
              <w:bottom w:val="single" w:sz="4" w:space="0" w:color="000000"/>
            </w:tcBorders>
            <w:vAlign w:val="center"/>
          </w:tcPr>
          <w:p w14:paraId="1D6C4A11" w14:textId="77777777" w:rsidR="007B17BB" w:rsidRDefault="007B17BB"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Dějiny a literatura klavíru </w:t>
            </w:r>
          </w:p>
        </w:tc>
        <w:tc>
          <w:tcPr>
            <w:tcW w:w="510" w:type="dxa"/>
            <w:tcBorders>
              <w:top w:val="single" w:sz="4" w:space="0" w:color="000000"/>
              <w:left w:val="single" w:sz="4" w:space="0" w:color="000000"/>
              <w:bottom w:val="single" w:sz="4" w:space="0" w:color="000000"/>
            </w:tcBorders>
            <w:vAlign w:val="center"/>
          </w:tcPr>
          <w:p w14:paraId="5E622519" w14:textId="77777777" w:rsidR="007B17BB" w:rsidRDefault="007B17BB"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76360F63" w14:textId="77777777" w:rsidR="007B17BB" w:rsidRDefault="007B17BB"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12F94AF8" w14:textId="77777777" w:rsidR="007B17BB" w:rsidRDefault="007B17BB"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00BDC545" w14:textId="77777777" w:rsidR="007B17BB" w:rsidRDefault="007B17BB"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0B458BE3" w14:textId="77777777" w:rsidR="007B17BB" w:rsidRDefault="007B17BB"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06143034" w14:textId="77777777" w:rsidR="007B17BB" w:rsidRDefault="007B17BB" w:rsidP="008160E4">
            <w:pPr>
              <w:pStyle w:val="Default"/>
              <w:snapToGrid w:val="0"/>
              <w:spacing w:line="276" w:lineRule="auto"/>
              <w:jc w:val="both"/>
              <w:rPr>
                <w:rFonts w:ascii="Times New Roman" w:hAnsi="Times New Roman" w:cs="Times New Roman"/>
                <w:color w:val="auto"/>
              </w:rPr>
            </w:pPr>
          </w:p>
        </w:tc>
        <w:tc>
          <w:tcPr>
            <w:tcW w:w="590" w:type="dxa"/>
            <w:tcBorders>
              <w:top w:val="single" w:sz="4" w:space="0" w:color="000000"/>
              <w:left w:val="single" w:sz="4" w:space="0" w:color="000000"/>
              <w:bottom w:val="single" w:sz="4" w:space="0" w:color="000000"/>
            </w:tcBorders>
            <w:vAlign w:val="center"/>
          </w:tcPr>
          <w:p w14:paraId="4F89E45D" w14:textId="77777777" w:rsidR="007B17BB" w:rsidRDefault="007B17BB" w:rsidP="008160E4">
            <w:pPr>
              <w:pStyle w:val="Default"/>
              <w:snapToGrid w:val="0"/>
              <w:spacing w:line="276" w:lineRule="auto"/>
              <w:jc w:val="both"/>
              <w:rPr>
                <w:rFonts w:ascii="Times New Roman" w:hAnsi="Times New Roman" w:cs="Times New Roman"/>
                <w:color w:val="auto"/>
              </w:rPr>
            </w:pPr>
          </w:p>
        </w:tc>
        <w:tc>
          <w:tcPr>
            <w:tcW w:w="2678" w:type="dxa"/>
            <w:gridSpan w:val="4"/>
            <w:tcBorders>
              <w:top w:val="single" w:sz="4" w:space="0" w:color="000000"/>
              <w:left w:val="single" w:sz="4" w:space="0" w:color="000000"/>
              <w:bottom w:val="single" w:sz="4" w:space="0" w:color="000000"/>
              <w:right w:val="single" w:sz="4" w:space="0" w:color="000000"/>
            </w:tcBorders>
            <w:vAlign w:val="center"/>
          </w:tcPr>
          <w:p w14:paraId="780A9F15" w14:textId="77777777" w:rsidR="007B17BB" w:rsidRDefault="007B17BB"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2</w:t>
            </w:r>
          </w:p>
        </w:tc>
      </w:tr>
      <w:tr w:rsidR="00C960C3" w14:paraId="3A9731FA" w14:textId="77777777" w:rsidTr="007B17BB">
        <w:trPr>
          <w:trHeight w:val="315"/>
        </w:trPr>
        <w:tc>
          <w:tcPr>
            <w:tcW w:w="2953" w:type="dxa"/>
            <w:tcBorders>
              <w:top w:val="single" w:sz="4" w:space="0" w:color="000000"/>
              <w:left w:val="single" w:sz="4" w:space="0" w:color="000000"/>
              <w:bottom w:val="single" w:sz="4" w:space="0" w:color="000000"/>
            </w:tcBorders>
            <w:vAlign w:val="center"/>
          </w:tcPr>
          <w:p w14:paraId="0D47F04E"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10" w:type="dxa"/>
            <w:tcBorders>
              <w:top w:val="single" w:sz="4" w:space="0" w:color="000000"/>
              <w:left w:val="single" w:sz="4" w:space="0" w:color="000000"/>
              <w:bottom w:val="single" w:sz="4" w:space="0" w:color="000000"/>
            </w:tcBorders>
            <w:vAlign w:val="center"/>
          </w:tcPr>
          <w:p w14:paraId="1BDAA0A0"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2D50EE1F"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14CBE67E" w14:textId="77777777" w:rsidR="00C960C3" w:rsidRDefault="00C960C3" w:rsidP="008160E4">
            <w:pPr>
              <w:snapToGrid w:val="0"/>
              <w:spacing w:after="0"/>
              <w:jc w:val="both"/>
              <w:rPr>
                <w:rFonts w:ascii="Times New Roman" w:hAnsi="Times New Roman" w:cs="Times New Roman"/>
                <w:sz w:val="24"/>
                <w:szCs w:val="24"/>
              </w:rPr>
            </w:pPr>
          </w:p>
        </w:tc>
        <w:tc>
          <w:tcPr>
            <w:tcW w:w="577" w:type="dxa"/>
            <w:tcBorders>
              <w:top w:val="single" w:sz="4" w:space="0" w:color="000000"/>
              <w:left w:val="single" w:sz="4" w:space="0" w:color="000000"/>
              <w:bottom w:val="single" w:sz="4" w:space="0" w:color="000000"/>
            </w:tcBorders>
            <w:vAlign w:val="center"/>
          </w:tcPr>
          <w:p w14:paraId="6D563155"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577" w:type="dxa"/>
            <w:tcBorders>
              <w:top w:val="single" w:sz="4" w:space="0" w:color="000000"/>
              <w:left w:val="single" w:sz="4" w:space="0" w:color="000000"/>
              <w:bottom w:val="single" w:sz="4" w:space="0" w:color="000000"/>
            </w:tcBorders>
            <w:vAlign w:val="center"/>
          </w:tcPr>
          <w:p w14:paraId="1EAF879C" w14:textId="77777777" w:rsidR="00C960C3" w:rsidRDefault="00C960C3" w:rsidP="008160E4">
            <w:pPr>
              <w:snapToGrid w:val="0"/>
              <w:spacing w:after="0"/>
              <w:jc w:val="both"/>
              <w:rPr>
                <w:rFonts w:ascii="Times New Roman" w:hAnsi="Times New Roman" w:cs="Times New Roman"/>
                <w:sz w:val="24"/>
                <w:szCs w:val="24"/>
              </w:rPr>
            </w:pPr>
            <w:r>
              <w:rPr>
                <w:rFonts w:ascii="Times New Roman" w:hAnsi="Times New Roman" w:cs="Times New Roman"/>
                <w:sz w:val="24"/>
                <w:szCs w:val="24"/>
              </w:rPr>
              <w:t>2</w:t>
            </w:r>
          </w:p>
        </w:tc>
        <w:tc>
          <w:tcPr>
            <w:tcW w:w="577" w:type="dxa"/>
            <w:tcBorders>
              <w:top w:val="single" w:sz="4" w:space="0" w:color="000000"/>
              <w:left w:val="single" w:sz="4" w:space="0" w:color="000000"/>
              <w:bottom w:val="single" w:sz="4" w:space="0" w:color="000000"/>
            </w:tcBorders>
            <w:vAlign w:val="center"/>
          </w:tcPr>
          <w:p w14:paraId="4EF23DB8"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 </w:t>
            </w:r>
          </w:p>
        </w:tc>
        <w:tc>
          <w:tcPr>
            <w:tcW w:w="590" w:type="dxa"/>
            <w:tcBorders>
              <w:top w:val="single" w:sz="4" w:space="0" w:color="000000"/>
              <w:left w:val="single" w:sz="4" w:space="0" w:color="000000"/>
              <w:bottom w:val="single" w:sz="4" w:space="0" w:color="000000"/>
            </w:tcBorders>
            <w:vAlign w:val="center"/>
          </w:tcPr>
          <w:p w14:paraId="3E3691B6"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2</w:t>
            </w:r>
          </w:p>
        </w:tc>
        <w:tc>
          <w:tcPr>
            <w:tcW w:w="577" w:type="dxa"/>
            <w:tcBorders>
              <w:top w:val="single" w:sz="4" w:space="0" w:color="000000"/>
              <w:left w:val="single" w:sz="4" w:space="0" w:color="000000"/>
              <w:bottom w:val="single" w:sz="4" w:space="0" w:color="000000"/>
            </w:tcBorders>
            <w:vAlign w:val="center"/>
          </w:tcPr>
          <w:p w14:paraId="4E80D31A"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2</w:t>
            </w:r>
          </w:p>
        </w:tc>
        <w:tc>
          <w:tcPr>
            <w:tcW w:w="577" w:type="dxa"/>
            <w:tcBorders>
              <w:top w:val="single" w:sz="4" w:space="0" w:color="000000"/>
              <w:left w:val="single" w:sz="4" w:space="0" w:color="000000"/>
              <w:bottom w:val="single" w:sz="4" w:space="0" w:color="000000"/>
            </w:tcBorders>
            <w:vAlign w:val="center"/>
          </w:tcPr>
          <w:p w14:paraId="3F2F5A12"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2</w:t>
            </w:r>
          </w:p>
        </w:tc>
        <w:tc>
          <w:tcPr>
            <w:tcW w:w="663" w:type="dxa"/>
            <w:tcBorders>
              <w:top w:val="single" w:sz="4" w:space="0" w:color="000000"/>
              <w:left w:val="single" w:sz="4" w:space="0" w:color="000000"/>
              <w:bottom w:val="single" w:sz="4" w:space="0" w:color="000000"/>
            </w:tcBorders>
            <w:vAlign w:val="center"/>
          </w:tcPr>
          <w:p w14:paraId="169F4546"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 </w:t>
            </w:r>
          </w:p>
        </w:tc>
        <w:tc>
          <w:tcPr>
            <w:tcW w:w="861" w:type="dxa"/>
            <w:tcBorders>
              <w:top w:val="single" w:sz="4" w:space="0" w:color="000000"/>
              <w:left w:val="single" w:sz="4" w:space="0" w:color="000000"/>
              <w:bottom w:val="single" w:sz="4" w:space="0" w:color="000000"/>
              <w:right w:val="single" w:sz="4" w:space="0" w:color="000000"/>
            </w:tcBorders>
            <w:vAlign w:val="center"/>
          </w:tcPr>
          <w:p w14:paraId="77315502" w14:textId="77777777" w:rsidR="00C960C3" w:rsidRDefault="00C960C3"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2</w:t>
            </w:r>
          </w:p>
        </w:tc>
      </w:tr>
    </w:tbl>
    <w:p w14:paraId="55650E39" w14:textId="77777777" w:rsidR="00C960C3" w:rsidRDefault="00C960C3" w:rsidP="008160E4">
      <w:pPr>
        <w:spacing w:after="0"/>
        <w:jc w:val="both"/>
        <w:rPr>
          <w:rFonts w:ascii="Times New Roman" w:hAnsi="Times New Roman" w:cs="Times New Roman"/>
          <w:sz w:val="20"/>
          <w:szCs w:val="20"/>
          <w:u w:val="single"/>
        </w:rPr>
      </w:pPr>
      <w:r>
        <w:rPr>
          <w:rFonts w:ascii="Times New Roman" w:hAnsi="Times New Roman" w:cs="Times New Roman"/>
          <w:sz w:val="20"/>
          <w:szCs w:val="20"/>
          <w:u w:val="single"/>
        </w:rPr>
        <w:t xml:space="preserve">Poznámky k organizaci výuky:                           </w:t>
      </w:r>
    </w:p>
    <w:p w14:paraId="20DF88B6" w14:textId="77777777" w:rsidR="00C960C3" w:rsidRDefault="00C960C3" w:rsidP="008160E4">
      <w:pPr>
        <w:spacing w:after="0"/>
        <w:jc w:val="both"/>
        <w:rPr>
          <w:rFonts w:ascii="Times New Roman" w:hAnsi="Times New Roman" w:cs="Times New Roman"/>
          <w:sz w:val="20"/>
          <w:szCs w:val="20"/>
        </w:rPr>
      </w:pPr>
      <w:r>
        <w:rPr>
          <w:rFonts w:ascii="Times New Roman" w:hAnsi="Times New Roman" w:cs="Times New Roman"/>
          <w:sz w:val="20"/>
          <w:szCs w:val="20"/>
        </w:rPr>
        <w:t>Předmět Hra na klavír se vyučuje individuálně.</w:t>
      </w:r>
    </w:p>
    <w:p w14:paraId="3A8C6617" w14:textId="77777777" w:rsidR="00C960C3" w:rsidRDefault="00C960C3" w:rsidP="008160E4">
      <w:pPr>
        <w:spacing w:after="0"/>
        <w:jc w:val="both"/>
        <w:rPr>
          <w:rFonts w:ascii="Times New Roman" w:hAnsi="Times New Roman" w:cs="Times New Roman"/>
          <w:sz w:val="20"/>
          <w:szCs w:val="20"/>
        </w:rPr>
      </w:pPr>
      <w:r>
        <w:rPr>
          <w:rFonts w:ascii="Times New Roman" w:hAnsi="Times New Roman" w:cs="Times New Roman"/>
          <w:sz w:val="20"/>
          <w:szCs w:val="20"/>
        </w:rPr>
        <w:t>Ročníkové výstupy a organizace výuky předmětu Hudební nauka, souborová hra a Sborový zpěv jsou uvedeny v kapitole dle obsahu.</w:t>
      </w:r>
    </w:p>
    <w:p w14:paraId="37354E22" w14:textId="77777777" w:rsidR="00C960C3" w:rsidRDefault="00C960C3" w:rsidP="008160E4">
      <w:pPr>
        <w:spacing w:after="0"/>
        <w:jc w:val="both"/>
        <w:rPr>
          <w:rFonts w:ascii="Times New Roman" w:hAnsi="Times New Roman" w:cs="Times New Roman"/>
          <w:sz w:val="20"/>
          <w:szCs w:val="20"/>
        </w:rPr>
      </w:pPr>
      <w:r>
        <w:rPr>
          <w:rFonts w:ascii="Times New Roman" w:hAnsi="Times New Roman" w:cs="Times New Roman"/>
          <w:sz w:val="20"/>
          <w:szCs w:val="20"/>
        </w:rPr>
        <w:t>Po dohodě s vyučujícím předmětu Hra na klavír si žák vybírá ze skupiny Předměty povinně volitelné. Zvolené předměty se pak stávají povinné.</w:t>
      </w:r>
    </w:p>
    <w:p w14:paraId="130336A9" w14:textId="77777777" w:rsidR="00C960C3" w:rsidRDefault="00C960C3" w:rsidP="008160E4">
      <w:pPr>
        <w:spacing w:after="0"/>
        <w:jc w:val="both"/>
        <w:rPr>
          <w:rFonts w:ascii="Times New Roman" w:hAnsi="Times New Roman" w:cs="Times New Roman"/>
          <w:sz w:val="20"/>
          <w:szCs w:val="20"/>
        </w:rPr>
      </w:pPr>
      <w:r>
        <w:rPr>
          <w:rFonts w:ascii="Times New Roman" w:hAnsi="Times New Roman" w:cs="Times New Roman"/>
          <w:sz w:val="20"/>
          <w:szCs w:val="20"/>
        </w:rPr>
        <w:t xml:space="preserve">Předmět Klavírní souhra – varianta 1 se vyučuje ve skupině 2-8 žáků </w:t>
      </w:r>
    </w:p>
    <w:p w14:paraId="7D54AFBB" w14:textId="77777777" w:rsidR="00C960C3" w:rsidRDefault="00C960C3" w:rsidP="008160E4">
      <w:pPr>
        <w:spacing w:after="0"/>
        <w:jc w:val="both"/>
        <w:rPr>
          <w:rFonts w:ascii="Times New Roman" w:hAnsi="Times New Roman" w:cs="Times New Roman"/>
          <w:sz w:val="20"/>
          <w:szCs w:val="20"/>
        </w:rPr>
      </w:pPr>
      <w:r>
        <w:rPr>
          <w:rFonts w:ascii="Times New Roman" w:hAnsi="Times New Roman" w:cs="Times New Roman"/>
          <w:sz w:val="20"/>
          <w:szCs w:val="20"/>
        </w:rPr>
        <w:t>Předmět Klavírní souhra – varianta 2 se vyučuje ve skupině 2-8 žáků; výuka je organizována společně pro žáky I. a II. stupně; organizačně může být předmět vyučován jednou za dva týdny ve sloučených vyučovacích lekcích.</w:t>
      </w:r>
    </w:p>
    <w:p w14:paraId="34E69DEF" w14:textId="77777777" w:rsidR="00C960C3" w:rsidRPr="00D62584" w:rsidRDefault="00C960C3" w:rsidP="008160E4">
      <w:pPr>
        <w:spacing w:after="0"/>
        <w:jc w:val="both"/>
        <w:rPr>
          <w:rFonts w:ascii="Times New Roman" w:hAnsi="Times New Roman" w:cs="Times New Roman"/>
          <w:sz w:val="20"/>
          <w:szCs w:val="20"/>
        </w:rPr>
      </w:pPr>
      <w:r>
        <w:rPr>
          <w:rFonts w:ascii="Times New Roman" w:hAnsi="Times New Roman" w:cs="Times New Roman"/>
          <w:sz w:val="20"/>
          <w:szCs w:val="20"/>
        </w:rPr>
        <w:t xml:space="preserve">Pokud žák navštěvuje předmět Klavírní souhra – varianta 2, </w:t>
      </w:r>
      <w:r w:rsidRPr="00D62584">
        <w:rPr>
          <w:rFonts w:ascii="Times New Roman" w:hAnsi="Times New Roman" w:cs="Times New Roman"/>
          <w:sz w:val="20"/>
          <w:szCs w:val="20"/>
        </w:rPr>
        <w:t>zároveň dochází na I. stupni do předmětu Improvizace, hra podle akordových značek a na II. stupni do předmětu Dějiny a literatura klavíru.</w:t>
      </w:r>
    </w:p>
    <w:p w14:paraId="0E459D30" w14:textId="77777777" w:rsidR="00C960C3" w:rsidRPr="00D62584" w:rsidRDefault="00C960C3" w:rsidP="008160E4">
      <w:pPr>
        <w:spacing w:after="0"/>
        <w:jc w:val="both"/>
        <w:rPr>
          <w:rFonts w:ascii="Times New Roman" w:hAnsi="Times New Roman" w:cs="Times New Roman"/>
          <w:sz w:val="20"/>
          <w:szCs w:val="20"/>
        </w:rPr>
      </w:pPr>
      <w:r w:rsidRPr="00D62584">
        <w:rPr>
          <w:rFonts w:ascii="Times New Roman" w:hAnsi="Times New Roman" w:cs="Times New Roman"/>
          <w:sz w:val="20"/>
          <w:szCs w:val="20"/>
        </w:rPr>
        <w:t>Předmět Improvizace, hra podle akordových značek je vyučován ve skupině maximálně 8 žáků.</w:t>
      </w:r>
    </w:p>
    <w:p w14:paraId="1FABF93B" w14:textId="77777777" w:rsidR="00C960C3" w:rsidRDefault="00C960C3" w:rsidP="008160E4">
      <w:pPr>
        <w:spacing w:after="0"/>
        <w:jc w:val="both"/>
        <w:rPr>
          <w:rFonts w:ascii="Times New Roman" w:hAnsi="Times New Roman" w:cs="Times New Roman"/>
          <w:sz w:val="20"/>
          <w:szCs w:val="20"/>
        </w:rPr>
      </w:pPr>
      <w:r>
        <w:rPr>
          <w:rFonts w:ascii="Times New Roman" w:hAnsi="Times New Roman" w:cs="Times New Roman"/>
          <w:sz w:val="20"/>
          <w:szCs w:val="20"/>
        </w:rPr>
        <w:t xml:space="preserve">Předmět Dějiny a literatura klavíru je vyučován 1x </w:t>
      </w:r>
      <w:r w:rsidR="007B17BB">
        <w:rPr>
          <w:rFonts w:ascii="Times New Roman" w:hAnsi="Times New Roman" w:cs="Times New Roman"/>
          <w:sz w:val="20"/>
          <w:szCs w:val="20"/>
        </w:rPr>
        <w:t>v některém z ročníků II stupně</w:t>
      </w:r>
      <w:r>
        <w:rPr>
          <w:rFonts w:ascii="Times New Roman" w:hAnsi="Times New Roman" w:cs="Times New Roman"/>
          <w:sz w:val="20"/>
          <w:szCs w:val="20"/>
        </w:rPr>
        <w:t xml:space="preserve">. Žáci jej navštěvují v roce probíhající výuky. </w:t>
      </w:r>
    </w:p>
    <w:p w14:paraId="23850827" w14:textId="77777777" w:rsidR="00C960C3" w:rsidRPr="00D62584" w:rsidRDefault="00C960C3" w:rsidP="008160E4">
      <w:pPr>
        <w:spacing w:after="0"/>
        <w:jc w:val="both"/>
        <w:rPr>
          <w:rFonts w:ascii="Times New Roman" w:hAnsi="Times New Roman" w:cs="Times New Roman"/>
          <w:sz w:val="20"/>
          <w:szCs w:val="20"/>
        </w:rPr>
      </w:pPr>
      <w:r>
        <w:rPr>
          <w:rFonts w:ascii="Times New Roman" w:hAnsi="Times New Roman" w:cs="Times New Roman"/>
          <w:sz w:val="20"/>
          <w:szCs w:val="20"/>
        </w:rPr>
        <w:t>0,5 hodiny = 25 minut, 1 hodina = 45 minut, 1,5 hodiny = 70 minut.</w:t>
      </w:r>
    </w:p>
    <w:p w14:paraId="41969117" w14:textId="77777777" w:rsidR="00C960C3" w:rsidRDefault="00971290" w:rsidP="008160E4">
      <w:pPr>
        <w:spacing w:after="0"/>
        <w:jc w:val="both"/>
        <w:rPr>
          <w:rFonts w:ascii="Times New Roman" w:hAnsi="Times New Roman"/>
          <w:sz w:val="24"/>
          <w:szCs w:val="24"/>
        </w:rPr>
      </w:pPr>
      <w:r>
        <w:rPr>
          <w:rFonts w:ascii="Times New Roman" w:hAnsi="Times New Roman"/>
          <w:sz w:val="24"/>
          <w:szCs w:val="24"/>
        </w:rPr>
        <w:br w:type="page"/>
      </w:r>
    </w:p>
    <w:p w14:paraId="4848FFCA" w14:textId="77777777" w:rsidR="00C960C3" w:rsidRDefault="00C960C3" w:rsidP="008160E4">
      <w:pPr>
        <w:spacing w:after="0"/>
        <w:jc w:val="both"/>
        <w:rPr>
          <w:rFonts w:ascii="Times New Roman" w:hAnsi="Times New Roman"/>
          <w:b/>
          <w:bCs/>
          <w:sz w:val="24"/>
          <w:szCs w:val="24"/>
          <w:u w:val="single"/>
        </w:rPr>
      </w:pPr>
      <w:r>
        <w:rPr>
          <w:rFonts w:ascii="Times New Roman" w:hAnsi="Times New Roman"/>
          <w:b/>
          <w:bCs/>
          <w:sz w:val="24"/>
          <w:szCs w:val="24"/>
          <w:u w:val="single"/>
        </w:rPr>
        <w:t xml:space="preserve">Ročníkové výstupy předmětu: Hra na klavír </w:t>
      </w:r>
    </w:p>
    <w:p w14:paraId="3389B975" w14:textId="77777777" w:rsidR="00C960C3" w:rsidRDefault="00C960C3" w:rsidP="008160E4">
      <w:pPr>
        <w:spacing w:after="0"/>
        <w:jc w:val="both"/>
        <w:rPr>
          <w:rFonts w:ascii="Times New Roman" w:hAnsi="Times New Roman"/>
          <w:b/>
          <w:sz w:val="24"/>
          <w:szCs w:val="24"/>
        </w:rPr>
      </w:pPr>
    </w:p>
    <w:p w14:paraId="459C8583"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I. STUPEŇ:</w:t>
      </w:r>
    </w:p>
    <w:p w14:paraId="20BABB6C" w14:textId="77777777" w:rsidR="00C960C3" w:rsidRDefault="00C960C3" w:rsidP="008160E4">
      <w:pPr>
        <w:spacing w:after="0"/>
        <w:jc w:val="both"/>
        <w:rPr>
          <w:rFonts w:ascii="Times New Roman" w:hAnsi="Times New Roman"/>
          <w:b/>
          <w:sz w:val="24"/>
          <w:szCs w:val="24"/>
        </w:rPr>
      </w:pPr>
    </w:p>
    <w:p w14:paraId="36B4E6FE"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1. ročník</w:t>
      </w:r>
    </w:p>
    <w:p w14:paraId="550E600F"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23880BB9"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Na klávesnici se orientuje v rozsahu minimálně 3 oktáv. </w:t>
      </w:r>
    </w:p>
    <w:p w14:paraId="35367DBE"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Čte notový zápis v houslovém a basovém klíči minimálně v rozsahu malé a jednočárkované oktávy.</w:t>
      </w:r>
    </w:p>
    <w:p w14:paraId="0682AB15"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Reprodukuje hodnoty not a pomlk: celá, půlová, půlová s tečkou, čtvrťová, osminová. Takty dvoudobý, třídobý, čtyřdobý. </w:t>
      </w:r>
    </w:p>
    <w:p w14:paraId="5DE9FBED"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Použije základní úhozy: portamento, legato, staccato.</w:t>
      </w:r>
    </w:p>
    <w:p w14:paraId="74728EE2"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Použije pětiprstovou techniku v různých polohách nástroje. Dokáže změnit polohu rukou v průběhu skladby. Hraje na bílých i černých klávesách.</w:t>
      </w:r>
    </w:p>
    <w:p w14:paraId="69E0617F" w14:textId="77777777" w:rsidR="00C960C3" w:rsidRPr="00385A5A"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Určí náladu hrané hudby: vesele – smutně, nahlas – potichu, rychle – pomalu.</w:t>
      </w:r>
    </w:p>
    <w:p w14:paraId="60092678" w14:textId="77777777" w:rsidR="00C960C3" w:rsidRDefault="00C960C3" w:rsidP="008160E4">
      <w:pPr>
        <w:spacing w:after="0"/>
        <w:jc w:val="both"/>
        <w:rPr>
          <w:rFonts w:ascii="Times New Roman" w:hAnsi="Times New Roman"/>
          <w:b/>
          <w:sz w:val="24"/>
          <w:szCs w:val="24"/>
        </w:rPr>
      </w:pPr>
    </w:p>
    <w:p w14:paraId="5A15A18F"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2. ročník</w:t>
      </w:r>
    </w:p>
    <w:p w14:paraId="0AE3CE3C"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606B7AC2"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správné sezení u nástroje, držení rukou, úhoz legato, staccato, portamento, užívá pedálu. </w:t>
      </w:r>
    </w:p>
    <w:p w14:paraId="16514FB4"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Čte a reprodukuje notový zápis v houslovém a basovém klíči v rozsahu velké až dvoučárkované oktávy.</w:t>
      </w:r>
    </w:p>
    <w:p w14:paraId="486B5D18" w14:textId="77777777" w:rsidR="00C960C3" w:rsidRDefault="00C960C3"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 xml:space="preserve">Reprodukuje skladby s šestnáctinami, čtvrťovou a osminovou notou a pomlkou s tečkou. </w:t>
      </w:r>
    </w:p>
    <w:p w14:paraId="59DF3E1B" w14:textId="77777777" w:rsidR="00C960C3" w:rsidRDefault="00C960C3"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 xml:space="preserve">Předvede rozšiřování pětiprstové polohy, podkládá palec a překládá přes palec. </w:t>
      </w:r>
    </w:p>
    <w:p w14:paraId="645E6A39" w14:textId="77777777" w:rsidR="00C960C3" w:rsidRPr="00BE5C55" w:rsidRDefault="00C960C3" w:rsidP="00997007">
      <w:pPr>
        <w:pStyle w:val="Default"/>
        <w:numPr>
          <w:ilvl w:val="0"/>
          <w:numId w:val="162"/>
        </w:numPr>
        <w:spacing w:line="276" w:lineRule="auto"/>
        <w:jc w:val="both"/>
        <w:rPr>
          <w:rFonts w:ascii="Times New Roman" w:hAnsi="Times New Roman" w:cs="Times New Roman"/>
          <w:color w:val="auto"/>
        </w:rPr>
      </w:pPr>
      <w:r w:rsidRPr="00BE5C55">
        <w:rPr>
          <w:rFonts w:ascii="Times New Roman" w:hAnsi="Times New Roman" w:cs="Times New Roman"/>
          <w:color w:val="auto"/>
        </w:rPr>
        <w:t>Předvede harmonické cítění na úrovni T, S, D.</w:t>
      </w:r>
    </w:p>
    <w:p w14:paraId="151DF370" w14:textId="77777777" w:rsidR="00C960C3" w:rsidRPr="00385A5A"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Vyjádří rozdílný charakter hudby ve vhodných skladbičkách: vesele – smutně, nahlas – potichu, rychle – pomalu.</w:t>
      </w:r>
    </w:p>
    <w:p w14:paraId="3910C44A" w14:textId="77777777" w:rsidR="00C960C3" w:rsidRDefault="00C960C3" w:rsidP="008160E4">
      <w:pPr>
        <w:spacing w:after="0"/>
        <w:jc w:val="both"/>
        <w:rPr>
          <w:rFonts w:ascii="Times New Roman" w:hAnsi="Times New Roman"/>
          <w:b/>
          <w:sz w:val="24"/>
          <w:szCs w:val="24"/>
        </w:rPr>
      </w:pPr>
    </w:p>
    <w:p w14:paraId="534711FD"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3. ročník</w:t>
      </w:r>
    </w:p>
    <w:p w14:paraId="6889FF35"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11108E77"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Do hry zařazuje hru dvojhmatů, akordy, pedál, zjemňuje dynamiku, užívá ritardando, případně accelerando. </w:t>
      </w:r>
    </w:p>
    <w:p w14:paraId="43362886"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Vybrané skladby studuje zpaměti.</w:t>
      </w:r>
    </w:p>
    <w:p w14:paraId="0FBD667D"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rozdíl mezi čtvrťovým a osminovým taktem. </w:t>
      </w:r>
    </w:p>
    <w:p w14:paraId="701179A9"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v mírně rychlém tempu.</w:t>
      </w:r>
    </w:p>
    <w:p w14:paraId="697547B2"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 listu v pětiprstové poloze. </w:t>
      </w:r>
    </w:p>
    <w:p w14:paraId="534C68E1"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učitelem (čtyřruční hra). </w:t>
      </w:r>
    </w:p>
    <w:p w14:paraId="35606B30" w14:textId="77777777" w:rsidR="00C960C3" w:rsidRPr="00385A5A"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základních harmonických funkcí při hře jednoduchých doprovodů. </w:t>
      </w:r>
    </w:p>
    <w:p w14:paraId="4EFCD60C" w14:textId="77777777" w:rsidR="00C960C3" w:rsidRDefault="00C960C3" w:rsidP="008160E4">
      <w:pPr>
        <w:spacing w:after="0"/>
        <w:jc w:val="both"/>
        <w:rPr>
          <w:rFonts w:ascii="Times New Roman" w:hAnsi="Times New Roman"/>
          <w:b/>
          <w:sz w:val="24"/>
          <w:szCs w:val="24"/>
        </w:rPr>
      </w:pPr>
    </w:p>
    <w:p w14:paraId="54AC5A62" w14:textId="77777777" w:rsidR="00C960C3" w:rsidRDefault="00C960C3" w:rsidP="008160E4">
      <w:pPr>
        <w:spacing w:after="0"/>
        <w:jc w:val="both"/>
        <w:rPr>
          <w:rFonts w:ascii="Times New Roman" w:hAnsi="Times New Roman"/>
          <w:b/>
          <w:sz w:val="24"/>
          <w:szCs w:val="24"/>
        </w:rPr>
      </w:pPr>
    </w:p>
    <w:p w14:paraId="73143B23" w14:textId="77777777" w:rsidR="00C960C3" w:rsidRDefault="00C960C3" w:rsidP="008160E4">
      <w:pPr>
        <w:spacing w:after="0"/>
        <w:jc w:val="both"/>
        <w:rPr>
          <w:rFonts w:ascii="Times New Roman" w:hAnsi="Times New Roman"/>
          <w:b/>
          <w:sz w:val="24"/>
          <w:szCs w:val="24"/>
        </w:rPr>
      </w:pPr>
    </w:p>
    <w:p w14:paraId="6A2DB03D"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4. ročník</w:t>
      </w:r>
    </w:p>
    <w:p w14:paraId="75CEFE2E"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20FA2BBD" w14:textId="77777777" w:rsidR="00C960C3" w:rsidRDefault="00C960C3" w:rsidP="00997007">
      <w:pPr>
        <w:pStyle w:val="Default"/>
        <w:numPr>
          <w:ilvl w:val="0"/>
          <w:numId w:val="77"/>
        </w:numPr>
        <w:spacing w:line="276" w:lineRule="auto"/>
        <w:jc w:val="both"/>
        <w:rPr>
          <w:rFonts w:ascii="Times New Roman" w:hAnsi="Times New Roman" w:cs="Times New Roman"/>
          <w:color w:val="auto"/>
        </w:rPr>
      </w:pPr>
      <w:r>
        <w:rPr>
          <w:rFonts w:ascii="Times New Roman" w:hAnsi="Times New Roman" w:cs="Times New Roman"/>
          <w:color w:val="auto"/>
        </w:rPr>
        <w:t xml:space="preserve">Prokáže pohyblivost prstů a spolehlivost hry. </w:t>
      </w:r>
    </w:p>
    <w:p w14:paraId="386CC368" w14:textId="77777777" w:rsidR="00C960C3" w:rsidRDefault="00C960C3" w:rsidP="00997007">
      <w:pPr>
        <w:pStyle w:val="Default"/>
        <w:numPr>
          <w:ilvl w:val="0"/>
          <w:numId w:val="77"/>
        </w:numPr>
        <w:spacing w:line="276" w:lineRule="auto"/>
        <w:jc w:val="both"/>
        <w:rPr>
          <w:rFonts w:ascii="Times New Roman" w:hAnsi="Times New Roman" w:cs="Times New Roman"/>
          <w:color w:val="auto"/>
        </w:rPr>
      </w:pPr>
      <w:r>
        <w:rPr>
          <w:rFonts w:ascii="Times New Roman" w:hAnsi="Times New Roman" w:cs="Times New Roman"/>
          <w:color w:val="auto"/>
        </w:rPr>
        <w:t xml:space="preserve">V notovém zápisu se orientuje v celém rozsahu nástroje. </w:t>
      </w:r>
    </w:p>
    <w:p w14:paraId="3F914D24" w14:textId="77777777" w:rsidR="00C960C3" w:rsidRPr="00A20BF2" w:rsidRDefault="00C960C3" w:rsidP="00997007">
      <w:pPr>
        <w:pStyle w:val="Default"/>
        <w:numPr>
          <w:ilvl w:val="0"/>
          <w:numId w:val="77"/>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akordy dur a moll.  </w:t>
      </w:r>
    </w:p>
    <w:p w14:paraId="4449282F" w14:textId="77777777" w:rsidR="00C960C3" w:rsidRDefault="00C960C3" w:rsidP="00997007">
      <w:pPr>
        <w:pStyle w:val="Default"/>
        <w:numPr>
          <w:ilvl w:val="0"/>
          <w:numId w:val="77"/>
        </w:numPr>
        <w:spacing w:line="276" w:lineRule="auto"/>
        <w:jc w:val="both"/>
        <w:rPr>
          <w:rFonts w:ascii="Times New Roman" w:hAnsi="Times New Roman" w:cs="Times New Roman"/>
          <w:color w:val="auto"/>
        </w:rPr>
      </w:pPr>
      <w:r>
        <w:rPr>
          <w:rFonts w:ascii="Times New Roman" w:hAnsi="Times New Roman" w:cs="Times New Roman"/>
          <w:color w:val="auto"/>
        </w:rPr>
        <w:t>Verbálně i vlastní hrou vystihne charakter, případně obsah hraných skladeb.</w:t>
      </w:r>
    </w:p>
    <w:p w14:paraId="45975F34" w14:textId="77777777" w:rsidR="00C960C3" w:rsidRDefault="00C960C3" w:rsidP="00997007">
      <w:pPr>
        <w:pStyle w:val="Default"/>
        <w:numPr>
          <w:ilvl w:val="0"/>
          <w:numId w:val="77"/>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získané návyky k samostatnější domácí přípravě. </w:t>
      </w:r>
    </w:p>
    <w:p w14:paraId="5B2C1658" w14:textId="77777777" w:rsidR="00C960C3" w:rsidRDefault="00C960C3" w:rsidP="00997007">
      <w:pPr>
        <w:pStyle w:val="Default"/>
        <w:numPr>
          <w:ilvl w:val="0"/>
          <w:numId w:val="77"/>
        </w:numPr>
        <w:spacing w:line="276" w:lineRule="auto"/>
        <w:jc w:val="both"/>
        <w:rPr>
          <w:rFonts w:ascii="Times New Roman" w:hAnsi="Times New Roman" w:cs="Times New Roman"/>
          <w:color w:val="auto"/>
        </w:rPr>
      </w:pPr>
      <w:r w:rsidRPr="00AD5A69">
        <w:rPr>
          <w:rFonts w:ascii="Times New Roman" w:hAnsi="Times New Roman" w:cs="Times New Roman"/>
          <w:color w:val="auto"/>
        </w:rPr>
        <w:t xml:space="preserve">Zahraje nebo vysvětlí, co jsou variace. </w:t>
      </w:r>
    </w:p>
    <w:p w14:paraId="4562209C" w14:textId="77777777" w:rsidR="00C960C3" w:rsidRPr="00AD5A69" w:rsidRDefault="00C960C3" w:rsidP="00997007">
      <w:pPr>
        <w:pStyle w:val="Default"/>
        <w:numPr>
          <w:ilvl w:val="0"/>
          <w:numId w:val="77"/>
        </w:numPr>
        <w:spacing w:line="276" w:lineRule="auto"/>
        <w:jc w:val="both"/>
        <w:rPr>
          <w:rFonts w:ascii="Times New Roman" w:hAnsi="Times New Roman" w:cs="Times New Roman"/>
          <w:color w:val="auto"/>
        </w:rPr>
      </w:pPr>
      <w:r w:rsidRPr="00AD5A69">
        <w:rPr>
          <w:rFonts w:ascii="Times New Roman" w:hAnsi="Times New Roman" w:cs="Times New Roman"/>
          <w:color w:val="auto"/>
        </w:rPr>
        <w:t xml:space="preserve">Nastuduje minimálně dvě skladby zpaměti. </w:t>
      </w:r>
    </w:p>
    <w:p w14:paraId="6089D710" w14:textId="77777777" w:rsidR="00C960C3" w:rsidRDefault="00C960C3" w:rsidP="008160E4">
      <w:pPr>
        <w:spacing w:after="0"/>
        <w:jc w:val="both"/>
        <w:rPr>
          <w:rFonts w:ascii="Times New Roman" w:hAnsi="Times New Roman"/>
          <w:b/>
          <w:sz w:val="24"/>
          <w:szCs w:val="24"/>
        </w:rPr>
      </w:pPr>
    </w:p>
    <w:p w14:paraId="230C6B36"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5. ročník</w:t>
      </w:r>
    </w:p>
    <w:p w14:paraId="2E79CDC3"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11D76ED6" w14:textId="77777777" w:rsidR="00C960C3" w:rsidRDefault="00C960C3" w:rsidP="00997007">
      <w:pPr>
        <w:pStyle w:val="Default"/>
        <w:numPr>
          <w:ilvl w:val="0"/>
          <w:numId w:val="157"/>
        </w:numPr>
        <w:spacing w:line="276" w:lineRule="auto"/>
        <w:jc w:val="both"/>
        <w:rPr>
          <w:rFonts w:ascii="Times New Roman" w:hAnsi="Times New Roman" w:cs="Times New Roman"/>
          <w:color w:val="auto"/>
        </w:rPr>
      </w:pPr>
      <w:r>
        <w:rPr>
          <w:rFonts w:ascii="Times New Roman" w:hAnsi="Times New Roman" w:cs="Times New Roman"/>
          <w:color w:val="auto"/>
        </w:rPr>
        <w:t xml:space="preserve">Rozšiřuje rozpětí prstů, průprava ke hře oktáv. </w:t>
      </w:r>
    </w:p>
    <w:p w14:paraId="10C3B5AD" w14:textId="77777777" w:rsidR="00C960C3" w:rsidRDefault="00C960C3" w:rsidP="00997007">
      <w:pPr>
        <w:pStyle w:val="Default"/>
        <w:numPr>
          <w:ilvl w:val="0"/>
          <w:numId w:val="157"/>
        </w:numPr>
        <w:spacing w:line="276" w:lineRule="auto"/>
        <w:jc w:val="both"/>
        <w:rPr>
          <w:rFonts w:ascii="Times New Roman" w:hAnsi="Times New Roman" w:cs="Times New Roman"/>
          <w:color w:val="auto"/>
        </w:rPr>
      </w:pPr>
      <w:r>
        <w:rPr>
          <w:rFonts w:ascii="Times New Roman" w:hAnsi="Times New Roman" w:cs="Times New Roman"/>
          <w:color w:val="auto"/>
        </w:rPr>
        <w:t>Uplatní nebo předvede melodické ozdoby.</w:t>
      </w:r>
    </w:p>
    <w:p w14:paraId="3F1D6E96" w14:textId="77777777" w:rsidR="00C960C3" w:rsidRDefault="00C960C3" w:rsidP="00997007">
      <w:pPr>
        <w:pStyle w:val="Default"/>
        <w:numPr>
          <w:ilvl w:val="0"/>
          <w:numId w:val="157"/>
        </w:numPr>
        <w:spacing w:line="276" w:lineRule="auto"/>
        <w:jc w:val="both"/>
        <w:rPr>
          <w:rFonts w:ascii="Times New Roman" w:hAnsi="Times New Roman" w:cs="Times New Roman"/>
          <w:color w:val="auto"/>
        </w:rPr>
      </w:pPr>
      <w:r>
        <w:rPr>
          <w:rFonts w:ascii="Times New Roman" w:hAnsi="Times New Roman" w:cs="Times New Roman"/>
          <w:color w:val="auto"/>
        </w:rPr>
        <w:t xml:space="preserve">Pomocí sluchové kontroly dokáže pedalizovat. </w:t>
      </w:r>
    </w:p>
    <w:p w14:paraId="672847EE" w14:textId="77777777" w:rsidR="00C960C3" w:rsidRDefault="00C960C3" w:rsidP="00997007">
      <w:pPr>
        <w:pStyle w:val="Default"/>
        <w:numPr>
          <w:ilvl w:val="0"/>
          <w:numId w:val="157"/>
        </w:numPr>
        <w:spacing w:line="276" w:lineRule="auto"/>
        <w:jc w:val="both"/>
        <w:rPr>
          <w:rFonts w:ascii="Times New Roman" w:hAnsi="Times New Roman" w:cs="Times New Roman"/>
          <w:color w:val="auto"/>
        </w:rPr>
      </w:pPr>
      <w:r>
        <w:rPr>
          <w:rFonts w:ascii="Times New Roman" w:hAnsi="Times New Roman" w:cs="Times New Roman"/>
          <w:color w:val="auto"/>
        </w:rPr>
        <w:t xml:space="preserve">Vedle dynamiky přidá do hry v případě potřeby vhodnou agogiku. </w:t>
      </w:r>
    </w:p>
    <w:p w14:paraId="0F5C74B1" w14:textId="77777777" w:rsidR="00C960C3" w:rsidRDefault="00C960C3" w:rsidP="00997007">
      <w:pPr>
        <w:pStyle w:val="Default"/>
        <w:numPr>
          <w:ilvl w:val="0"/>
          <w:numId w:val="157"/>
        </w:numPr>
        <w:spacing w:line="276" w:lineRule="auto"/>
        <w:jc w:val="both"/>
        <w:rPr>
          <w:rFonts w:ascii="Times New Roman" w:hAnsi="Times New Roman" w:cs="Times New Roman"/>
          <w:color w:val="auto"/>
        </w:rPr>
      </w:pPr>
      <w:r>
        <w:rPr>
          <w:rFonts w:ascii="Times New Roman" w:hAnsi="Times New Roman" w:cs="Times New Roman"/>
          <w:color w:val="auto"/>
        </w:rPr>
        <w:t xml:space="preserve">Přeloží a vysvětlí dynamická znaménka od pp po ff a aplikuje je v hraných skladbách. </w:t>
      </w:r>
    </w:p>
    <w:p w14:paraId="68F56E1C" w14:textId="77777777" w:rsidR="00C960C3" w:rsidRDefault="00C960C3" w:rsidP="00997007">
      <w:pPr>
        <w:pStyle w:val="Default"/>
        <w:numPr>
          <w:ilvl w:val="0"/>
          <w:numId w:val="157"/>
        </w:numPr>
        <w:spacing w:line="276" w:lineRule="auto"/>
        <w:jc w:val="both"/>
        <w:rPr>
          <w:rFonts w:ascii="Times New Roman" w:hAnsi="Times New Roman" w:cs="Times New Roman"/>
          <w:color w:val="auto"/>
        </w:rPr>
      </w:pPr>
      <w:r>
        <w:rPr>
          <w:rFonts w:ascii="Times New Roman" w:hAnsi="Times New Roman" w:cs="Times New Roman"/>
          <w:color w:val="auto"/>
        </w:rPr>
        <w:t xml:space="preserve">Vybrané skladby nastuduje zpaměti. </w:t>
      </w:r>
    </w:p>
    <w:p w14:paraId="2A8E10C6" w14:textId="77777777" w:rsidR="00C960C3" w:rsidRDefault="00C960C3" w:rsidP="00997007">
      <w:pPr>
        <w:pStyle w:val="Default"/>
        <w:numPr>
          <w:ilvl w:val="0"/>
          <w:numId w:val="157"/>
        </w:numPr>
        <w:spacing w:line="276" w:lineRule="auto"/>
        <w:jc w:val="both"/>
        <w:rPr>
          <w:rFonts w:ascii="Times New Roman" w:hAnsi="Times New Roman" w:cs="Times New Roman"/>
          <w:color w:val="auto"/>
        </w:rPr>
      </w:pPr>
      <w:r>
        <w:rPr>
          <w:rFonts w:ascii="Times New Roman" w:hAnsi="Times New Roman" w:cs="Times New Roman"/>
          <w:color w:val="auto"/>
        </w:rPr>
        <w:t xml:space="preserve">Vybrané skladby nastuduje samostatně. </w:t>
      </w:r>
    </w:p>
    <w:p w14:paraId="27264549" w14:textId="77777777" w:rsidR="00C960C3" w:rsidRDefault="00C960C3" w:rsidP="00997007">
      <w:pPr>
        <w:pStyle w:val="Default"/>
        <w:numPr>
          <w:ilvl w:val="0"/>
          <w:numId w:val="157"/>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rondo </w:t>
      </w:r>
      <w:r w:rsidRPr="00A20BF2">
        <w:rPr>
          <w:rFonts w:ascii="Times New Roman" w:hAnsi="Times New Roman" w:cs="Times New Roman"/>
          <w:color w:val="auto"/>
        </w:rPr>
        <w:t>nebo</w:t>
      </w:r>
      <w:r>
        <w:rPr>
          <w:rFonts w:ascii="Times New Roman" w:hAnsi="Times New Roman" w:cs="Times New Roman"/>
          <w:color w:val="auto"/>
        </w:rPr>
        <w:t xml:space="preserve"> vysvětlí jeho princip. </w:t>
      </w:r>
    </w:p>
    <w:p w14:paraId="023CD4B2" w14:textId="77777777" w:rsidR="00C960C3" w:rsidRDefault="00C960C3" w:rsidP="008160E4">
      <w:pPr>
        <w:spacing w:after="0"/>
        <w:jc w:val="both"/>
        <w:rPr>
          <w:rFonts w:ascii="Times New Roman" w:hAnsi="Times New Roman"/>
          <w:b/>
          <w:sz w:val="24"/>
          <w:szCs w:val="24"/>
        </w:rPr>
      </w:pPr>
    </w:p>
    <w:p w14:paraId="72B8559A"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6. ročník</w:t>
      </w:r>
    </w:p>
    <w:p w14:paraId="24B8E3D8"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6409996D" w14:textId="77777777" w:rsidR="00C960C3" w:rsidRDefault="00C960C3" w:rsidP="00997007">
      <w:pPr>
        <w:pStyle w:val="Default"/>
        <w:numPr>
          <w:ilvl w:val="0"/>
          <w:numId w:val="98"/>
        </w:numPr>
        <w:spacing w:line="276" w:lineRule="auto"/>
        <w:jc w:val="both"/>
        <w:rPr>
          <w:rFonts w:ascii="Times New Roman" w:hAnsi="Times New Roman" w:cs="Times New Roman"/>
          <w:color w:val="auto"/>
        </w:rPr>
      </w:pPr>
      <w:r>
        <w:rPr>
          <w:rFonts w:ascii="Times New Roman" w:hAnsi="Times New Roman" w:cs="Times New Roman"/>
          <w:color w:val="auto"/>
        </w:rPr>
        <w:t xml:space="preserve">Technické dovednosti obohacuje o hru v delších pasážích.  </w:t>
      </w:r>
    </w:p>
    <w:p w14:paraId="5F4FE122" w14:textId="77777777" w:rsidR="00C960C3" w:rsidRDefault="00C960C3" w:rsidP="00997007">
      <w:pPr>
        <w:pStyle w:val="Default"/>
        <w:numPr>
          <w:ilvl w:val="0"/>
          <w:numId w:val="98"/>
        </w:numPr>
        <w:spacing w:line="276" w:lineRule="auto"/>
        <w:jc w:val="both"/>
        <w:rPr>
          <w:rFonts w:ascii="Times New Roman" w:hAnsi="Times New Roman" w:cs="Times New Roman"/>
          <w:color w:val="auto"/>
        </w:rPr>
      </w:pPr>
      <w:r>
        <w:rPr>
          <w:rFonts w:ascii="Times New Roman" w:hAnsi="Times New Roman" w:cs="Times New Roman"/>
          <w:color w:val="auto"/>
        </w:rPr>
        <w:t xml:space="preserve">Reprodukuje nebo vysvětlí polyfonii. </w:t>
      </w:r>
    </w:p>
    <w:p w14:paraId="167CBCD5" w14:textId="77777777" w:rsidR="00C960C3" w:rsidRDefault="00C960C3" w:rsidP="00997007">
      <w:pPr>
        <w:pStyle w:val="Default"/>
        <w:numPr>
          <w:ilvl w:val="0"/>
          <w:numId w:val="98"/>
        </w:numPr>
        <w:spacing w:line="276" w:lineRule="auto"/>
        <w:jc w:val="both"/>
        <w:rPr>
          <w:rFonts w:ascii="Times New Roman" w:hAnsi="Times New Roman" w:cs="Times New Roman"/>
          <w:color w:val="auto"/>
        </w:rPr>
      </w:pPr>
      <w:r>
        <w:rPr>
          <w:rFonts w:ascii="Times New Roman" w:hAnsi="Times New Roman" w:cs="Times New Roman"/>
          <w:color w:val="auto"/>
        </w:rPr>
        <w:t xml:space="preserve">Volí a sluchově kontroluje vhodné výrazové prostředky v závislosti na charakteru a žánru reprodukovaných skladeb: tempo, úhozová škála, dynamika, agogika. </w:t>
      </w:r>
    </w:p>
    <w:p w14:paraId="4A64E4EF" w14:textId="77777777" w:rsidR="00C960C3" w:rsidRDefault="00C960C3" w:rsidP="00997007">
      <w:pPr>
        <w:pStyle w:val="Default"/>
        <w:numPr>
          <w:ilvl w:val="0"/>
          <w:numId w:val="98"/>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písně a další melodie s doprovodem podle akordových značek. </w:t>
      </w:r>
    </w:p>
    <w:p w14:paraId="1BAF8F73" w14:textId="77777777" w:rsidR="00C960C3" w:rsidRDefault="00C960C3" w:rsidP="00997007">
      <w:pPr>
        <w:pStyle w:val="Default"/>
        <w:numPr>
          <w:ilvl w:val="0"/>
          <w:numId w:val="98"/>
        </w:numPr>
        <w:spacing w:line="276" w:lineRule="auto"/>
        <w:jc w:val="both"/>
        <w:rPr>
          <w:rFonts w:ascii="Times New Roman" w:hAnsi="Times New Roman" w:cs="Times New Roman"/>
          <w:color w:val="auto"/>
        </w:rPr>
      </w:pPr>
      <w:r>
        <w:rPr>
          <w:rFonts w:ascii="Times New Roman" w:hAnsi="Times New Roman" w:cs="Times New Roman"/>
          <w:color w:val="auto"/>
        </w:rPr>
        <w:t xml:space="preserve">Přiměřeně náročné skladby nastuduje samostatně. </w:t>
      </w:r>
    </w:p>
    <w:p w14:paraId="391EF476" w14:textId="77777777" w:rsidR="00C960C3" w:rsidRDefault="00C960C3" w:rsidP="00997007">
      <w:pPr>
        <w:pStyle w:val="Default"/>
        <w:numPr>
          <w:ilvl w:val="0"/>
          <w:numId w:val="98"/>
        </w:numPr>
        <w:spacing w:line="276" w:lineRule="auto"/>
        <w:jc w:val="both"/>
        <w:rPr>
          <w:rFonts w:ascii="Times New Roman" w:hAnsi="Times New Roman" w:cs="Times New Roman"/>
          <w:color w:val="auto"/>
        </w:rPr>
      </w:pPr>
      <w:r>
        <w:rPr>
          <w:rFonts w:ascii="Times New Roman" w:hAnsi="Times New Roman" w:cs="Times New Roman"/>
          <w:color w:val="auto"/>
        </w:rPr>
        <w:t xml:space="preserve">Věnuje pozornost rozvoji dovednosti hry z listu. </w:t>
      </w:r>
    </w:p>
    <w:p w14:paraId="739529DB" w14:textId="77777777" w:rsidR="00C960C3" w:rsidRDefault="00C960C3" w:rsidP="00997007">
      <w:pPr>
        <w:pStyle w:val="Default"/>
        <w:numPr>
          <w:ilvl w:val="0"/>
          <w:numId w:val="98"/>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hudbu pro čtyřruční klavír nebo studuje party doprovodů. </w:t>
      </w:r>
    </w:p>
    <w:p w14:paraId="3C73B257" w14:textId="77777777" w:rsidR="00C960C3" w:rsidRDefault="00C960C3" w:rsidP="008160E4">
      <w:pPr>
        <w:spacing w:after="0"/>
        <w:jc w:val="both"/>
        <w:rPr>
          <w:rFonts w:ascii="Times New Roman" w:hAnsi="Times New Roman"/>
          <w:b/>
          <w:sz w:val="24"/>
          <w:szCs w:val="24"/>
        </w:rPr>
      </w:pPr>
    </w:p>
    <w:p w14:paraId="3D8D9024"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7. ročník</w:t>
      </w:r>
    </w:p>
    <w:p w14:paraId="7ADF9B6D"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6F5AA971" w14:textId="77777777" w:rsidR="00C960C3" w:rsidRPr="00892CD3" w:rsidRDefault="00C960C3" w:rsidP="00997007">
      <w:pPr>
        <w:pStyle w:val="Default"/>
        <w:numPr>
          <w:ilvl w:val="0"/>
          <w:numId w:val="164"/>
        </w:numPr>
        <w:spacing w:line="276" w:lineRule="auto"/>
        <w:jc w:val="both"/>
        <w:rPr>
          <w:rFonts w:ascii="Times New Roman" w:hAnsi="Times New Roman" w:cs="Times New Roman"/>
          <w:color w:val="auto"/>
        </w:rPr>
      </w:pPr>
      <w:r w:rsidRPr="00892CD3">
        <w:rPr>
          <w:rFonts w:ascii="Times New Roman" w:hAnsi="Times New Roman" w:cs="Times New Roman"/>
          <w:color w:val="auto"/>
        </w:rPr>
        <w:t xml:space="preserve">Usiluje o interpretaci hudby různých slohových epoch </w:t>
      </w:r>
      <w:r>
        <w:rPr>
          <w:rFonts w:ascii="Times New Roman" w:hAnsi="Times New Roman" w:cs="Times New Roman"/>
          <w:color w:val="auto"/>
        </w:rPr>
        <w:t>n</w:t>
      </w:r>
      <w:r w:rsidRPr="00892CD3">
        <w:rPr>
          <w:rFonts w:ascii="Times New Roman" w:hAnsi="Times New Roman" w:cs="Times New Roman"/>
          <w:color w:val="auto"/>
        </w:rPr>
        <w:t>ebo žánrů</w:t>
      </w:r>
      <w:r>
        <w:rPr>
          <w:rFonts w:ascii="Times New Roman" w:hAnsi="Times New Roman" w:cs="Times New Roman"/>
          <w:color w:val="auto"/>
        </w:rPr>
        <w:t>.</w:t>
      </w:r>
      <w:r w:rsidRPr="00892CD3">
        <w:rPr>
          <w:rFonts w:ascii="Times New Roman" w:hAnsi="Times New Roman" w:cs="Times New Roman"/>
          <w:color w:val="auto"/>
        </w:rPr>
        <w:t xml:space="preserve"> </w:t>
      </w:r>
    </w:p>
    <w:p w14:paraId="04235635" w14:textId="77777777" w:rsidR="00C960C3" w:rsidRDefault="00C960C3" w:rsidP="00997007">
      <w:pPr>
        <w:pStyle w:val="Default"/>
        <w:numPr>
          <w:ilvl w:val="0"/>
          <w:numId w:val="164"/>
        </w:numPr>
        <w:spacing w:line="276" w:lineRule="auto"/>
        <w:jc w:val="both"/>
        <w:rPr>
          <w:rFonts w:ascii="Times New Roman" w:hAnsi="Times New Roman" w:cs="Times New Roman"/>
          <w:color w:val="auto"/>
        </w:rPr>
      </w:pPr>
      <w:r>
        <w:rPr>
          <w:rFonts w:ascii="Times New Roman" w:hAnsi="Times New Roman" w:cs="Times New Roman"/>
          <w:color w:val="auto"/>
        </w:rPr>
        <w:t xml:space="preserve">U vhodných skladeb volí samostatně metody nácviku, jeho časové rozvržení. </w:t>
      </w:r>
    </w:p>
    <w:p w14:paraId="5AAECFFF" w14:textId="77777777" w:rsidR="00C960C3" w:rsidRDefault="00C960C3" w:rsidP="00997007">
      <w:pPr>
        <w:pStyle w:val="Default"/>
        <w:numPr>
          <w:ilvl w:val="0"/>
          <w:numId w:val="164"/>
        </w:numPr>
        <w:spacing w:line="276" w:lineRule="auto"/>
        <w:jc w:val="both"/>
        <w:rPr>
          <w:rFonts w:ascii="Times New Roman" w:hAnsi="Times New Roman" w:cs="Times New Roman"/>
          <w:color w:val="auto"/>
        </w:rPr>
      </w:pPr>
      <w:r>
        <w:rPr>
          <w:rFonts w:ascii="Times New Roman" w:hAnsi="Times New Roman" w:cs="Times New Roman"/>
          <w:color w:val="auto"/>
        </w:rPr>
        <w:t xml:space="preserve">Získané technické i výrazové dovednosti uplatní při interpretaci. </w:t>
      </w:r>
    </w:p>
    <w:p w14:paraId="7F6E51EF" w14:textId="77777777" w:rsidR="00C960C3" w:rsidRDefault="00C960C3" w:rsidP="00997007">
      <w:pPr>
        <w:pStyle w:val="Default"/>
        <w:numPr>
          <w:ilvl w:val="0"/>
          <w:numId w:val="164"/>
        </w:numPr>
        <w:spacing w:line="276" w:lineRule="auto"/>
        <w:jc w:val="both"/>
        <w:rPr>
          <w:rFonts w:ascii="Times New Roman" w:hAnsi="Times New Roman" w:cs="Times New Roman"/>
          <w:color w:val="auto"/>
        </w:rPr>
      </w:pPr>
      <w:r>
        <w:rPr>
          <w:rFonts w:ascii="Times New Roman" w:hAnsi="Times New Roman" w:cs="Times New Roman"/>
          <w:color w:val="auto"/>
        </w:rPr>
        <w:t xml:space="preserve">O hudbu se zajímá nejen jako interpret, ale také jako posluchač. Vyhledává příležitosti k setkání s ní. </w:t>
      </w:r>
    </w:p>
    <w:p w14:paraId="464A3808" w14:textId="77777777" w:rsidR="00C960C3" w:rsidRDefault="00C960C3" w:rsidP="00997007">
      <w:pPr>
        <w:pStyle w:val="Default"/>
        <w:numPr>
          <w:ilvl w:val="0"/>
          <w:numId w:val="164"/>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podle akordových značek zvládá hru septakordů. </w:t>
      </w:r>
    </w:p>
    <w:p w14:paraId="28546EA3" w14:textId="77777777" w:rsidR="00C960C3" w:rsidRDefault="00C960C3" w:rsidP="00997007">
      <w:pPr>
        <w:pStyle w:val="Default"/>
        <w:numPr>
          <w:ilvl w:val="0"/>
          <w:numId w:val="164"/>
        </w:numPr>
        <w:spacing w:line="276" w:lineRule="auto"/>
        <w:jc w:val="both"/>
        <w:rPr>
          <w:rFonts w:ascii="Times New Roman" w:hAnsi="Times New Roman" w:cs="Times New Roman"/>
          <w:color w:val="auto"/>
        </w:rPr>
      </w:pPr>
      <w:r>
        <w:rPr>
          <w:rFonts w:ascii="Times New Roman" w:hAnsi="Times New Roman" w:cs="Times New Roman"/>
          <w:color w:val="auto"/>
        </w:rPr>
        <w:t xml:space="preserve">Rozvíjí dovednost hry z listu. </w:t>
      </w:r>
    </w:p>
    <w:p w14:paraId="4A2533FD" w14:textId="77777777" w:rsidR="00C960C3" w:rsidRDefault="00C960C3" w:rsidP="00997007">
      <w:pPr>
        <w:pStyle w:val="Default"/>
        <w:numPr>
          <w:ilvl w:val="0"/>
          <w:numId w:val="16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hudbu pro čtyřruční klavír nebo studuje party doprovodů. </w:t>
      </w:r>
    </w:p>
    <w:p w14:paraId="10484369" w14:textId="77777777" w:rsidR="00C960C3" w:rsidRDefault="00C960C3" w:rsidP="00997007">
      <w:pPr>
        <w:pStyle w:val="Default"/>
        <w:numPr>
          <w:ilvl w:val="0"/>
          <w:numId w:val="164"/>
        </w:numPr>
        <w:spacing w:line="276" w:lineRule="auto"/>
        <w:jc w:val="both"/>
        <w:rPr>
          <w:rFonts w:ascii="Times New Roman" w:hAnsi="Times New Roman" w:cs="Times New Roman"/>
          <w:color w:val="auto"/>
        </w:rPr>
      </w:pPr>
      <w:r>
        <w:rPr>
          <w:rFonts w:ascii="Times New Roman" w:hAnsi="Times New Roman" w:cs="Times New Roman"/>
          <w:color w:val="auto"/>
        </w:rPr>
        <w:t xml:space="preserve">Promýšlí, připravuje </w:t>
      </w:r>
      <w:r w:rsidRPr="008D5A00">
        <w:rPr>
          <w:rFonts w:ascii="Times New Roman" w:hAnsi="Times New Roman" w:cs="Times New Roman"/>
          <w:color w:val="auto"/>
        </w:rPr>
        <w:t>a realizuje</w:t>
      </w:r>
      <w:r w:rsidRPr="000742DE">
        <w:rPr>
          <w:rFonts w:ascii="Times New Roman" w:hAnsi="Times New Roman" w:cs="Times New Roman"/>
          <w:color w:val="FF0000"/>
        </w:rPr>
        <w:t xml:space="preserve"> </w:t>
      </w:r>
      <w:r>
        <w:rPr>
          <w:rFonts w:ascii="Times New Roman" w:hAnsi="Times New Roman" w:cs="Times New Roman"/>
          <w:color w:val="auto"/>
        </w:rPr>
        <w:t>své absolventské vystoupení. Může se na něm podílet nejen jako interpret, ale také organizačně, propagačně atd.</w:t>
      </w:r>
    </w:p>
    <w:p w14:paraId="3F4EC619" w14:textId="77777777" w:rsidR="00C960C3" w:rsidRDefault="00C960C3" w:rsidP="008160E4">
      <w:pPr>
        <w:spacing w:after="0"/>
        <w:jc w:val="both"/>
        <w:rPr>
          <w:rFonts w:ascii="Times New Roman" w:hAnsi="Times New Roman"/>
          <w:b/>
          <w:sz w:val="24"/>
          <w:szCs w:val="24"/>
        </w:rPr>
      </w:pPr>
    </w:p>
    <w:p w14:paraId="4C127457" w14:textId="77777777" w:rsidR="00C960C3" w:rsidRDefault="00C960C3" w:rsidP="008160E4">
      <w:pPr>
        <w:spacing w:after="0"/>
        <w:jc w:val="both"/>
        <w:rPr>
          <w:rFonts w:ascii="Times New Roman" w:hAnsi="Times New Roman"/>
          <w:b/>
          <w:sz w:val="24"/>
          <w:szCs w:val="24"/>
        </w:rPr>
      </w:pPr>
    </w:p>
    <w:p w14:paraId="7B05FD7A"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II. STUPEŇ:</w:t>
      </w:r>
    </w:p>
    <w:p w14:paraId="2FDA234A" w14:textId="77777777" w:rsidR="00C960C3" w:rsidRDefault="00C960C3" w:rsidP="008160E4">
      <w:pPr>
        <w:spacing w:after="0" w:line="240" w:lineRule="auto"/>
        <w:jc w:val="both"/>
        <w:rPr>
          <w:rFonts w:ascii="Times New Roman" w:hAnsi="Times New Roman"/>
          <w:b/>
          <w:sz w:val="24"/>
          <w:szCs w:val="24"/>
        </w:rPr>
      </w:pPr>
    </w:p>
    <w:p w14:paraId="5E888BFF"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Přípravný ročník</w:t>
      </w:r>
    </w:p>
    <w:p w14:paraId="376FA5BB"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5135C695"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Předvede správné sezení a uvolněné držení rukou při hře.</w:t>
      </w:r>
    </w:p>
    <w:p w14:paraId="17101F31"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Zahraje základní úhozy: portamento, legato, staccato.</w:t>
      </w:r>
    </w:p>
    <w:p w14:paraId="60896534"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v základní dynamice: mezzoforte, forte, piano, crescendo, decrescendo. </w:t>
      </w:r>
    </w:p>
    <w:p w14:paraId="11FC63E5"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Čte a zahraje noty v rozsahu C – c</w:t>
      </w:r>
      <w:r>
        <w:rPr>
          <w:rFonts w:ascii="Times New Roman" w:hAnsi="Times New Roman" w:cs="Times New Roman"/>
          <w:color w:val="auto"/>
          <w:vertAlign w:val="superscript"/>
        </w:rPr>
        <w:t xml:space="preserve">3 </w:t>
      </w:r>
      <w:r>
        <w:rPr>
          <w:rFonts w:ascii="Times New Roman" w:hAnsi="Times New Roman" w:cs="Times New Roman"/>
          <w:color w:val="auto"/>
        </w:rPr>
        <w:t>včetně tónů zvýšených a snížených.</w:t>
      </w:r>
    </w:p>
    <w:p w14:paraId="1A91002A"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Vysvětlí nebo předvede hru v hodnotách celých, půlových, čtvrťovým, osminových.</w:t>
      </w:r>
    </w:p>
    <w:p w14:paraId="47C01909" w14:textId="77777777" w:rsidR="00C960C3" w:rsidRDefault="00C960C3"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Zahraje podle sluchu známou píseň a doprovodí ji základními harmonickými funkcemi TSD.</w:t>
      </w:r>
    </w:p>
    <w:p w14:paraId="2F8D3694" w14:textId="77777777" w:rsidR="00C960C3" w:rsidRDefault="00C960C3" w:rsidP="008160E4">
      <w:pPr>
        <w:spacing w:after="0"/>
        <w:jc w:val="both"/>
        <w:rPr>
          <w:rFonts w:ascii="Times New Roman" w:hAnsi="Times New Roman"/>
          <w:b/>
          <w:sz w:val="24"/>
          <w:szCs w:val="24"/>
        </w:rPr>
      </w:pPr>
    </w:p>
    <w:p w14:paraId="57738A1B"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1. ročník</w:t>
      </w:r>
    </w:p>
    <w:p w14:paraId="06860C72"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5F9834B3" w14:textId="77777777" w:rsidR="00C960C3" w:rsidRDefault="00C960C3" w:rsidP="00997007">
      <w:pPr>
        <w:pStyle w:val="Default"/>
        <w:numPr>
          <w:ilvl w:val="0"/>
          <w:numId w:val="160"/>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skladby s využitím pasážové techniky. </w:t>
      </w:r>
    </w:p>
    <w:p w14:paraId="6D2A9536" w14:textId="77777777" w:rsidR="00C960C3" w:rsidRDefault="00C960C3" w:rsidP="00997007">
      <w:pPr>
        <w:pStyle w:val="Default"/>
        <w:numPr>
          <w:ilvl w:val="0"/>
          <w:numId w:val="160"/>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polyfonii se zvukovým odlišením tématu. </w:t>
      </w:r>
    </w:p>
    <w:p w14:paraId="15AB1ED3" w14:textId="77777777" w:rsidR="00C960C3" w:rsidRDefault="00C960C3" w:rsidP="00997007">
      <w:pPr>
        <w:pStyle w:val="Default"/>
        <w:numPr>
          <w:ilvl w:val="0"/>
          <w:numId w:val="160"/>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skladbu období klasicismu se zvukovým odlišením hlavní melodie a doprovodu. </w:t>
      </w:r>
    </w:p>
    <w:p w14:paraId="60CA2ED6" w14:textId="77777777" w:rsidR="00C960C3" w:rsidRDefault="00C960C3" w:rsidP="00997007">
      <w:pPr>
        <w:pStyle w:val="Default"/>
        <w:numPr>
          <w:ilvl w:val="0"/>
          <w:numId w:val="16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tempu, které odpovídá charakteru skladby s vhodnou dynamikou a přednesem. </w:t>
      </w:r>
    </w:p>
    <w:p w14:paraId="4773ABB2" w14:textId="77777777" w:rsidR="00C960C3" w:rsidRDefault="00C960C3" w:rsidP="00997007">
      <w:pPr>
        <w:pStyle w:val="Default"/>
        <w:numPr>
          <w:ilvl w:val="0"/>
          <w:numId w:val="160"/>
        </w:numPr>
        <w:spacing w:line="276" w:lineRule="auto"/>
        <w:jc w:val="both"/>
        <w:rPr>
          <w:rFonts w:ascii="Times New Roman" w:hAnsi="Times New Roman" w:cs="Times New Roman"/>
          <w:color w:val="auto"/>
        </w:rPr>
      </w:pPr>
      <w:r>
        <w:rPr>
          <w:rFonts w:ascii="Times New Roman" w:hAnsi="Times New Roman" w:cs="Times New Roman"/>
          <w:color w:val="auto"/>
        </w:rPr>
        <w:t xml:space="preserve">Sluchem kontroluje svoji hru, formuluje názory na svoji interpretaci, sleduje jiné interprety. </w:t>
      </w:r>
    </w:p>
    <w:p w14:paraId="3B8EB158" w14:textId="77777777" w:rsidR="00C960C3" w:rsidRPr="00DB613E" w:rsidRDefault="00C960C3" w:rsidP="00997007">
      <w:pPr>
        <w:pStyle w:val="Default"/>
        <w:numPr>
          <w:ilvl w:val="0"/>
          <w:numId w:val="160"/>
        </w:numPr>
        <w:spacing w:line="276" w:lineRule="auto"/>
        <w:jc w:val="both"/>
        <w:rPr>
          <w:rFonts w:ascii="Times New Roman" w:hAnsi="Times New Roman" w:cs="Times New Roman"/>
          <w:color w:val="auto"/>
        </w:rPr>
      </w:pPr>
      <w:r w:rsidRPr="00DB613E">
        <w:rPr>
          <w:rFonts w:ascii="Times New Roman" w:hAnsi="Times New Roman" w:cs="Times New Roman"/>
          <w:color w:val="auto"/>
        </w:rPr>
        <w:t xml:space="preserve">Vytváří doprovody k melodiím, opatřeným akordovými značkami. </w:t>
      </w:r>
    </w:p>
    <w:p w14:paraId="6C364319" w14:textId="77777777" w:rsidR="00C960C3" w:rsidRPr="00DB613E" w:rsidRDefault="00C960C3" w:rsidP="008160E4">
      <w:pPr>
        <w:pStyle w:val="Default"/>
        <w:spacing w:line="276" w:lineRule="auto"/>
        <w:jc w:val="both"/>
        <w:rPr>
          <w:rFonts w:ascii="Times New Roman" w:hAnsi="Times New Roman" w:cs="Times New Roman"/>
          <w:color w:val="auto"/>
        </w:rPr>
      </w:pPr>
    </w:p>
    <w:p w14:paraId="78B916E1" w14:textId="77777777" w:rsidR="00C960C3" w:rsidRDefault="00C960C3" w:rsidP="008160E4">
      <w:pPr>
        <w:pStyle w:val="Default"/>
        <w:spacing w:line="276" w:lineRule="auto"/>
        <w:jc w:val="both"/>
        <w:rPr>
          <w:rFonts w:ascii="Times New Roman" w:hAnsi="Times New Roman" w:cs="Times New Roman"/>
          <w:color w:val="auto"/>
        </w:rPr>
      </w:pPr>
    </w:p>
    <w:p w14:paraId="6FAFBF3B"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2. ročník</w:t>
      </w:r>
    </w:p>
    <w:p w14:paraId="44482043"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1E0A7E7D" w14:textId="77777777" w:rsidR="00C960C3" w:rsidRDefault="00C960C3" w:rsidP="00997007">
      <w:pPr>
        <w:pStyle w:val="Default"/>
        <w:numPr>
          <w:ilvl w:val="0"/>
          <w:numId w:val="76"/>
        </w:numPr>
        <w:spacing w:line="276" w:lineRule="auto"/>
        <w:jc w:val="both"/>
        <w:rPr>
          <w:rFonts w:ascii="Times New Roman" w:hAnsi="Times New Roman" w:cs="Times New Roman"/>
          <w:color w:val="auto"/>
        </w:rPr>
      </w:pPr>
      <w:r w:rsidRPr="00DB613E">
        <w:rPr>
          <w:rFonts w:ascii="Times New Roman" w:hAnsi="Times New Roman" w:cs="Times New Roman"/>
          <w:color w:val="auto"/>
        </w:rPr>
        <w:t>Hraje skladby s využitím techniky rozložených akordů.</w:t>
      </w:r>
    </w:p>
    <w:p w14:paraId="13A33437" w14:textId="77777777" w:rsidR="00C960C3" w:rsidRPr="00DB613E" w:rsidRDefault="00C960C3" w:rsidP="00997007">
      <w:pPr>
        <w:pStyle w:val="Default"/>
        <w:numPr>
          <w:ilvl w:val="0"/>
          <w:numId w:val="76"/>
        </w:numPr>
        <w:spacing w:line="276" w:lineRule="auto"/>
        <w:jc w:val="both"/>
        <w:rPr>
          <w:rFonts w:ascii="Times New Roman" w:hAnsi="Times New Roman" w:cs="Times New Roman"/>
          <w:color w:val="auto"/>
        </w:rPr>
      </w:pPr>
      <w:r w:rsidRPr="00DB613E">
        <w:rPr>
          <w:rFonts w:ascii="Times New Roman" w:hAnsi="Times New Roman" w:cs="Times New Roman"/>
          <w:color w:val="auto"/>
        </w:rPr>
        <w:t xml:space="preserve">Zahraje skladbu období romantismu se zvukově odlišenou melodií ve vrchním, případně i jiném hlase. </w:t>
      </w:r>
    </w:p>
    <w:p w14:paraId="7716DB4C" w14:textId="77777777" w:rsidR="00C960C3" w:rsidRDefault="00C960C3" w:rsidP="00997007">
      <w:pPr>
        <w:pStyle w:val="Default"/>
        <w:numPr>
          <w:ilvl w:val="0"/>
          <w:numId w:val="76"/>
        </w:numPr>
        <w:spacing w:line="276" w:lineRule="auto"/>
        <w:jc w:val="both"/>
        <w:rPr>
          <w:rFonts w:ascii="Times New Roman" w:hAnsi="Times New Roman" w:cs="Times New Roman"/>
          <w:color w:val="auto"/>
        </w:rPr>
      </w:pPr>
      <w:r>
        <w:rPr>
          <w:rFonts w:ascii="Times New Roman" w:hAnsi="Times New Roman" w:cs="Times New Roman"/>
          <w:color w:val="auto"/>
        </w:rPr>
        <w:t xml:space="preserve">Buduje si vlastní repertoár. Některé skladby nastuduje pečlivě, jiné zběžně. </w:t>
      </w:r>
    </w:p>
    <w:p w14:paraId="42E7F117" w14:textId="77777777" w:rsidR="00C960C3" w:rsidRDefault="00C960C3" w:rsidP="00997007">
      <w:pPr>
        <w:pStyle w:val="Default"/>
        <w:numPr>
          <w:ilvl w:val="0"/>
          <w:numId w:val="76"/>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hru z listu. </w:t>
      </w:r>
    </w:p>
    <w:p w14:paraId="5718CA35" w14:textId="77777777" w:rsidR="00C960C3" w:rsidRDefault="00C960C3" w:rsidP="00997007">
      <w:pPr>
        <w:pStyle w:val="Default"/>
        <w:numPr>
          <w:ilvl w:val="0"/>
          <w:numId w:val="76"/>
        </w:numPr>
        <w:spacing w:line="276" w:lineRule="auto"/>
        <w:jc w:val="both"/>
        <w:rPr>
          <w:rFonts w:ascii="Times New Roman" w:hAnsi="Times New Roman" w:cs="Times New Roman"/>
          <w:color w:val="auto"/>
        </w:rPr>
      </w:pPr>
      <w:r>
        <w:rPr>
          <w:rFonts w:ascii="Times New Roman" w:hAnsi="Times New Roman" w:cs="Times New Roman"/>
          <w:color w:val="auto"/>
        </w:rPr>
        <w:t xml:space="preserve">Vytváří doprovody k melodiím, opatřeným akordovými značkami. </w:t>
      </w:r>
    </w:p>
    <w:p w14:paraId="6D123EB3" w14:textId="77777777" w:rsidR="00273CAC" w:rsidRDefault="00273CAC" w:rsidP="008160E4">
      <w:pPr>
        <w:pStyle w:val="Default"/>
        <w:spacing w:line="276" w:lineRule="auto"/>
        <w:ind w:left="1296"/>
        <w:jc w:val="both"/>
        <w:rPr>
          <w:rFonts w:ascii="Times New Roman" w:hAnsi="Times New Roman" w:cs="Times New Roman"/>
          <w:color w:val="auto"/>
        </w:rPr>
      </w:pPr>
    </w:p>
    <w:p w14:paraId="6FFC44FF" w14:textId="77777777" w:rsidR="00273CAC" w:rsidRDefault="00273CAC" w:rsidP="008160E4">
      <w:pPr>
        <w:pStyle w:val="Default"/>
        <w:spacing w:line="276" w:lineRule="auto"/>
        <w:ind w:left="1296"/>
        <w:jc w:val="both"/>
        <w:rPr>
          <w:rFonts w:ascii="Times New Roman" w:hAnsi="Times New Roman" w:cs="Times New Roman"/>
          <w:color w:val="auto"/>
        </w:rPr>
      </w:pPr>
    </w:p>
    <w:p w14:paraId="3BEFE119" w14:textId="77777777" w:rsidR="00273CAC" w:rsidRPr="00C960C3" w:rsidRDefault="00273CAC" w:rsidP="008160E4">
      <w:pPr>
        <w:pStyle w:val="Default"/>
        <w:spacing w:line="276" w:lineRule="auto"/>
        <w:ind w:left="1296"/>
        <w:jc w:val="both"/>
        <w:rPr>
          <w:rFonts w:ascii="Times New Roman" w:hAnsi="Times New Roman" w:cs="Times New Roman"/>
          <w:color w:val="auto"/>
        </w:rPr>
      </w:pPr>
    </w:p>
    <w:p w14:paraId="7C9B5CA9"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3. ročník</w:t>
      </w:r>
    </w:p>
    <w:p w14:paraId="6F3EC4C4"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560F7954" w14:textId="77777777" w:rsidR="00C960C3" w:rsidRDefault="00C960C3" w:rsidP="00997007">
      <w:pPr>
        <w:pStyle w:val="Default"/>
        <w:numPr>
          <w:ilvl w:val="0"/>
          <w:numId w:val="56"/>
        </w:numPr>
        <w:spacing w:line="276" w:lineRule="auto"/>
        <w:jc w:val="both"/>
        <w:rPr>
          <w:rFonts w:ascii="Times New Roman" w:hAnsi="Times New Roman" w:cs="Times New Roman"/>
          <w:color w:val="auto"/>
        </w:rPr>
      </w:pPr>
      <w:r>
        <w:rPr>
          <w:rFonts w:ascii="Times New Roman" w:hAnsi="Times New Roman" w:cs="Times New Roman"/>
          <w:color w:val="auto"/>
        </w:rPr>
        <w:t xml:space="preserve">Ke zpestření své hry využívá znalosti melodických ozdob. </w:t>
      </w:r>
    </w:p>
    <w:p w14:paraId="2AAE7B89" w14:textId="77777777" w:rsidR="00C960C3" w:rsidRDefault="00C960C3" w:rsidP="00997007">
      <w:pPr>
        <w:pStyle w:val="Default"/>
        <w:numPr>
          <w:ilvl w:val="0"/>
          <w:numId w:val="56"/>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skladbu období impresionismu. </w:t>
      </w:r>
    </w:p>
    <w:p w14:paraId="02C5FF74" w14:textId="77777777" w:rsidR="00C960C3" w:rsidRDefault="00C960C3" w:rsidP="00997007">
      <w:pPr>
        <w:pStyle w:val="Default"/>
        <w:numPr>
          <w:ilvl w:val="0"/>
          <w:numId w:val="56"/>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hru z listu. </w:t>
      </w:r>
    </w:p>
    <w:p w14:paraId="00E5BFF7" w14:textId="77777777" w:rsidR="00C960C3" w:rsidRDefault="00C960C3" w:rsidP="00997007">
      <w:pPr>
        <w:pStyle w:val="Default"/>
        <w:numPr>
          <w:ilvl w:val="0"/>
          <w:numId w:val="56"/>
        </w:numPr>
        <w:spacing w:line="276" w:lineRule="auto"/>
        <w:jc w:val="both"/>
        <w:rPr>
          <w:rFonts w:ascii="Times New Roman" w:hAnsi="Times New Roman" w:cs="Times New Roman"/>
          <w:color w:val="auto"/>
        </w:rPr>
      </w:pPr>
      <w:r>
        <w:rPr>
          <w:rFonts w:ascii="Times New Roman" w:hAnsi="Times New Roman" w:cs="Times New Roman"/>
          <w:color w:val="auto"/>
        </w:rPr>
        <w:t xml:space="preserve">Vybrané skladby zahraje zpaměti, určí jejich formu, formuluje jejich charakter. </w:t>
      </w:r>
    </w:p>
    <w:p w14:paraId="09020A67" w14:textId="77777777" w:rsidR="00C960C3" w:rsidRPr="00385A5A" w:rsidRDefault="00C960C3" w:rsidP="00997007">
      <w:pPr>
        <w:pStyle w:val="Default"/>
        <w:numPr>
          <w:ilvl w:val="0"/>
          <w:numId w:val="56"/>
        </w:numPr>
        <w:spacing w:line="276" w:lineRule="auto"/>
        <w:jc w:val="both"/>
        <w:rPr>
          <w:rFonts w:ascii="Times New Roman" w:hAnsi="Times New Roman" w:cs="Times New Roman"/>
          <w:color w:val="auto"/>
        </w:rPr>
      </w:pPr>
      <w:r>
        <w:rPr>
          <w:rFonts w:ascii="Times New Roman" w:hAnsi="Times New Roman" w:cs="Times New Roman"/>
          <w:color w:val="auto"/>
        </w:rPr>
        <w:t xml:space="preserve">Vytváří doprovody k melodiím, opatřeným akordovými značkami. </w:t>
      </w:r>
    </w:p>
    <w:p w14:paraId="2E55C736" w14:textId="77777777" w:rsidR="00C960C3" w:rsidRPr="00273CAC" w:rsidRDefault="00C960C3" w:rsidP="008160E4">
      <w:pPr>
        <w:spacing w:after="0"/>
        <w:jc w:val="both"/>
        <w:rPr>
          <w:rFonts w:ascii="Times New Roman" w:hAnsi="Times New Roman"/>
          <w:b/>
          <w:sz w:val="24"/>
          <w:szCs w:val="24"/>
        </w:rPr>
      </w:pPr>
    </w:p>
    <w:p w14:paraId="2BC8395E" w14:textId="77777777" w:rsidR="00C960C3" w:rsidRPr="00273CAC" w:rsidRDefault="00C960C3" w:rsidP="008160E4">
      <w:pPr>
        <w:spacing w:after="0"/>
        <w:jc w:val="both"/>
        <w:rPr>
          <w:rFonts w:ascii="Times New Roman" w:hAnsi="Times New Roman"/>
          <w:b/>
          <w:sz w:val="24"/>
          <w:szCs w:val="24"/>
        </w:rPr>
      </w:pPr>
      <w:r w:rsidRPr="00273CAC">
        <w:rPr>
          <w:rFonts w:ascii="Times New Roman" w:hAnsi="Times New Roman"/>
          <w:b/>
          <w:sz w:val="24"/>
          <w:szCs w:val="24"/>
        </w:rPr>
        <w:t>4. ročník</w:t>
      </w:r>
    </w:p>
    <w:p w14:paraId="3B4D9388" w14:textId="77777777" w:rsidR="00C960C3" w:rsidRPr="00273CAC" w:rsidRDefault="00C960C3" w:rsidP="008160E4">
      <w:pPr>
        <w:spacing w:after="0"/>
        <w:ind w:firstLine="576"/>
        <w:jc w:val="both"/>
        <w:rPr>
          <w:rFonts w:ascii="Times New Roman" w:hAnsi="Times New Roman"/>
          <w:sz w:val="24"/>
          <w:szCs w:val="24"/>
        </w:rPr>
      </w:pPr>
      <w:r w:rsidRPr="00273CAC">
        <w:rPr>
          <w:rFonts w:ascii="Times New Roman" w:hAnsi="Times New Roman"/>
          <w:sz w:val="24"/>
          <w:szCs w:val="24"/>
        </w:rPr>
        <w:t>Žák:</w:t>
      </w:r>
    </w:p>
    <w:p w14:paraId="2A218DB7" w14:textId="77777777" w:rsidR="00C960C3" w:rsidRPr="00273CAC" w:rsidRDefault="00C960C3" w:rsidP="00997007">
      <w:pPr>
        <w:pStyle w:val="Default"/>
        <w:numPr>
          <w:ilvl w:val="0"/>
          <w:numId w:val="46"/>
        </w:numPr>
        <w:spacing w:line="276" w:lineRule="auto"/>
        <w:jc w:val="both"/>
        <w:rPr>
          <w:rFonts w:ascii="Times New Roman" w:hAnsi="Times New Roman" w:cs="Times New Roman"/>
          <w:color w:val="auto"/>
        </w:rPr>
      </w:pPr>
      <w:r w:rsidRPr="00273CAC">
        <w:rPr>
          <w:rFonts w:ascii="Times New Roman" w:hAnsi="Times New Roman" w:cs="Times New Roman"/>
          <w:color w:val="auto"/>
        </w:rPr>
        <w:t xml:space="preserve">Hraje hudbu různých slohových období nebo žánrů.  </w:t>
      </w:r>
    </w:p>
    <w:p w14:paraId="64467FFE" w14:textId="77777777" w:rsidR="00C960C3" w:rsidRPr="00273CAC" w:rsidRDefault="00C960C3" w:rsidP="00997007">
      <w:pPr>
        <w:pStyle w:val="Default"/>
        <w:numPr>
          <w:ilvl w:val="0"/>
          <w:numId w:val="46"/>
        </w:numPr>
        <w:spacing w:line="276" w:lineRule="auto"/>
        <w:jc w:val="both"/>
        <w:rPr>
          <w:rFonts w:ascii="Times New Roman" w:hAnsi="Times New Roman" w:cs="Times New Roman"/>
          <w:color w:val="auto"/>
        </w:rPr>
      </w:pPr>
      <w:r w:rsidRPr="00273CAC">
        <w:rPr>
          <w:rFonts w:ascii="Times New Roman" w:hAnsi="Times New Roman" w:cs="Times New Roman"/>
          <w:color w:val="auto"/>
        </w:rPr>
        <w:t xml:space="preserve">Hodnotí vlastní interpretaci, posuzuje umění jiných interpretů. </w:t>
      </w:r>
    </w:p>
    <w:p w14:paraId="7FA91D4B" w14:textId="77777777" w:rsidR="00C960C3" w:rsidRPr="00273CAC" w:rsidRDefault="00C960C3" w:rsidP="00997007">
      <w:pPr>
        <w:pStyle w:val="Default"/>
        <w:numPr>
          <w:ilvl w:val="0"/>
          <w:numId w:val="46"/>
        </w:numPr>
        <w:spacing w:line="276" w:lineRule="auto"/>
        <w:jc w:val="both"/>
        <w:rPr>
          <w:rFonts w:ascii="Times New Roman" w:hAnsi="Times New Roman" w:cs="Times New Roman"/>
          <w:color w:val="auto"/>
        </w:rPr>
      </w:pPr>
      <w:r w:rsidRPr="00273CAC">
        <w:rPr>
          <w:rFonts w:ascii="Times New Roman" w:hAnsi="Times New Roman" w:cs="Times New Roman"/>
          <w:color w:val="auto"/>
        </w:rPr>
        <w:t xml:space="preserve">Přiměřeně náročné skladby zahraje z listu. </w:t>
      </w:r>
    </w:p>
    <w:p w14:paraId="15D5C747" w14:textId="77777777" w:rsidR="00C960C3" w:rsidRPr="00273CAC" w:rsidRDefault="00C960C3" w:rsidP="00997007">
      <w:pPr>
        <w:pStyle w:val="Default"/>
        <w:numPr>
          <w:ilvl w:val="0"/>
          <w:numId w:val="46"/>
        </w:numPr>
        <w:spacing w:line="276" w:lineRule="auto"/>
        <w:jc w:val="both"/>
        <w:rPr>
          <w:rFonts w:ascii="Times New Roman" w:hAnsi="Times New Roman" w:cs="Times New Roman"/>
          <w:color w:val="auto"/>
        </w:rPr>
      </w:pPr>
      <w:r w:rsidRPr="00273CAC">
        <w:rPr>
          <w:rFonts w:ascii="Times New Roman" w:hAnsi="Times New Roman" w:cs="Times New Roman"/>
          <w:color w:val="auto"/>
        </w:rPr>
        <w:t>Podle svého zájmu si volí vedle sólového projevu také hru čtyřruční, komorní nebo souborovou. Aktivně vyhledává možnosti společného muzicírování.</w:t>
      </w:r>
    </w:p>
    <w:p w14:paraId="454A9A2D" w14:textId="77777777" w:rsidR="00C960C3" w:rsidRPr="00273CAC" w:rsidRDefault="00C960C3" w:rsidP="00997007">
      <w:pPr>
        <w:pStyle w:val="Default"/>
        <w:numPr>
          <w:ilvl w:val="0"/>
          <w:numId w:val="46"/>
        </w:numPr>
        <w:spacing w:line="276" w:lineRule="auto"/>
        <w:jc w:val="both"/>
        <w:rPr>
          <w:rFonts w:ascii="Times New Roman" w:hAnsi="Times New Roman" w:cs="Times New Roman"/>
          <w:color w:val="auto"/>
        </w:rPr>
      </w:pPr>
      <w:r w:rsidRPr="00273CAC">
        <w:rPr>
          <w:rFonts w:ascii="Times New Roman" w:hAnsi="Times New Roman" w:cs="Times New Roman"/>
          <w:color w:val="auto"/>
        </w:rPr>
        <w:t xml:space="preserve">Dovršením studia na základní umělecké škole je nácvik absolventského programu a jeho prezentace. </w:t>
      </w:r>
    </w:p>
    <w:p w14:paraId="5A0990B4" w14:textId="77777777" w:rsidR="00C960C3" w:rsidRDefault="00C960C3" w:rsidP="008160E4">
      <w:pPr>
        <w:pStyle w:val="Default"/>
        <w:spacing w:line="276" w:lineRule="auto"/>
        <w:ind w:left="936"/>
        <w:jc w:val="both"/>
        <w:rPr>
          <w:rFonts w:ascii="Times New Roman" w:hAnsi="Times New Roman" w:cs="Times New Roman"/>
          <w:color w:val="auto"/>
        </w:rPr>
      </w:pPr>
    </w:p>
    <w:p w14:paraId="3C0139DC" w14:textId="77777777" w:rsidR="00C960C3" w:rsidRDefault="00C960C3" w:rsidP="008160E4">
      <w:pPr>
        <w:pStyle w:val="Default"/>
        <w:spacing w:line="276" w:lineRule="auto"/>
        <w:ind w:left="936"/>
        <w:jc w:val="both"/>
        <w:rPr>
          <w:rFonts w:ascii="Times New Roman" w:hAnsi="Times New Roman" w:cs="Times New Roman"/>
          <w:color w:val="auto"/>
        </w:rPr>
      </w:pPr>
    </w:p>
    <w:p w14:paraId="1615790D" w14:textId="77777777" w:rsidR="00C960C3" w:rsidRDefault="00C960C3" w:rsidP="008160E4">
      <w:pPr>
        <w:pStyle w:val="Default"/>
        <w:spacing w:line="276" w:lineRule="auto"/>
        <w:jc w:val="both"/>
        <w:rPr>
          <w:rFonts w:ascii="Times New Roman" w:hAnsi="Times New Roman" w:cs="Times New Roman"/>
          <w:b/>
          <w:bCs/>
          <w:color w:val="auto"/>
        </w:rPr>
      </w:pPr>
      <w:r w:rsidRPr="00EC6115">
        <w:rPr>
          <w:rFonts w:ascii="Times New Roman" w:hAnsi="Times New Roman" w:cs="Times New Roman"/>
          <w:b/>
          <w:bCs/>
          <w:color w:val="auto"/>
        </w:rPr>
        <w:t xml:space="preserve">Studium pro dospělé </w:t>
      </w:r>
    </w:p>
    <w:p w14:paraId="50D1B02D" w14:textId="77777777" w:rsidR="00C960C3" w:rsidRDefault="00C960C3" w:rsidP="008160E4">
      <w:pPr>
        <w:pStyle w:val="Default"/>
        <w:spacing w:line="276" w:lineRule="auto"/>
        <w:ind w:firstLine="708"/>
        <w:jc w:val="both"/>
        <w:rPr>
          <w:rFonts w:ascii="Times New Roman" w:hAnsi="Times New Roman" w:cs="Times New Roman"/>
          <w:color w:val="auto"/>
        </w:rPr>
      </w:pPr>
      <w:r w:rsidRPr="00EC6115">
        <w:rPr>
          <w:rFonts w:ascii="Times New Roman" w:hAnsi="Times New Roman" w:cs="Times New Roman"/>
          <w:color w:val="auto"/>
        </w:rPr>
        <w:t>Žák</w:t>
      </w:r>
      <w:r>
        <w:rPr>
          <w:rFonts w:ascii="Times New Roman" w:hAnsi="Times New Roman" w:cs="Times New Roman"/>
          <w:color w:val="auto"/>
        </w:rPr>
        <w:t>:</w:t>
      </w:r>
    </w:p>
    <w:p w14:paraId="1760A0FE" w14:textId="77777777" w:rsidR="00C960C3" w:rsidRDefault="00C960C3"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Studuje hudební literaturu podle svých preferencí.</w:t>
      </w:r>
    </w:p>
    <w:p w14:paraId="710CE04D" w14:textId="77777777" w:rsidR="00C960C3" w:rsidRDefault="00C960C3"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Určuje způsoby nácviku a jeho časové zacílení.</w:t>
      </w:r>
    </w:p>
    <w:p w14:paraId="1605D460" w14:textId="77777777" w:rsidR="00C960C3" w:rsidRDefault="00C960C3"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Tvůrčím způsobem se podílí na celkovém vyznění studovaných skladeb.</w:t>
      </w:r>
    </w:p>
    <w:p w14:paraId="78B117A6" w14:textId="77777777" w:rsidR="00C960C3" w:rsidRDefault="00C960C3"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Aktivně se zajímá o hudební problematiku.</w:t>
      </w:r>
    </w:p>
    <w:p w14:paraId="3CE54506" w14:textId="77777777" w:rsidR="00C960C3" w:rsidRDefault="00C960C3"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Vyhledává nahrávky studovaných skladeb a nechává se jimi inspirovat, a nebo je hodnotí.</w:t>
      </w:r>
    </w:p>
    <w:p w14:paraId="4295CBA0" w14:textId="77777777" w:rsidR="00C960C3" w:rsidRDefault="00C960C3"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Pořizuje nahrávky vlastního hudebního projevu.</w:t>
      </w:r>
    </w:p>
    <w:p w14:paraId="07B187CE" w14:textId="77777777" w:rsidR="00C960C3" w:rsidRDefault="00C960C3"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Hodnotí vlastní hudební projev.</w:t>
      </w:r>
    </w:p>
    <w:p w14:paraId="40B392AC" w14:textId="77777777" w:rsidR="00C960C3" w:rsidRDefault="00C960C3" w:rsidP="008160E4">
      <w:pPr>
        <w:pStyle w:val="Default"/>
        <w:spacing w:line="276" w:lineRule="auto"/>
        <w:jc w:val="both"/>
        <w:rPr>
          <w:rFonts w:ascii="Times New Roman" w:hAnsi="Times New Roman" w:cs="Times New Roman"/>
          <w:color w:val="auto"/>
        </w:rPr>
      </w:pPr>
    </w:p>
    <w:p w14:paraId="440EAA19" w14:textId="77777777" w:rsidR="00C960C3" w:rsidRPr="00EC6115" w:rsidRDefault="00C960C3" w:rsidP="008160E4">
      <w:pPr>
        <w:pStyle w:val="Default"/>
        <w:spacing w:line="276" w:lineRule="auto"/>
        <w:jc w:val="both"/>
        <w:rPr>
          <w:rFonts w:ascii="Times New Roman" w:hAnsi="Times New Roman" w:cs="Times New Roman"/>
          <w:color w:val="auto"/>
        </w:rPr>
      </w:pPr>
    </w:p>
    <w:p w14:paraId="01A06437" w14:textId="77777777" w:rsidR="00C960C3" w:rsidRPr="00F80975" w:rsidRDefault="00C960C3" w:rsidP="008160E4">
      <w:pPr>
        <w:pStyle w:val="Default"/>
        <w:spacing w:line="276" w:lineRule="auto"/>
        <w:jc w:val="both"/>
        <w:rPr>
          <w:rFonts w:ascii="Times New Roman" w:hAnsi="Times New Roman" w:cs="Times New Roman"/>
          <w:color w:val="auto"/>
        </w:rPr>
      </w:pPr>
      <w:r w:rsidRPr="00F80975">
        <w:rPr>
          <w:rFonts w:ascii="Times New Roman" w:hAnsi="Times New Roman"/>
          <w:b/>
          <w:bCs/>
        </w:rPr>
        <w:t xml:space="preserve">Klavírní souhra </w:t>
      </w:r>
    </w:p>
    <w:p w14:paraId="01315160" w14:textId="77777777" w:rsidR="00C960C3" w:rsidRDefault="00C960C3" w:rsidP="008160E4">
      <w:pPr>
        <w:spacing w:after="0"/>
        <w:jc w:val="both"/>
        <w:rPr>
          <w:rFonts w:ascii="Times New Roman" w:hAnsi="Times New Roman"/>
          <w:b/>
          <w:bCs/>
          <w:sz w:val="24"/>
          <w:szCs w:val="24"/>
        </w:rPr>
      </w:pPr>
    </w:p>
    <w:p w14:paraId="5C0B769D"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Předmět Klavírní souhra je kombinací dvou základních možností klavírní spolupráce: čtyřruční hra a klavírní doprovod. Lze je realizovat v kterémkoli ročníku – vždy s přihlédnutím ke schopnostem a potřebám žáka. Povinnou součástí výuky se Klavírní souhra stává minimálně v rozsahu uvedeném v učebním plánu (viz. výše).</w:t>
      </w:r>
    </w:p>
    <w:p w14:paraId="3ED246DA"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Absolvent:</w:t>
      </w:r>
    </w:p>
    <w:p w14:paraId="23F4F44F" w14:textId="77777777" w:rsidR="00C960C3" w:rsidRDefault="00C960C3" w:rsidP="00997007">
      <w:pPr>
        <w:pStyle w:val="Default"/>
        <w:numPr>
          <w:ilvl w:val="0"/>
          <w:numId w:val="96"/>
        </w:numPr>
        <w:spacing w:line="276" w:lineRule="auto"/>
        <w:jc w:val="both"/>
        <w:rPr>
          <w:rFonts w:ascii="Times New Roman" w:hAnsi="Times New Roman" w:cs="Times New Roman"/>
          <w:color w:val="auto"/>
        </w:rPr>
      </w:pPr>
      <w:r>
        <w:rPr>
          <w:rFonts w:ascii="Times New Roman" w:hAnsi="Times New Roman" w:cs="Times New Roman"/>
          <w:color w:val="auto"/>
        </w:rPr>
        <w:t xml:space="preserve">Vyjádří klady a prospěšnost společného muzicírování. </w:t>
      </w:r>
    </w:p>
    <w:p w14:paraId="074D4FBF" w14:textId="77777777" w:rsidR="00C960C3" w:rsidRDefault="00C960C3" w:rsidP="00997007">
      <w:pPr>
        <w:pStyle w:val="Default"/>
        <w:numPr>
          <w:ilvl w:val="0"/>
          <w:numId w:val="96"/>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svého hudebního partnera jako spolutvůrce společného díla. </w:t>
      </w:r>
    </w:p>
    <w:p w14:paraId="3BF90C15" w14:textId="77777777" w:rsidR="00C960C3" w:rsidRDefault="00C960C3" w:rsidP="00997007">
      <w:pPr>
        <w:pStyle w:val="Default"/>
        <w:numPr>
          <w:ilvl w:val="0"/>
          <w:numId w:val="96"/>
        </w:numPr>
        <w:spacing w:line="276" w:lineRule="auto"/>
        <w:jc w:val="both"/>
        <w:rPr>
          <w:rFonts w:ascii="Times New Roman" w:hAnsi="Times New Roman" w:cs="Times New Roman"/>
          <w:color w:val="auto"/>
        </w:rPr>
      </w:pPr>
      <w:r>
        <w:rPr>
          <w:rFonts w:ascii="Times New Roman" w:hAnsi="Times New Roman" w:cs="Times New Roman"/>
          <w:color w:val="auto"/>
        </w:rPr>
        <w:t xml:space="preserve">Podle okolností zaujímá úlohu „tahouna“ i toho, kdo se nechá vést. </w:t>
      </w:r>
    </w:p>
    <w:p w14:paraId="5C515639" w14:textId="77777777" w:rsidR="00C960C3" w:rsidRDefault="00C960C3" w:rsidP="00997007">
      <w:pPr>
        <w:pStyle w:val="Default"/>
        <w:numPr>
          <w:ilvl w:val="0"/>
          <w:numId w:val="96"/>
        </w:numPr>
        <w:spacing w:line="276" w:lineRule="auto"/>
        <w:jc w:val="both"/>
        <w:rPr>
          <w:rFonts w:ascii="Times New Roman" w:hAnsi="Times New Roman" w:cs="Times New Roman"/>
          <w:color w:val="auto"/>
        </w:rPr>
      </w:pPr>
      <w:r>
        <w:rPr>
          <w:rFonts w:ascii="Times New Roman" w:hAnsi="Times New Roman" w:cs="Times New Roman"/>
          <w:color w:val="auto"/>
        </w:rPr>
        <w:t xml:space="preserve">Spoluvytváří a dodržuje pravidla úspěšné klavírní spolupráce. </w:t>
      </w:r>
    </w:p>
    <w:p w14:paraId="3765A552" w14:textId="77777777" w:rsidR="00273CAC" w:rsidRPr="00C960C3" w:rsidRDefault="00273CAC" w:rsidP="008160E4">
      <w:pPr>
        <w:pStyle w:val="Default"/>
        <w:spacing w:line="276" w:lineRule="auto"/>
        <w:ind w:left="1296"/>
        <w:jc w:val="both"/>
        <w:rPr>
          <w:rFonts w:ascii="Times New Roman" w:hAnsi="Times New Roman" w:cs="Times New Roman"/>
          <w:color w:val="auto"/>
        </w:rPr>
      </w:pPr>
    </w:p>
    <w:p w14:paraId="518401BF" w14:textId="77777777" w:rsidR="00C960C3" w:rsidRDefault="00C960C3" w:rsidP="008160E4">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Klavírní souhra – varianta 1</w:t>
      </w:r>
    </w:p>
    <w:p w14:paraId="5043D6C0" w14:textId="77777777" w:rsidR="00C960C3" w:rsidRDefault="00C960C3" w:rsidP="008160E4">
      <w:pPr>
        <w:spacing w:after="0"/>
        <w:jc w:val="both"/>
        <w:rPr>
          <w:rFonts w:ascii="Times New Roman" w:hAnsi="Times New Roman"/>
          <w:sz w:val="24"/>
          <w:szCs w:val="24"/>
          <w:u w:val="single"/>
        </w:rPr>
      </w:pPr>
    </w:p>
    <w:p w14:paraId="55925FD6" w14:textId="77777777" w:rsidR="00C960C3" w:rsidRDefault="00C960C3" w:rsidP="008160E4">
      <w:pPr>
        <w:pStyle w:val="Standard"/>
        <w:jc w:val="both"/>
        <w:rPr>
          <w:rFonts w:cs="Times New Roman"/>
          <w:b/>
        </w:rPr>
      </w:pPr>
      <w:r>
        <w:rPr>
          <w:rFonts w:cs="Times New Roman"/>
          <w:b/>
        </w:rPr>
        <w:t>I. STUPEŇ:</w:t>
      </w:r>
    </w:p>
    <w:p w14:paraId="6B7377A5" w14:textId="77777777" w:rsidR="00C960C3" w:rsidRDefault="00C960C3" w:rsidP="008160E4">
      <w:pPr>
        <w:pStyle w:val="Standard"/>
        <w:jc w:val="both"/>
        <w:rPr>
          <w:rFonts w:cs="Times New Roman"/>
        </w:rPr>
      </w:pPr>
    </w:p>
    <w:p w14:paraId="47C1EC27" w14:textId="77777777" w:rsidR="00C960C3" w:rsidRDefault="00C960C3" w:rsidP="008160E4">
      <w:pPr>
        <w:pStyle w:val="Standard"/>
        <w:jc w:val="both"/>
        <w:rPr>
          <w:rFonts w:cs="Times New Roman"/>
          <w:b/>
        </w:rPr>
      </w:pPr>
      <w:r>
        <w:rPr>
          <w:rFonts w:cs="Times New Roman"/>
          <w:b/>
        </w:rPr>
        <w:t>4. ročník</w:t>
      </w:r>
    </w:p>
    <w:p w14:paraId="758D6DB4"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4DB694EA"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Hraje se spolužákem, s dalším nástrojem (nástroji).</w:t>
      </w:r>
      <w:r>
        <w:rPr>
          <w:rFonts w:ascii="Times New Roman" w:hAnsi="Times New Roman" w:cs="Times New Roman"/>
          <w:color w:val="auto"/>
        </w:rPr>
        <w:t xml:space="preserve"> </w:t>
      </w:r>
    </w:p>
    <w:p w14:paraId="707BBF07"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Hraje rytmicky a melodicky jednodušší part v menším uskupení.</w:t>
      </w:r>
      <w:r>
        <w:rPr>
          <w:rFonts w:ascii="Times New Roman" w:hAnsi="Times New Roman" w:cs="Times New Roman"/>
          <w:color w:val="auto"/>
        </w:rPr>
        <w:t xml:space="preserve"> </w:t>
      </w:r>
    </w:p>
    <w:p w14:paraId="565C7092"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Udrží dané tempo a přesný rytmus.</w:t>
      </w:r>
      <w:r>
        <w:rPr>
          <w:rFonts w:ascii="Times New Roman" w:hAnsi="Times New Roman" w:cs="Times New Roman"/>
          <w:color w:val="auto"/>
        </w:rPr>
        <w:t xml:space="preserve">  </w:t>
      </w:r>
    </w:p>
    <w:p w14:paraId="335762C9"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Spoluvytváří a dodržuje pravidla úspěšné klavírní spolupráce. </w:t>
      </w:r>
    </w:p>
    <w:p w14:paraId="3A759961" w14:textId="77777777" w:rsidR="00C960C3" w:rsidRDefault="00C960C3" w:rsidP="008160E4">
      <w:pPr>
        <w:pStyle w:val="Standard"/>
        <w:jc w:val="both"/>
        <w:rPr>
          <w:rFonts w:cs="Times New Roman"/>
        </w:rPr>
      </w:pPr>
    </w:p>
    <w:p w14:paraId="4C89E858" w14:textId="77777777" w:rsidR="00C960C3" w:rsidRDefault="00C960C3" w:rsidP="008160E4">
      <w:pPr>
        <w:pStyle w:val="Standard"/>
        <w:jc w:val="both"/>
        <w:rPr>
          <w:rFonts w:cs="Times New Roman"/>
          <w:b/>
        </w:rPr>
      </w:pPr>
      <w:r>
        <w:rPr>
          <w:rFonts w:cs="Times New Roman"/>
          <w:b/>
        </w:rPr>
        <w:t>5. ročník</w:t>
      </w:r>
    </w:p>
    <w:p w14:paraId="61A34418"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4F783B89"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Reaguje na požadavky učitele (nástup, tempo, dynamika).</w:t>
      </w:r>
      <w:r>
        <w:rPr>
          <w:rFonts w:ascii="Times New Roman" w:hAnsi="Times New Roman" w:cs="Times New Roman"/>
          <w:color w:val="auto"/>
        </w:rPr>
        <w:t xml:space="preserve"> </w:t>
      </w:r>
    </w:p>
    <w:p w14:paraId="5290E969"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Přizpůsobí se celku v tempu, rytmu, dynamice.</w:t>
      </w:r>
      <w:r>
        <w:rPr>
          <w:rFonts w:ascii="Times New Roman" w:hAnsi="Times New Roman" w:cs="Times New Roman"/>
          <w:color w:val="auto"/>
        </w:rPr>
        <w:t xml:space="preserve"> </w:t>
      </w:r>
    </w:p>
    <w:p w14:paraId="1C57378A"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Předvede nácvik jednoduché skladby v daném uskupení.</w:t>
      </w:r>
      <w:r>
        <w:rPr>
          <w:rFonts w:ascii="Times New Roman" w:hAnsi="Times New Roman" w:cs="Times New Roman"/>
          <w:color w:val="auto"/>
        </w:rPr>
        <w:t xml:space="preserve">  </w:t>
      </w:r>
    </w:p>
    <w:p w14:paraId="58FA6D2B" w14:textId="77777777" w:rsidR="00C960C3" w:rsidRDefault="00C960C3" w:rsidP="008160E4">
      <w:pPr>
        <w:pStyle w:val="Standard"/>
        <w:jc w:val="both"/>
        <w:rPr>
          <w:rFonts w:cs="Times New Roman"/>
        </w:rPr>
      </w:pPr>
    </w:p>
    <w:p w14:paraId="1A3AE1C4" w14:textId="77777777" w:rsidR="00C960C3" w:rsidRDefault="00C960C3" w:rsidP="008160E4">
      <w:pPr>
        <w:pStyle w:val="Standard"/>
        <w:jc w:val="both"/>
        <w:rPr>
          <w:rFonts w:cs="Times New Roman"/>
          <w:b/>
        </w:rPr>
      </w:pPr>
      <w:r>
        <w:rPr>
          <w:rFonts w:cs="Times New Roman"/>
          <w:b/>
        </w:rPr>
        <w:t>6. ročník</w:t>
      </w:r>
    </w:p>
    <w:p w14:paraId="5FF3D931"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28E02776" w14:textId="77777777" w:rsidR="00C960C3" w:rsidRDefault="00C960C3" w:rsidP="00997007">
      <w:pPr>
        <w:pStyle w:val="Default"/>
        <w:numPr>
          <w:ilvl w:val="0"/>
          <w:numId w:val="183"/>
        </w:numPr>
        <w:suppressAutoHyphens w:val="0"/>
        <w:spacing w:line="276" w:lineRule="auto"/>
        <w:ind w:left="1208" w:hanging="357"/>
        <w:jc w:val="both"/>
        <w:rPr>
          <w:rFonts w:ascii="Times New Roman" w:hAnsi="Times New Roman" w:cs="Times New Roman"/>
          <w:color w:val="auto"/>
        </w:rPr>
      </w:pPr>
      <w:r>
        <w:rPr>
          <w:rFonts w:ascii="Times New Roman" w:hAnsi="Times New Roman" w:cs="Times New Roman"/>
        </w:rPr>
        <w:t>Udá správné tempo a nástup</w:t>
      </w:r>
      <w:r>
        <w:rPr>
          <w:rFonts w:ascii="Times New Roman" w:hAnsi="Times New Roman" w:cs="Times New Roman"/>
          <w:color w:val="auto"/>
        </w:rPr>
        <w:t xml:space="preserve">. </w:t>
      </w:r>
    </w:p>
    <w:p w14:paraId="3A569A9B"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Orientuje se v notovém zápise a sleduje ho</w:t>
      </w:r>
      <w:r>
        <w:rPr>
          <w:rFonts w:ascii="Times New Roman" w:hAnsi="Times New Roman" w:cs="Times New Roman"/>
          <w:color w:val="auto"/>
        </w:rPr>
        <w:t xml:space="preserve">. </w:t>
      </w:r>
    </w:p>
    <w:p w14:paraId="277603C0" w14:textId="77777777" w:rsidR="00C960C3" w:rsidRPr="00385A5A"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Při souhře opraví nepřesnosti své nebo ostatních</w:t>
      </w:r>
      <w:r>
        <w:rPr>
          <w:rFonts w:ascii="Times New Roman" w:hAnsi="Times New Roman" w:cs="Times New Roman"/>
          <w:color w:val="auto"/>
        </w:rPr>
        <w:t xml:space="preserve">. </w:t>
      </w:r>
    </w:p>
    <w:p w14:paraId="757AB59D" w14:textId="77777777" w:rsidR="00C960C3" w:rsidRDefault="00C960C3" w:rsidP="008160E4">
      <w:pPr>
        <w:pStyle w:val="Standard"/>
        <w:jc w:val="both"/>
        <w:rPr>
          <w:rFonts w:cs="Times New Roman"/>
        </w:rPr>
      </w:pPr>
    </w:p>
    <w:p w14:paraId="7F963234" w14:textId="77777777" w:rsidR="00C960C3" w:rsidRDefault="00C960C3" w:rsidP="008160E4">
      <w:pPr>
        <w:pStyle w:val="Standard"/>
        <w:jc w:val="both"/>
        <w:rPr>
          <w:rFonts w:cs="Times New Roman"/>
          <w:b/>
        </w:rPr>
      </w:pPr>
      <w:r>
        <w:rPr>
          <w:rFonts w:cs="Times New Roman"/>
          <w:b/>
        </w:rPr>
        <w:t>7. ročník</w:t>
      </w:r>
    </w:p>
    <w:p w14:paraId="401103EE"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67D091DB" w14:textId="77777777" w:rsidR="00C960C3" w:rsidRDefault="00C960C3" w:rsidP="00997007">
      <w:pPr>
        <w:pStyle w:val="Default"/>
        <w:numPr>
          <w:ilvl w:val="0"/>
          <w:numId w:val="183"/>
        </w:numPr>
        <w:suppressAutoHyphens w:val="0"/>
        <w:spacing w:line="276" w:lineRule="auto"/>
        <w:ind w:left="1208" w:hanging="357"/>
        <w:jc w:val="both"/>
        <w:rPr>
          <w:rFonts w:ascii="Times New Roman" w:hAnsi="Times New Roman" w:cs="Times New Roman"/>
          <w:color w:val="auto"/>
        </w:rPr>
      </w:pPr>
      <w:r>
        <w:rPr>
          <w:rFonts w:ascii="Times New Roman" w:hAnsi="Times New Roman" w:cs="Times New Roman"/>
        </w:rPr>
        <w:t>Hraje i technicky náročnější party skladeb</w:t>
      </w:r>
      <w:r>
        <w:rPr>
          <w:rFonts w:ascii="Times New Roman" w:hAnsi="Times New Roman" w:cs="Times New Roman"/>
          <w:color w:val="auto"/>
        </w:rPr>
        <w:t xml:space="preserve">. </w:t>
      </w:r>
    </w:p>
    <w:p w14:paraId="47787AF0"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Zvolí výrazové prostředky, jejichž vhodnost podřídí celku</w:t>
      </w:r>
      <w:r>
        <w:rPr>
          <w:rFonts w:ascii="Times New Roman" w:hAnsi="Times New Roman" w:cs="Times New Roman"/>
          <w:color w:val="auto"/>
        </w:rPr>
        <w:t xml:space="preserve">. </w:t>
      </w:r>
    </w:p>
    <w:p w14:paraId="7411371B"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Samostatně nastuduje a zahraje svůj part v předepsaném tempu, dynamice a agogice. </w:t>
      </w:r>
    </w:p>
    <w:p w14:paraId="537BF28E" w14:textId="77777777" w:rsidR="00C960C3" w:rsidRDefault="00C960C3" w:rsidP="008160E4">
      <w:pPr>
        <w:pStyle w:val="Default"/>
        <w:suppressAutoHyphens w:val="0"/>
        <w:spacing w:line="276" w:lineRule="auto"/>
        <w:jc w:val="both"/>
        <w:rPr>
          <w:rFonts w:cs="Times New Roman"/>
          <w:b/>
        </w:rPr>
      </w:pPr>
    </w:p>
    <w:p w14:paraId="55151337" w14:textId="77777777" w:rsidR="00C960C3" w:rsidRDefault="00C960C3" w:rsidP="008160E4">
      <w:pPr>
        <w:pStyle w:val="Default"/>
        <w:suppressAutoHyphens w:val="0"/>
        <w:spacing w:line="276" w:lineRule="auto"/>
        <w:jc w:val="both"/>
        <w:rPr>
          <w:rFonts w:cs="Times New Roman"/>
          <w:b/>
        </w:rPr>
      </w:pPr>
    </w:p>
    <w:p w14:paraId="248F18D2" w14:textId="77777777" w:rsidR="00C960C3" w:rsidRPr="00411F7E" w:rsidRDefault="00C960C3" w:rsidP="008160E4">
      <w:pPr>
        <w:pStyle w:val="Default"/>
        <w:suppressAutoHyphens w:val="0"/>
        <w:spacing w:line="276" w:lineRule="auto"/>
        <w:jc w:val="both"/>
        <w:rPr>
          <w:rFonts w:ascii="Times New Roman" w:hAnsi="Times New Roman" w:cs="Times New Roman"/>
          <w:color w:val="auto"/>
        </w:rPr>
      </w:pPr>
      <w:r w:rsidRPr="00411F7E">
        <w:rPr>
          <w:rFonts w:ascii="Times New Roman" w:hAnsi="Times New Roman" w:cs="Times New Roman"/>
          <w:b/>
        </w:rPr>
        <w:t>II. STUPEŇ:</w:t>
      </w:r>
    </w:p>
    <w:p w14:paraId="20B80316" w14:textId="77777777" w:rsidR="00C960C3" w:rsidRDefault="00C960C3" w:rsidP="008160E4">
      <w:pPr>
        <w:pStyle w:val="Standard"/>
        <w:jc w:val="both"/>
        <w:rPr>
          <w:rFonts w:cs="Times New Roman"/>
        </w:rPr>
      </w:pPr>
    </w:p>
    <w:p w14:paraId="4E5B31D1" w14:textId="77777777" w:rsidR="00C960C3" w:rsidRDefault="00C960C3" w:rsidP="008160E4">
      <w:pPr>
        <w:pStyle w:val="Standard"/>
        <w:jc w:val="both"/>
        <w:rPr>
          <w:rFonts w:cs="Times New Roman"/>
          <w:b/>
        </w:rPr>
      </w:pPr>
      <w:r>
        <w:rPr>
          <w:rFonts w:cs="Times New Roman"/>
          <w:b/>
        </w:rPr>
        <w:t>1. ročník</w:t>
      </w:r>
    </w:p>
    <w:p w14:paraId="1B92FC10"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70DCC32F" w14:textId="77777777" w:rsidR="00C960C3" w:rsidRDefault="00C960C3" w:rsidP="00997007">
      <w:pPr>
        <w:pStyle w:val="Default"/>
        <w:numPr>
          <w:ilvl w:val="0"/>
          <w:numId w:val="183"/>
        </w:numPr>
        <w:suppressAutoHyphens w:val="0"/>
        <w:spacing w:line="276" w:lineRule="auto"/>
        <w:ind w:left="1208" w:hanging="357"/>
        <w:jc w:val="both"/>
        <w:rPr>
          <w:rFonts w:ascii="Times New Roman" w:hAnsi="Times New Roman" w:cs="Times New Roman"/>
          <w:color w:val="auto"/>
        </w:rPr>
      </w:pPr>
      <w:r>
        <w:rPr>
          <w:rFonts w:ascii="Times New Roman" w:hAnsi="Times New Roman" w:cs="Times New Roman"/>
        </w:rPr>
        <w:t>Hraje čtyřruční nebo komorní skladby různých stylů a žánrů</w:t>
      </w:r>
      <w:r>
        <w:rPr>
          <w:rFonts w:ascii="Times New Roman" w:hAnsi="Times New Roman" w:cs="Times New Roman"/>
          <w:color w:val="auto"/>
        </w:rPr>
        <w:t xml:space="preserve">. </w:t>
      </w:r>
    </w:p>
    <w:p w14:paraId="6038C5F4"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Zahraje svůj part v rytmické, tempové a dynamické souhře se spoluhráči</w:t>
      </w:r>
      <w:r>
        <w:rPr>
          <w:rFonts w:ascii="Times New Roman" w:hAnsi="Times New Roman" w:cs="Times New Roman"/>
          <w:color w:val="auto"/>
        </w:rPr>
        <w:t xml:space="preserve">. </w:t>
      </w:r>
    </w:p>
    <w:p w14:paraId="7D0F006C"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Frázuje v souhře se spoluhráči</w:t>
      </w:r>
      <w:r>
        <w:rPr>
          <w:rFonts w:ascii="Times New Roman" w:hAnsi="Times New Roman" w:cs="Times New Roman"/>
          <w:color w:val="auto"/>
        </w:rPr>
        <w:t xml:space="preserve">. </w:t>
      </w:r>
    </w:p>
    <w:p w14:paraId="439026D2" w14:textId="77777777" w:rsidR="00C960C3" w:rsidRDefault="00C960C3" w:rsidP="008160E4">
      <w:pPr>
        <w:pStyle w:val="Standard"/>
        <w:jc w:val="both"/>
        <w:rPr>
          <w:rFonts w:cs="Times New Roman"/>
        </w:rPr>
      </w:pPr>
    </w:p>
    <w:p w14:paraId="0C2E1C3C" w14:textId="77777777" w:rsidR="00C960C3" w:rsidRDefault="00C960C3" w:rsidP="008160E4">
      <w:pPr>
        <w:pStyle w:val="Standard"/>
        <w:jc w:val="both"/>
        <w:rPr>
          <w:rFonts w:cs="Times New Roman"/>
          <w:b/>
        </w:rPr>
      </w:pPr>
      <w:r>
        <w:rPr>
          <w:rFonts w:cs="Times New Roman"/>
          <w:b/>
        </w:rPr>
        <w:t>2. ročník</w:t>
      </w:r>
    </w:p>
    <w:p w14:paraId="5FFDEA62"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2B15A179" w14:textId="77777777" w:rsidR="00C960C3" w:rsidRDefault="00C960C3" w:rsidP="00997007">
      <w:pPr>
        <w:pStyle w:val="Default"/>
        <w:numPr>
          <w:ilvl w:val="0"/>
          <w:numId w:val="183"/>
        </w:numPr>
        <w:suppressAutoHyphens w:val="0"/>
        <w:spacing w:line="276" w:lineRule="auto"/>
        <w:ind w:left="1208" w:hanging="357"/>
        <w:jc w:val="both"/>
        <w:rPr>
          <w:rFonts w:ascii="Times New Roman" w:hAnsi="Times New Roman" w:cs="Times New Roman"/>
          <w:color w:val="auto"/>
        </w:rPr>
      </w:pPr>
      <w:r>
        <w:rPr>
          <w:rFonts w:ascii="Times New Roman" w:hAnsi="Times New Roman" w:cs="Times New Roman"/>
        </w:rPr>
        <w:t>Popíše formu hrané skladby</w:t>
      </w:r>
      <w:r>
        <w:rPr>
          <w:rFonts w:ascii="Times New Roman" w:hAnsi="Times New Roman" w:cs="Times New Roman"/>
          <w:color w:val="auto"/>
        </w:rPr>
        <w:t xml:space="preserve">. </w:t>
      </w:r>
    </w:p>
    <w:p w14:paraId="77E059B3"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Samostatně nastuduje svůj part</w:t>
      </w:r>
      <w:r>
        <w:rPr>
          <w:rFonts w:ascii="Times New Roman" w:hAnsi="Times New Roman" w:cs="Times New Roman"/>
          <w:color w:val="auto"/>
        </w:rPr>
        <w:t xml:space="preserve">. </w:t>
      </w:r>
    </w:p>
    <w:p w14:paraId="74DE1173" w14:textId="77777777" w:rsidR="00C960C3" w:rsidRPr="00273CAC"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Stylově interpretuje hrané skladby</w:t>
      </w:r>
      <w:r>
        <w:rPr>
          <w:rFonts w:ascii="Times New Roman" w:hAnsi="Times New Roman" w:cs="Times New Roman"/>
          <w:color w:val="auto"/>
        </w:rPr>
        <w:t>.</w:t>
      </w:r>
    </w:p>
    <w:p w14:paraId="06505880" w14:textId="77777777" w:rsidR="00C960C3" w:rsidRDefault="00C960C3" w:rsidP="008160E4">
      <w:pPr>
        <w:pStyle w:val="Standard"/>
        <w:jc w:val="both"/>
        <w:rPr>
          <w:rFonts w:cs="Times New Roman"/>
          <w:b/>
        </w:rPr>
      </w:pPr>
      <w:r>
        <w:rPr>
          <w:rFonts w:cs="Times New Roman"/>
          <w:b/>
        </w:rPr>
        <w:t>3. ročník</w:t>
      </w:r>
    </w:p>
    <w:p w14:paraId="535FD362"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1E3D28E0" w14:textId="77777777" w:rsidR="00C960C3" w:rsidRDefault="00C960C3" w:rsidP="00997007">
      <w:pPr>
        <w:pStyle w:val="Default"/>
        <w:numPr>
          <w:ilvl w:val="0"/>
          <w:numId w:val="183"/>
        </w:numPr>
        <w:suppressAutoHyphens w:val="0"/>
        <w:spacing w:line="276" w:lineRule="auto"/>
        <w:ind w:left="1208" w:hanging="357"/>
        <w:jc w:val="both"/>
        <w:rPr>
          <w:rFonts w:ascii="Times New Roman" w:hAnsi="Times New Roman" w:cs="Times New Roman"/>
          <w:color w:val="auto"/>
        </w:rPr>
      </w:pPr>
      <w:r>
        <w:rPr>
          <w:rFonts w:ascii="Times New Roman" w:hAnsi="Times New Roman" w:cs="Times New Roman"/>
        </w:rPr>
        <w:t>Interpretuje skladby ve složitějším a nepravidelném rytmu</w:t>
      </w:r>
      <w:r>
        <w:rPr>
          <w:rFonts w:ascii="Times New Roman" w:hAnsi="Times New Roman" w:cs="Times New Roman"/>
          <w:color w:val="auto"/>
        </w:rPr>
        <w:t xml:space="preserve">. </w:t>
      </w:r>
    </w:p>
    <w:p w14:paraId="2B55DDC9"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Samostatně volí dynamické a agogické prostředky</w:t>
      </w:r>
      <w:r>
        <w:rPr>
          <w:rFonts w:ascii="Times New Roman" w:hAnsi="Times New Roman" w:cs="Times New Roman"/>
          <w:color w:val="auto"/>
        </w:rPr>
        <w:t xml:space="preserve">. </w:t>
      </w:r>
    </w:p>
    <w:p w14:paraId="182A3BA4" w14:textId="77777777" w:rsidR="00C960C3" w:rsidRPr="00385A5A"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Hraje zvukově vyrovnaně v souhře se spoluhráči a reaguje na změny ve hře spoluhráčů</w:t>
      </w:r>
      <w:r>
        <w:rPr>
          <w:rFonts w:ascii="Times New Roman" w:hAnsi="Times New Roman" w:cs="Times New Roman"/>
          <w:color w:val="auto"/>
        </w:rPr>
        <w:t xml:space="preserve">. </w:t>
      </w:r>
    </w:p>
    <w:p w14:paraId="273ED154" w14:textId="77777777" w:rsidR="00C960C3" w:rsidRDefault="00C960C3" w:rsidP="008160E4">
      <w:pPr>
        <w:pStyle w:val="Standard"/>
        <w:jc w:val="both"/>
        <w:rPr>
          <w:rFonts w:cs="Times New Roman"/>
          <w:b/>
        </w:rPr>
      </w:pPr>
    </w:p>
    <w:p w14:paraId="2FF159AF" w14:textId="77777777" w:rsidR="00C960C3" w:rsidRDefault="00C960C3" w:rsidP="008160E4">
      <w:pPr>
        <w:pStyle w:val="Standard"/>
        <w:jc w:val="both"/>
        <w:rPr>
          <w:rFonts w:cs="Times New Roman"/>
          <w:b/>
        </w:rPr>
      </w:pPr>
      <w:r>
        <w:rPr>
          <w:rFonts w:cs="Times New Roman"/>
          <w:b/>
        </w:rPr>
        <w:t>4. ročník</w:t>
      </w:r>
    </w:p>
    <w:p w14:paraId="590A6411"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7EADC3AD" w14:textId="77777777" w:rsidR="00C960C3" w:rsidRDefault="00C960C3" w:rsidP="00997007">
      <w:pPr>
        <w:pStyle w:val="Default"/>
        <w:numPr>
          <w:ilvl w:val="0"/>
          <w:numId w:val="183"/>
        </w:numPr>
        <w:suppressAutoHyphens w:val="0"/>
        <w:spacing w:line="276" w:lineRule="auto"/>
        <w:ind w:left="1208" w:hanging="357"/>
        <w:jc w:val="both"/>
        <w:rPr>
          <w:rFonts w:ascii="Times New Roman" w:hAnsi="Times New Roman" w:cs="Times New Roman"/>
          <w:color w:val="auto"/>
        </w:rPr>
      </w:pPr>
      <w:r>
        <w:rPr>
          <w:rFonts w:ascii="Times New Roman" w:hAnsi="Times New Roman" w:cs="Times New Roman"/>
        </w:rPr>
        <w:t>V komorním sdružení se prezentuje na veřejnosti s pestrým repertoárem</w:t>
      </w:r>
      <w:r>
        <w:rPr>
          <w:rFonts w:ascii="Times New Roman" w:hAnsi="Times New Roman" w:cs="Times New Roman"/>
          <w:color w:val="auto"/>
        </w:rPr>
        <w:t xml:space="preserve">. </w:t>
      </w:r>
    </w:p>
    <w:p w14:paraId="6B38CC71"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Předvede samostatnou práci při nácviku svého partu</w:t>
      </w:r>
      <w:r>
        <w:rPr>
          <w:rFonts w:ascii="Times New Roman" w:hAnsi="Times New Roman" w:cs="Times New Roman"/>
          <w:color w:val="auto"/>
        </w:rPr>
        <w:t xml:space="preserve">. </w:t>
      </w:r>
    </w:p>
    <w:p w14:paraId="7D07E9FB" w14:textId="77777777" w:rsidR="00C960C3" w:rsidRDefault="00C960C3" w:rsidP="00997007">
      <w:pPr>
        <w:pStyle w:val="Default"/>
        <w:numPr>
          <w:ilvl w:val="0"/>
          <w:numId w:val="183"/>
        </w:numPr>
        <w:suppressAutoHyphens w:val="0"/>
        <w:spacing w:line="276" w:lineRule="auto"/>
        <w:jc w:val="both"/>
        <w:rPr>
          <w:rFonts w:ascii="Times New Roman" w:hAnsi="Times New Roman" w:cs="Times New Roman"/>
          <w:color w:val="auto"/>
        </w:rPr>
      </w:pPr>
      <w:r>
        <w:rPr>
          <w:rFonts w:ascii="Times New Roman" w:hAnsi="Times New Roman" w:cs="Times New Roman"/>
        </w:rPr>
        <w:t>Poradí s nácvikem méně zkušenému spoluhráči</w:t>
      </w:r>
      <w:r>
        <w:rPr>
          <w:rFonts w:ascii="Times New Roman" w:hAnsi="Times New Roman" w:cs="Times New Roman"/>
          <w:color w:val="auto"/>
        </w:rPr>
        <w:t xml:space="preserve">. </w:t>
      </w:r>
    </w:p>
    <w:p w14:paraId="33A847C8" w14:textId="77777777" w:rsidR="00C960C3" w:rsidRDefault="00C960C3" w:rsidP="008160E4">
      <w:pPr>
        <w:spacing w:after="0"/>
        <w:jc w:val="both"/>
        <w:rPr>
          <w:rFonts w:ascii="Times New Roman" w:hAnsi="Times New Roman"/>
          <w:sz w:val="24"/>
          <w:szCs w:val="24"/>
          <w:u w:val="single"/>
        </w:rPr>
      </w:pPr>
    </w:p>
    <w:p w14:paraId="59D69866" w14:textId="77777777" w:rsidR="00C960C3" w:rsidRDefault="00C960C3" w:rsidP="008160E4">
      <w:pPr>
        <w:spacing w:after="0"/>
        <w:jc w:val="both"/>
        <w:rPr>
          <w:rFonts w:ascii="Times New Roman" w:hAnsi="Times New Roman"/>
          <w:b/>
          <w:sz w:val="24"/>
          <w:szCs w:val="24"/>
        </w:rPr>
      </w:pPr>
    </w:p>
    <w:p w14:paraId="18A16B9B" w14:textId="77777777" w:rsidR="00C960C3" w:rsidRDefault="00C960C3" w:rsidP="008160E4">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Klavírní souhra – varianta 2</w:t>
      </w:r>
    </w:p>
    <w:p w14:paraId="03A9D807" w14:textId="77777777" w:rsidR="00C960C3" w:rsidRDefault="00C960C3" w:rsidP="008160E4">
      <w:pPr>
        <w:spacing w:after="0"/>
        <w:jc w:val="both"/>
        <w:rPr>
          <w:rFonts w:ascii="Times New Roman" w:hAnsi="Times New Roman"/>
          <w:sz w:val="24"/>
          <w:szCs w:val="24"/>
        </w:rPr>
      </w:pPr>
    </w:p>
    <w:p w14:paraId="25D1394B"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I. STUPEŇ:</w:t>
      </w:r>
    </w:p>
    <w:p w14:paraId="668FC74A" w14:textId="77777777" w:rsidR="00C960C3" w:rsidRDefault="00C960C3" w:rsidP="008160E4">
      <w:pPr>
        <w:spacing w:after="0"/>
        <w:jc w:val="both"/>
        <w:rPr>
          <w:rFonts w:ascii="Times New Roman" w:hAnsi="Times New Roman"/>
          <w:b/>
          <w:sz w:val="24"/>
          <w:szCs w:val="24"/>
        </w:rPr>
      </w:pPr>
    </w:p>
    <w:p w14:paraId="34DD41F1"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6. ročník</w:t>
      </w:r>
    </w:p>
    <w:p w14:paraId="27378F26" w14:textId="77777777" w:rsidR="00C960C3" w:rsidRDefault="00C960C3" w:rsidP="008160E4">
      <w:pPr>
        <w:spacing w:after="0"/>
        <w:ind w:firstLine="708"/>
        <w:jc w:val="both"/>
        <w:rPr>
          <w:rFonts w:ascii="Times New Roman" w:hAnsi="Times New Roman"/>
          <w:sz w:val="24"/>
          <w:szCs w:val="24"/>
        </w:rPr>
      </w:pPr>
      <w:r>
        <w:rPr>
          <w:rFonts w:ascii="Times New Roman" w:hAnsi="Times New Roman"/>
          <w:sz w:val="24"/>
          <w:szCs w:val="24"/>
          <w:u w:val="single"/>
        </w:rPr>
        <w:t>Žák ve čtyřruční hře</w:t>
      </w:r>
      <w:r>
        <w:rPr>
          <w:rFonts w:ascii="Times New Roman" w:hAnsi="Times New Roman"/>
          <w:sz w:val="24"/>
          <w:szCs w:val="24"/>
        </w:rPr>
        <w:t>:</w:t>
      </w:r>
    </w:p>
    <w:p w14:paraId="197B5B0E" w14:textId="77777777" w:rsidR="00C960C3" w:rsidRDefault="00C960C3" w:rsidP="00997007">
      <w:pPr>
        <w:pStyle w:val="Default"/>
        <w:numPr>
          <w:ilvl w:val="0"/>
          <w:numId w:val="185"/>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Rozpozná a využívá možností plnějšího a bohatšího zvuku klavíru při čtyřruční hře. </w:t>
      </w:r>
    </w:p>
    <w:p w14:paraId="2C60EF0B" w14:textId="77777777" w:rsidR="00C960C3" w:rsidRDefault="00C960C3" w:rsidP="00997007">
      <w:pPr>
        <w:pStyle w:val="Default"/>
        <w:numPr>
          <w:ilvl w:val="0"/>
          <w:numId w:val="185"/>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Hraje s rytmickou kázní a potřebnou přesností. </w:t>
      </w:r>
    </w:p>
    <w:p w14:paraId="1DBF535D" w14:textId="77777777" w:rsidR="00C960C3" w:rsidRDefault="00C960C3" w:rsidP="00997007">
      <w:pPr>
        <w:pStyle w:val="Default"/>
        <w:numPr>
          <w:ilvl w:val="0"/>
          <w:numId w:val="185"/>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Vnímá hudební projev svůj i svého spoluhráče. </w:t>
      </w:r>
    </w:p>
    <w:p w14:paraId="4FEDCC82" w14:textId="77777777" w:rsidR="00C960C3" w:rsidRDefault="00C960C3" w:rsidP="00997007">
      <w:pPr>
        <w:pStyle w:val="Default"/>
        <w:numPr>
          <w:ilvl w:val="0"/>
          <w:numId w:val="185"/>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V dynamice rozpozná a zahraje podle potřeby, co má znít výrazněji a co slaběji.</w:t>
      </w:r>
    </w:p>
    <w:p w14:paraId="70CB7A21" w14:textId="77777777" w:rsidR="00C960C3" w:rsidRDefault="00C960C3" w:rsidP="008160E4">
      <w:pPr>
        <w:pStyle w:val="Default"/>
        <w:spacing w:line="276" w:lineRule="auto"/>
        <w:jc w:val="both"/>
        <w:rPr>
          <w:rFonts w:ascii="Times New Roman" w:hAnsi="Times New Roman" w:cs="Times New Roman"/>
          <w:color w:val="auto"/>
        </w:rPr>
      </w:pPr>
    </w:p>
    <w:p w14:paraId="49193B33" w14:textId="77777777" w:rsidR="00C960C3" w:rsidRDefault="00C960C3" w:rsidP="008160E4">
      <w:pPr>
        <w:spacing w:after="0"/>
        <w:ind w:firstLine="708"/>
        <w:jc w:val="both"/>
        <w:rPr>
          <w:rFonts w:ascii="Times New Roman" w:hAnsi="Times New Roman"/>
          <w:sz w:val="24"/>
          <w:szCs w:val="24"/>
          <w:u w:val="single"/>
        </w:rPr>
      </w:pPr>
      <w:r>
        <w:rPr>
          <w:rFonts w:ascii="Times New Roman" w:hAnsi="Times New Roman"/>
          <w:sz w:val="24"/>
          <w:szCs w:val="24"/>
          <w:u w:val="single"/>
        </w:rPr>
        <w:t xml:space="preserve">Žák v klavírním doprovodu: </w:t>
      </w:r>
    </w:p>
    <w:p w14:paraId="6800ED11" w14:textId="77777777" w:rsidR="00C960C3" w:rsidRDefault="00C960C3" w:rsidP="00997007">
      <w:pPr>
        <w:pStyle w:val="Default"/>
        <w:numPr>
          <w:ilvl w:val="0"/>
          <w:numId w:val="184"/>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Vysvětlí úlohu klavíru, jako doprovodného nástroje, charakterizuje rozdíly mezi sólovou hrou a doprovodem. </w:t>
      </w:r>
    </w:p>
    <w:p w14:paraId="06938157" w14:textId="77777777" w:rsidR="00C960C3" w:rsidRDefault="00C960C3" w:rsidP="00997007">
      <w:pPr>
        <w:pStyle w:val="Default"/>
        <w:numPr>
          <w:ilvl w:val="0"/>
          <w:numId w:val="184"/>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Hraje v metru a rytmu, je nositelem harmonie, spolupodílí se na dynamice, agogice a výrazu. </w:t>
      </w:r>
    </w:p>
    <w:p w14:paraId="63D5AA1D" w14:textId="77777777" w:rsidR="00C960C3" w:rsidRDefault="00C960C3" w:rsidP="00997007">
      <w:pPr>
        <w:pStyle w:val="Default"/>
        <w:numPr>
          <w:ilvl w:val="0"/>
          <w:numId w:val="184"/>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Přizpůsobuje dynamiku zvuku doprovázeného nástroje nebo lidskému hlasu. </w:t>
      </w:r>
    </w:p>
    <w:p w14:paraId="16EC0DA1" w14:textId="77777777" w:rsidR="00C960C3" w:rsidRDefault="00C960C3" w:rsidP="008160E4">
      <w:pPr>
        <w:pStyle w:val="Default"/>
        <w:spacing w:line="276" w:lineRule="auto"/>
        <w:jc w:val="both"/>
        <w:rPr>
          <w:rFonts w:ascii="Times New Roman" w:hAnsi="Times New Roman" w:cs="Times New Roman"/>
          <w:color w:val="auto"/>
          <w:shd w:val="clear" w:color="auto" w:fill="FFFF00"/>
        </w:rPr>
      </w:pPr>
    </w:p>
    <w:p w14:paraId="78D38CF6"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7. ročník</w:t>
      </w:r>
    </w:p>
    <w:p w14:paraId="66D3B166" w14:textId="77777777" w:rsidR="00C960C3" w:rsidRDefault="00C960C3" w:rsidP="008160E4">
      <w:pPr>
        <w:spacing w:after="0"/>
        <w:ind w:firstLine="576"/>
        <w:jc w:val="both"/>
        <w:rPr>
          <w:rFonts w:ascii="Times New Roman" w:hAnsi="Times New Roman"/>
          <w:sz w:val="24"/>
          <w:szCs w:val="24"/>
          <w:u w:val="single"/>
        </w:rPr>
      </w:pPr>
      <w:r>
        <w:rPr>
          <w:rFonts w:ascii="Times New Roman" w:hAnsi="Times New Roman"/>
          <w:sz w:val="24"/>
          <w:szCs w:val="24"/>
          <w:u w:val="single"/>
        </w:rPr>
        <w:t>Žák ve čtyřruční hře:</w:t>
      </w:r>
    </w:p>
    <w:p w14:paraId="624995F5" w14:textId="77777777" w:rsidR="00C960C3" w:rsidRDefault="00C960C3" w:rsidP="00997007">
      <w:pPr>
        <w:pStyle w:val="Default"/>
        <w:numPr>
          <w:ilvl w:val="0"/>
          <w:numId w:val="185"/>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Přizpůsobí se tempu, ale také umí tempo určovat. </w:t>
      </w:r>
    </w:p>
    <w:p w14:paraId="3C0AB42B" w14:textId="77777777" w:rsidR="00C960C3" w:rsidRDefault="00C960C3" w:rsidP="00997007">
      <w:pPr>
        <w:pStyle w:val="Default"/>
        <w:numPr>
          <w:ilvl w:val="0"/>
          <w:numId w:val="185"/>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Pomocí nonverbální komunikace naznačí společný začátek, tempové i dynamické změny v průběhu i na konci skladby, na tato naznačení reaguje, pokud vycházejí od spoluhráče. </w:t>
      </w:r>
    </w:p>
    <w:p w14:paraId="01AE9923" w14:textId="77777777" w:rsidR="00C960C3" w:rsidRDefault="00C960C3" w:rsidP="00997007">
      <w:pPr>
        <w:pStyle w:val="Default"/>
        <w:numPr>
          <w:ilvl w:val="0"/>
          <w:numId w:val="185"/>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Hraje part primo i secondo. </w:t>
      </w:r>
    </w:p>
    <w:p w14:paraId="22357A15" w14:textId="77777777" w:rsidR="00C960C3" w:rsidRDefault="00C960C3" w:rsidP="00997007">
      <w:pPr>
        <w:pStyle w:val="Default"/>
        <w:numPr>
          <w:ilvl w:val="0"/>
          <w:numId w:val="185"/>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notovém zápise obou hráčů, realizuje svůj part, ale také aktivně vstupuje do spolupráce na celkovém vyznění. </w:t>
      </w:r>
    </w:p>
    <w:p w14:paraId="78992B1B" w14:textId="77777777" w:rsidR="00C960C3" w:rsidRDefault="00C960C3" w:rsidP="008160E4">
      <w:pPr>
        <w:pStyle w:val="Default"/>
        <w:spacing w:line="276" w:lineRule="auto"/>
        <w:jc w:val="both"/>
        <w:rPr>
          <w:rFonts w:ascii="Times New Roman" w:hAnsi="Times New Roman" w:cs="Times New Roman"/>
          <w:color w:val="auto"/>
        </w:rPr>
      </w:pPr>
    </w:p>
    <w:p w14:paraId="2717937C" w14:textId="77777777" w:rsidR="00C960C3" w:rsidRDefault="00C960C3" w:rsidP="008160E4">
      <w:pPr>
        <w:spacing w:after="0"/>
        <w:ind w:firstLine="576"/>
        <w:jc w:val="both"/>
        <w:rPr>
          <w:rFonts w:ascii="Times New Roman" w:hAnsi="Times New Roman"/>
          <w:sz w:val="24"/>
          <w:szCs w:val="24"/>
          <w:u w:val="single"/>
        </w:rPr>
      </w:pPr>
      <w:r>
        <w:rPr>
          <w:rFonts w:ascii="Times New Roman" w:hAnsi="Times New Roman"/>
          <w:sz w:val="24"/>
          <w:szCs w:val="24"/>
          <w:u w:val="single"/>
        </w:rPr>
        <w:t xml:space="preserve">Žák v klavírním doprovodu: </w:t>
      </w:r>
    </w:p>
    <w:p w14:paraId="4E81CC72" w14:textId="77777777" w:rsidR="00C960C3" w:rsidRDefault="00C960C3" w:rsidP="00997007">
      <w:pPr>
        <w:pStyle w:val="Default"/>
        <w:numPr>
          <w:ilvl w:val="0"/>
          <w:numId w:val="184"/>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Ustoupí ve zvuku, když je sólový nástroj méně slyšet a přidá v místech, kde je třeba podpořit dynamiku nebo v předehrách, mezihrách a dohrách. </w:t>
      </w:r>
    </w:p>
    <w:p w14:paraId="648D076E" w14:textId="77777777" w:rsidR="00C960C3" w:rsidRDefault="00C960C3" w:rsidP="00997007">
      <w:pPr>
        <w:pStyle w:val="Default"/>
        <w:numPr>
          <w:ilvl w:val="0"/>
          <w:numId w:val="184"/>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Reaguje na gesta sólisty. </w:t>
      </w:r>
    </w:p>
    <w:p w14:paraId="1162F4E2" w14:textId="77777777" w:rsidR="00C960C3" w:rsidRDefault="00C960C3" w:rsidP="008160E4">
      <w:pPr>
        <w:spacing w:after="0"/>
        <w:jc w:val="both"/>
        <w:rPr>
          <w:rFonts w:ascii="Times New Roman" w:hAnsi="Times New Roman"/>
          <w:sz w:val="24"/>
          <w:szCs w:val="24"/>
        </w:rPr>
      </w:pPr>
    </w:p>
    <w:p w14:paraId="1C59477D" w14:textId="77777777" w:rsidR="00C960C3" w:rsidRDefault="00C960C3" w:rsidP="008160E4">
      <w:pPr>
        <w:spacing w:after="0"/>
        <w:jc w:val="both"/>
        <w:rPr>
          <w:rFonts w:ascii="Times New Roman" w:hAnsi="Times New Roman"/>
          <w:sz w:val="24"/>
          <w:szCs w:val="24"/>
        </w:rPr>
      </w:pPr>
    </w:p>
    <w:p w14:paraId="28184188"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II. STUPEŇ:</w:t>
      </w:r>
    </w:p>
    <w:p w14:paraId="4596BDF2" w14:textId="77777777" w:rsidR="00C960C3" w:rsidRDefault="00C960C3" w:rsidP="008160E4">
      <w:pPr>
        <w:spacing w:after="0"/>
        <w:jc w:val="both"/>
        <w:rPr>
          <w:rFonts w:ascii="Times New Roman" w:hAnsi="Times New Roman"/>
          <w:b/>
          <w:sz w:val="24"/>
          <w:szCs w:val="24"/>
        </w:rPr>
      </w:pPr>
    </w:p>
    <w:p w14:paraId="4301C7F4"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1. ročník</w:t>
      </w:r>
    </w:p>
    <w:p w14:paraId="3660A9B8"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355BB5A9" w14:textId="77777777" w:rsidR="00C960C3" w:rsidRDefault="00C960C3" w:rsidP="00997007">
      <w:pPr>
        <w:pStyle w:val="Default"/>
        <w:numPr>
          <w:ilvl w:val="0"/>
          <w:numId w:val="181"/>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Vyhledává aktivně své spoluhráče pro čtyřruční hru nebo klavírní doprovod. Žádoucí je též zapojení do vícečlenných souborů různého zaměření. </w:t>
      </w:r>
    </w:p>
    <w:p w14:paraId="1A54E89E" w14:textId="77777777" w:rsidR="00C960C3" w:rsidRPr="00385A5A" w:rsidRDefault="00C960C3" w:rsidP="00997007">
      <w:pPr>
        <w:pStyle w:val="Default"/>
        <w:numPr>
          <w:ilvl w:val="0"/>
          <w:numId w:val="181"/>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 xml:space="preserve">Při klavírní spolupráci poznává hudbu různých slohových období a různých žánrů – tuto hudbu nejen hraje, ale i poslouchá. </w:t>
      </w:r>
    </w:p>
    <w:p w14:paraId="466CAF2B" w14:textId="77777777" w:rsidR="00C960C3" w:rsidRDefault="00C960C3" w:rsidP="008160E4">
      <w:pPr>
        <w:pStyle w:val="Default"/>
        <w:spacing w:line="276" w:lineRule="auto"/>
        <w:ind w:left="1296"/>
        <w:jc w:val="both"/>
        <w:rPr>
          <w:rFonts w:ascii="Times New Roman" w:hAnsi="Times New Roman" w:cs="Times New Roman"/>
          <w:color w:val="auto"/>
        </w:rPr>
      </w:pPr>
    </w:p>
    <w:p w14:paraId="5288E02F" w14:textId="77777777" w:rsidR="00C960C3" w:rsidRDefault="00C960C3" w:rsidP="008160E4">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2. ročník</w:t>
      </w:r>
    </w:p>
    <w:p w14:paraId="680D4390"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5FE5D902" w14:textId="77777777" w:rsidR="00C960C3" w:rsidRDefault="00C960C3" w:rsidP="00997007">
      <w:pPr>
        <w:pStyle w:val="Default"/>
        <w:numPr>
          <w:ilvl w:val="0"/>
          <w:numId w:val="182"/>
        </w:numPr>
        <w:suppressAutoHyphens w:val="0"/>
        <w:spacing w:line="276" w:lineRule="auto"/>
        <w:ind w:left="1276" w:hanging="283"/>
        <w:jc w:val="both"/>
        <w:rPr>
          <w:rFonts w:ascii="Times New Roman" w:hAnsi="Times New Roman" w:cs="Times New Roman"/>
          <w:color w:val="auto"/>
        </w:rPr>
      </w:pPr>
      <w:r>
        <w:rPr>
          <w:rFonts w:ascii="Times New Roman" w:hAnsi="Times New Roman" w:cs="Times New Roman"/>
          <w:color w:val="auto"/>
        </w:rPr>
        <w:t xml:space="preserve">Doprovodí sólistu podle melodie opatřené akordovými značkami. </w:t>
      </w:r>
    </w:p>
    <w:p w14:paraId="0FC2F892" w14:textId="77777777" w:rsidR="00C960C3" w:rsidRPr="00385A5A" w:rsidRDefault="00C960C3" w:rsidP="00997007">
      <w:pPr>
        <w:pStyle w:val="Default"/>
        <w:numPr>
          <w:ilvl w:val="0"/>
          <w:numId w:val="181"/>
        </w:numPr>
        <w:suppressAutoHyphens w:val="0"/>
        <w:spacing w:line="276" w:lineRule="auto"/>
        <w:ind w:hanging="303"/>
        <w:jc w:val="both"/>
        <w:rPr>
          <w:rFonts w:ascii="Times New Roman" w:hAnsi="Times New Roman" w:cs="Times New Roman"/>
          <w:color w:val="auto"/>
        </w:rPr>
      </w:pPr>
      <w:r>
        <w:rPr>
          <w:rFonts w:ascii="Times New Roman" w:hAnsi="Times New Roman" w:cs="Times New Roman"/>
          <w:color w:val="auto"/>
        </w:rPr>
        <w:t xml:space="preserve">Při čtyřruční hře si poradí s křížením rukou, pedalizací, určí, pro kterého hráče je výhodnější obracet stránky. </w:t>
      </w:r>
    </w:p>
    <w:p w14:paraId="45C6C085" w14:textId="77777777" w:rsidR="00C960C3" w:rsidRDefault="00C960C3" w:rsidP="008160E4">
      <w:pPr>
        <w:spacing w:after="0"/>
        <w:jc w:val="both"/>
        <w:rPr>
          <w:rFonts w:ascii="Times New Roman" w:hAnsi="Times New Roman"/>
          <w:b/>
          <w:sz w:val="24"/>
          <w:szCs w:val="24"/>
        </w:rPr>
      </w:pPr>
    </w:p>
    <w:p w14:paraId="74D49318"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3. ročník</w:t>
      </w:r>
    </w:p>
    <w:p w14:paraId="1A1BE553" w14:textId="77777777" w:rsidR="00C960C3" w:rsidRDefault="00C960C3" w:rsidP="008160E4">
      <w:pPr>
        <w:spacing w:after="0"/>
        <w:ind w:firstLine="576"/>
        <w:jc w:val="both"/>
        <w:rPr>
          <w:rFonts w:ascii="Times New Roman" w:hAnsi="Times New Roman"/>
          <w:sz w:val="24"/>
          <w:szCs w:val="24"/>
        </w:rPr>
      </w:pPr>
      <w:r>
        <w:rPr>
          <w:rFonts w:ascii="Times New Roman" w:hAnsi="Times New Roman"/>
          <w:sz w:val="24"/>
          <w:szCs w:val="24"/>
        </w:rPr>
        <w:t>Žák:</w:t>
      </w:r>
    </w:p>
    <w:p w14:paraId="3B396051" w14:textId="77777777" w:rsidR="00C960C3" w:rsidRDefault="00C960C3" w:rsidP="00997007">
      <w:pPr>
        <w:numPr>
          <w:ilvl w:val="0"/>
          <w:numId w:val="181"/>
        </w:numPr>
        <w:suppressAutoHyphens w:val="0"/>
        <w:spacing w:after="0"/>
        <w:jc w:val="both"/>
        <w:rPr>
          <w:rFonts w:ascii="Times New Roman" w:hAnsi="Times New Roman"/>
          <w:sz w:val="24"/>
          <w:szCs w:val="24"/>
        </w:rPr>
      </w:pPr>
      <w:r>
        <w:rPr>
          <w:rFonts w:ascii="Times New Roman" w:hAnsi="Times New Roman"/>
          <w:sz w:val="24"/>
          <w:szCs w:val="24"/>
        </w:rPr>
        <w:t>Spolupracuje se spoluhráči na obdobné úrovni i s méně zkušenými a schopnými – těm je rádcem a pomocníkem.</w:t>
      </w:r>
    </w:p>
    <w:p w14:paraId="2330E1FD" w14:textId="77777777" w:rsidR="00C960C3" w:rsidRDefault="00C960C3" w:rsidP="00997007">
      <w:pPr>
        <w:pStyle w:val="Default"/>
        <w:numPr>
          <w:ilvl w:val="0"/>
          <w:numId w:val="181"/>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Udává tempo, dynamiku, agogiku nebo reaguje na tyto složky hry, pokud vychází iniciativa od spoluhráče.</w:t>
      </w:r>
    </w:p>
    <w:p w14:paraId="255A633B" w14:textId="77777777" w:rsidR="00C960C3" w:rsidRDefault="00C960C3" w:rsidP="008160E4">
      <w:pPr>
        <w:spacing w:after="0"/>
        <w:jc w:val="both"/>
        <w:rPr>
          <w:rFonts w:ascii="Times New Roman" w:hAnsi="Times New Roman"/>
          <w:b/>
          <w:sz w:val="24"/>
          <w:szCs w:val="24"/>
        </w:rPr>
      </w:pPr>
    </w:p>
    <w:p w14:paraId="179D8A61" w14:textId="77777777" w:rsidR="00C960C3" w:rsidRDefault="00C960C3" w:rsidP="008160E4">
      <w:pPr>
        <w:spacing w:after="0"/>
        <w:jc w:val="both"/>
        <w:rPr>
          <w:rFonts w:ascii="Times New Roman" w:hAnsi="Times New Roman"/>
          <w:b/>
          <w:sz w:val="24"/>
          <w:szCs w:val="24"/>
        </w:rPr>
      </w:pPr>
      <w:r>
        <w:rPr>
          <w:rFonts w:ascii="Times New Roman" w:hAnsi="Times New Roman"/>
          <w:b/>
          <w:sz w:val="24"/>
          <w:szCs w:val="24"/>
        </w:rPr>
        <w:t>4. ročník</w:t>
      </w:r>
    </w:p>
    <w:p w14:paraId="11D26AB5" w14:textId="77777777" w:rsidR="00C960C3" w:rsidRDefault="00C960C3" w:rsidP="008160E4">
      <w:pPr>
        <w:spacing w:after="0"/>
        <w:ind w:firstLine="576"/>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Žák:</w:t>
      </w:r>
    </w:p>
    <w:p w14:paraId="50544F76" w14:textId="77777777" w:rsidR="00C960C3" w:rsidRDefault="00C960C3" w:rsidP="00997007">
      <w:pPr>
        <w:pStyle w:val="Default"/>
        <w:numPr>
          <w:ilvl w:val="0"/>
          <w:numId w:val="181"/>
        </w:numPr>
        <w:suppressAutoHyphens w:val="0"/>
        <w:spacing w:line="276" w:lineRule="auto"/>
        <w:jc w:val="both"/>
        <w:rPr>
          <w:rFonts w:ascii="Times New Roman" w:hAnsi="Times New Roman" w:cs="Times New Roman"/>
          <w:color w:val="auto"/>
        </w:rPr>
      </w:pPr>
      <w:r>
        <w:rPr>
          <w:rFonts w:ascii="Times New Roman" w:hAnsi="Times New Roman" w:cs="Times New Roman"/>
          <w:color w:val="auto"/>
        </w:rPr>
        <w:t>Reaguje na gesta dirigenta větších souborů.</w:t>
      </w:r>
    </w:p>
    <w:p w14:paraId="4D793410" w14:textId="77777777" w:rsidR="00C960C3" w:rsidRDefault="00C960C3" w:rsidP="00997007">
      <w:pPr>
        <w:numPr>
          <w:ilvl w:val="0"/>
          <w:numId w:val="181"/>
        </w:numPr>
        <w:suppressAutoHyphens w:val="0"/>
        <w:spacing w:after="0"/>
        <w:jc w:val="both"/>
        <w:rPr>
          <w:rFonts w:ascii="Times New Roman" w:hAnsi="Times New Roman"/>
          <w:sz w:val="24"/>
          <w:szCs w:val="24"/>
        </w:rPr>
      </w:pPr>
      <w:r>
        <w:rPr>
          <w:rFonts w:ascii="Times New Roman" w:hAnsi="Times New Roman"/>
          <w:sz w:val="24"/>
          <w:szCs w:val="24"/>
        </w:rPr>
        <w:t>Odpovědným přístupem přispívá ke kvalitnímu nácviku a prezentaci komorního seskupení.</w:t>
      </w:r>
    </w:p>
    <w:p w14:paraId="3DCF2D9E" w14:textId="77777777" w:rsidR="00C960C3" w:rsidRDefault="00C960C3" w:rsidP="00997007">
      <w:pPr>
        <w:numPr>
          <w:ilvl w:val="0"/>
          <w:numId w:val="181"/>
        </w:numPr>
        <w:suppressAutoHyphens w:val="0"/>
        <w:spacing w:after="0"/>
        <w:jc w:val="both"/>
        <w:rPr>
          <w:rFonts w:ascii="Times New Roman" w:hAnsi="Times New Roman"/>
          <w:sz w:val="24"/>
          <w:szCs w:val="24"/>
        </w:rPr>
      </w:pPr>
      <w:r>
        <w:rPr>
          <w:rFonts w:ascii="Times New Roman" w:hAnsi="Times New Roman"/>
          <w:sz w:val="24"/>
          <w:szCs w:val="24"/>
        </w:rPr>
        <w:t>Vyjmenuje a dodržuje pravidla úspěšní spolupráce při provozování čtyřruční a komorní hry.</w:t>
      </w:r>
    </w:p>
    <w:p w14:paraId="5015DE24" w14:textId="77777777" w:rsidR="00F31634" w:rsidRDefault="00F31634" w:rsidP="008160E4">
      <w:pPr>
        <w:spacing w:after="0"/>
        <w:jc w:val="both"/>
        <w:rPr>
          <w:rFonts w:ascii="Times New Roman" w:hAnsi="Times New Roman"/>
          <w:sz w:val="24"/>
          <w:szCs w:val="24"/>
        </w:rPr>
      </w:pPr>
    </w:p>
    <w:p w14:paraId="71F7D973" w14:textId="77777777" w:rsidR="00A93432" w:rsidRDefault="002C78E6" w:rsidP="008160E4">
      <w:pPr>
        <w:spacing w:after="0"/>
        <w:jc w:val="both"/>
        <w:rPr>
          <w:rFonts w:ascii="Times New Roman" w:hAnsi="Times New Roman"/>
          <w:sz w:val="24"/>
          <w:szCs w:val="24"/>
        </w:rPr>
      </w:pPr>
      <w:r>
        <w:rPr>
          <w:rFonts w:ascii="Times New Roman" w:hAnsi="Times New Roman"/>
          <w:sz w:val="24"/>
          <w:szCs w:val="24"/>
        </w:rPr>
        <w:br w:type="page"/>
      </w:r>
    </w:p>
    <w:p w14:paraId="4C5E10D4"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 xml:space="preserve">Improvizace, hra podle akordových značek </w:t>
      </w:r>
    </w:p>
    <w:p w14:paraId="4FB87F30" w14:textId="77777777" w:rsidR="00F31634" w:rsidRDefault="00F31634" w:rsidP="008160E4">
      <w:pPr>
        <w:spacing w:after="0"/>
        <w:jc w:val="both"/>
        <w:rPr>
          <w:rFonts w:ascii="Times New Roman" w:hAnsi="Times New Roman"/>
          <w:b/>
          <w:sz w:val="24"/>
          <w:szCs w:val="24"/>
        </w:rPr>
      </w:pPr>
    </w:p>
    <w:p w14:paraId="73F43D09" w14:textId="77777777" w:rsidR="00F31634" w:rsidRDefault="00F31634" w:rsidP="008160E4">
      <w:pPr>
        <w:spacing w:after="0"/>
        <w:ind w:firstLine="708"/>
        <w:jc w:val="both"/>
        <w:rPr>
          <w:rFonts w:ascii="Times New Roman" w:hAnsi="Times New Roman"/>
        </w:rPr>
      </w:pPr>
      <w:r>
        <w:rPr>
          <w:rFonts w:ascii="Times New Roman" w:hAnsi="Times New Roman"/>
          <w:sz w:val="24"/>
          <w:szCs w:val="24"/>
        </w:rPr>
        <w:t xml:space="preserve">Je nabízen jako vhodný doplněk sólové klavírní hry a klavírní souhry. Rozvíjí tvořivé a improvizační schopnosti, pohotovost, hudebně-teoretické i praktické nástrojové myšlení.   Sestává ze dvou okruhů tvořivé práce u klavíru: improvizace a hra podle akordových značek. Obě činnosti jsou vyučovány souběžně, mohou se vzájemně prolínat a doplňovat.  </w:t>
      </w:r>
      <w:r>
        <w:rPr>
          <w:rFonts w:ascii="Times New Roman" w:hAnsi="Times New Roman"/>
        </w:rPr>
        <w:t xml:space="preserve">Skupina </w:t>
      </w:r>
      <w:r w:rsidRPr="00273CAC">
        <w:rPr>
          <w:rFonts w:ascii="Times New Roman" w:hAnsi="Times New Roman"/>
          <w:sz w:val="24"/>
          <w:szCs w:val="24"/>
        </w:rPr>
        <w:t>žáků s vyučujícím vytváří potřebnou motivující a inspirující atmosféru. Důležitou roli hrají společně tvořené a sp</w:t>
      </w:r>
      <w:r w:rsidR="00D62584" w:rsidRPr="00273CAC">
        <w:rPr>
          <w:rFonts w:ascii="Times New Roman" w:hAnsi="Times New Roman"/>
          <w:sz w:val="24"/>
          <w:szCs w:val="24"/>
        </w:rPr>
        <w:t>olečně sdílené hudební aktivity a sledování hry spolužáků ve skupině.</w:t>
      </w:r>
    </w:p>
    <w:p w14:paraId="7BD671FC" w14:textId="77777777" w:rsidR="00F31634" w:rsidRDefault="00F31634" w:rsidP="008160E4">
      <w:pPr>
        <w:spacing w:after="0"/>
        <w:jc w:val="both"/>
        <w:rPr>
          <w:rFonts w:ascii="Times New Roman" w:hAnsi="Times New Roman"/>
        </w:rPr>
      </w:pPr>
    </w:p>
    <w:p w14:paraId="6CDFCA27" w14:textId="77777777" w:rsidR="00F31634" w:rsidRDefault="00F31634" w:rsidP="008160E4">
      <w:pPr>
        <w:spacing w:after="0"/>
        <w:jc w:val="both"/>
        <w:rPr>
          <w:rFonts w:ascii="Times New Roman" w:hAnsi="Times New Roman"/>
        </w:rPr>
      </w:pPr>
    </w:p>
    <w:p w14:paraId="605B32E0" w14:textId="77777777" w:rsidR="00F31634" w:rsidRDefault="00F31634" w:rsidP="008160E4">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Improvizace, hra podle akordových značek</w:t>
      </w:r>
    </w:p>
    <w:p w14:paraId="25BBAD31" w14:textId="77777777" w:rsidR="00F31634" w:rsidRDefault="00F31634" w:rsidP="008160E4">
      <w:pPr>
        <w:spacing w:after="0"/>
        <w:jc w:val="both"/>
        <w:rPr>
          <w:rFonts w:ascii="Times New Roman" w:hAnsi="Times New Roman"/>
          <w:b/>
          <w:sz w:val="24"/>
          <w:szCs w:val="24"/>
        </w:rPr>
      </w:pPr>
    </w:p>
    <w:p w14:paraId="2BF00745"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I. STUPEŇ:</w:t>
      </w:r>
    </w:p>
    <w:p w14:paraId="3253AD12" w14:textId="77777777" w:rsidR="00F31634" w:rsidRDefault="00F31634" w:rsidP="008160E4">
      <w:pPr>
        <w:spacing w:after="0"/>
        <w:jc w:val="both"/>
        <w:rPr>
          <w:rFonts w:ascii="Times New Roman" w:hAnsi="Times New Roman"/>
          <w:b/>
          <w:sz w:val="24"/>
          <w:szCs w:val="24"/>
        </w:rPr>
      </w:pPr>
    </w:p>
    <w:p w14:paraId="4F235E8F"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6. ročník</w:t>
      </w:r>
    </w:p>
    <w:p w14:paraId="1AEF77AE" w14:textId="77777777" w:rsidR="00F31634" w:rsidRPr="00D62584" w:rsidRDefault="00F31634" w:rsidP="008160E4">
      <w:pPr>
        <w:spacing w:after="0"/>
        <w:ind w:firstLine="576"/>
        <w:jc w:val="both"/>
        <w:rPr>
          <w:rFonts w:ascii="Times New Roman" w:hAnsi="Times New Roman"/>
          <w:sz w:val="24"/>
          <w:szCs w:val="24"/>
        </w:rPr>
      </w:pPr>
      <w:r w:rsidRPr="00D62584">
        <w:rPr>
          <w:rFonts w:ascii="Times New Roman" w:hAnsi="Times New Roman"/>
          <w:sz w:val="24"/>
          <w:szCs w:val="24"/>
        </w:rPr>
        <w:t>Žák:</w:t>
      </w:r>
    </w:p>
    <w:p w14:paraId="6FCF1EFB" w14:textId="77777777" w:rsidR="00F31634" w:rsidRPr="00D62584" w:rsidRDefault="00F31634" w:rsidP="00997007">
      <w:pPr>
        <w:pStyle w:val="Default"/>
        <w:numPr>
          <w:ilvl w:val="0"/>
          <w:numId w:val="91"/>
        </w:numPr>
        <w:spacing w:line="276" w:lineRule="auto"/>
        <w:jc w:val="both"/>
        <w:rPr>
          <w:rFonts w:ascii="Times New Roman" w:hAnsi="Times New Roman" w:cs="Times New Roman"/>
          <w:color w:val="auto"/>
        </w:rPr>
      </w:pPr>
      <w:r w:rsidRPr="00D62584">
        <w:rPr>
          <w:rFonts w:ascii="Times New Roman" w:hAnsi="Times New Roman" w:cs="Times New Roman"/>
          <w:color w:val="auto"/>
        </w:rPr>
        <w:t xml:space="preserve">Nalézá motivaci a odvahu ke klavírní improvizaci. </w:t>
      </w:r>
    </w:p>
    <w:p w14:paraId="77E47C0A" w14:textId="77777777" w:rsidR="00F31634" w:rsidRPr="00D62584" w:rsidRDefault="00F31634" w:rsidP="00997007">
      <w:pPr>
        <w:pStyle w:val="Default"/>
        <w:numPr>
          <w:ilvl w:val="0"/>
          <w:numId w:val="91"/>
        </w:numPr>
        <w:spacing w:line="276" w:lineRule="auto"/>
        <w:jc w:val="both"/>
        <w:rPr>
          <w:rFonts w:ascii="Times New Roman" w:hAnsi="Times New Roman" w:cs="Times New Roman"/>
          <w:color w:val="auto"/>
        </w:rPr>
      </w:pPr>
      <w:r w:rsidRPr="00D62584">
        <w:rPr>
          <w:rFonts w:ascii="Times New Roman" w:hAnsi="Times New Roman" w:cs="Times New Roman"/>
          <w:color w:val="auto"/>
        </w:rPr>
        <w:t xml:space="preserve">Objevuje a prezentuje zvukové možnosti klavíru nejen prostřednictvím kláves, ale poklepem, ozvěnou ve strunách apod. </w:t>
      </w:r>
    </w:p>
    <w:p w14:paraId="13778B63" w14:textId="77777777" w:rsidR="00F31634" w:rsidRPr="00D62584" w:rsidRDefault="00F31634" w:rsidP="00997007">
      <w:pPr>
        <w:pStyle w:val="Default"/>
        <w:numPr>
          <w:ilvl w:val="0"/>
          <w:numId w:val="91"/>
        </w:numPr>
        <w:spacing w:line="276" w:lineRule="auto"/>
        <w:jc w:val="both"/>
        <w:rPr>
          <w:rFonts w:ascii="Times New Roman" w:hAnsi="Times New Roman" w:cs="Times New Roman"/>
          <w:color w:val="auto"/>
        </w:rPr>
      </w:pPr>
      <w:r w:rsidRPr="00D62584">
        <w:rPr>
          <w:rFonts w:ascii="Times New Roman" w:hAnsi="Times New Roman" w:cs="Times New Roman"/>
          <w:color w:val="auto"/>
        </w:rPr>
        <w:t>Vymyslí výrazný motiv a dokáže s ním pracovat.</w:t>
      </w:r>
    </w:p>
    <w:p w14:paraId="6C2B2343" w14:textId="77777777" w:rsidR="00F31634" w:rsidRPr="00D62584" w:rsidRDefault="00F31634" w:rsidP="00997007">
      <w:pPr>
        <w:pStyle w:val="Default"/>
        <w:numPr>
          <w:ilvl w:val="0"/>
          <w:numId w:val="91"/>
        </w:numPr>
        <w:spacing w:line="276" w:lineRule="auto"/>
        <w:jc w:val="both"/>
        <w:rPr>
          <w:rFonts w:ascii="Times New Roman" w:hAnsi="Times New Roman" w:cs="Times New Roman"/>
          <w:color w:val="auto"/>
        </w:rPr>
      </w:pPr>
      <w:r w:rsidRPr="00D62584">
        <w:rPr>
          <w:rFonts w:ascii="Times New Roman" w:hAnsi="Times New Roman" w:cs="Times New Roman"/>
          <w:color w:val="auto"/>
        </w:rPr>
        <w:t>Impro</w:t>
      </w:r>
      <w:r w:rsidR="00D62584">
        <w:rPr>
          <w:rFonts w:ascii="Times New Roman" w:hAnsi="Times New Roman" w:cs="Times New Roman"/>
          <w:color w:val="auto"/>
        </w:rPr>
        <w:t>vizuje v základní kadenci T D S, transponuje do různých tónin.</w:t>
      </w:r>
    </w:p>
    <w:p w14:paraId="4DF4BA6C" w14:textId="77777777" w:rsidR="00F31634" w:rsidRPr="00D62584" w:rsidRDefault="00D62584" w:rsidP="00997007">
      <w:pPr>
        <w:pStyle w:val="Default"/>
        <w:numPr>
          <w:ilvl w:val="0"/>
          <w:numId w:val="91"/>
        </w:numPr>
        <w:spacing w:line="276" w:lineRule="auto"/>
        <w:jc w:val="both"/>
        <w:rPr>
          <w:rFonts w:ascii="Times New Roman" w:hAnsi="Times New Roman" w:cs="Times New Roman"/>
          <w:color w:val="auto"/>
        </w:rPr>
      </w:pPr>
      <w:r w:rsidRPr="00D62584">
        <w:rPr>
          <w:rFonts w:ascii="Times New Roman" w:hAnsi="Times New Roman" w:cs="Times New Roman"/>
          <w:color w:val="auto"/>
        </w:rPr>
        <w:t xml:space="preserve">Zahraje akordy s obraty dur, moll, zvětšené, zmenšené, dominantní a další septakordy, akordy s přidanou sextou v různých tóninách. </w:t>
      </w:r>
    </w:p>
    <w:p w14:paraId="40A0AF74" w14:textId="77777777" w:rsidR="00D62584" w:rsidRDefault="00F31634" w:rsidP="00997007">
      <w:pPr>
        <w:pStyle w:val="Default"/>
        <w:numPr>
          <w:ilvl w:val="0"/>
          <w:numId w:val="91"/>
        </w:numPr>
        <w:spacing w:line="276" w:lineRule="auto"/>
        <w:jc w:val="both"/>
        <w:rPr>
          <w:rFonts w:ascii="Times New Roman" w:hAnsi="Times New Roman" w:cs="Times New Roman"/>
          <w:color w:val="auto"/>
        </w:rPr>
      </w:pPr>
      <w:r>
        <w:rPr>
          <w:rFonts w:ascii="Times New Roman" w:hAnsi="Times New Roman" w:cs="Times New Roman"/>
          <w:color w:val="auto"/>
        </w:rPr>
        <w:t xml:space="preserve">Melodii zapsanou ve vrchním hlase se značkami doplní akordickým doprovodem. </w:t>
      </w:r>
    </w:p>
    <w:p w14:paraId="6F77D665" w14:textId="77777777" w:rsidR="00D62584" w:rsidRPr="00D62584" w:rsidRDefault="00D62584" w:rsidP="008160E4">
      <w:pPr>
        <w:pStyle w:val="Default"/>
        <w:spacing w:line="276" w:lineRule="auto"/>
        <w:jc w:val="both"/>
        <w:rPr>
          <w:rFonts w:ascii="Times New Roman" w:hAnsi="Times New Roman" w:cs="Times New Roman"/>
          <w:color w:val="auto"/>
        </w:rPr>
      </w:pPr>
    </w:p>
    <w:p w14:paraId="6368D80D" w14:textId="77777777" w:rsidR="00F31634" w:rsidRDefault="00F31634" w:rsidP="008160E4">
      <w:pPr>
        <w:pStyle w:val="Default"/>
        <w:spacing w:line="276" w:lineRule="auto"/>
        <w:jc w:val="both"/>
        <w:rPr>
          <w:rFonts w:ascii="Times New Roman" w:hAnsi="Times New Roman"/>
          <w:b/>
        </w:rPr>
      </w:pPr>
      <w:r>
        <w:rPr>
          <w:rFonts w:ascii="Times New Roman" w:hAnsi="Times New Roman"/>
          <w:b/>
        </w:rPr>
        <w:t>7. ročník</w:t>
      </w:r>
    </w:p>
    <w:p w14:paraId="48355233"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409F4273" w14:textId="77777777" w:rsidR="00F31634" w:rsidRDefault="00F31634" w:rsidP="00997007">
      <w:pPr>
        <w:pStyle w:val="Default"/>
        <w:numPr>
          <w:ilvl w:val="0"/>
          <w:numId w:val="91"/>
        </w:numPr>
        <w:spacing w:line="276" w:lineRule="auto"/>
        <w:jc w:val="both"/>
        <w:rPr>
          <w:rFonts w:ascii="Times New Roman" w:hAnsi="Times New Roman" w:cs="Times New Roman"/>
          <w:color w:val="auto"/>
        </w:rPr>
      </w:pPr>
      <w:r>
        <w:rPr>
          <w:rFonts w:ascii="Times New Roman" w:hAnsi="Times New Roman" w:cs="Times New Roman"/>
          <w:color w:val="auto"/>
        </w:rPr>
        <w:t xml:space="preserve">Pracuje s melodiemi známých písní, vytváří variace. </w:t>
      </w:r>
    </w:p>
    <w:p w14:paraId="38C4FA0A" w14:textId="77777777" w:rsidR="00F31634" w:rsidRDefault="00F31634" w:rsidP="00997007">
      <w:pPr>
        <w:pStyle w:val="Default"/>
        <w:numPr>
          <w:ilvl w:val="0"/>
          <w:numId w:val="91"/>
        </w:numPr>
        <w:spacing w:line="276" w:lineRule="auto"/>
        <w:jc w:val="both"/>
        <w:rPr>
          <w:rFonts w:ascii="Times New Roman" w:hAnsi="Times New Roman" w:cs="Times New Roman"/>
          <w:color w:val="auto"/>
        </w:rPr>
      </w:pPr>
      <w:r>
        <w:rPr>
          <w:rFonts w:ascii="Times New Roman" w:hAnsi="Times New Roman" w:cs="Times New Roman"/>
          <w:color w:val="auto"/>
        </w:rPr>
        <w:t xml:space="preserve">Vymyslí melodii k vybranému textu. </w:t>
      </w:r>
    </w:p>
    <w:p w14:paraId="77B91750" w14:textId="77777777" w:rsidR="00F31634" w:rsidRDefault="00F31634" w:rsidP="00997007">
      <w:pPr>
        <w:pStyle w:val="Default"/>
        <w:numPr>
          <w:ilvl w:val="0"/>
          <w:numId w:val="91"/>
        </w:numPr>
        <w:spacing w:line="276" w:lineRule="auto"/>
        <w:jc w:val="both"/>
        <w:rPr>
          <w:rFonts w:ascii="Times New Roman" w:hAnsi="Times New Roman" w:cs="Times New Roman"/>
          <w:color w:val="auto"/>
        </w:rPr>
      </w:pPr>
      <w:r>
        <w:rPr>
          <w:rFonts w:ascii="Times New Roman" w:hAnsi="Times New Roman" w:cs="Times New Roman"/>
          <w:color w:val="auto"/>
        </w:rPr>
        <w:t>Prostřednictvím zvuku klavíru vystihne určitou náladu.</w:t>
      </w:r>
    </w:p>
    <w:p w14:paraId="12C0556C" w14:textId="77777777" w:rsidR="00F31634" w:rsidRDefault="00F31634" w:rsidP="00997007">
      <w:pPr>
        <w:pStyle w:val="Default"/>
        <w:numPr>
          <w:ilvl w:val="0"/>
          <w:numId w:val="91"/>
        </w:numPr>
        <w:spacing w:line="276" w:lineRule="auto"/>
        <w:jc w:val="both"/>
        <w:rPr>
          <w:rFonts w:ascii="Times New Roman" w:hAnsi="Times New Roman" w:cs="Times New Roman"/>
          <w:color w:val="auto"/>
        </w:rPr>
      </w:pPr>
      <w:r>
        <w:rPr>
          <w:rFonts w:ascii="Times New Roman" w:hAnsi="Times New Roman" w:cs="Times New Roman"/>
          <w:color w:val="auto"/>
        </w:rPr>
        <w:t xml:space="preserve">U vhodných melodií volí možnost užití lidového dvojhlasu nebo akordického doprovodu, případně kombinuje akordický doprovod s lidovým dvojhlasem. </w:t>
      </w:r>
    </w:p>
    <w:p w14:paraId="7799BF5C" w14:textId="77777777" w:rsidR="00F31634" w:rsidRDefault="00F31634" w:rsidP="00997007">
      <w:pPr>
        <w:pStyle w:val="Default"/>
        <w:numPr>
          <w:ilvl w:val="0"/>
          <w:numId w:val="91"/>
        </w:numPr>
        <w:spacing w:line="276" w:lineRule="auto"/>
        <w:jc w:val="both"/>
        <w:rPr>
          <w:rFonts w:ascii="Times New Roman" w:hAnsi="Times New Roman" w:cs="Times New Roman"/>
          <w:color w:val="auto"/>
        </w:rPr>
      </w:pPr>
      <w:r>
        <w:rPr>
          <w:rFonts w:ascii="Times New Roman" w:hAnsi="Times New Roman" w:cs="Times New Roman"/>
          <w:color w:val="auto"/>
        </w:rPr>
        <w:t xml:space="preserve">Akordy hraje převážně pravou rukou, zatímco levou vytváří uspokojivě znějící stylizace doprovodů – písně pomalé, táhlé, mírně rychlé, rychlé. </w:t>
      </w:r>
    </w:p>
    <w:p w14:paraId="604F364A" w14:textId="77777777" w:rsidR="00D62584" w:rsidRPr="00D62584" w:rsidRDefault="00D62584" w:rsidP="00997007">
      <w:pPr>
        <w:pStyle w:val="Default"/>
        <w:numPr>
          <w:ilvl w:val="0"/>
          <w:numId w:val="91"/>
        </w:numPr>
        <w:spacing w:line="276" w:lineRule="auto"/>
        <w:jc w:val="both"/>
        <w:rPr>
          <w:rFonts w:ascii="Times New Roman" w:hAnsi="Times New Roman" w:cs="Times New Roman"/>
          <w:color w:val="auto"/>
        </w:rPr>
      </w:pPr>
      <w:r w:rsidRPr="00D62584">
        <w:rPr>
          <w:rFonts w:ascii="Times New Roman" w:hAnsi="Times New Roman" w:cs="Times New Roman"/>
          <w:color w:val="auto"/>
        </w:rPr>
        <w:t>Zahraje kvintakordy, septakordy a nónové akordy s</w:t>
      </w:r>
      <w:r>
        <w:rPr>
          <w:rFonts w:ascii="Times New Roman" w:hAnsi="Times New Roman" w:cs="Times New Roman"/>
          <w:color w:val="auto"/>
        </w:rPr>
        <w:t> </w:t>
      </w:r>
      <w:r w:rsidRPr="00D62584">
        <w:rPr>
          <w:rFonts w:ascii="Times New Roman" w:hAnsi="Times New Roman" w:cs="Times New Roman"/>
          <w:color w:val="auto"/>
        </w:rPr>
        <w:t>obraty</w:t>
      </w:r>
      <w:r>
        <w:rPr>
          <w:rFonts w:ascii="Times New Roman" w:hAnsi="Times New Roman" w:cs="Times New Roman"/>
          <w:color w:val="auto"/>
        </w:rPr>
        <w:t>.</w:t>
      </w:r>
    </w:p>
    <w:p w14:paraId="59E2971D" w14:textId="77777777" w:rsidR="00F31634" w:rsidRDefault="00F31634" w:rsidP="00997007">
      <w:pPr>
        <w:pStyle w:val="Default"/>
        <w:numPr>
          <w:ilvl w:val="0"/>
          <w:numId w:val="91"/>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v elementární formě stylizaci polky, valčíku, tanga blues, boogie. </w:t>
      </w:r>
    </w:p>
    <w:p w14:paraId="64CC1264" w14:textId="77777777" w:rsidR="00F31634" w:rsidRDefault="00F31634" w:rsidP="00997007">
      <w:pPr>
        <w:pStyle w:val="Default"/>
        <w:numPr>
          <w:ilvl w:val="0"/>
          <w:numId w:val="91"/>
        </w:numPr>
        <w:spacing w:line="276" w:lineRule="auto"/>
        <w:jc w:val="both"/>
        <w:rPr>
          <w:rFonts w:ascii="Times New Roman" w:hAnsi="Times New Roman" w:cs="Times New Roman"/>
          <w:color w:val="auto"/>
        </w:rPr>
      </w:pPr>
      <w:r>
        <w:rPr>
          <w:rFonts w:ascii="Times New Roman" w:hAnsi="Times New Roman" w:cs="Times New Roman"/>
          <w:color w:val="auto"/>
        </w:rPr>
        <w:t xml:space="preserve">Některé melodie a písně transponuje. </w:t>
      </w:r>
    </w:p>
    <w:p w14:paraId="03EA84E3" w14:textId="77777777" w:rsidR="00273CAC" w:rsidRDefault="00273CAC" w:rsidP="008160E4">
      <w:pPr>
        <w:pStyle w:val="Default"/>
        <w:spacing w:line="276" w:lineRule="auto"/>
        <w:jc w:val="both"/>
        <w:rPr>
          <w:rFonts w:ascii="Times New Roman" w:hAnsi="Times New Roman" w:cs="Times New Roman"/>
          <w:color w:val="auto"/>
        </w:rPr>
      </w:pPr>
    </w:p>
    <w:p w14:paraId="56F8A3EC" w14:textId="77777777" w:rsidR="00A93432" w:rsidRDefault="00A93432" w:rsidP="008160E4">
      <w:pPr>
        <w:pStyle w:val="Default"/>
        <w:spacing w:line="276" w:lineRule="auto"/>
        <w:jc w:val="both"/>
        <w:rPr>
          <w:rFonts w:ascii="Times New Roman" w:hAnsi="Times New Roman" w:cs="Times New Roman"/>
          <w:color w:val="auto"/>
        </w:rPr>
      </w:pPr>
    </w:p>
    <w:p w14:paraId="1BB57C10" w14:textId="77777777" w:rsidR="00C960C3" w:rsidRDefault="002C78E6" w:rsidP="008160E4">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p>
    <w:p w14:paraId="1C6537CC" w14:textId="77777777" w:rsidR="00F31634" w:rsidRDefault="00F31634" w:rsidP="008160E4">
      <w:pPr>
        <w:pStyle w:val="Default"/>
        <w:spacing w:line="276" w:lineRule="auto"/>
        <w:jc w:val="both"/>
        <w:rPr>
          <w:rFonts w:ascii="Times New Roman" w:hAnsi="Times New Roman" w:cs="Times New Roman"/>
          <w:b/>
          <w:bCs/>
          <w:iCs/>
          <w:color w:val="auto"/>
        </w:rPr>
      </w:pPr>
      <w:r>
        <w:rPr>
          <w:rFonts w:ascii="Times New Roman" w:hAnsi="Times New Roman" w:cs="Times New Roman"/>
          <w:b/>
          <w:bCs/>
          <w:iCs/>
          <w:color w:val="auto"/>
        </w:rPr>
        <w:t>Dějiny a literatura klavíru</w:t>
      </w:r>
    </w:p>
    <w:p w14:paraId="721A599C" w14:textId="77777777" w:rsidR="00F31634" w:rsidRDefault="00F31634" w:rsidP="008160E4">
      <w:pPr>
        <w:spacing w:after="0"/>
        <w:jc w:val="both"/>
        <w:rPr>
          <w:rFonts w:ascii="Times New Roman" w:hAnsi="Times New Roman"/>
          <w:b/>
          <w:bCs/>
          <w:iCs/>
          <w:sz w:val="24"/>
          <w:szCs w:val="24"/>
        </w:rPr>
      </w:pPr>
    </w:p>
    <w:p w14:paraId="77ECA0F7" w14:textId="77777777" w:rsidR="00F31634" w:rsidRDefault="00F31634" w:rsidP="008160E4">
      <w:pPr>
        <w:spacing w:after="0"/>
        <w:ind w:firstLine="708"/>
        <w:jc w:val="both"/>
        <w:rPr>
          <w:rFonts w:ascii="Times New Roman" w:hAnsi="Times New Roman"/>
          <w:sz w:val="24"/>
          <w:szCs w:val="24"/>
        </w:rPr>
      </w:pPr>
      <w:r>
        <w:rPr>
          <w:rFonts w:ascii="Times New Roman" w:hAnsi="Times New Roman"/>
          <w:sz w:val="24"/>
          <w:szCs w:val="24"/>
        </w:rPr>
        <w:t xml:space="preserve">Tento předmět podává informace o vývoji klavíru, klavírní literatury, skladatelích a klavírních interpretech. Zcela dominantní aktivitou je poslech. Žáci se dále seznamují se stavbou a drobnou údržbou nástroje. Vyučuje se ve skupině maximálně 15 žáků. </w:t>
      </w:r>
    </w:p>
    <w:p w14:paraId="4BE82821" w14:textId="77777777" w:rsidR="00273CAC" w:rsidRDefault="00273CAC" w:rsidP="008160E4">
      <w:pPr>
        <w:pStyle w:val="Default"/>
        <w:spacing w:line="276" w:lineRule="auto"/>
        <w:jc w:val="both"/>
        <w:rPr>
          <w:rFonts w:ascii="Times New Roman" w:hAnsi="Times New Roman" w:cs="Times New Roman"/>
          <w:b/>
          <w:bCs/>
          <w:iCs/>
          <w:color w:val="auto"/>
        </w:rPr>
      </w:pPr>
    </w:p>
    <w:p w14:paraId="24585255" w14:textId="77777777" w:rsidR="00273CAC" w:rsidRDefault="00273CAC" w:rsidP="008160E4">
      <w:pPr>
        <w:pStyle w:val="Default"/>
        <w:spacing w:line="276" w:lineRule="auto"/>
        <w:jc w:val="both"/>
        <w:rPr>
          <w:rFonts w:ascii="Times New Roman" w:hAnsi="Times New Roman" w:cs="Times New Roman"/>
          <w:b/>
          <w:bCs/>
          <w:iCs/>
          <w:color w:val="auto"/>
        </w:rPr>
      </w:pPr>
    </w:p>
    <w:p w14:paraId="6B5B4046" w14:textId="77777777" w:rsidR="00F31634" w:rsidRDefault="00F31634" w:rsidP="008160E4">
      <w:pPr>
        <w:pStyle w:val="Default"/>
        <w:spacing w:line="276" w:lineRule="auto"/>
        <w:jc w:val="both"/>
        <w:rPr>
          <w:rFonts w:ascii="Times New Roman" w:hAnsi="Times New Roman" w:cs="Times New Roman"/>
          <w:b/>
          <w:bCs/>
          <w:iCs/>
          <w:color w:val="auto"/>
          <w:u w:val="single"/>
        </w:rPr>
      </w:pPr>
      <w:r>
        <w:rPr>
          <w:rFonts w:ascii="Times New Roman" w:hAnsi="Times New Roman" w:cs="Times New Roman"/>
          <w:b/>
          <w:bCs/>
          <w:iCs/>
          <w:color w:val="auto"/>
          <w:u w:val="single"/>
        </w:rPr>
        <w:t>Ročníkové výstupy předmětu: Dějiny a literatura klavíru</w:t>
      </w:r>
    </w:p>
    <w:p w14:paraId="26BD9C84" w14:textId="77777777" w:rsidR="00F31634" w:rsidRDefault="00F31634" w:rsidP="008160E4">
      <w:pPr>
        <w:spacing w:after="0"/>
        <w:jc w:val="both"/>
        <w:rPr>
          <w:rFonts w:ascii="Times New Roman" w:hAnsi="Times New Roman"/>
          <w:b/>
          <w:sz w:val="24"/>
          <w:szCs w:val="24"/>
        </w:rPr>
      </w:pPr>
    </w:p>
    <w:p w14:paraId="532A3AC2" w14:textId="77777777" w:rsidR="00F31634" w:rsidRDefault="00F31634" w:rsidP="008160E4">
      <w:pPr>
        <w:spacing w:after="0"/>
        <w:jc w:val="both"/>
        <w:rPr>
          <w:rFonts w:ascii="Times New Roman" w:hAnsi="Times New Roman"/>
          <w:sz w:val="24"/>
          <w:szCs w:val="24"/>
        </w:rPr>
      </w:pPr>
      <w:r>
        <w:rPr>
          <w:rFonts w:ascii="Times New Roman" w:hAnsi="Times New Roman"/>
          <w:b/>
          <w:sz w:val="24"/>
          <w:szCs w:val="24"/>
        </w:rPr>
        <w:t xml:space="preserve">II. STUPEŇ: </w:t>
      </w:r>
      <w:r>
        <w:rPr>
          <w:rFonts w:ascii="Times New Roman" w:hAnsi="Times New Roman"/>
          <w:sz w:val="24"/>
          <w:szCs w:val="24"/>
        </w:rPr>
        <w:t>(1. 2. nebo 3. ročník)</w:t>
      </w:r>
    </w:p>
    <w:p w14:paraId="161D1745" w14:textId="77777777" w:rsidR="00F31634" w:rsidRDefault="00F31634" w:rsidP="008160E4">
      <w:pPr>
        <w:spacing w:after="0"/>
        <w:jc w:val="both"/>
        <w:rPr>
          <w:rFonts w:ascii="Times New Roman" w:hAnsi="Times New Roman"/>
          <w:b/>
          <w:sz w:val="24"/>
          <w:szCs w:val="24"/>
        </w:rPr>
      </w:pPr>
    </w:p>
    <w:p w14:paraId="75127007"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5F60C510" w14:textId="77777777" w:rsidR="00F31634" w:rsidRDefault="00F31634" w:rsidP="00997007">
      <w:pPr>
        <w:pStyle w:val="Default"/>
        <w:numPr>
          <w:ilvl w:val="0"/>
          <w:numId w:val="71"/>
        </w:numPr>
        <w:spacing w:line="276" w:lineRule="auto"/>
        <w:jc w:val="both"/>
        <w:rPr>
          <w:rFonts w:ascii="Times New Roman" w:hAnsi="Times New Roman" w:cs="Times New Roman"/>
          <w:color w:val="auto"/>
        </w:rPr>
      </w:pPr>
      <w:r>
        <w:rPr>
          <w:rFonts w:ascii="Times New Roman" w:hAnsi="Times New Roman" w:cs="Times New Roman"/>
          <w:color w:val="auto"/>
        </w:rPr>
        <w:t xml:space="preserve">Pohovoří o vývoji klavíru od 18. století po současnost. </w:t>
      </w:r>
    </w:p>
    <w:p w14:paraId="1E74CEDB" w14:textId="77777777" w:rsidR="00F31634" w:rsidRDefault="00F31634" w:rsidP="00997007">
      <w:pPr>
        <w:pStyle w:val="Default"/>
        <w:numPr>
          <w:ilvl w:val="0"/>
          <w:numId w:val="71"/>
        </w:numPr>
        <w:spacing w:line="276" w:lineRule="auto"/>
        <w:jc w:val="both"/>
        <w:rPr>
          <w:rFonts w:ascii="Times New Roman" w:hAnsi="Times New Roman" w:cs="Times New Roman"/>
          <w:color w:val="auto"/>
        </w:rPr>
      </w:pPr>
      <w:r>
        <w:rPr>
          <w:rFonts w:ascii="Times New Roman" w:hAnsi="Times New Roman" w:cs="Times New Roman"/>
          <w:color w:val="auto"/>
        </w:rPr>
        <w:t xml:space="preserve">Popíše stavbu klavíru, vysvětlí, jak vzniká tón a co jej ovlivňuje. </w:t>
      </w:r>
    </w:p>
    <w:p w14:paraId="02306B73" w14:textId="77777777" w:rsidR="00F31634" w:rsidRDefault="00F31634" w:rsidP="00997007">
      <w:pPr>
        <w:pStyle w:val="Default"/>
        <w:numPr>
          <w:ilvl w:val="0"/>
          <w:numId w:val="71"/>
        </w:numPr>
        <w:spacing w:line="276" w:lineRule="auto"/>
        <w:jc w:val="both"/>
        <w:rPr>
          <w:rFonts w:ascii="Times New Roman" w:hAnsi="Times New Roman" w:cs="Times New Roman"/>
          <w:color w:val="auto"/>
        </w:rPr>
      </w:pPr>
      <w:r>
        <w:rPr>
          <w:rFonts w:ascii="Times New Roman" w:hAnsi="Times New Roman" w:cs="Times New Roman"/>
          <w:color w:val="auto"/>
        </w:rPr>
        <w:t xml:space="preserve">Popíše i další klávesové nástroje: cembalo, varhany, akordeon. </w:t>
      </w:r>
    </w:p>
    <w:p w14:paraId="1696BD9F" w14:textId="77777777" w:rsidR="00F31634" w:rsidRDefault="00F31634" w:rsidP="00997007">
      <w:pPr>
        <w:pStyle w:val="Default"/>
        <w:numPr>
          <w:ilvl w:val="0"/>
          <w:numId w:val="71"/>
        </w:numPr>
        <w:spacing w:line="276" w:lineRule="auto"/>
        <w:jc w:val="both"/>
        <w:rPr>
          <w:rFonts w:ascii="Times New Roman" w:hAnsi="Times New Roman" w:cs="Times New Roman"/>
          <w:color w:val="auto"/>
        </w:rPr>
      </w:pPr>
      <w:r>
        <w:rPr>
          <w:rFonts w:ascii="Times New Roman" w:hAnsi="Times New Roman" w:cs="Times New Roman"/>
          <w:color w:val="auto"/>
        </w:rPr>
        <w:t xml:space="preserve">Dostal návod a provádí běžnou údržbu svého klavíru doma. </w:t>
      </w:r>
    </w:p>
    <w:p w14:paraId="2FF54200" w14:textId="77777777" w:rsidR="00F31634" w:rsidRDefault="00F31634" w:rsidP="00997007">
      <w:pPr>
        <w:pStyle w:val="Default"/>
        <w:numPr>
          <w:ilvl w:val="0"/>
          <w:numId w:val="71"/>
        </w:numPr>
        <w:spacing w:line="276" w:lineRule="auto"/>
        <w:jc w:val="both"/>
        <w:rPr>
          <w:rFonts w:ascii="Times New Roman" w:hAnsi="Times New Roman" w:cs="Times New Roman"/>
          <w:color w:val="auto"/>
        </w:rPr>
      </w:pPr>
      <w:r>
        <w:rPr>
          <w:rFonts w:ascii="Times New Roman" w:hAnsi="Times New Roman" w:cs="Times New Roman"/>
          <w:color w:val="auto"/>
        </w:rPr>
        <w:t xml:space="preserve">Charakterizuje hudební slohy, zásadně významné pro skladatele klavírních děl a pro klavírní interprety: baroko, klasicismus, romantismus, impresionismus, neoklasicismus a další hudba 20. století.  </w:t>
      </w:r>
    </w:p>
    <w:p w14:paraId="6EF1BE2F" w14:textId="77777777" w:rsidR="00F31634" w:rsidRDefault="00F31634" w:rsidP="00997007">
      <w:pPr>
        <w:pStyle w:val="Default"/>
        <w:numPr>
          <w:ilvl w:val="0"/>
          <w:numId w:val="71"/>
        </w:numPr>
        <w:spacing w:line="276" w:lineRule="auto"/>
        <w:jc w:val="both"/>
        <w:rPr>
          <w:rFonts w:ascii="Times New Roman" w:hAnsi="Times New Roman" w:cs="Times New Roman"/>
          <w:color w:val="auto"/>
        </w:rPr>
      </w:pPr>
      <w:r>
        <w:rPr>
          <w:rFonts w:ascii="Times New Roman" w:hAnsi="Times New Roman" w:cs="Times New Roman"/>
          <w:color w:val="auto"/>
        </w:rPr>
        <w:t xml:space="preserve">Vyjmenuje nejvýznamnější tvůrce skladeb pro klavír z výše zmíněných slohových období a zhodnotí jejich odkaz. </w:t>
      </w:r>
    </w:p>
    <w:p w14:paraId="4B19F627" w14:textId="77777777" w:rsidR="00F31634" w:rsidRDefault="00F31634" w:rsidP="00997007">
      <w:pPr>
        <w:pStyle w:val="Default"/>
        <w:numPr>
          <w:ilvl w:val="0"/>
          <w:numId w:val="71"/>
        </w:numPr>
        <w:spacing w:line="276" w:lineRule="auto"/>
        <w:jc w:val="both"/>
        <w:rPr>
          <w:rFonts w:ascii="Times New Roman" w:hAnsi="Times New Roman" w:cs="Times New Roman"/>
          <w:color w:val="auto"/>
        </w:rPr>
      </w:pPr>
      <w:r>
        <w:rPr>
          <w:rFonts w:ascii="Times New Roman" w:hAnsi="Times New Roman" w:cs="Times New Roman"/>
          <w:color w:val="auto"/>
        </w:rPr>
        <w:t xml:space="preserve">Vyjmenuje významné klavírní interprety minulosti i současnosti. </w:t>
      </w:r>
    </w:p>
    <w:p w14:paraId="3E05115B" w14:textId="77777777" w:rsidR="00F31634" w:rsidRDefault="00F31634" w:rsidP="00997007">
      <w:pPr>
        <w:pStyle w:val="Default"/>
        <w:numPr>
          <w:ilvl w:val="0"/>
          <w:numId w:val="71"/>
        </w:numPr>
        <w:spacing w:line="276" w:lineRule="auto"/>
        <w:jc w:val="both"/>
        <w:rPr>
          <w:rFonts w:ascii="Times New Roman" w:hAnsi="Times New Roman" w:cs="Times New Roman"/>
          <w:color w:val="auto"/>
        </w:rPr>
      </w:pPr>
      <w:r>
        <w:rPr>
          <w:rFonts w:ascii="Times New Roman" w:hAnsi="Times New Roman" w:cs="Times New Roman"/>
          <w:color w:val="auto"/>
        </w:rPr>
        <w:t>Z poslechu nahrávky určí slohové období znějící hudby, u velmi známé skladby určí autora a název.</w:t>
      </w:r>
    </w:p>
    <w:p w14:paraId="6377AC12" w14:textId="77777777" w:rsidR="00F31634" w:rsidRDefault="00F31634" w:rsidP="00997007">
      <w:pPr>
        <w:pStyle w:val="Default"/>
        <w:numPr>
          <w:ilvl w:val="0"/>
          <w:numId w:val="71"/>
        </w:numPr>
        <w:spacing w:line="276" w:lineRule="auto"/>
        <w:jc w:val="both"/>
        <w:rPr>
          <w:rFonts w:ascii="Times New Roman" w:hAnsi="Times New Roman" w:cs="Times New Roman"/>
          <w:color w:val="auto"/>
        </w:rPr>
      </w:pPr>
      <w:r>
        <w:rPr>
          <w:rFonts w:ascii="Times New Roman" w:hAnsi="Times New Roman" w:cs="Times New Roman"/>
          <w:color w:val="auto"/>
        </w:rPr>
        <w:t xml:space="preserve">Pohovoří o mnohostranném využití klavíru v populární hudbě minulosti i současnosti. </w:t>
      </w:r>
    </w:p>
    <w:p w14:paraId="01110A7B" w14:textId="77777777" w:rsidR="00F31634" w:rsidRDefault="00F31634" w:rsidP="008160E4">
      <w:pPr>
        <w:jc w:val="both"/>
        <w:rPr>
          <w:rFonts w:ascii="Times New Roman" w:hAnsi="Times New Roman"/>
          <w:sz w:val="24"/>
          <w:szCs w:val="24"/>
        </w:rPr>
      </w:pPr>
    </w:p>
    <w:p w14:paraId="05CBBF4B" w14:textId="77777777" w:rsidR="00210283" w:rsidRDefault="00210283" w:rsidP="008160E4">
      <w:pPr>
        <w:jc w:val="both"/>
        <w:rPr>
          <w:rFonts w:ascii="Times New Roman" w:hAnsi="Times New Roman"/>
          <w:sz w:val="24"/>
          <w:szCs w:val="24"/>
        </w:rPr>
      </w:pPr>
      <w:r>
        <w:rPr>
          <w:rFonts w:ascii="Times New Roman" w:hAnsi="Times New Roman"/>
          <w:sz w:val="24"/>
          <w:szCs w:val="24"/>
        </w:rPr>
        <w:br w:type="page"/>
      </w:r>
    </w:p>
    <w:bookmarkStart w:id="86" w:name="_Studijní_zaměření_Hra_1"/>
    <w:bookmarkEnd w:id="86"/>
    <w:p w14:paraId="747652F9" w14:textId="77777777" w:rsidR="00F31634" w:rsidRPr="005C5FD6" w:rsidRDefault="007F0201" w:rsidP="005C5FD6">
      <w:pPr>
        <w:pStyle w:val="Nadpis2"/>
      </w:pPr>
      <w:r w:rsidRPr="005C5FD6">
        <w:fldChar w:fldCharType="begin"/>
      </w:r>
      <w:r w:rsidRPr="005C5FD6">
        <w:instrText xml:space="preserve"> HYPERLINK  \l "_Studijní_zaměření_Hra_1" </w:instrText>
      </w:r>
      <w:r w:rsidRPr="005C5FD6">
        <w:fldChar w:fldCharType="separate"/>
      </w:r>
      <w:bookmarkStart w:id="87" w:name="_Toc165471316"/>
      <w:bookmarkStart w:id="88" w:name="_Toc223675571"/>
      <w:r w:rsidR="00F31634" w:rsidRPr="005C5FD6">
        <w:rPr>
          <w:rStyle w:val="Hypertextovodkaz"/>
          <w:color w:val="000000"/>
          <w:u w:val="none"/>
        </w:rPr>
        <w:t>Studijní zaměření Hra na elektronické klávesové</w:t>
      </w:r>
      <w:r w:rsidR="002C78E6" w:rsidRPr="005C5FD6">
        <w:rPr>
          <w:rStyle w:val="Hypertextovodkaz"/>
          <w:color w:val="000000"/>
          <w:u w:val="none"/>
        </w:rPr>
        <w:t xml:space="preserve"> </w:t>
      </w:r>
      <w:r w:rsidR="00F31634" w:rsidRPr="005C5FD6">
        <w:rPr>
          <w:rStyle w:val="Hypertextovodkaz"/>
          <w:color w:val="000000"/>
          <w:u w:val="none"/>
        </w:rPr>
        <w:t>nástroje</w:t>
      </w:r>
      <w:bookmarkEnd w:id="87"/>
      <w:bookmarkEnd w:id="88"/>
      <w:r w:rsidRPr="005C5FD6">
        <w:fldChar w:fldCharType="end"/>
      </w:r>
    </w:p>
    <w:p w14:paraId="7A59FEAA" w14:textId="77777777" w:rsidR="00F31634" w:rsidRDefault="00F31634" w:rsidP="008160E4">
      <w:pPr>
        <w:jc w:val="both"/>
        <w:rPr>
          <w:rFonts w:ascii="Times New Roman" w:hAnsi="Times New Roman"/>
          <w:sz w:val="24"/>
          <w:szCs w:val="24"/>
        </w:rPr>
      </w:pPr>
    </w:p>
    <w:p w14:paraId="698BC966" w14:textId="77777777" w:rsidR="00F31634" w:rsidRDefault="00F31634" w:rsidP="008160E4">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Studijní zaměření Hra na elektronické klávesové nástroje se uskutečňuje ve vyučovacích předmětech Hra na elektronické klávesové nástroje, Hudební nauka, Hra v souboru, Hra v orchestru a v nepovinném předmětu Sborový zpěv.</w:t>
      </w:r>
    </w:p>
    <w:p w14:paraId="32BA41D2" w14:textId="77777777" w:rsidR="00F31634" w:rsidRDefault="00F31634" w:rsidP="008160E4">
      <w:pPr>
        <w:pStyle w:val="Default"/>
        <w:spacing w:line="276" w:lineRule="auto"/>
        <w:ind w:firstLine="708"/>
        <w:jc w:val="both"/>
        <w:rPr>
          <w:rFonts w:ascii="Times New Roman" w:hAnsi="Times New Roman" w:cs="Times New Roman"/>
          <w:color w:val="auto"/>
        </w:rPr>
      </w:pPr>
    </w:p>
    <w:p w14:paraId="2E7BE11E" w14:textId="77777777" w:rsidR="00F31634" w:rsidRDefault="00F31634" w:rsidP="008160E4">
      <w:pPr>
        <w:spacing w:line="240" w:lineRule="auto"/>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6"/>
        <w:gridCol w:w="573"/>
        <w:gridCol w:w="573"/>
        <w:gridCol w:w="573"/>
        <w:gridCol w:w="573"/>
        <w:gridCol w:w="573"/>
        <w:gridCol w:w="573"/>
        <w:gridCol w:w="573"/>
        <w:gridCol w:w="572"/>
        <w:gridCol w:w="576"/>
        <w:gridCol w:w="663"/>
        <w:gridCol w:w="680"/>
      </w:tblGrid>
      <w:tr w:rsidR="00F31634" w14:paraId="25DB7DA4" w14:textId="77777777">
        <w:tc>
          <w:tcPr>
            <w:tcW w:w="2816" w:type="dxa"/>
            <w:vMerge w:val="restart"/>
            <w:tcBorders>
              <w:top w:val="single" w:sz="4" w:space="0" w:color="000000"/>
              <w:left w:val="single" w:sz="4" w:space="0" w:color="000000"/>
              <w:bottom w:val="single" w:sz="4" w:space="0" w:color="000000"/>
            </w:tcBorders>
          </w:tcPr>
          <w:p w14:paraId="61780ED8" w14:textId="77777777" w:rsidR="00F31634" w:rsidRDefault="00F31634" w:rsidP="008160E4">
            <w:pPr>
              <w:snapToGrid w:val="0"/>
              <w:spacing w:after="0"/>
              <w:jc w:val="both"/>
              <w:rPr>
                <w:rFonts w:ascii="Times New Roman" w:hAnsi="Times New Roman"/>
                <w:b/>
                <w:sz w:val="24"/>
                <w:szCs w:val="24"/>
              </w:rPr>
            </w:pPr>
          </w:p>
        </w:tc>
        <w:tc>
          <w:tcPr>
            <w:tcW w:w="4011" w:type="dxa"/>
            <w:gridSpan w:val="7"/>
            <w:tcBorders>
              <w:top w:val="single" w:sz="4" w:space="0" w:color="000000"/>
              <w:left w:val="single" w:sz="4" w:space="0" w:color="000000"/>
              <w:bottom w:val="single" w:sz="4" w:space="0" w:color="000000"/>
            </w:tcBorders>
            <w:vAlign w:val="center"/>
          </w:tcPr>
          <w:p w14:paraId="55DE513B"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4CDF1954"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1236E857" w14:textId="77777777">
        <w:tc>
          <w:tcPr>
            <w:tcW w:w="2816" w:type="dxa"/>
            <w:vMerge/>
            <w:tcBorders>
              <w:top w:val="single" w:sz="4" w:space="0" w:color="000000"/>
              <w:left w:val="single" w:sz="4" w:space="0" w:color="000000"/>
              <w:bottom w:val="single" w:sz="4" w:space="0" w:color="000000"/>
            </w:tcBorders>
          </w:tcPr>
          <w:p w14:paraId="706FB30C" w14:textId="77777777" w:rsidR="00F31634" w:rsidRDefault="00F31634" w:rsidP="008160E4">
            <w:pPr>
              <w:snapToGrid w:val="0"/>
              <w:spacing w:after="0"/>
              <w:jc w:val="both"/>
              <w:rPr>
                <w:rFonts w:ascii="Times New Roman" w:hAnsi="Times New Roman"/>
                <w:b/>
                <w:sz w:val="24"/>
                <w:szCs w:val="24"/>
              </w:rPr>
            </w:pPr>
          </w:p>
        </w:tc>
        <w:tc>
          <w:tcPr>
            <w:tcW w:w="573" w:type="dxa"/>
            <w:tcBorders>
              <w:top w:val="single" w:sz="4" w:space="0" w:color="000000"/>
              <w:left w:val="single" w:sz="4" w:space="0" w:color="000000"/>
              <w:bottom w:val="single" w:sz="4" w:space="0" w:color="000000"/>
            </w:tcBorders>
            <w:vAlign w:val="center"/>
          </w:tcPr>
          <w:p w14:paraId="0834D597"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6DF2A9A4"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1162E3BB"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19C726D2"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08290E60"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2A192250"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21461BB3"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19A16431"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5F8D6E30"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4FC8FEBA"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6CE116DC"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35F82FFD"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5F7C132B" w14:textId="77777777" w:rsidR="00F31634" w:rsidRDefault="00F31634" w:rsidP="008160E4">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povinné: </w:t>
            </w:r>
          </w:p>
        </w:tc>
      </w:tr>
      <w:tr w:rsidR="00F31634" w14:paraId="721B8DC0" w14:textId="77777777">
        <w:tc>
          <w:tcPr>
            <w:tcW w:w="2816" w:type="dxa"/>
            <w:tcBorders>
              <w:top w:val="single" w:sz="4" w:space="0" w:color="000000"/>
              <w:left w:val="single" w:sz="4" w:space="0" w:color="000000"/>
              <w:bottom w:val="single" w:sz="4" w:space="0" w:color="000000"/>
            </w:tcBorders>
            <w:vAlign w:val="center"/>
          </w:tcPr>
          <w:p w14:paraId="0D55CECF"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elektronické klávesové nástroje </w:t>
            </w:r>
          </w:p>
        </w:tc>
        <w:tc>
          <w:tcPr>
            <w:tcW w:w="573" w:type="dxa"/>
            <w:tcBorders>
              <w:top w:val="single" w:sz="4" w:space="0" w:color="000000"/>
              <w:left w:val="single" w:sz="4" w:space="0" w:color="000000"/>
              <w:bottom w:val="single" w:sz="4" w:space="0" w:color="000000"/>
            </w:tcBorders>
            <w:vAlign w:val="center"/>
          </w:tcPr>
          <w:p w14:paraId="2FEBA322"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DDE1136"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B4737DB"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636B47D"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BB6D069"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F664468"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15B11CB"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1DC63B37"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58DA75BC"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4FE3A0F3"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6AA25ECB"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10CC2153" w14:textId="77777777">
        <w:tc>
          <w:tcPr>
            <w:tcW w:w="2816" w:type="dxa"/>
            <w:tcBorders>
              <w:top w:val="single" w:sz="4" w:space="0" w:color="000000"/>
              <w:left w:val="single" w:sz="4" w:space="0" w:color="000000"/>
              <w:bottom w:val="single" w:sz="4" w:space="0" w:color="000000"/>
            </w:tcBorders>
            <w:vAlign w:val="center"/>
          </w:tcPr>
          <w:p w14:paraId="2619F031"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3" w:type="dxa"/>
            <w:tcBorders>
              <w:top w:val="single" w:sz="4" w:space="0" w:color="000000"/>
              <w:left w:val="single" w:sz="4" w:space="0" w:color="000000"/>
              <w:bottom w:val="single" w:sz="4" w:space="0" w:color="000000"/>
            </w:tcBorders>
            <w:vAlign w:val="center"/>
          </w:tcPr>
          <w:p w14:paraId="4C2061F0"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15A21BC"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9CCF234"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674849D"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F105F10"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21BD575"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0D8D1E1" w14:textId="77777777" w:rsidR="00F31634" w:rsidRDefault="00F31634" w:rsidP="008160E4">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58F87F8D" w14:textId="77777777" w:rsidR="00F31634" w:rsidRDefault="00F31634" w:rsidP="008160E4">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504223C1" w14:textId="77777777" w:rsidR="00F31634" w:rsidRDefault="00F31634" w:rsidP="008160E4">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146293A9" w14:textId="77777777" w:rsidR="00F31634" w:rsidRDefault="00F31634" w:rsidP="008160E4">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24C76721" w14:textId="77777777" w:rsidR="00F31634" w:rsidRDefault="00F31634" w:rsidP="008160E4">
            <w:pPr>
              <w:snapToGrid w:val="0"/>
              <w:spacing w:after="0"/>
              <w:jc w:val="both"/>
              <w:rPr>
                <w:rFonts w:ascii="Times New Roman" w:hAnsi="Times New Roman"/>
                <w:sz w:val="24"/>
                <w:szCs w:val="24"/>
              </w:rPr>
            </w:pPr>
          </w:p>
        </w:tc>
      </w:tr>
      <w:tr w:rsidR="00F31634" w14:paraId="31BEAD63" w14:textId="77777777">
        <w:tc>
          <w:tcPr>
            <w:tcW w:w="2816" w:type="dxa"/>
            <w:tcBorders>
              <w:top w:val="single" w:sz="4" w:space="0" w:color="000000"/>
              <w:left w:val="single" w:sz="4" w:space="0" w:color="000000"/>
              <w:bottom w:val="single" w:sz="4" w:space="0" w:color="000000"/>
            </w:tcBorders>
            <w:vAlign w:val="center"/>
          </w:tcPr>
          <w:p w14:paraId="022739CF" w14:textId="77777777" w:rsidR="00F31634" w:rsidRDefault="00F31634" w:rsidP="008160E4">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35E166B5" w14:textId="77777777" w:rsidR="00F31634" w:rsidRDefault="00F31634" w:rsidP="008160E4">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 xml:space="preserve">volitelné: </w:t>
            </w:r>
          </w:p>
        </w:tc>
        <w:tc>
          <w:tcPr>
            <w:tcW w:w="573" w:type="dxa"/>
            <w:tcBorders>
              <w:top w:val="single" w:sz="4" w:space="0" w:color="000000"/>
              <w:bottom w:val="single" w:sz="4" w:space="0" w:color="000000"/>
            </w:tcBorders>
            <w:vAlign w:val="center"/>
          </w:tcPr>
          <w:p w14:paraId="232E038D"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74B01E1"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5393DD6B"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AA2330D"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B8D6A1D"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2B2CC60F"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FB6FA19" w14:textId="77777777" w:rsidR="00F31634" w:rsidRDefault="00F31634" w:rsidP="008160E4">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59A58A51" w14:textId="77777777" w:rsidR="00F31634" w:rsidRDefault="00F31634" w:rsidP="008160E4">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3EB81B5E" w14:textId="77777777" w:rsidR="00F31634" w:rsidRDefault="00F31634" w:rsidP="008160E4">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37FECC1A" w14:textId="77777777" w:rsidR="00F31634" w:rsidRDefault="00F31634" w:rsidP="008160E4">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44E8CAF3" w14:textId="77777777" w:rsidR="00F31634" w:rsidRDefault="00F31634" w:rsidP="008160E4">
            <w:pPr>
              <w:snapToGrid w:val="0"/>
              <w:spacing w:after="0"/>
              <w:jc w:val="both"/>
              <w:rPr>
                <w:rFonts w:ascii="Times New Roman" w:hAnsi="Times New Roman"/>
                <w:sz w:val="24"/>
                <w:szCs w:val="24"/>
              </w:rPr>
            </w:pPr>
          </w:p>
        </w:tc>
      </w:tr>
      <w:tr w:rsidR="00F31634" w14:paraId="2ED4A2E3" w14:textId="77777777">
        <w:tc>
          <w:tcPr>
            <w:tcW w:w="2816" w:type="dxa"/>
            <w:tcBorders>
              <w:top w:val="single" w:sz="4" w:space="0" w:color="000000"/>
              <w:left w:val="single" w:sz="4" w:space="0" w:color="000000"/>
              <w:bottom w:val="single" w:sz="4" w:space="0" w:color="000000"/>
            </w:tcBorders>
            <w:vAlign w:val="center"/>
          </w:tcPr>
          <w:p w14:paraId="7B0E7206"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3" w:type="dxa"/>
            <w:tcBorders>
              <w:top w:val="single" w:sz="4" w:space="0" w:color="000000"/>
              <w:left w:val="single" w:sz="4" w:space="0" w:color="000000"/>
              <w:bottom w:val="single" w:sz="4" w:space="0" w:color="000000"/>
            </w:tcBorders>
            <w:vAlign w:val="center"/>
          </w:tcPr>
          <w:p w14:paraId="74393FD2"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3524E01"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78759CD"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E8CD45B"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BBB7A74"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255945A"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828FCDD"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67797EA7"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3AFCBABD"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0C94B7FC"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4062F16C"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7F17854E" w14:textId="77777777">
        <w:tc>
          <w:tcPr>
            <w:tcW w:w="2816" w:type="dxa"/>
            <w:tcBorders>
              <w:top w:val="single" w:sz="4" w:space="0" w:color="000000"/>
              <w:left w:val="single" w:sz="4" w:space="0" w:color="000000"/>
              <w:bottom w:val="single" w:sz="4" w:space="0" w:color="000000"/>
            </w:tcBorders>
            <w:vAlign w:val="center"/>
          </w:tcPr>
          <w:p w14:paraId="2E79B276"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3" w:type="dxa"/>
            <w:tcBorders>
              <w:top w:val="single" w:sz="4" w:space="0" w:color="000000"/>
              <w:left w:val="single" w:sz="4" w:space="0" w:color="000000"/>
              <w:bottom w:val="single" w:sz="4" w:space="0" w:color="000000"/>
            </w:tcBorders>
            <w:vAlign w:val="center"/>
          </w:tcPr>
          <w:p w14:paraId="0DC02419"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F3594A6"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594554E"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699899A"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4B407A83"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03A8DBD2"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c>
          <w:tcPr>
            <w:tcW w:w="573" w:type="dxa"/>
            <w:tcBorders>
              <w:top w:val="single" w:sz="4" w:space="0" w:color="000000"/>
              <w:left w:val="single" w:sz="4" w:space="0" w:color="000000"/>
              <w:bottom w:val="single" w:sz="4" w:space="0" w:color="000000"/>
            </w:tcBorders>
            <w:vAlign w:val="center"/>
          </w:tcPr>
          <w:p w14:paraId="0005ADCE"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c>
          <w:tcPr>
            <w:tcW w:w="572" w:type="dxa"/>
            <w:tcBorders>
              <w:top w:val="single" w:sz="4" w:space="0" w:color="000000"/>
              <w:left w:val="single" w:sz="4" w:space="0" w:color="000000"/>
              <w:bottom w:val="single" w:sz="4" w:space="0" w:color="000000"/>
            </w:tcBorders>
            <w:vAlign w:val="center"/>
          </w:tcPr>
          <w:p w14:paraId="74E9793F"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c>
          <w:tcPr>
            <w:tcW w:w="576" w:type="dxa"/>
            <w:tcBorders>
              <w:top w:val="single" w:sz="4" w:space="0" w:color="000000"/>
              <w:left w:val="single" w:sz="4" w:space="0" w:color="000000"/>
              <w:bottom w:val="single" w:sz="4" w:space="0" w:color="000000"/>
            </w:tcBorders>
            <w:vAlign w:val="center"/>
          </w:tcPr>
          <w:p w14:paraId="3BDD55AF"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c>
          <w:tcPr>
            <w:tcW w:w="663" w:type="dxa"/>
            <w:tcBorders>
              <w:top w:val="single" w:sz="4" w:space="0" w:color="000000"/>
              <w:left w:val="single" w:sz="4" w:space="0" w:color="000000"/>
              <w:bottom w:val="single" w:sz="4" w:space="0" w:color="000000"/>
            </w:tcBorders>
            <w:vAlign w:val="center"/>
          </w:tcPr>
          <w:p w14:paraId="352CDC4A"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c>
          <w:tcPr>
            <w:tcW w:w="680" w:type="dxa"/>
            <w:tcBorders>
              <w:top w:val="single" w:sz="4" w:space="0" w:color="000000"/>
              <w:left w:val="single" w:sz="4" w:space="0" w:color="000000"/>
              <w:bottom w:val="single" w:sz="4" w:space="0" w:color="000000"/>
              <w:right w:val="single" w:sz="4" w:space="0" w:color="000000"/>
            </w:tcBorders>
            <w:vAlign w:val="center"/>
          </w:tcPr>
          <w:p w14:paraId="150BC1D3"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r>
    </w:tbl>
    <w:p w14:paraId="4461F061" w14:textId="77777777" w:rsidR="00F31634" w:rsidRDefault="00F31634" w:rsidP="008160E4">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7C4F9A91" w14:textId="77777777" w:rsidR="00F31634" w:rsidRDefault="00F31634" w:rsidP="008160E4">
      <w:pPr>
        <w:spacing w:after="0"/>
        <w:jc w:val="both"/>
        <w:rPr>
          <w:rFonts w:ascii="Times New Roman" w:hAnsi="Times New Roman"/>
          <w:sz w:val="20"/>
          <w:szCs w:val="20"/>
        </w:rPr>
      </w:pPr>
      <w:r>
        <w:rPr>
          <w:rFonts w:ascii="Times New Roman" w:hAnsi="Times New Roman"/>
          <w:sz w:val="20"/>
          <w:szCs w:val="20"/>
        </w:rPr>
        <w:t>Předmět Hra na elektronické klávesové nástroje se vyučuje v 1.- 3. ročníku základního studia po dvojicích žáků nebo individuálně, od 4. ročníku individuálně.</w:t>
      </w:r>
    </w:p>
    <w:p w14:paraId="14E9AB02" w14:textId="77777777" w:rsidR="00F31634" w:rsidRDefault="00F31634" w:rsidP="008160E4">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635228CB" w14:textId="77777777" w:rsidR="00F31634" w:rsidRDefault="00F31634" w:rsidP="008160E4">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61F3CF02" w14:textId="77777777" w:rsidR="00F31634" w:rsidRDefault="00F31634" w:rsidP="008160E4">
      <w:pPr>
        <w:spacing w:after="0"/>
        <w:jc w:val="both"/>
        <w:rPr>
          <w:rFonts w:ascii="Times New Roman" w:hAnsi="Times New Roman"/>
          <w:b/>
          <w:sz w:val="24"/>
          <w:szCs w:val="24"/>
          <w:u w:val="single"/>
        </w:rPr>
      </w:pPr>
    </w:p>
    <w:p w14:paraId="615962B5" w14:textId="77777777" w:rsidR="00CD1648" w:rsidRDefault="00CD1648" w:rsidP="008160E4">
      <w:pPr>
        <w:spacing w:after="0"/>
        <w:jc w:val="both"/>
        <w:rPr>
          <w:rFonts w:ascii="Times New Roman" w:hAnsi="Times New Roman"/>
          <w:b/>
          <w:sz w:val="24"/>
          <w:szCs w:val="24"/>
          <w:u w:val="single"/>
        </w:rPr>
      </w:pPr>
    </w:p>
    <w:p w14:paraId="3D2C9192" w14:textId="77777777" w:rsidR="00F31634" w:rsidRDefault="00F31634" w:rsidP="008160E4">
      <w:pPr>
        <w:spacing w:after="0"/>
        <w:jc w:val="both"/>
        <w:rPr>
          <w:rFonts w:ascii="Times New Roman" w:hAnsi="Times New Roman"/>
          <w:b/>
          <w:bCs/>
          <w:sz w:val="24"/>
          <w:szCs w:val="24"/>
          <w:u w:val="single"/>
        </w:rPr>
      </w:pPr>
      <w:r>
        <w:rPr>
          <w:rFonts w:ascii="Times New Roman" w:hAnsi="Times New Roman"/>
          <w:b/>
          <w:bCs/>
          <w:sz w:val="24"/>
          <w:szCs w:val="24"/>
          <w:u w:val="single"/>
        </w:rPr>
        <w:t xml:space="preserve">Ročníkové výstupy předmětu: Hra na elektronické klávesové nástroje </w:t>
      </w:r>
    </w:p>
    <w:p w14:paraId="71D96361" w14:textId="77777777" w:rsidR="00F31634" w:rsidRDefault="00F31634" w:rsidP="008160E4">
      <w:pPr>
        <w:pStyle w:val="Default"/>
        <w:jc w:val="both"/>
        <w:rPr>
          <w:rFonts w:ascii="Times New Roman" w:hAnsi="Times New Roman" w:cs="Times New Roman"/>
        </w:rPr>
      </w:pPr>
    </w:p>
    <w:p w14:paraId="3BC67C2C"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I. STUPEŇ:</w:t>
      </w:r>
    </w:p>
    <w:p w14:paraId="4896683E" w14:textId="77777777" w:rsidR="00F31634" w:rsidRDefault="00F31634" w:rsidP="008160E4">
      <w:pPr>
        <w:pStyle w:val="Default"/>
        <w:jc w:val="both"/>
        <w:rPr>
          <w:rFonts w:ascii="Times New Roman" w:hAnsi="Times New Roman" w:cs="Times New Roman"/>
        </w:rPr>
      </w:pPr>
    </w:p>
    <w:p w14:paraId="4D29FE92"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1. ročník</w:t>
      </w:r>
    </w:p>
    <w:p w14:paraId="5F17FE07"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36794E53"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Správně sedí u nástroje.</w:t>
      </w:r>
    </w:p>
    <w:p w14:paraId="66BEA2B0"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Při hře využívá váhy paží, má uvolněné pohyby, přirozený tvar ruky.</w:t>
      </w:r>
    </w:p>
    <w:p w14:paraId="3A74204A"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podle notového zápisu.</w:t>
      </w:r>
    </w:p>
    <w:p w14:paraId="1407955F"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Orientuje se na klávesnici v rozmezí malé a jednočárkované oktávy.</w:t>
      </w:r>
    </w:p>
    <w:p w14:paraId="01FA12DD"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noty celé, půlové, čtvrťové.</w:t>
      </w:r>
    </w:p>
    <w:p w14:paraId="71B2685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Počítá a hraje v</w:t>
      </w:r>
      <w:r w:rsidR="00411F7E">
        <w:rPr>
          <w:rFonts w:ascii="Times New Roman" w:hAnsi="Times New Roman" w:cs="Times New Roman"/>
          <w:color w:val="auto"/>
        </w:rPr>
        <w:t>e</w:t>
      </w:r>
      <w:r>
        <w:rPr>
          <w:rFonts w:ascii="Times New Roman" w:hAnsi="Times New Roman" w:cs="Times New Roman"/>
          <w:color w:val="auto"/>
        </w:rPr>
        <w:t xml:space="preserve"> dvou a třídobém taktu.</w:t>
      </w:r>
    </w:p>
    <w:p w14:paraId="645A03C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úhoz portamento, legato, staccato. </w:t>
      </w:r>
    </w:p>
    <w:p w14:paraId="6C5024B0"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Zapne a vypne nástroj. </w:t>
      </w:r>
    </w:p>
    <w:p w14:paraId="599C58A4" w14:textId="77777777" w:rsidR="00F31634" w:rsidRDefault="00F31634" w:rsidP="008160E4">
      <w:pPr>
        <w:pStyle w:val="Default"/>
        <w:spacing w:line="276" w:lineRule="auto"/>
        <w:ind w:left="1296"/>
        <w:jc w:val="both"/>
        <w:rPr>
          <w:rFonts w:ascii="Times New Roman" w:hAnsi="Times New Roman" w:cs="Times New Roman"/>
          <w:color w:val="auto"/>
        </w:rPr>
      </w:pPr>
    </w:p>
    <w:p w14:paraId="5E016A36" w14:textId="77777777" w:rsidR="00B821D4" w:rsidRDefault="00B821D4" w:rsidP="008160E4">
      <w:pPr>
        <w:pStyle w:val="Default"/>
        <w:spacing w:line="276" w:lineRule="auto"/>
        <w:ind w:left="1296"/>
        <w:jc w:val="both"/>
        <w:rPr>
          <w:rFonts w:ascii="Times New Roman" w:hAnsi="Times New Roman" w:cs="Times New Roman"/>
          <w:color w:val="auto"/>
        </w:rPr>
      </w:pPr>
    </w:p>
    <w:p w14:paraId="77548343"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2. ročník</w:t>
      </w:r>
    </w:p>
    <w:p w14:paraId="003CA5E4"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31B4DBB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Rozšiřuje pětiprstovou polohu. </w:t>
      </w:r>
    </w:p>
    <w:p w14:paraId="025EDF8C"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vybrané durové stupnice se správným prstokladem. </w:t>
      </w:r>
    </w:p>
    <w:p w14:paraId="0CB29F5B"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šestnáctinové notové hodnoty. </w:t>
      </w:r>
    </w:p>
    <w:p w14:paraId="3B9820F5"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Zahraje kvintakordy dur a moll.</w:t>
      </w:r>
    </w:p>
    <w:p w14:paraId="563518A1"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Pojmenuje všechny noty v houslovém i basovém klíči v rozsahu studované skladby.</w:t>
      </w:r>
    </w:p>
    <w:p w14:paraId="4DFECDE6"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s jednoduchým automatickým doprovodem rytmicko – harmonické sekce.</w:t>
      </w:r>
    </w:p>
    <w:p w14:paraId="432DE298" w14:textId="77777777" w:rsidR="00F31634" w:rsidRPr="00385A5A"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Ovládá nastavení základních zvukových rejstříků (klavír, dechy, atd.).</w:t>
      </w:r>
    </w:p>
    <w:p w14:paraId="525ACC97" w14:textId="77777777" w:rsidR="00F31634" w:rsidRDefault="00F31634" w:rsidP="008160E4">
      <w:pPr>
        <w:pStyle w:val="Default"/>
        <w:spacing w:line="276" w:lineRule="auto"/>
        <w:ind w:left="1296"/>
        <w:jc w:val="both"/>
        <w:rPr>
          <w:rFonts w:ascii="Times New Roman" w:hAnsi="Times New Roman" w:cs="Times New Roman"/>
          <w:b/>
          <w:color w:val="auto"/>
        </w:rPr>
      </w:pPr>
      <w:r>
        <w:rPr>
          <w:rFonts w:ascii="Times New Roman" w:hAnsi="Times New Roman" w:cs="Times New Roman"/>
          <w:b/>
          <w:color w:val="auto"/>
        </w:rPr>
        <w:t xml:space="preserve"> </w:t>
      </w:r>
    </w:p>
    <w:p w14:paraId="0067A1DD"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3. ročník</w:t>
      </w:r>
    </w:p>
    <w:p w14:paraId="22B94912"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3934EA58" w14:textId="77777777" w:rsidR="00F31634" w:rsidRDefault="00F31634" w:rsidP="00997007">
      <w:pPr>
        <w:pStyle w:val="Default"/>
        <w:numPr>
          <w:ilvl w:val="0"/>
          <w:numId w:val="37"/>
        </w:numPr>
        <w:spacing w:line="276" w:lineRule="auto"/>
        <w:jc w:val="both"/>
        <w:rPr>
          <w:rFonts w:ascii="Times New Roman" w:hAnsi="Times New Roman" w:cs="Times New Roman"/>
          <w:color w:val="auto"/>
        </w:rPr>
      </w:pPr>
      <w:r>
        <w:rPr>
          <w:rFonts w:ascii="Times New Roman" w:hAnsi="Times New Roman" w:cs="Times New Roman"/>
          <w:color w:val="auto"/>
        </w:rPr>
        <w:t>Hraje vyrovnaně v rychlejších tempech.</w:t>
      </w:r>
    </w:p>
    <w:p w14:paraId="3E0EF9AD" w14:textId="77777777" w:rsidR="00F31634" w:rsidRDefault="00F31634" w:rsidP="00997007">
      <w:pPr>
        <w:pStyle w:val="Default"/>
        <w:numPr>
          <w:ilvl w:val="0"/>
          <w:numId w:val="37"/>
        </w:numPr>
        <w:spacing w:line="276" w:lineRule="auto"/>
        <w:jc w:val="both"/>
        <w:rPr>
          <w:rFonts w:ascii="Times New Roman" w:hAnsi="Times New Roman" w:cs="Times New Roman"/>
          <w:color w:val="auto"/>
        </w:rPr>
      </w:pPr>
      <w:r>
        <w:rPr>
          <w:rFonts w:ascii="Times New Roman" w:hAnsi="Times New Roman" w:cs="Times New Roman"/>
          <w:color w:val="auto"/>
        </w:rPr>
        <w:t>Doprovodí jednoduchou píseň za využití T, S, D.</w:t>
      </w:r>
    </w:p>
    <w:p w14:paraId="5F8D352B" w14:textId="77777777" w:rsidR="00F31634" w:rsidRDefault="00F31634" w:rsidP="00997007">
      <w:pPr>
        <w:pStyle w:val="Default"/>
        <w:numPr>
          <w:ilvl w:val="0"/>
          <w:numId w:val="37"/>
        </w:numPr>
        <w:spacing w:line="276" w:lineRule="auto"/>
        <w:jc w:val="both"/>
        <w:rPr>
          <w:rFonts w:ascii="Times New Roman" w:hAnsi="Times New Roman" w:cs="Times New Roman"/>
          <w:color w:val="auto"/>
        </w:rPr>
      </w:pPr>
      <w:r>
        <w:rPr>
          <w:rFonts w:ascii="Times New Roman" w:hAnsi="Times New Roman" w:cs="Times New Roman"/>
          <w:color w:val="auto"/>
        </w:rPr>
        <w:t>Určuje akordické značky dur, moll.</w:t>
      </w:r>
    </w:p>
    <w:p w14:paraId="473D8BDC" w14:textId="77777777" w:rsidR="00F31634" w:rsidRDefault="00F31634" w:rsidP="00997007">
      <w:pPr>
        <w:pStyle w:val="Default"/>
        <w:numPr>
          <w:ilvl w:val="0"/>
          <w:numId w:val="37"/>
        </w:numPr>
        <w:spacing w:line="276" w:lineRule="auto"/>
        <w:jc w:val="both"/>
        <w:rPr>
          <w:rFonts w:ascii="Times New Roman" w:hAnsi="Times New Roman" w:cs="Times New Roman"/>
          <w:color w:val="auto"/>
        </w:rPr>
      </w:pPr>
      <w:r>
        <w:rPr>
          <w:rFonts w:ascii="Times New Roman" w:hAnsi="Times New Roman" w:cs="Times New Roman"/>
          <w:color w:val="auto"/>
        </w:rPr>
        <w:t>Zapíná INTRO a ENDING.</w:t>
      </w:r>
    </w:p>
    <w:p w14:paraId="1F2B5D93" w14:textId="77777777" w:rsidR="00F31634" w:rsidRDefault="00F31634" w:rsidP="00997007">
      <w:pPr>
        <w:pStyle w:val="Default"/>
        <w:numPr>
          <w:ilvl w:val="0"/>
          <w:numId w:val="37"/>
        </w:numPr>
        <w:spacing w:line="276" w:lineRule="auto"/>
        <w:jc w:val="both"/>
        <w:rPr>
          <w:rFonts w:ascii="Times New Roman" w:hAnsi="Times New Roman" w:cs="Times New Roman"/>
          <w:color w:val="auto"/>
        </w:rPr>
      </w:pPr>
      <w:r>
        <w:rPr>
          <w:rFonts w:ascii="Times New Roman" w:hAnsi="Times New Roman" w:cs="Times New Roman"/>
          <w:color w:val="auto"/>
        </w:rPr>
        <w:t>Využívá při hře dynamická znaménka.</w:t>
      </w:r>
    </w:p>
    <w:p w14:paraId="5DB1A465" w14:textId="77777777" w:rsidR="00F31634" w:rsidRDefault="00F31634" w:rsidP="00997007">
      <w:pPr>
        <w:pStyle w:val="Default"/>
        <w:numPr>
          <w:ilvl w:val="0"/>
          <w:numId w:val="37"/>
        </w:numPr>
        <w:spacing w:line="276" w:lineRule="auto"/>
        <w:jc w:val="both"/>
        <w:rPr>
          <w:rFonts w:ascii="Times New Roman" w:hAnsi="Times New Roman" w:cs="Times New Roman"/>
          <w:color w:val="auto"/>
        </w:rPr>
      </w:pPr>
      <w:r>
        <w:rPr>
          <w:rFonts w:ascii="Times New Roman" w:hAnsi="Times New Roman" w:cs="Times New Roman"/>
          <w:color w:val="auto"/>
        </w:rPr>
        <w:t xml:space="preserve">Vybrané skladby hraje zpaměti. </w:t>
      </w:r>
    </w:p>
    <w:p w14:paraId="02FCA849" w14:textId="77777777" w:rsidR="00F31634" w:rsidRPr="00385A5A" w:rsidRDefault="00F31634" w:rsidP="00997007">
      <w:pPr>
        <w:pStyle w:val="Default"/>
        <w:numPr>
          <w:ilvl w:val="0"/>
          <w:numId w:val="37"/>
        </w:numPr>
        <w:spacing w:line="276" w:lineRule="auto"/>
        <w:jc w:val="both"/>
        <w:rPr>
          <w:rFonts w:ascii="Times New Roman" w:hAnsi="Times New Roman" w:cs="Times New Roman"/>
          <w:color w:val="auto"/>
        </w:rPr>
      </w:pPr>
      <w:r>
        <w:rPr>
          <w:rFonts w:ascii="Times New Roman" w:hAnsi="Times New Roman" w:cs="Times New Roman"/>
          <w:color w:val="auto"/>
        </w:rPr>
        <w:t>Vysvětlí hudební pojmy (repetice, prima a sekunda volta).</w:t>
      </w:r>
    </w:p>
    <w:p w14:paraId="31D0BA15" w14:textId="77777777" w:rsidR="00F31634" w:rsidRDefault="00F31634" w:rsidP="008160E4">
      <w:pPr>
        <w:pStyle w:val="Default"/>
        <w:spacing w:line="276" w:lineRule="auto"/>
        <w:jc w:val="both"/>
        <w:rPr>
          <w:rFonts w:ascii="Times New Roman" w:hAnsi="Times New Roman" w:cs="Times New Roman"/>
          <w:color w:val="auto"/>
        </w:rPr>
      </w:pPr>
    </w:p>
    <w:p w14:paraId="2F7F8F00"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4. ročník</w:t>
      </w:r>
    </w:p>
    <w:p w14:paraId="4B9DB589"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7C4A2DFF" w14:textId="77777777" w:rsidR="00F31634" w:rsidRDefault="00F31634" w:rsidP="00997007">
      <w:pPr>
        <w:pStyle w:val="Default"/>
        <w:numPr>
          <w:ilvl w:val="0"/>
          <w:numId w:val="82"/>
        </w:numPr>
        <w:spacing w:line="276" w:lineRule="auto"/>
        <w:jc w:val="both"/>
        <w:rPr>
          <w:rFonts w:ascii="Times New Roman" w:hAnsi="Times New Roman" w:cs="Times New Roman"/>
          <w:color w:val="auto"/>
        </w:rPr>
      </w:pPr>
      <w:r>
        <w:rPr>
          <w:rFonts w:ascii="Times New Roman" w:hAnsi="Times New Roman" w:cs="Times New Roman"/>
          <w:color w:val="auto"/>
        </w:rPr>
        <w:t>Při hře s automatickým doprovodem dodržuje správný rytmus.</w:t>
      </w:r>
    </w:p>
    <w:p w14:paraId="44D378B0" w14:textId="77777777" w:rsidR="00F31634" w:rsidRDefault="00F31634" w:rsidP="00997007">
      <w:pPr>
        <w:pStyle w:val="Default"/>
        <w:numPr>
          <w:ilvl w:val="0"/>
          <w:numId w:val="82"/>
        </w:numPr>
        <w:spacing w:line="276" w:lineRule="auto"/>
        <w:jc w:val="both"/>
        <w:rPr>
          <w:rFonts w:ascii="Times New Roman" w:hAnsi="Times New Roman" w:cs="Times New Roman"/>
          <w:color w:val="auto"/>
        </w:rPr>
      </w:pPr>
      <w:r>
        <w:rPr>
          <w:rFonts w:ascii="Times New Roman" w:hAnsi="Times New Roman" w:cs="Times New Roman"/>
          <w:color w:val="auto"/>
        </w:rPr>
        <w:t>Zahraje kadenci T-S-D-T.</w:t>
      </w:r>
    </w:p>
    <w:p w14:paraId="7FC9C4E3" w14:textId="77777777" w:rsidR="00F31634" w:rsidRDefault="00F31634" w:rsidP="00997007">
      <w:pPr>
        <w:pStyle w:val="Default"/>
        <w:numPr>
          <w:ilvl w:val="0"/>
          <w:numId w:val="82"/>
        </w:numPr>
        <w:spacing w:line="276" w:lineRule="auto"/>
        <w:jc w:val="both"/>
        <w:rPr>
          <w:rFonts w:ascii="Times New Roman" w:hAnsi="Times New Roman" w:cs="Times New Roman"/>
          <w:color w:val="auto"/>
        </w:rPr>
      </w:pPr>
      <w:r>
        <w:rPr>
          <w:rFonts w:ascii="Times New Roman" w:hAnsi="Times New Roman" w:cs="Times New Roman"/>
          <w:color w:val="auto"/>
        </w:rPr>
        <w:t>Hraje durové stupnice protipohybem.</w:t>
      </w:r>
    </w:p>
    <w:p w14:paraId="7A932735" w14:textId="77777777" w:rsidR="00F31634" w:rsidRDefault="00F31634" w:rsidP="00997007">
      <w:pPr>
        <w:pStyle w:val="Default"/>
        <w:numPr>
          <w:ilvl w:val="0"/>
          <w:numId w:val="82"/>
        </w:numPr>
        <w:spacing w:line="276" w:lineRule="auto"/>
        <w:jc w:val="both"/>
        <w:rPr>
          <w:rFonts w:ascii="Times New Roman" w:hAnsi="Times New Roman" w:cs="Times New Roman"/>
          <w:color w:val="auto"/>
        </w:rPr>
      </w:pPr>
      <w:r>
        <w:rPr>
          <w:rFonts w:ascii="Times New Roman" w:hAnsi="Times New Roman" w:cs="Times New Roman"/>
          <w:color w:val="auto"/>
        </w:rPr>
        <w:t>Hraje obraty kvintakordů.</w:t>
      </w:r>
    </w:p>
    <w:p w14:paraId="7A540813" w14:textId="77777777" w:rsidR="00F31634" w:rsidRDefault="00F31634" w:rsidP="00997007">
      <w:pPr>
        <w:pStyle w:val="Default"/>
        <w:numPr>
          <w:ilvl w:val="0"/>
          <w:numId w:val="82"/>
        </w:numPr>
        <w:spacing w:line="276" w:lineRule="auto"/>
        <w:jc w:val="both"/>
        <w:rPr>
          <w:rFonts w:ascii="Times New Roman" w:hAnsi="Times New Roman" w:cs="Times New Roman"/>
          <w:color w:val="auto"/>
        </w:rPr>
      </w:pPr>
      <w:r>
        <w:rPr>
          <w:rFonts w:ascii="Times New Roman" w:hAnsi="Times New Roman" w:cs="Times New Roman"/>
          <w:color w:val="auto"/>
        </w:rPr>
        <w:t>Na nástroji vyhledá a správně pojmenuje funkci ACMP, Style, Voice, Tempo.</w:t>
      </w:r>
    </w:p>
    <w:p w14:paraId="04C6A96E" w14:textId="77777777" w:rsidR="00F31634" w:rsidRDefault="00F31634" w:rsidP="00997007">
      <w:pPr>
        <w:pStyle w:val="Default"/>
        <w:numPr>
          <w:ilvl w:val="0"/>
          <w:numId w:val="82"/>
        </w:numPr>
        <w:spacing w:line="276" w:lineRule="auto"/>
        <w:jc w:val="both"/>
        <w:rPr>
          <w:rFonts w:ascii="Times New Roman" w:hAnsi="Times New Roman" w:cs="Times New Roman"/>
          <w:color w:val="auto"/>
        </w:rPr>
      </w:pPr>
      <w:r>
        <w:rPr>
          <w:rFonts w:ascii="Times New Roman" w:hAnsi="Times New Roman" w:cs="Times New Roman"/>
          <w:color w:val="auto"/>
        </w:rPr>
        <w:t>Používá funkci Synch Start/Stop.</w:t>
      </w:r>
    </w:p>
    <w:p w14:paraId="545EA36C" w14:textId="77777777" w:rsidR="00F31634" w:rsidRDefault="00F31634" w:rsidP="00997007">
      <w:pPr>
        <w:pStyle w:val="Default"/>
        <w:numPr>
          <w:ilvl w:val="0"/>
          <w:numId w:val="82"/>
        </w:numPr>
        <w:spacing w:line="276" w:lineRule="auto"/>
        <w:ind w:left="1293" w:hanging="357"/>
        <w:jc w:val="both"/>
        <w:rPr>
          <w:rFonts w:ascii="Times New Roman" w:hAnsi="Times New Roman" w:cs="Times New Roman"/>
          <w:color w:val="auto"/>
        </w:rPr>
      </w:pPr>
      <w:r>
        <w:rPr>
          <w:rFonts w:ascii="Times New Roman" w:hAnsi="Times New Roman" w:cs="Times New Roman"/>
          <w:color w:val="auto"/>
        </w:rPr>
        <w:t xml:space="preserve">Hraje klavírní sólové skladby s odpovídajícím klávesovým rozsahem. </w:t>
      </w:r>
    </w:p>
    <w:p w14:paraId="4DB0447E" w14:textId="77777777" w:rsidR="00F31634" w:rsidRDefault="00F31634" w:rsidP="00997007">
      <w:pPr>
        <w:pStyle w:val="Default"/>
        <w:numPr>
          <w:ilvl w:val="0"/>
          <w:numId w:val="82"/>
        </w:numPr>
        <w:spacing w:line="276" w:lineRule="auto"/>
        <w:jc w:val="both"/>
        <w:rPr>
          <w:rFonts w:ascii="Times New Roman" w:hAnsi="Times New Roman" w:cs="Times New Roman"/>
          <w:color w:val="auto"/>
        </w:rPr>
      </w:pPr>
      <w:r>
        <w:rPr>
          <w:rFonts w:ascii="Times New Roman" w:hAnsi="Times New Roman" w:cs="Times New Roman"/>
          <w:color w:val="auto"/>
        </w:rPr>
        <w:t>Používá doprovody písní (polka, valčík, ballad atd.).</w:t>
      </w:r>
    </w:p>
    <w:p w14:paraId="7E4082F1" w14:textId="77777777" w:rsidR="00F31634" w:rsidRDefault="00F31634" w:rsidP="008160E4">
      <w:pPr>
        <w:pStyle w:val="Default"/>
        <w:spacing w:line="276" w:lineRule="auto"/>
        <w:jc w:val="both"/>
        <w:rPr>
          <w:rFonts w:ascii="Times New Roman" w:hAnsi="Times New Roman" w:cs="Times New Roman"/>
          <w:b/>
          <w:color w:val="auto"/>
        </w:rPr>
      </w:pPr>
    </w:p>
    <w:p w14:paraId="0BEC4A58" w14:textId="77777777" w:rsidR="00F31634" w:rsidRDefault="00F31634" w:rsidP="008160E4">
      <w:pPr>
        <w:pStyle w:val="Default"/>
        <w:spacing w:line="120" w:lineRule="auto"/>
        <w:ind w:left="1298"/>
        <w:jc w:val="both"/>
        <w:rPr>
          <w:rFonts w:ascii="Times New Roman" w:hAnsi="Times New Roman" w:cs="Times New Roman"/>
          <w:b/>
          <w:color w:val="auto"/>
        </w:rPr>
      </w:pPr>
    </w:p>
    <w:p w14:paraId="02ECCFF0"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5. ročník</w:t>
      </w:r>
    </w:p>
    <w:p w14:paraId="51F1E5FB"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4810A614" w14:textId="77777777" w:rsidR="00F31634" w:rsidRDefault="00F31634" w:rsidP="00997007">
      <w:pPr>
        <w:widowControl w:val="0"/>
        <w:numPr>
          <w:ilvl w:val="0"/>
          <w:numId w:val="43"/>
        </w:numPr>
        <w:spacing w:after="0"/>
        <w:jc w:val="both"/>
        <w:textAlignment w:val="baseline"/>
        <w:rPr>
          <w:rFonts w:ascii="Times New Roman" w:hAnsi="Times New Roman"/>
          <w:sz w:val="24"/>
          <w:szCs w:val="24"/>
        </w:rPr>
      </w:pPr>
      <w:r>
        <w:rPr>
          <w:rFonts w:ascii="Times New Roman" w:hAnsi="Times New Roman"/>
          <w:sz w:val="24"/>
          <w:szCs w:val="24"/>
        </w:rPr>
        <w:t>Pozná melodické ozdoby a pojmenuje je.</w:t>
      </w:r>
    </w:p>
    <w:p w14:paraId="41C01A38" w14:textId="77777777" w:rsidR="00F31634" w:rsidRDefault="00F31634" w:rsidP="00997007">
      <w:pPr>
        <w:widowControl w:val="0"/>
        <w:numPr>
          <w:ilvl w:val="0"/>
          <w:numId w:val="43"/>
        </w:numPr>
        <w:spacing w:after="0"/>
        <w:jc w:val="both"/>
        <w:textAlignment w:val="baseline"/>
        <w:rPr>
          <w:rFonts w:ascii="Times New Roman" w:hAnsi="Times New Roman"/>
          <w:sz w:val="24"/>
          <w:szCs w:val="24"/>
        </w:rPr>
      </w:pPr>
      <w:r>
        <w:rPr>
          <w:rFonts w:ascii="Times New Roman" w:hAnsi="Times New Roman"/>
          <w:sz w:val="24"/>
          <w:szCs w:val="24"/>
        </w:rPr>
        <w:t xml:space="preserve">Zahraje nepravidelné rytmické útvary (triola, synkopa apod.). </w:t>
      </w:r>
    </w:p>
    <w:p w14:paraId="01BA9EBB" w14:textId="77777777" w:rsidR="00F31634" w:rsidRDefault="00F31634" w:rsidP="00997007">
      <w:pPr>
        <w:widowControl w:val="0"/>
        <w:numPr>
          <w:ilvl w:val="0"/>
          <w:numId w:val="43"/>
        </w:numPr>
        <w:spacing w:after="0"/>
        <w:jc w:val="both"/>
        <w:textAlignment w:val="baseline"/>
        <w:rPr>
          <w:rFonts w:ascii="Times New Roman" w:hAnsi="Times New Roman"/>
          <w:sz w:val="24"/>
          <w:szCs w:val="24"/>
        </w:rPr>
      </w:pPr>
      <w:r>
        <w:rPr>
          <w:rFonts w:ascii="Times New Roman" w:hAnsi="Times New Roman"/>
          <w:sz w:val="24"/>
          <w:szCs w:val="24"/>
        </w:rPr>
        <w:t>Hraje kadenci v různých tóninách.</w:t>
      </w:r>
    </w:p>
    <w:p w14:paraId="6F680AE0" w14:textId="77777777" w:rsidR="00F31634" w:rsidRPr="00D62584" w:rsidRDefault="00F31634" w:rsidP="00997007">
      <w:pPr>
        <w:widowControl w:val="0"/>
        <w:numPr>
          <w:ilvl w:val="0"/>
          <w:numId w:val="43"/>
        </w:numPr>
        <w:spacing w:after="0"/>
        <w:jc w:val="both"/>
        <w:textAlignment w:val="baseline"/>
        <w:rPr>
          <w:rFonts w:ascii="Times New Roman" w:hAnsi="Times New Roman"/>
          <w:sz w:val="24"/>
          <w:szCs w:val="24"/>
        </w:rPr>
      </w:pPr>
      <w:r>
        <w:rPr>
          <w:rFonts w:ascii="Times New Roman" w:hAnsi="Times New Roman"/>
          <w:sz w:val="24"/>
          <w:szCs w:val="24"/>
        </w:rPr>
        <w:t>Samostatně využívá rejstříky ke hře (Style, Voice).</w:t>
      </w:r>
    </w:p>
    <w:p w14:paraId="05763442" w14:textId="77777777" w:rsidR="00F31634" w:rsidRDefault="00F31634" w:rsidP="00997007">
      <w:pPr>
        <w:widowControl w:val="0"/>
        <w:numPr>
          <w:ilvl w:val="0"/>
          <w:numId w:val="43"/>
        </w:numPr>
        <w:spacing w:after="0"/>
        <w:jc w:val="both"/>
        <w:textAlignment w:val="baseline"/>
        <w:rPr>
          <w:rFonts w:ascii="Times New Roman" w:hAnsi="Times New Roman"/>
          <w:sz w:val="24"/>
          <w:szCs w:val="24"/>
        </w:rPr>
      </w:pPr>
      <w:r>
        <w:rPr>
          <w:rFonts w:ascii="Times New Roman" w:hAnsi="Times New Roman"/>
          <w:sz w:val="24"/>
          <w:szCs w:val="24"/>
        </w:rPr>
        <w:t>Používá předehru, mezihru, dohru.</w:t>
      </w:r>
    </w:p>
    <w:p w14:paraId="22BF7C5B" w14:textId="77777777" w:rsidR="00D62584" w:rsidRDefault="00F31634" w:rsidP="00997007">
      <w:pPr>
        <w:widowControl w:val="0"/>
        <w:numPr>
          <w:ilvl w:val="0"/>
          <w:numId w:val="43"/>
        </w:numPr>
        <w:spacing w:after="0"/>
        <w:jc w:val="both"/>
        <w:textAlignment w:val="baseline"/>
        <w:rPr>
          <w:rFonts w:ascii="Times New Roman" w:hAnsi="Times New Roman"/>
          <w:sz w:val="24"/>
          <w:szCs w:val="24"/>
        </w:rPr>
      </w:pPr>
      <w:r>
        <w:rPr>
          <w:rFonts w:ascii="Times New Roman" w:hAnsi="Times New Roman"/>
          <w:sz w:val="24"/>
          <w:szCs w:val="24"/>
        </w:rPr>
        <w:t>Užívá ke hře sustain pedál.</w:t>
      </w:r>
    </w:p>
    <w:p w14:paraId="27126143" w14:textId="77777777" w:rsidR="00385A5A" w:rsidRDefault="00385A5A" w:rsidP="008160E4">
      <w:pPr>
        <w:widowControl w:val="0"/>
        <w:spacing w:after="0"/>
        <w:ind w:left="1296"/>
        <w:jc w:val="both"/>
        <w:textAlignment w:val="baseline"/>
        <w:rPr>
          <w:rFonts w:ascii="Times New Roman" w:hAnsi="Times New Roman"/>
          <w:sz w:val="24"/>
          <w:szCs w:val="24"/>
        </w:rPr>
      </w:pPr>
    </w:p>
    <w:p w14:paraId="072A15A5" w14:textId="77777777" w:rsidR="00385A5A" w:rsidRDefault="00385A5A" w:rsidP="008160E4">
      <w:pPr>
        <w:widowControl w:val="0"/>
        <w:spacing w:after="0"/>
        <w:ind w:left="1296"/>
        <w:jc w:val="both"/>
        <w:textAlignment w:val="baseline"/>
        <w:rPr>
          <w:rFonts w:ascii="Times New Roman" w:hAnsi="Times New Roman"/>
          <w:sz w:val="24"/>
          <w:szCs w:val="24"/>
        </w:rPr>
      </w:pPr>
    </w:p>
    <w:p w14:paraId="748D074C" w14:textId="77777777" w:rsidR="00F31634" w:rsidRPr="00D62584" w:rsidRDefault="00F31634" w:rsidP="008160E4">
      <w:pPr>
        <w:widowControl w:val="0"/>
        <w:spacing w:after="0"/>
        <w:jc w:val="both"/>
        <w:textAlignment w:val="baseline"/>
        <w:rPr>
          <w:rFonts w:ascii="Times New Roman" w:hAnsi="Times New Roman"/>
          <w:sz w:val="24"/>
          <w:szCs w:val="24"/>
        </w:rPr>
      </w:pPr>
      <w:r w:rsidRPr="00D62584">
        <w:rPr>
          <w:rFonts w:ascii="Times New Roman" w:hAnsi="Times New Roman"/>
          <w:b/>
          <w:sz w:val="24"/>
          <w:szCs w:val="24"/>
        </w:rPr>
        <w:t>6. ročník</w:t>
      </w:r>
    </w:p>
    <w:p w14:paraId="615DDCD4"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68ED9258"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Samostatně používá sustain pedál.</w:t>
      </w:r>
    </w:p>
    <w:p w14:paraId="7D14384B"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Je schopen vyjádřit náladu skladby výběrem vhodného doprovodu.</w:t>
      </w:r>
    </w:p>
    <w:p w14:paraId="0BC09EE5"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Volí předehry, dohry, barvu.</w:t>
      </w:r>
    </w:p>
    <w:p w14:paraId="779C5E3A"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Objasní tempové názvosloví (adagio, andante, moderato, allegro, presto).</w:t>
      </w:r>
    </w:p>
    <w:p w14:paraId="44D7C943"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Hraje akordické značky sus4, 6, dim7, maj7).</w:t>
      </w:r>
    </w:p>
    <w:p w14:paraId="2550E24A"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Hraje akordické značky dur i moll v obratech.</w:t>
      </w:r>
    </w:p>
    <w:p w14:paraId="2B05E748"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 xml:space="preserve">Zvládá hru přiměřeně náročných písní z listu. </w:t>
      </w:r>
    </w:p>
    <w:p w14:paraId="1C868A0D"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Využívá USB pro nahrávání a přenos dat.</w:t>
      </w:r>
    </w:p>
    <w:p w14:paraId="706AE6D7" w14:textId="77777777" w:rsidR="00F31634" w:rsidRDefault="00F31634" w:rsidP="008160E4">
      <w:pPr>
        <w:spacing w:after="0"/>
        <w:jc w:val="both"/>
        <w:rPr>
          <w:rFonts w:ascii="Times New Roman" w:hAnsi="Times New Roman"/>
          <w:b/>
          <w:sz w:val="24"/>
          <w:szCs w:val="24"/>
        </w:rPr>
      </w:pPr>
    </w:p>
    <w:p w14:paraId="5026C94E"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7. ročník</w:t>
      </w:r>
    </w:p>
    <w:p w14:paraId="7B059145"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1FA2FF67"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Hraje stupnice mollové každou rukou zvlášť.</w:t>
      </w:r>
    </w:p>
    <w:p w14:paraId="4B2CC54B"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Při hře využívá obratů složitějších akordických značek (dim, sus, 4, 6, atd.).</w:t>
      </w:r>
    </w:p>
    <w:p w14:paraId="0F99B4E7"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Orientuje se v jednoduchých hudebních útvarech a v jejich notovém zápisu.</w:t>
      </w:r>
    </w:p>
    <w:p w14:paraId="16BDAF8D"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Samostatně nastuduje přiměřeně obtížnou skladbu.</w:t>
      </w:r>
    </w:p>
    <w:p w14:paraId="06047F74"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Vyhledává na nástroji zvukové efekty a určuje vhodná místa pro jejich využití.</w:t>
      </w:r>
    </w:p>
    <w:p w14:paraId="759A46B3"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Využívá podle svých schopností zvukových možností nástroje.</w:t>
      </w:r>
    </w:p>
    <w:p w14:paraId="3A973EC2"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Aktivně se účastní hry v orchestru nebo hry v souborech.</w:t>
      </w:r>
    </w:p>
    <w:p w14:paraId="574F6A86" w14:textId="77777777" w:rsidR="00F31634" w:rsidRDefault="00F31634" w:rsidP="00997007">
      <w:pPr>
        <w:widowControl w:val="0"/>
        <w:numPr>
          <w:ilvl w:val="0"/>
          <w:numId w:val="170"/>
        </w:numPr>
        <w:spacing w:after="0"/>
        <w:jc w:val="both"/>
        <w:textAlignment w:val="baseline"/>
        <w:rPr>
          <w:rFonts w:ascii="Times New Roman" w:hAnsi="Times New Roman"/>
          <w:sz w:val="24"/>
          <w:szCs w:val="24"/>
        </w:rPr>
      </w:pPr>
      <w:r>
        <w:rPr>
          <w:rFonts w:ascii="Times New Roman" w:hAnsi="Times New Roman"/>
          <w:sz w:val="24"/>
          <w:szCs w:val="24"/>
        </w:rPr>
        <w:t>Připravuje a realizuje svůj absolventský koncert.</w:t>
      </w:r>
    </w:p>
    <w:p w14:paraId="1CB66C8D" w14:textId="77777777" w:rsidR="00F31634" w:rsidRDefault="00F31634" w:rsidP="008160E4">
      <w:pPr>
        <w:widowControl w:val="0"/>
        <w:spacing w:after="0"/>
        <w:ind w:left="1296"/>
        <w:jc w:val="both"/>
        <w:textAlignment w:val="baseline"/>
        <w:rPr>
          <w:rFonts w:ascii="Times New Roman" w:hAnsi="Times New Roman"/>
          <w:sz w:val="24"/>
          <w:szCs w:val="24"/>
        </w:rPr>
      </w:pPr>
    </w:p>
    <w:p w14:paraId="1D6F16D8" w14:textId="77777777" w:rsidR="00F31634" w:rsidRDefault="00F31634" w:rsidP="008160E4">
      <w:pPr>
        <w:spacing w:after="0"/>
        <w:jc w:val="both"/>
        <w:rPr>
          <w:rFonts w:ascii="Times New Roman" w:hAnsi="Times New Roman"/>
          <w:b/>
          <w:sz w:val="24"/>
          <w:szCs w:val="24"/>
        </w:rPr>
      </w:pPr>
    </w:p>
    <w:p w14:paraId="49CC2A18" w14:textId="77777777" w:rsidR="002C78E6" w:rsidRDefault="002C78E6" w:rsidP="008160E4">
      <w:pPr>
        <w:spacing w:after="0"/>
        <w:jc w:val="both"/>
        <w:rPr>
          <w:rFonts w:ascii="Times New Roman" w:hAnsi="Times New Roman"/>
          <w:b/>
          <w:sz w:val="24"/>
          <w:szCs w:val="24"/>
        </w:rPr>
      </w:pPr>
    </w:p>
    <w:p w14:paraId="3877BB74"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II. STUPEŇ:</w:t>
      </w:r>
    </w:p>
    <w:p w14:paraId="645F17B9" w14:textId="77777777" w:rsidR="00F31634" w:rsidRDefault="00F31634" w:rsidP="008160E4">
      <w:pPr>
        <w:spacing w:after="0" w:line="240" w:lineRule="auto"/>
        <w:jc w:val="both"/>
        <w:rPr>
          <w:rFonts w:ascii="Times New Roman" w:hAnsi="Times New Roman"/>
          <w:b/>
          <w:sz w:val="24"/>
          <w:szCs w:val="24"/>
        </w:rPr>
      </w:pPr>
    </w:p>
    <w:p w14:paraId="2F1DF218"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Přípravný ročník</w:t>
      </w:r>
    </w:p>
    <w:p w14:paraId="2ADD4D0D"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06E1A665"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Správně sedí u nástroje.</w:t>
      </w:r>
    </w:p>
    <w:p w14:paraId="19B92CC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Při hře využívá váhy paží, má uvolněné pohyby, přirozený tvar ruky.</w:t>
      </w:r>
    </w:p>
    <w:p w14:paraId="6FF7E86B"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Zahraje noty v celé šíři nástroje, spojí je s notovým zápisem.</w:t>
      </w:r>
    </w:p>
    <w:p w14:paraId="149C4311"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noty celé, půlové, čtvrťové.</w:t>
      </w:r>
    </w:p>
    <w:p w14:paraId="49C58FC2"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v</w:t>
      </w:r>
      <w:r w:rsidR="00411F7E">
        <w:rPr>
          <w:rFonts w:ascii="Times New Roman" w:hAnsi="Times New Roman" w:cs="Times New Roman"/>
          <w:color w:val="auto"/>
        </w:rPr>
        <w:t>e</w:t>
      </w:r>
      <w:r>
        <w:rPr>
          <w:rFonts w:ascii="Times New Roman" w:hAnsi="Times New Roman" w:cs="Times New Roman"/>
          <w:color w:val="auto"/>
        </w:rPr>
        <w:t xml:space="preserve"> dvou a třídobém taktu.</w:t>
      </w:r>
    </w:p>
    <w:p w14:paraId="3B28E23D"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Zahraje úhoz portamento, legato, staccato.</w:t>
      </w:r>
    </w:p>
    <w:p w14:paraId="2A7C130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Používá základní funkce nástroje (voice, style, intro, eding, ACMP, tempo).</w:t>
      </w:r>
    </w:p>
    <w:p w14:paraId="74F3D234"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Zahraje kvintakordy dur a moll.</w:t>
      </w:r>
    </w:p>
    <w:p w14:paraId="48D41817"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s automatickým doprovodem.</w:t>
      </w:r>
    </w:p>
    <w:p w14:paraId="0BAD064C"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Určí první dobu rytmické sekce.</w:t>
      </w:r>
    </w:p>
    <w:p w14:paraId="07D74038" w14:textId="77777777" w:rsidR="00D62584" w:rsidRDefault="002C78E6" w:rsidP="008160E4">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p>
    <w:p w14:paraId="67C75711"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1. ročník</w:t>
      </w:r>
    </w:p>
    <w:p w14:paraId="65642641"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4E1C67D9" w14:textId="77777777" w:rsidR="00F31634" w:rsidRDefault="00F31634" w:rsidP="00997007">
      <w:pPr>
        <w:widowControl w:val="0"/>
        <w:numPr>
          <w:ilvl w:val="0"/>
          <w:numId w:val="100"/>
        </w:numPr>
        <w:spacing w:after="0"/>
        <w:jc w:val="both"/>
        <w:textAlignment w:val="baseline"/>
        <w:rPr>
          <w:rFonts w:ascii="Times New Roman" w:hAnsi="Times New Roman"/>
          <w:sz w:val="24"/>
          <w:szCs w:val="24"/>
        </w:rPr>
      </w:pPr>
      <w:r>
        <w:rPr>
          <w:rFonts w:ascii="Times New Roman" w:hAnsi="Times New Roman"/>
          <w:sz w:val="24"/>
          <w:szCs w:val="24"/>
        </w:rPr>
        <w:t>Má rozvinutou celkovou technickou zručnost.</w:t>
      </w:r>
    </w:p>
    <w:p w14:paraId="32C8E0AD" w14:textId="77777777" w:rsidR="00F31634" w:rsidRDefault="00F31634" w:rsidP="00997007">
      <w:pPr>
        <w:widowControl w:val="0"/>
        <w:numPr>
          <w:ilvl w:val="0"/>
          <w:numId w:val="100"/>
        </w:numPr>
        <w:spacing w:after="0"/>
        <w:jc w:val="both"/>
        <w:textAlignment w:val="baseline"/>
        <w:rPr>
          <w:rFonts w:ascii="Times New Roman" w:hAnsi="Times New Roman"/>
          <w:sz w:val="24"/>
          <w:szCs w:val="24"/>
        </w:rPr>
      </w:pPr>
      <w:r>
        <w:rPr>
          <w:rFonts w:ascii="Times New Roman" w:hAnsi="Times New Roman"/>
          <w:sz w:val="24"/>
          <w:szCs w:val="24"/>
        </w:rPr>
        <w:t>Hraje podle akordických značek.</w:t>
      </w:r>
    </w:p>
    <w:p w14:paraId="5F601574" w14:textId="77777777" w:rsidR="00F31634" w:rsidRDefault="00F31634" w:rsidP="00997007">
      <w:pPr>
        <w:widowControl w:val="0"/>
        <w:numPr>
          <w:ilvl w:val="0"/>
          <w:numId w:val="100"/>
        </w:numPr>
        <w:spacing w:after="0"/>
        <w:jc w:val="both"/>
        <w:textAlignment w:val="baseline"/>
        <w:rPr>
          <w:rFonts w:ascii="Times New Roman" w:hAnsi="Times New Roman"/>
          <w:sz w:val="24"/>
          <w:szCs w:val="24"/>
        </w:rPr>
      </w:pPr>
      <w:r>
        <w:rPr>
          <w:rFonts w:ascii="Times New Roman" w:hAnsi="Times New Roman"/>
          <w:sz w:val="24"/>
          <w:szCs w:val="24"/>
        </w:rPr>
        <w:t>Hraje v souboru nebo orchestru.</w:t>
      </w:r>
    </w:p>
    <w:p w14:paraId="0423DD5C" w14:textId="77777777" w:rsidR="00F31634" w:rsidRDefault="00F31634" w:rsidP="00997007">
      <w:pPr>
        <w:widowControl w:val="0"/>
        <w:numPr>
          <w:ilvl w:val="0"/>
          <w:numId w:val="100"/>
        </w:numPr>
        <w:spacing w:after="0"/>
        <w:jc w:val="both"/>
        <w:textAlignment w:val="baseline"/>
        <w:rPr>
          <w:rFonts w:ascii="Times New Roman" w:hAnsi="Times New Roman"/>
          <w:sz w:val="24"/>
          <w:szCs w:val="24"/>
        </w:rPr>
      </w:pPr>
      <w:r>
        <w:rPr>
          <w:rFonts w:ascii="Times New Roman" w:hAnsi="Times New Roman"/>
          <w:sz w:val="24"/>
          <w:szCs w:val="24"/>
        </w:rPr>
        <w:t>Sleduje populární písňovou tvorbou a porovnává způsoby interpretace.</w:t>
      </w:r>
    </w:p>
    <w:p w14:paraId="6EEFBA35" w14:textId="77777777" w:rsidR="00F31634" w:rsidRPr="00385A5A" w:rsidRDefault="00F31634" w:rsidP="00997007">
      <w:pPr>
        <w:widowControl w:val="0"/>
        <w:numPr>
          <w:ilvl w:val="0"/>
          <w:numId w:val="100"/>
        </w:numPr>
        <w:spacing w:after="0"/>
        <w:jc w:val="both"/>
        <w:textAlignment w:val="baseline"/>
        <w:rPr>
          <w:rFonts w:ascii="Times New Roman" w:hAnsi="Times New Roman"/>
          <w:sz w:val="24"/>
          <w:szCs w:val="24"/>
        </w:rPr>
      </w:pPr>
      <w:r>
        <w:rPr>
          <w:rFonts w:ascii="Times New Roman" w:hAnsi="Times New Roman"/>
          <w:sz w:val="24"/>
          <w:szCs w:val="24"/>
        </w:rPr>
        <w:t>Seznamuje se zásadami interpretace skladeb různých žánrů a stylů.</w:t>
      </w:r>
    </w:p>
    <w:p w14:paraId="7DC76E66" w14:textId="77777777" w:rsidR="00F31634" w:rsidRDefault="00F31634" w:rsidP="008160E4">
      <w:pPr>
        <w:spacing w:after="0" w:line="240" w:lineRule="auto"/>
        <w:jc w:val="both"/>
        <w:rPr>
          <w:rFonts w:ascii="Times New Roman" w:hAnsi="Times New Roman"/>
          <w:sz w:val="24"/>
          <w:szCs w:val="24"/>
        </w:rPr>
      </w:pPr>
    </w:p>
    <w:p w14:paraId="66E335AA"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2. ročník</w:t>
      </w:r>
    </w:p>
    <w:p w14:paraId="358EA947"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3D00DF8F" w14:textId="77777777" w:rsidR="00F31634" w:rsidRDefault="00F31634" w:rsidP="00997007">
      <w:pPr>
        <w:widowControl w:val="0"/>
        <w:numPr>
          <w:ilvl w:val="0"/>
          <w:numId w:val="134"/>
        </w:numPr>
        <w:spacing w:after="0"/>
        <w:jc w:val="both"/>
        <w:textAlignment w:val="baseline"/>
        <w:rPr>
          <w:rFonts w:ascii="Times New Roman" w:hAnsi="Times New Roman"/>
          <w:sz w:val="24"/>
          <w:szCs w:val="24"/>
        </w:rPr>
      </w:pPr>
      <w:r>
        <w:rPr>
          <w:rFonts w:ascii="Times New Roman" w:hAnsi="Times New Roman"/>
          <w:sz w:val="24"/>
          <w:szCs w:val="24"/>
        </w:rPr>
        <w:t>Zhodnotí vlastní výkon.</w:t>
      </w:r>
    </w:p>
    <w:p w14:paraId="658D57D3" w14:textId="77777777" w:rsidR="00F31634" w:rsidRDefault="00F31634" w:rsidP="00997007">
      <w:pPr>
        <w:widowControl w:val="0"/>
        <w:numPr>
          <w:ilvl w:val="0"/>
          <w:numId w:val="134"/>
        </w:numPr>
        <w:spacing w:after="0"/>
        <w:jc w:val="both"/>
        <w:textAlignment w:val="baseline"/>
        <w:rPr>
          <w:rFonts w:ascii="Times New Roman" w:hAnsi="Times New Roman"/>
          <w:sz w:val="24"/>
          <w:szCs w:val="24"/>
        </w:rPr>
      </w:pPr>
      <w:r>
        <w:rPr>
          <w:rFonts w:ascii="Times New Roman" w:hAnsi="Times New Roman"/>
          <w:sz w:val="24"/>
          <w:szCs w:val="24"/>
        </w:rPr>
        <w:t>Vybere samostatně rejstříky EKN, které odpovídají charakteru skladby.</w:t>
      </w:r>
    </w:p>
    <w:p w14:paraId="7A6F228C" w14:textId="77777777" w:rsidR="00F31634" w:rsidRDefault="00F31634" w:rsidP="00997007">
      <w:pPr>
        <w:widowControl w:val="0"/>
        <w:numPr>
          <w:ilvl w:val="0"/>
          <w:numId w:val="134"/>
        </w:numPr>
        <w:spacing w:after="0"/>
        <w:jc w:val="both"/>
        <w:textAlignment w:val="baseline"/>
        <w:rPr>
          <w:rFonts w:ascii="Times New Roman" w:hAnsi="Times New Roman"/>
          <w:sz w:val="24"/>
          <w:szCs w:val="24"/>
        </w:rPr>
      </w:pPr>
      <w:r>
        <w:rPr>
          <w:rFonts w:ascii="Times New Roman" w:hAnsi="Times New Roman"/>
          <w:sz w:val="24"/>
          <w:szCs w:val="24"/>
        </w:rPr>
        <w:t>Vytvoří jednoduchou partituru v notačním programu.</w:t>
      </w:r>
    </w:p>
    <w:p w14:paraId="148D6074" w14:textId="77777777" w:rsidR="00F31634" w:rsidRDefault="00F31634" w:rsidP="00997007">
      <w:pPr>
        <w:widowControl w:val="0"/>
        <w:numPr>
          <w:ilvl w:val="0"/>
          <w:numId w:val="134"/>
        </w:numPr>
        <w:spacing w:after="0"/>
        <w:jc w:val="both"/>
        <w:textAlignment w:val="baseline"/>
        <w:rPr>
          <w:rFonts w:ascii="Times New Roman" w:hAnsi="Times New Roman"/>
          <w:sz w:val="24"/>
          <w:szCs w:val="24"/>
        </w:rPr>
      </w:pPr>
      <w:r>
        <w:rPr>
          <w:rFonts w:ascii="Times New Roman" w:hAnsi="Times New Roman"/>
          <w:sz w:val="24"/>
          <w:szCs w:val="24"/>
        </w:rPr>
        <w:t>Rozvíjí hru se zpěvem dle svých schopností.</w:t>
      </w:r>
    </w:p>
    <w:p w14:paraId="0EBA04E8" w14:textId="77777777" w:rsidR="00F31634" w:rsidRDefault="00F31634" w:rsidP="00997007">
      <w:pPr>
        <w:widowControl w:val="0"/>
        <w:numPr>
          <w:ilvl w:val="0"/>
          <w:numId w:val="134"/>
        </w:numPr>
        <w:spacing w:after="0"/>
        <w:jc w:val="both"/>
        <w:textAlignment w:val="baseline"/>
        <w:rPr>
          <w:rFonts w:ascii="Times New Roman" w:hAnsi="Times New Roman"/>
          <w:sz w:val="24"/>
          <w:szCs w:val="24"/>
        </w:rPr>
      </w:pPr>
      <w:r>
        <w:rPr>
          <w:rFonts w:ascii="Times New Roman" w:hAnsi="Times New Roman"/>
          <w:sz w:val="24"/>
          <w:szCs w:val="24"/>
        </w:rPr>
        <w:t>Hraje taneční skladby (swing, blues, gospel, ragtime atd.).</w:t>
      </w:r>
    </w:p>
    <w:p w14:paraId="115AE5B1" w14:textId="77777777" w:rsidR="00F31634" w:rsidRDefault="00F31634" w:rsidP="008160E4">
      <w:pPr>
        <w:widowControl w:val="0"/>
        <w:spacing w:after="0"/>
        <w:jc w:val="both"/>
        <w:textAlignment w:val="baseline"/>
        <w:rPr>
          <w:rFonts w:ascii="Times New Roman" w:hAnsi="Times New Roman"/>
          <w:sz w:val="24"/>
          <w:szCs w:val="24"/>
        </w:rPr>
      </w:pPr>
    </w:p>
    <w:p w14:paraId="672A6D9F" w14:textId="77777777" w:rsidR="00F31634" w:rsidRDefault="00F31634" w:rsidP="008160E4">
      <w:pPr>
        <w:widowControl w:val="0"/>
        <w:spacing w:after="0"/>
        <w:jc w:val="both"/>
        <w:textAlignment w:val="baseline"/>
        <w:rPr>
          <w:rFonts w:ascii="Times New Roman" w:hAnsi="Times New Roman"/>
          <w:b/>
          <w:sz w:val="24"/>
          <w:szCs w:val="24"/>
        </w:rPr>
      </w:pPr>
      <w:r>
        <w:rPr>
          <w:rFonts w:ascii="Times New Roman" w:hAnsi="Times New Roman"/>
          <w:b/>
          <w:sz w:val="24"/>
          <w:szCs w:val="24"/>
        </w:rPr>
        <w:t>3. ročník</w:t>
      </w:r>
    </w:p>
    <w:p w14:paraId="61BC610C"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12E405F8" w14:textId="77777777" w:rsidR="00F31634" w:rsidRDefault="00F31634" w:rsidP="00997007">
      <w:pPr>
        <w:widowControl w:val="0"/>
        <w:numPr>
          <w:ilvl w:val="0"/>
          <w:numId w:val="137"/>
        </w:numPr>
        <w:spacing w:after="0"/>
        <w:jc w:val="both"/>
        <w:textAlignment w:val="baseline"/>
        <w:rPr>
          <w:rFonts w:ascii="Times New Roman" w:hAnsi="Times New Roman"/>
          <w:sz w:val="24"/>
          <w:szCs w:val="24"/>
        </w:rPr>
      </w:pPr>
      <w:r>
        <w:rPr>
          <w:rFonts w:ascii="Times New Roman" w:hAnsi="Times New Roman"/>
          <w:sz w:val="24"/>
          <w:szCs w:val="24"/>
        </w:rPr>
        <w:t>Hraje z listu.</w:t>
      </w:r>
    </w:p>
    <w:p w14:paraId="50C5B131" w14:textId="77777777" w:rsidR="00F31634" w:rsidRDefault="00F31634" w:rsidP="00997007">
      <w:pPr>
        <w:widowControl w:val="0"/>
        <w:numPr>
          <w:ilvl w:val="0"/>
          <w:numId w:val="137"/>
        </w:numPr>
        <w:spacing w:after="0"/>
        <w:jc w:val="both"/>
        <w:textAlignment w:val="baseline"/>
        <w:rPr>
          <w:rFonts w:ascii="Times New Roman" w:hAnsi="Times New Roman"/>
          <w:sz w:val="24"/>
          <w:szCs w:val="24"/>
        </w:rPr>
      </w:pPr>
      <w:r>
        <w:rPr>
          <w:rFonts w:ascii="Times New Roman" w:hAnsi="Times New Roman"/>
          <w:sz w:val="24"/>
          <w:szCs w:val="24"/>
        </w:rPr>
        <w:t>Obohacuje ovládání nástroje o další funkce, samostatně si upravuje skladby.</w:t>
      </w:r>
    </w:p>
    <w:p w14:paraId="4B2B842F" w14:textId="77777777" w:rsidR="00F31634" w:rsidRDefault="00F31634" w:rsidP="00997007">
      <w:pPr>
        <w:widowControl w:val="0"/>
        <w:numPr>
          <w:ilvl w:val="0"/>
          <w:numId w:val="137"/>
        </w:numPr>
        <w:spacing w:after="0"/>
        <w:jc w:val="both"/>
        <w:textAlignment w:val="baseline"/>
        <w:rPr>
          <w:rFonts w:ascii="Times New Roman" w:hAnsi="Times New Roman"/>
          <w:sz w:val="24"/>
          <w:szCs w:val="24"/>
        </w:rPr>
      </w:pPr>
      <w:r>
        <w:rPr>
          <w:rFonts w:ascii="Times New Roman" w:hAnsi="Times New Roman"/>
          <w:sz w:val="24"/>
          <w:szCs w:val="24"/>
        </w:rPr>
        <w:t>Hraje v souboru, v orchestru v duu, spolupracuje při komorní hře dle individuálních schopností.</w:t>
      </w:r>
    </w:p>
    <w:p w14:paraId="5F7AE1AE" w14:textId="77777777" w:rsidR="00F31634" w:rsidRDefault="00F31634" w:rsidP="00997007">
      <w:pPr>
        <w:widowControl w:val="0"/>
        <w:numPr>
          <w:ilvl w:val="0"/>
          <w:numId w:val="137"/>
        </w:numPr>
        <w:spacing w:after="0"/>
        <w:jc w:val="both"/>
        <w:textAlignment w:val="baseline"/>
        <w:rPr>
          <w:rFonts w:ascii="Times New Roman" w:hAnsi="Times New Roman"/>
          <w:sz w:val="24"/>
          <w:szCs w:val="24"/>
        </w:rPr>
      </w:pPr>
      <w:r>
        <w:rPr>
          <w:rFonts w:ascii="Times New Roman" w:hAnsi="Times New Roman"/>
          <w:sz w:val="24"/>
          <w:szCs w:val="24"/>
        </w:rPr>
        <w:t>Sleduje populární písňovou tvorbu a samostatně si vybírá skladby.</w:t>
      </w:r>
    </w:p>
    <w:p w14:paraId="0830AB8D" w14:textId="77777777" w:rsidR="00F31634" w:rsidRDefault="00F31634" w:rsidP="00997007">
      <w:pPr>
        <w:widowControl w:val="0"/>
        <w:numPr>
          <w:ilvl w:val="0"/>
          <w:numId w:val="137"/>
        </w:numPr>
        <w:spacing w:after="0"/>
        <w:jc w:val="both"/>
        <w:textAlignment w:val="baseline"/>
        <w:rPr>
          <w:rFonts w:ascii="Times New Roman" w:hAnsi="Times New Roman"/>
          <w:sz w:val="24"/>
          <w:szCs w:val="24"/>
        </w:rPr>
      </w:pPr>
      <w:r>
        <w:rPr>
          <w:rFonts w:ascii="Times New Roman" w:hAnsi="Times New Roman"/>
          <w:sz w:val="24"/>
          <w:szCs w:val="24"/>
        </w:rPr>
        <w:t>Využívá znalosti o výrazu, harmonii, formě a obsahu hraných skladeb.</w:t>
      </w:r>
    </w:p>
    <w:p w14:paraId="4E3203CF" w14:textId="77777777" w:rsidR="00F31634" w:rsidRDefault="00F31634" w:rsidP="00997007">
      <w:pPr>
        <w:widowControl w:val="0"/>
        <w:numPr>
          <w:ilvl w:val="0"/>
          <w:numId w:val="137"/>
        </w:numPr>
        <w:spacing w:after="0"/>
        <w:jc w:val="both"/>
        <w:textAlignment w:val="baseline"/>
        <w:rPr>
          <w:rFonts w:ascii="Times New Roman" w:hAnsi="Times New Roman"/>
          <w:sz w:val="24"/>
          <w:szCs w:val="24"/>
        </w:rPr>
      </w:pPr>
      <w:r>
        <w:rPr>
          <w:rFonts w:ascii="Times New Roman" w:hAnsi="Times New Roman"/>
          <w:sz w:val="24"/>
          <w:szCs w:val="24"/>
        </w:rPr>
        <w:t>Vytvoří si názor na interpretaci hraných skladeb.</w:t>
      </w:r>
    </w:p>
    <w:p w14:paraId="6FC8EFE4" w14:textId="77777777" w:rsidR="00F31634" w:rsidRDefault="00F31634" w:rsidP="008160E4">
      <w:pPr>
        <w:spacing w:after="0"/>
        <w:jc w:val="both"/>
        <w:rPr>
          <w:rFonts w:ascii="Times New Roman" w:hAnsi="Times New Roman"/>
          <w:b/>
          <w:sz w:val="24"/>
          <w:szCs w:val="24"/>
        </w:rPr>
      </w:pPr>
    </w:p>
    <w:p w14:paraId="0AA7F9EA"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4. ročník</w:t>
      </w:r>
    </w:p>
    <w:p w14:paraId="692B31B0"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391E292B" w14:textId="77777777" w:rsidR="00F31634" w:rsidRDefault="00F31634" w:rsidP="00997007">
      <w:pPr>
        <w:widowControl w:val="0"/>
        <w:numPr>
          <w:ilvl w:val="0"/>
          <w:numId w:val="73"/>
        </w:numPr>
        <w:spacing w:after="0"/>
        <w:jc w:val="both"/>
        <w:textAlignment w:val="baseline"/>
        <w:rPr>
          <w:rFonts w:ascii="Times New Roman" w:hAnsi="Times New Roman"/>
          <w:sz w:val="24"/>
          <w:szCs w:val="24"/>
        </w:rPr>
      </w:pPr>
      <w:r>
        <w:rPr>
          <w:rFonts w:ascii="Times New Roman" w:hAnsi="Times New Roman"/>
          <w:sz w:val="24"/>
          <w:szCs w:val="24"/>
        </w:rPr>
        <w:t>Rozvíjí improvizační dovednosti.</w:t>
      </w:r>
    </w:p>
    <w:p w14:paraId="551E369A" w14:textId="77777777" w:rsidR="00F31634" w:rsidRDefault="00F31634" w:rsidP="00997007">
      <w:pPr>
        <w:widowControl w:val="0"/>
        <w:numPr>
          <w:ilvl w:val="0"/>
          <w:numId w:val="73"/>
        </w:numPr>
        <w:spacing w:after="0"/>
        <w:jc w:val="both"/>
        <w:textAlignment w:val="baseline"/>
        <w:rPr>
          <w:rFonts w:ascii="Times New Roman" w:hAnsi="Times New Roman"/>
          <w:sz w:val="24"/>
          <w:szCs w:val="24"/>
        </w:rPr>
      </w:pPr>
      <w:r>
        <w:rPr>
          <w:rFonts w:ascii="Times New Roman" w:hAnsi="Times New Roman"/>
          <w:sz w:val="24"/>
          <w:szCs w:val="24"/>
        </w:rPr>
        <w:t>Racionálně hodnotí hudební projev jak svůj, tak interpreta jiného.</w:t>
      </w:r>
    </w:p>
    <w:p w14:paraId="0321A5F0" w14:textId="77777777" w:rsidR="00F31634" w:rsidRDefault="00F31634" w:rsidP="00997007">
      <w:pPr>
        <w:widowControl w:val="0"/>
        <w:numPr>
          <w:ilvl w:val="0"/>
          <w:numId w:val="73"/>
        </w:numPr>
        <w:spacing w:after="0"/>
        <w:jc w:val="both"/>
        <w:textAlignment w:val="baseline"/>
        <w:rPr>
          <w:rFonts w:ascii="Times New Roman" w:hAnsi="Times New Roman"/>
          <w:sz w:val="24"/>
          <w:szCs w:val="24"/>
        </w:rPr>
      </w:pPr>
      <w:r>
        <w:rPr>
          <w:rFonts w:ascii="Times New Roman" w:hAnsi="Times New Roman"/>
          <w:sz w:val="24"/>
          <w:szCs w:val="24"/>
        </w:rPr>
        <w:t>Využívá všechny doposud získané znalosti a dovednosti k vyjádření svých představ při výběru repertoáru na absolventský koncert.</w:t>
      </w:r>
    </w:p>
    <w:p w14:paraId="3CE7A28F" w14:textId="77777777" w:rsidR="00F31634" w:rsidRDefault="00F31634" w:rsidP="00997007">
      <w:pPr>
        <w:widowControl w:val="0"/>
        <w:numPr>
          <w:ilvl w:val="0"/>
          <w:numId w:val="73"/>
        </w:numPr>
        <w:spacing w:after="0"/>
        <w:jc w:val="both"/>
        <w:textAlignment w:val="baseline"/>
        <w:rPr>
          <w:rFonts w:ascii="Times New Roman" w:hAnsi="Times New Roman"/>
          <w:sz w:val="24"/>
          <w:szCs w:val="24"/>
        </w:rPr>
      </w:pPr>
      <w:r>
        <w:rPr>
          <w:rFonts w:ascii="Times New Roman" w:hAnsi="Times New Roman"/>
          <w:sz w:val="24"/>
          <w:szCs w:val="24"/>
        </w:rPr>
        <w:t>Uvede příklady skladeb významných světových a českých autorů různých stylových období se zvláštním zaměřením na současnou populární hudbu.</w:t>
      </w:r>
    </w:p>
    <w:p w14:paraId="1D540E89" w14:textId="77777777" w:rsidR="00F31634" w:rsidRDefault="00F31634" w:rsidP="00997007">
      <w:pPr>
        <w:widowControl w:val="0"/>
        <w:numPr>
          <w:ilvl w:val="0"/>
          <w:numId w:val="73"/>
        </w:numPr>
        <w:spacing w:after="0"/>
        <w:jc w:val="both"/>
        <w:textAlignment w:val="baseline"/>
        <w:rPr>
          <w:rFonts w:ascii="Times New Roman" w:hAnsi="Times New Roman"/>
          <w:sz w:val="24"/>
          <w:szCs w:val="24"/>
        </w:rPr>
      </w:pPr>
      <w:r>
        <w:rPr>
          <w:rFonts w:ascii="Times New Roman" w:hAnsi="Times New Roman"/>
          <w:sz w:val="24"/>
          <w:szCs w:val="24"/>
        </w:rPr>
        <w:t>Profiluje se podle svého zájmu a preferencí, využívá svých posluchačských a interpretačních zkušeností k samostatnému studiu nových skladeb a vyhledávání skladeb dle vlastního výběru.</w:t>
      </w:r>
    </w:p>
    <w:p w14:paraId="3CBE6C4B" w14:textId="77777777" w:rsidR="00F31634" w:rsidRDefault="00F31634" w:rsidP="008160E4">
      <w:pPr>
        <w:spacing w:after="0"/>
        <w:jc w:val="both"/>
        <w:rPr>
          <w:rFonts w:ascii="Times New Roman" w:hAnsi="Times New Roman"/>
          <w:sz w:val="24"/>
          <w:szCs w:val="24"/>
        </w:rPr>
      </w:pPr>
    </w:p>
    <w:p w14:paraId="704D60DF" w14:textId="77777777" w:rsidR="00385A5A" w:rsidRDefault="00210283" w:rsidP="008160E4">
      <w:pPr>
        <w:spacing w:after="0"/>
        <w:jc w:val="both"/>
        <w:rPr>
          <w:rFonts w:ascii="Times New Roman" w:hAnsi="Times New Roman"/>
          <w:sz w:val="24"/>
          <w:szCs w:val="24"/>
        </w:rPr>
      </w:pPr>
      <w:r>
        <w:rPr>
          <w:rFonts w:ascii="Times New Roman" w:hAnsi="Times New Roman"/>
          <w:sz w:val="24"/>
          <w:szCs w:val="24"/>
        </w:rPr>
        <w:br w:type="page"/>
      </w:r>
    </w:p>
    <w:bookmarkStart w:id="89" w:name="_Studijní_zaměření_Hra_2"/>
    <w:bookmarkEnd w:id="89"/>
    <w:p w14:paraId="638A2CDE" w14:textId="77777777" w:rsidR="00F31634" w:rsidRPr="005C5FD6" w:rsidRDefault="00033546" w:rsidP="005C5FD6">
      <w:pPr>
        <w:pStyle w:val="Nadpis2"/>
        <w:rPr>
          <w:rStyle w:val="Hypertextovodkaz"/>
          <w:color w:val="000000"/>
          <w:u w:val="none"/>
        </w:rPr>
      </w:pPr>
      <w:r>
        <w:fldChar w:fldCharType="begin"/>
      </w:r>
      <w:r>
        <w:instrText xml:space="preserve"> HYPERLINK  \l "_Studijní_zaměření_Hra_2" </w:instrText>
      </w:r>
      <w:r>
        <w:fldChar w:fldCharType="separate"/>
      </w:r>
      <w:bookmarkStart w:id="90" w:name="_Toc165471317"/>
      <w:bookmarkStart w:id="91" w:name="_Toc223675572"/>
      <w:r w:rsidR="00F31634" w:rsidRPr="005C5FD6">
        <w:rPr>
          <w:rStyle w:val="Hypertextovodkaz"/>
          <w:color w:val="000000"/>
          <w:u w:val="none"/>
        </w:rPr>
        <w:t>Studijní zamě</w:t>
      </w:r>
      <w:r w:rsidR="00F31634" w:rsidRPr="005C5FD6">
        <w:rPr>
          <w:rStyle w:val="Hypertextovodkaz"/>
          <w:color w:val="000000"/>
          <w:u w:val="none"/>
        </w:rPr>
        <w:t>ř</w:t>
      </w:r>
      <w:r w:rsidR="00F31634" w:rsidRPr="005C5FD6">
        <w:rPr>
          <w:rStyle w:val="Hypertextovodkaz"/>
          <w:color w:val="000000"/>
          <w:u w:val="none"/>
        </w:rPr>
        <w:t>ení Hra na varhany</w:t>
      </w:r>
      <w:bookmarkEnd w:id="90"/>
      <w:bookmarkEnd w:id="91"/>
    </w:p>
    <w:p w14:paraId="46E8232E" w14:textId="77777777" w:rsidR="00F31634" w:rsidRPr="002C78E6" w:rsidRDefault="00033546" w:rsidP="002C78E6">
      <w:r>
        <w:rPr>
          <w:b/>
          <w:bCs/>
        </w:rPr>
        <w:fldChar w:fldCharType="end"/>
      </w:r>
    </w:p>
    <w:p w14:paraId="529A7014" w14:textId="77777777" w:rsidR="00F31634" w:rsidRDefault="00F31634" w:rsidP="008160E4">
      <w:pPr>
        <w:spacing w:after="0"/>
        <w:ind w:firstLine="708"/>
        <w:jc w:val="both"/>
        <w:rPr>
          <w:rFonts w:ascii="Times New Roman" w:eastAsia="Arial" w:hAnsi="Times New Roman"/>
          <w:sz w:val="24"/>
          <w:szCs w:val="24"/>
        </w:rPr>
      </w:pPr>
      <w:r>
        <w:rPr>
          <w:rFonts w:ascii="Times New Roman" w:eastAsia="Arial" w:hAnsi="Times New Roman"/>
          <w:sz w:val="24"/>
          <w:szCs w:val="24"/>
        </w:rPr>
        <w:t>Píšťalové varhany jsou vrcholným hudebním nástrojem (výškový rozsah, barevné možnosti, dynamické rozpětí, složitost hry), a také nástrojem nejdražším. V minulosti byly varhany chloubou techniky a lidského umu. Díky tomu varhany sloužily hudbě náboženského charakteru, neboť Bohu jako nejvyššímu králi přísluší jen to nejlepší a jedině církev a králové si je mohli dovolit. Od dob průmyslové revoluce varhany také najdeme v koncertních síních. Obrovská rozmanitost varhanního repertoáru je způsobena jedinečností každého postaveného nástroje.</w:t>
      </w:r>
    </w:p>
    <w:p w14:paraId="09CA9D57" w14:textId="77777777" w:rsidR="00F31634" w:rsidRDefault="00F31634" w:rsidP="008160E4">
      <w:pPr>
        <w:spacing w:after="0"/>
        <w:ind w:firstLine="708"/>
        <w:jc w:val="both"/>
        <w:rPr>
          <w:rFonts w:ascii="Times New Roman" w:eastAsia="Arial" w:hAnsi="Times New Roman"/>
          <w:sz w:val="24"/>
          <w:szCs w:val="24"/>
        </w:rPr>
      </w:pPr>
      <w:r>
        <w:rPr>
          <w:rFonts w:ascii="Times New Roman" w:eastAsia="Arial" w:hAnsi="Times New Roman"/>
          <w:sz w:val="24"/>
          <w:szCs w:val="24"/>
        </w:rPr>
        <w:t>Vzdělání v studijním zaměření Hra na varhany přináší žákovi osvojení základů varhanní hry, uvedení do varhanní improvizace a provádění liturgické hudby, a také nahlédnutí do koncertního repertoáru varhan.</w:t>
      </w:r>
    </w:p>
    <w:p w14:paraId="3D02BF90" w14:textId="77777777" w:rsidR="00F31634" w:rsidRDefault="00F31634" w:rsidP="008160E4">
      <w:pPr>
        <w:spacing w:after="0"/>
        <w:jc w:val="both"/>
        <w:rPr>
          <w:rFonts w:ascii="Times New Roman" w:hAnsi="Times New Roman"/>
          <w:sz w:val="24"/>
          <w:szCs w:val="24"/>
        </w:rPr>
      </w:pPr>
    </w:p>
    <w:p w14:paraId="2D7BD08E" w14:textId="77777777" w:rsidR="00DE15BF" w:rsidRPr="009A512C" w:rsidRDefault="00DE15BF" w:rsidP="008160E4">
      <w:pPr>
        <w:spacing w:after="0"/>
        <w:jc w:val="both"/>
        <w:rPr>
          <w:rFonts w:ascii="Times New Roman" w:eastAsia="Arial" w:hAnsi="Times New Roman"/>
          <w:b/>
          <w:sz w:val="24"/>
          <w:szCs w:val="24"/>
        </w:rPr>
      </w:pPr>
      <w:r w:rsidRPr="009A512C">
        <w:rPr>
          <w:rFonts w:ascii="Times New Roman" w:eastAsia="Arial" w:hAnsi="Times New Roman"/>
          <w:b/>
          <w:sz w:val="24"/>
          <w:szCs w:val="24"/>
          <w:u w:val="single"/>
        </w:rPr>
        <w:t>Učební plán</w:t>
      </w:r>
      <w:r w:rsidRPr="009A512C">
        <w:rPr>
          <w:rFonts w:ascii="Times New Roman" w:eastAsia="Arial" w:hAnsi="Times New Roman"/>
          <w:b/>
          <w:sz w:val="24"/>
          <w:szCs w:val="24"/>
        </w:rPr>
        <w:t>:</w:t>
      </w:r>
    </w:p>
    <w:tbl>
      <w:tblPr>
        <w:tblW w:w="9721" w:type="dxa"/>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985"/>
        <w:gridCol w:w="540"/>
        <w:gridCol w:w="540"/>
        <w:gridCol w:w="525"/>
        <w:gridCol w:w="576"/>
        <w:gridCol w:w="576"/>
        <w:gridCol w:w="576"/>
        <w:gridCol w:w="576"/>
        <w:gridCol w:w="576"/>
        <w:gridCol w:w="576"/>
        <w:gridCol w:w="682"/>
        <w:gridCol w:w="993"/>
      </w:tblGrid>
      <w:tr w:rsidR="00DE15BF" w:rsidRPr="009A512C" w14:paraId="3EEA1C97" w14:textId="77777777" w:rsidTr="00F31634">
        <w:tc>
          <w:tcPr>
            <w:tcW w:w="2985" w:type="dxa"/>
            <w:vMerge w:val="restart"/>
          </w:tcPr>
          <w:p w14:paraId="01FC97E1" w14:textId="77777777" w:rsidR="00DE15BF" w:rsidRPr="009A512C" w:rsidRDefault="00DE15BF" w:rsidP="008160E4">
            <w:pPr>
              <w:spacing w:after="0"/>
              <w:jc w:val="both"/>
              <w:rPr>
                <w:rFonts w:ascii="Times New Roman" w:hAnsi="Times New Roman"/>
                <w:sz w:val="24"/>
                <w:szCs w:val="24"/>
              </w:rPr>
            </w:pPr>
          </w:p>
        </w:tc>
        <w:tc>
          <w:tcPr>
            <w:tcW w:w="3909" w:type="dxa"/>
            <w:gridSpan w:val="7"/>
            <w:vAlign w:val="center"/>
          </w:tcPr>
          <w:p w14:paraId="525B405E"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I. stupeň</w:t>
            </w:r>
          </w:p>
        </w:tc>
        <w:tc>
          <w:tcPr>
            <w:tcW w:w="2827" w:type="dxa"/>
            <w:gridSpan w:val="4"/>
            <w:vAlign w:val="center"/>
          </w:tcPr>
          <w:p w14:paraId="11C147BF"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II. stupeň</w:t>
            </w:r>
          </w:p>
        </w:tc>
      </w:tr>
      <w:tr w:rsidR="00DE15BF" w:rsidRPr="009A512C" w14:paraId="42B9F6EC" w14:textId="77777777" w:rsidTr="00F31634">
        <w:tc>
          <w:tcPr>
            <w:tcW w:w="2985" w:type="dxa"/>
            <w:vMerge/>
          </w:tcPr>
          <w:p w14:paraId="36579B28" w14:textId="77777777" w:rsidR="00DE15BF" w:rsidRPr="009A512C" w:rsidRDefault="00DE15BF" w:rsidP="008160E4">
            <w:pPr>
              <w:spacing w:after="0"/>
              <w:jc w:val="both"/>
              <w:rPr>
                <w:rFonts w:ascii="Times New Roman" w:hAnsi="Times New Roman"/>
                <w:sz w:val="24"/>
                <w:szCs w:val="24"/>
              </w:rPr>
            </w:pPr>
          </w:p>
        </w:tc>
        <w:tc>
          <w:tcPr>
            <w:tcW w:w="540" w:type="dxa"/>
            <w:vAlign w:val="center"/>
          </w:tcPr>
          <w:p w14:paraId="59E82040"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1.r</w:t>
            </w:r>
          </w:p>
        </w:tc>
        <w:tc>
          <w:tcPr>
            <w:tcW w:w="540" w:type="dxa"/>
            <w:vAlign w:val="center"/>
          </w:tcPr>
          <w:p w14:paraId="392A2578"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2.r</w:t>
            </w:r>
          </w:p>
        </w:tc>
        <w:tc>
          <w:tcPr>
            <w:tcW w:w="525" w:type="dxa"/>
            <w:vAlign w:val="center"/>
          </w:tcPr>
          <w:p w14:paraId="20EC4DDA"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3.r</w:t>
            </w:r>
          </w:p>
        </w:tc>
        <w:tc>
          <w:tcPr>
            <w:tcW w:w="576" w:type="dxa"/>
            <w:vAlign w:val="center"/>
          </w:tcPr>
          <w:p w14:paraId="24737532"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4.r</w:t>
            </w:r>
          </w:p>
        </w:tc>
        <w:tc>
          <w:tcPr>
            <w:tcW w:w="576" w:type="dxa"/>
            <w:vAlign w:val="center"/>
          </w:tcPr>
          <w:p w14:paraId="7C63C033"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5.r</w:t>
            </w:r>
          </w:p>
        </w:tc>
        <w:tc>
          <w:tcPr>
            <w:tcW w:w="576" w:type="dxa"/>
            <w:vAlign w:val="center"/>
          </w:tcPr>
          <w:p w14:paraId="19D157D8"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6.r</w:t>
            </w:r>
          </w:p>
        </w:tc>
        <w:tc>
          <w:tcPr>
            <w:tcW w:w="576" w:type="dxa"/>
            <w:vAlign w:val="center"/>
          </w:tcPr>
          <w:p w14:paraId="0F23C1ED"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7.r</w:t>
            </w:r>
          </w:p>
        </w:tc>
        <w:tc>
          <w:tcPr>
            <w:tcW w:w="576" w:type="dxa"/>
            <w:vAlign w:val="center"/>
          </w:tcPr>
          <w:p w14:paraId="69D36D5F"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I.r</w:t>
            </w:r>
          </w:p>
        </w:tc>
        <w:tc>
          <w:tcPr>
            <w:tcW w:w="576" w:type="dxa"/>
            <w:vAlign w:val="center"/>
          </w:tcPr>
          <w:p w14:paraId="6F17D244"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II.r</w:t>
            </w:r>
          </w:p>
        </w:tc>
        <w:tc>
          <w:tcPr>
            <w:tcW w:w="682" w:type="dxa"/>
            <w:vAlign w:val="center"/>
          </w:tcPr>
          <w:p w14:paraId="7FEA6519"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III.r</w:t>
            </w:r>
          </w:p>
        </w:tc>
        <w:tc>
          <w:tcPr>
            <w:tcW w:w="993" w:type="dxa"/>
            <w:vAlign w:val="center"/>
          </w:tcPr>
          <w:p w14:paraId="5E356D96"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IV.r</w:t>
            </w:r>
          </w:p>
        </w:tc>
      </w:tr>
      <w:tr w:rsidR="00DE15BF" w:rsidRPr="009A512C" w14:paraId="5CA7979E" w14:textId="77777777" w:rsidTr="00F31634">
        <w:tc>
          <w:tcPr>
            <w:tcW w:w="9721" w:type="dxa"/>
            <w:gridSpan w:val="12"/>
            <w:vAlign w:val="center"/>
          </w:tcPr>
          <w:p w14:paraId="734296FF"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b/>
                <w:sz w:val="24"/>
                <w:szCs w:val="24"/>
              </w:rPr>
              <w:t xml:space="preserve">Předměty povinné: </w:t>
            </w:r>
          </w:p>
        </w:tc>
      </w:tr>
      <w:tr w:rsidR="00DE15BF" w:rsidRPr="009A512C" w14:paraId="334EE4B6" w14:textId="77777777" w:rsidTr="00F31634">
        <w:tc>
          <w:tcPr>
            <w:tcW w:w="2985" w:type="dxa"/>
            <w:vAlign w:val="center"/>
          </w:tcPr>
          <w:p w14:paraId="2470604B"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Hra na varhany</w:t>
            </w:r>
          </w:p>
        </w:tc>
        <w:tc>
          <w:tcPr>
            <w:tcW w:w="540" w:type="dxa"/>
            <w:vAlign w:val="center"/>
          </w:tcPr>
          <w:p w14:paraId="062AD333"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40" w:type="dxa"/>
            <w:vAlign w:val="center"/>
          </w:tcPr>
          <w:p w14:paraId="33F4F69D"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25" w:type="dxa"/>
            <w:vAlign w:val="center"/>
          </w:tcPr>
          <w:p w14:paraId="57A5A985"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76" w:type="dxa"/>
            <w:vAlign w:val="center"/>
          </w:tcPr>
          <w:p w14:paraId="09652DE9"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76" w:type="dxa"/>
            <w:vAlign w:val="center"/>
          </w:tcPr>
          <w:p w14:paraId="099EE7EA"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76" w:type="dxa"/>
            <w:vAlign w:val="center"/>
          </w:tcPr>
          <w:p w14:paraId="3033AC30"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76" w:type="dxa"/>
            <w:vAlign w:val="center"/>
          </w:tcPr>
          <w:p w14:paraId="49617F69"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76" w:type="dxa"/>
            <w:vAlign w:val="center"/>
          </w:tcPr>
          <w:p w14:paraId="3C61AE0B"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76" w:type="dxa"/>
            <w:vAlign w:val="center"/>
          </w:tcPr>
          <w:p w14:paraId="0A5EC01B"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682" w:type="dxa"/>
            <w:vAlign w:val="center"/>
          </w:tcPr>
          <w:p w14:paraId="6FFC72B2"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993" w:type="dxa"/>
            <w:vAlign w:val="center"/>
          </w:tcPr>
          <w:p w14:paraId="42C8FAEB"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r>
      <w:tr w:rsidR="00DE15BF" w:rsidRPr="009A512C" w14:paraId="29C0A8C7" w14:textId="77777777" w:rsidTr="00F31634">
        <w:tc>
          <w:tcPr>
            <w:tcW w:w="2985" w:type="dxa"/>
            <w:vAlign w:val="center"/>
          </w:tcPr>
          <w:p w14:paraId="74A8DDB3"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Hudební nauka</w:t>
            </w:r>
          </w:p>
        </w:tc>
        <w:tc>
          <w:tcPr>
            <w:tcW w:w="540" w:type="dxa"/>
            <w:vAlign w:val="center"/>
          </w:tcPr>
          <w:p w14:paraId="0D4E1617"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40" w:type="dxa"/>
            <w:vAlign w:val="center"/>
          </w:tcPr>
          <w:p w14:paraId="07B21FCA"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25" w:type="dxa"/>
            <w:vAlign w:val="center"/>
          </w:tcPr>
          <w:p w14:paraId="577A3B09"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76" w:type="dxa"/>
            <w:vAlign w:val="center"/>
          </w:tcPr>
          <w:p w14:paraId="07379A05"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76" w:type="dxa"/>
            <w:vAlign w:val="center"/>
          </w:tcPr>
          <w:p w14:paraId="7B1C6BCF"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1</w:t>
            </w:r>
          </w:p>
        </w:tc>
        <w:tc>
          <w:tcPr>
            <w:tcW w:w="576" w:type="dxa"/>
            <w:vAlign w:val="center"/>
          </w:tcPr>
          <w:p w14:paraId="0C60D4AC" w14:textId="77777777" w:rsidR="00DE15BF" w:rsidRPr="009A512C" w:rsidRDefault="00DE15BF" w:rsidP="008160E4">
            <w:pPr>
              <w:spacing w:after="0"/>
              <w:jc w:val="both"/>
              <w:rPr>
                <w:rFonts w:ascii="Times New Roman" w:hAnsi="Times New Roman"/>
                <w:sz w:val="24"/>
                <w:szCs w:val="24"/>
              </w:rPr>
            </w:pPr>
          </w:p>
        </w:tc>
        <w:tc>
          <w:tcPr>
            <w:tcW w:w="576" w:type="dxa"/>
            <w:vAlign w:val="center"/>
          </w:tcPr>
          <w:p w14:paraId="79CB7052" w14:textId="77777777" w:rsidR="00DE15BF" w:rsidRPr="009A512C" w:rsidRDefault="00DE15BF" w:rsidP="008160E4">
            <w:pPr>
              <w:spacing w:after="0"/>
              <w:jc w:val="both"/>
              <w:rPr>
                <w:rFonts w:ascii="Times New Roman" w:hAnsi="Times New Roman"/>
                <w:sz w:val="24"/>
                <w:szCs w:val="24"/>
              </w:rPr>
            </w:pPr>
          </w:p>
        </w:tc>
        <w:tc>
          <w:tcPr>
            <w:tcW w:w="576" w:type="dxa"/>
            <w:vAlign w:val="center"/>
          </w:tcPr>
          <w:p w14:paraId="0CA0EF94" w14:textId="77777777" w:rsidR="00DE15BF" w:rsidRPr="009A512C" w:rsidRDefault="00DE15BF" w:rsidP="008160E4">
            <w:pPr>
              <w:spacing w:after="0"/>
              <w:jc w:val="both"/>
              <w:rPr>
                <w:rFonts w:ascii="Times New Roman" w:hAnsi="Times New Roman"/>
                <w:sz w:val="24"/>
                <w:szCs w:val="24"/>
              </w:rPr>
            </w:pPr>
          </w:p>
        </w:tc>
        <w:tc>
          <w:tcPr>
            <w:tcW w:w="576" w:type="dxa"/>
            <w:vAlign w:val="center"/>
          </w:tcPr>
          <w:p w14:paraId="1513C8ED" w14:textId="77777777" w:rsidR="00DE15BF" w:rsidRPr="009A512C" w:rsidRDefault="00DE15BF" w:rsidP="008160E4">
            <w:pPr>
              <w:spacing w:after="0"/>
              <w:jc w:val="both"/>
              <w:rPr>
                <w:rFonts w:ascii="Times New Roman" w:hAnsi="Times New Roman"/>
                <w:sz w:val="24"/>
                <w:szCs w:val="24"/>
              </w:rPr>
            </w:pPr>
          </w:p>
        </w:tc>
        <w:tc>
          <w:tcPr>
            <w:tcW w:w="682" w:type="dxa"/>
            <w:vAlign w:val="center"/>
          </w:tcPr>
          <w:p w14:paraId="330FDC81" w14:textId="77777777" w:rsidR="00DE15BF" w:rsidRPr="009A512C" w:rsidRDefault="00DE15BF" w:rsidP="008160E4">
            <w:pPr>
              <w:spacing w:after="0"/>
              <w:jc w:val="both"/>
              <w:rPr>
                <w:rFonts w:ascii="Times New Roman" w:hAnsi="Times New Roman"/>
                <w:sz w:val="24"/>
                <w:szCs w:val="24"/>
              </w:rPr>
            </w:pPr>
          </w:p>
        </w:tc>
        <w:tc>
          <w:tcPr>
            <w:tcW w:w="993" w:type="dxa"/>
            <w:vAlign w:val="center"/>
          </w:tcPr>
          <w:p w14:paraId="028B0161" w14:textId="77777777" w:rsidR="00DE15BF" w:rsidRPr="009A512C" w:rsidRDefault="00DE15BF" w:rsidP="008160E4">
            <w:pPr>
              <w:spacing w:after="0"/>
              <w:jc w:val="both"/>
              <w:rPr>
                <w:rFonts w:ascii="Times New Roman" w:hAnsi="Times New Roman"/>
                <w:sz w:val="24"/>
                <w:szCs w:val="24"/>
              </w:rPr>
            </w:pPr>
          </w:p>
        </w:tc>
      </w:tr>
      <w:tr w:rsidR="00DE15BF" w:rsidRPr="009A512C" w14:paraId="275B9396" w14:textId="77777777" w:rsidTr="00DE15BF">
        <w:tc>
          <w:tcPr>
            <w:tcW w:w="9721" w:type="dxa"/>
            <w:gridSpan w:val="12"/>
            <w:shd w:val="clear" w:color="auto" w:fill="FFFFFF"/>
            <w:vAlign w:val="center"/>
          </w:tcPr>
          <w:p w14:paraId="5F179929" w14:textId="77777777" w:rsidR="00DE15BF" w:rsidRPr="009A512C" w:rsidRDefault="00DE15BF" w:rsidP="008160E4">
            <w:pPr>
              <w:spacing w:after="0"/>
              <w:jc w:val="both"/>
              <w:rPr>
                <w:rFonts w:ascii="Times New Roman" w:hAnsi="Times New Roman"/>
                <w:sz w:val="24"/>
                <w:szCs w:val="24"/>
                <w:highlight w:val="yellow"/>
              </w:rPr>
            </w:pPr>
            <w:r w:rsidRPr="009A512C">
              <w:rPr>
                <w:rFonts w:ascii="Times New Roman" w:eastAsia="Arial" w:hAnsi="Times New Roman"/>
                <w:b/>
                <w:sz w:val="24"/>
                <w:szCs w:val="24"/>
              </w:rPr>
              <w:t>Předměty povinně volitelné:</w:t>
            </w:r>
          </w:p>
        </w:tc>
      </w:tr>
      <w:tr w:rsidR="00E3596E" w:rsidRPr="009A512C" w14:paraId="1E350831" w14:textId="77777777" w:rsidTr="00DE15BF">
        <w:tc>
          <w:tcPr>
            <w:tcW w:w="2985" w:type="dxa"/>
            <w:shd w:val="clear" w:color="auto" w:fill="FFFFFF"/>
            <w:vAlign w:val="center"/>
          </w:tcPr>
          <w:p w14:paraId="7F39A539" w14:textId="77777777" w:rsidR="00E3596E" w:rsidRPr="009A512C" w:rsidRDefault="00E3596E" w:rsidP="00E3596E">
            <w:pPr>
              <w:spacing w:after="0"/>
              <w:jc w:val="both"/>
              <w:rPr>
                <w:rFonts w:ascii="Times New Roman" w:eastAsia="Arial" w:hAnsi="Times New Roman"/>
                <w:sz w:val="24"/>
                <w:szCs w:val="24"/>
              </w:rPr>
            </w:pPr>
            <w:r>
              <w:rPr>
                <w:rFonts w:ascii="Times New Roman" w:hAnsi="Times New Roman" w:cs="Times New Roman"/>
              </w:rPr>
              <w:t>Klavírní souhra</w:t>
            </w:r>
            <w:r w:rsidR="00FF78B0">
              <w:rPr>
                <w:rFonts w:ascii="Times New Roman" w:hAnsi="Times New Roman" w:cs="Times New Roman"/>
              </w:rPr>
              <w:t>-varianta 1</w:t>
            </w:r>
            <w:r>
              <w:rPr>
                <w:rFonts w:ascii="Times New Roman" w:hAnsi="Times New Roman" w:cs="Times New Roman"/>
              </w:rPr>
              <w:t xml:space="preserve"> </w:t>
            </w:r>
          </w:p>
        </w:tc>
        <w:tc>
          <w:tcPr>
            <w:tcW w:w="540" w:type="dxa"/>
            <w:shd w:val="clear" w:color="auto" w:fill="FFFFFF"/>
            <w:vAlign w:val="center"/>
          </w:tcPr>
          <w:p w14:paraId="618483B3" w14:textId="77777777" w:rsidR="00E3596E" w:rsidRPr="009A512C" w:rsidRDefault="00E3596E" w:rsidP="00E3596E">
            <w:pPr>
              <w:spacing w:after="0"/>
              <w:jc w:val="both"/>
              <w:rPr>
                <w:rFonts w:ascii="Times New Roman" w:eastAsia="Arial" w:hAnsi="Times New Roman"/>
                <w:sz w:val="24"/>
                <w:szCs w:val="24"/>
              </w:rPr>
            </w:pPr>
          </w:p>
        </w:tc>
        <w:tc>
          <w:tcPr>
            <w:tcW w:w="540" w:type="dxa"/>
            <w:shd w:val="clear" w:color="auto" w:fill="FFFFFF"/>
            <w:vAlign w:val="center"/>
          </w:tcPr>
          <w:p w14:paraId="33BD5DF1" w14:textId="77777777" w:rsidR="00E3596E" w:rsidRPr="009A512C" w:rsidRDefault="00E3596E" w:rsidP="00E3596E">
            <w:pPr>
              <w:spacing w:after="0"/>
              <w:jc w:val="both"/>
              <w:rPr>
                <w:rFonts w:ascii="Times New Roman" w:eastAsia="Arial" w:hAnsi="Times New Roman"/>
                <w:sz w:val="24"/>
                <w:szCs w:val="24"/>
              </w:rPr>
            </w:pPr>
          </w:p>
        </w:tc>
        <w:tc>
          <w:tcPr>
            <w:tcW w:w="525" w:type="dxa"/>
            <w:shd w:val="clear" w:color="auto" w:fill="FFFFFF"/>
            <w:vAlign w:val="center"/>
          </w:tcPr>
          <w:p w14:paraId="02C9C052" w14:textId="77777777" w:rsidR="00E3596E" w:rsidRPr="009A512C" w:rsidRDefault="00E3596E" w:rsidP="00E3596E">
            <w:pPr>
              <w:spacing w:after="0"/>
              <w:jc w:val="both"/>
              <w:rPr>
                <w:rFonts w:ascii="Times New Roman" w:eastAsia="Arial" w:hAnsi="Times New Roman"/>
                <w:sz w:val="24"/>
                <w:szCs w:val="24"/>
              </w:rPr>
            </w:pPr>
          </w:p>
        </w:tc>
        <w:tc>
          <w:tcPr>
            <w:tcW w:w="576" w:type="dxa"/>
            <w:shd w:val="clear" w:color="auto" w:fill="FFFFFF"/>
            <w:vAlign w:val="center"/>
          </w:tcPr>
          <w:p w14:paraId="10E3AE22" w14:textId="77777777" w:rsidR="00E3596E" w:rsidRPr="009A512C" w:rsidRDefault="00E3596E" w:rsidP="00E3596E">
            <w:pPr>
              <w:spacing w:after="0"/>
              <w:jc w:val="both"/>
              <w:rPr>
                <w:rFonts w:ascii="Times New Roman" w:eastAsia="Arial" w:hAnsi="Times New Roman"/>
                <w:sz w:val="24"/>
                <w:szCs w:val="24"/>
              </w:rPr>
            </w:pPr>
            <w:r>
              <w:rPr>
                <w:rFonts w:ascii="Times New Roman" w:hAnsi="Times New Roman" w:cs="Times New Roman"/>
                <w:sz w:val="24"/>
                <w:szCs w:val="24"/>
              </w:rPr>
              <w:t>1</w:t>
            </w:r>
          </w:p>
        </w:tc>
        <w:tc>
          <w:tcPr>
            <w:tcW w:w="576" w:type="dxa"/>
            <w:shd w:val="clear" w:color="auto" w:fill="FFFFFF"/>
            <w:vAlign w:val="center"/>
          </w:tcPr>
          <w:p w14:paraId="099C0581" w14:textId="77777777" w:rsidR="00E3596E" w:rsidRPr="009A512C" w:rsidRDefault="00E3596E" w:rsidP="00E3596E">
            <w:pPr>
              <w:spacing w:after="0"/>
              <w:jc w:val="both"/>
              <w:rPr>
                <w:rFonts w:ascii="Times New Roman" w:eastAsia="Arial" w:hAnsi="Times New Roman"/>
                <w:sz w:val="24"/>
                <w:szCs w:val="24"/>
              </w:rPr>
            </w:pPr>
            <w:r>
              <w:rPr>
                <w:rFonts w:ascii="Times New Roman" w:hAnsi="Times New Roman" w:cs="Times New Roman"/>
                <w:sz w:val="24"/>
                <w:szCs w:val="24"/>
              </w:rPr>
              <w:t>1</w:t>
            </w:r>
          </w:p>
        </w:tc>
        <w:tc>
          <w:tcPr>
            <w:tcW w:w="576" w:type="dxa"/>
            <w:shd w:val="clear" w:color="auto" w:fill="FFFFFF"/>
            <w:vAlign w:val="center"/>
          </w:tcPr>
          <w:p w14:paraId="418BE45B" w14:textId="77777777" w:rsidR="00E3596E" w:rsidRPr="009A512C" w:rsidRDefault="00E3596E" w:rsidP="00E3596E">
            <w:pPr>
              <w:spacing w:after="0"/>
              <w:jc w:val="both"/>
              <w:rPr>
                <w:rFonts w:ascii="Times New Roman" w:hAnsi="Times New Roman"/>
                <w:sz w:val="24"/>
                <w:szCs w:val="24"/>
              </w:rPr>
            </w:pPr>
            <w:r>
              <w:rPr>
                <w:rFonts w:ascii="Times New Roman" w:hAnsi="Times New Roman" w:cs="Times New Roman"/>
              </w:rPr>
              <w:t>1</w:t>
            </w:r>
          </w:p>
        </w:tc>
        <w:tc>
          <w:tcPr>
            <w:tcW w:w="576" w:type="dxa"/>
            <w:shd w:val="clear" w:color="auto" w:fill="FFFFFF"/>
            <w:vAlign w:val="center"/>
          </w:tcPr>
          <w:p w14:paraId="2EC43D45" w14:textId="77777777" w:rsidR="00E3596E" w:rsidRPr="009A512C" w:rsidRDefault="00E3596E" w:rsidP="00E3596E">
            <w:pPr>
              <w:spacing w:after="0"/>
              <w:jc w:val="both"/>
              <w:rPr>
                <w:rFonts w:ascii="Times New Roman" w:hAnsi="Times New Roman"/>
                <w:sz w:val="24"/>
                <w:szCs w:val="24"/>
              </w:rPr>
            </w:pPr>
            <w:r>
              <w:rPr>
                <w:rFonts w:ascii="Times New Roman" w:hAnsi="Times New Roman" w:cs="Times New Roman"/>
              </w:rPr>
              <w:t>1</w:t>
            </w:r>
          </w:p>
        </w:tc>
        <w:tc>
          <w:tcPr>
            <w:tcW w:w="576" w:type="dxa"/>
            <w:shd w:val="clear" w:color="auto" w:fill="FFFFFF"/>
            <w:vAlign w:val="center"/>
          </w:tcPr>
          <w:p w14:paraId="396F3B1C" w14:textId="77777777" w:rsidR="00E3596E" w:rsidRPr="009A512C" w:rsidRDefault="00E3596E" w:rsidP="00E3596E">
            <w:pPr>
              <w:spacing w:after="0"/>
              <w:jc w:val="both"/>
              <w:rPr>
                <w:rFonts w:ascii="Times New Roman" w:hAnsi="Times New Roman"/>
                <w:sz w:val="24"/>
                <w:szCs w:val="24"/>
              </w:rPr>
            </w:pPr>
            <w:r>
              <w:rPr>
                <w:rFonts w:ascii="Times New Roman" w:hAnsi="Times New Roman" w:cs="Times New Roman"/>
              </w:rPr>
              <w:t>1</w:t>
            </w:r>
          </w:p>
        </w:tc>
        <w:tc>
          <w:tcPr>
            <w:tcW w:w="576" w:type="dxa"/>
            <w:shd w:val="clear" w:color="auto" w:fill="FFFFFF"/>
            <w:vAlign w:val="center"/>
          </w:tcPr>
          <w:p w14:paraId="7B3B801A" w14:textId="77777777" w:rsidR="00E3596E" w:rsidRPr="009A512C" w:rsidRDefault="00E3596E" w:rsidP="00E3596E">
            <w:pPr>
              <w:spacing w:after="0"/>
              <w:jc w:val="both"/>
              <w:rPr>
                <w:rFonts w:ascii="Times New Roman" w:hAnsi="Times New Roman"/>
                <w:sz w:val="24"/>
                <w:szCs w:val="24"/>
              </w:rPr>
            </w:pPr>
            <w:r>
              <w:rPr>
                <w:rFonts w:ascii="Times New Roman" w:hAnsi="Times New Roman" w:cs="Times New Roman"/>
              </w:rPr>
              <w:t>1</w:t>
            </w:r>
          </w:p>
        </w:tc>
        <w:tc>
          <w:tcPr>
            <w:tcW w:w="682" w:type="dxa"/>
            <w:shd w:val="clear" w:color="auto" w:fill="FFFFFF"/>
            <w:vAlign w:val="center"/>
          </w:tcPr>
          <w:p w14:paraId="34AE6AF8" w14:textId="77777777" w:rsidR="00E3596E" w:rsidRPr="009A512C" w:rsidRDefault="00E3596E" w:rsidP="00E3596E">
            <w:pPr>
              <w:spacing w:after="0"/>
              <w:jc w:val="both"/>
              <w:rPr>
                <w:rFonts w:ascii="Times New Roman" w:hAnsi="Times New Roman"/>
                <w:sz w:val="24"/>
                <w:szCs w:val="24"/>
              </w:rPr>
            </w:pPr>
            <w:r>
              <w:rPr>
                <w:rFonts w:ascii="Times New Roman" w:hAnsi="Times New Roman" w:cs="Times New Roman"/>
              </w:rPr>
              <w:t>1</w:t>
            </w:r>
          </w:p>
        </w:tc>
        <w:tc>
          <w:tcPr>
            <w:tcW w:w="993" w:type="dxa"/>
            <w:shd w:val="clear" w:color="auto" w:fill="FFFFFF"/>
            <w:vAlign w:val="center"/>
          </w:tcPr>
          <w:p w14:paraId="224A79F2" w14:textId="77777777" w:rsidR="00E3596E" w:rsidRPr="009A512C" w:rsidRDefault="00E3596E" w:rsidP="00E3596E">
            <w:pPr>
              <w:spacing w:after="0"/>
              <w:jc w:val="both"/>
              <w:rPr>
                <w:rFonts w:ascii="Times New Roman" w:hAnsi="Times New Roman"/>
                <w:sz w:val="24"/>
                <w:szCs w:val="24"/>
              </w:rPr>
            </w:pPr>
            <w:r>
              <w:rPr>
                <w:rFonts w:ascii="Times New Roman" w:hAnsi="Times New Roman" w:cs="Times New Roman"/>
              </w:rPr>
              <w:t>1</w:t>
            </w:r>
          </w:p>
        </w:tc>
      </w:tr>
      <w:tr w:rsidR="00DE15BF" w:rsidRPr="009A512C" w14:paraId="6766C86E" w14:textId="77777777" w:rsidTr="00DE15BF">
        <w:tc>
          <w:tcPr>
            <w:tcW w:w="2985" w:type="dxa"/>
            <w:shd w:val="clear" w:color="auto" w:fill="FFFFFF"/>
            <w:vAlign w:val="center"/>
          </w:tcPr>
          <w:p w14:paraId="7387FA04" w14:textId="77777777" w:rsidR="00DE15BF" w:rsidRPr="009A512C" w:rsidRDefault="00DE15BF" w:rsidP="008160E4">
            <w:pPr>
              <w:spacing w:after="0"/>
              <w:jc w:val="both"/>
              <w:rPr>
                <w:rFonts w:ascii="Times New Roman" w:eastAsia="Arial" w:hAnsi="Times New Roman"/>
                <w:sz w:val="24"/>
                <w:szCs w:val="24"/>
              </w:rPr>
            </w:pPr>
            <w:r w:rsidRPr="009A512C">
              <w:rPr>
                <w:rFonts w:ascii="Times New Roman" w:eastAsia="Arial" w:hAnsi="Times New Roman"/>
                <w:sz w:val="24"/>
                <w:szCs w:val="24"/>
              </w:rPr>
              <w:t>Souborová hra</w:t>
            </w:r>
          </w:p>
        </w:tc>
        <w:tc>
          <w:tcPr>
            <w:tcW w:w="540" w:type="dxa"/>
            <w:shd w:val="clear" w:color="auto" w:fill="FFFFFF"/>
            <w:vAlign w:val="center"/>
          </w:tcPr>
          <w:p w14:paraId="428F70D3" w14:textId="77777777" w:rsidR="00DE15BF" w:rsidRPr="009A512C" w:rsidRDefault="00DE15BF" w:rsidP="008160E4">
            <w:pPr>
              <w:spacing w:after="0"/>
              <w:jc w:val="both"/>
              <w:rPr>
                <w:rFonts w:ascii="Times New Roman" w:eastAsia="Arial" w:hAnsi="Times New Roman"/>
                <w:sz w:val="24"/>
                <w:szCs w:val="24"/>
              </w:rPr>
            </w:pPr>
          </w:p>
        </w:tc>
        <w:tc>
          <w:tcPr>
            <w:tcW w:w="540" w:type="dxa"/>
            <w:shd w:val="clear" w:color="auto" w:fill="FFFFFF"/>
            <w:vAlign w:val="center"/>
          </w:tcPr>
          <w:p w14:paraId="13E834C8" w14:textId="77777777" w:rsidR="00DE15BF" w:rsidRPr="009A512C" w:rsidRDefault="00DE15BF" w:rsidP="008160E4">
            <w:pPr>
              <w:spacing w:after="0"/>
              <w:jc w:val="both"/>
              <w:rPr>
                <w:rFonts w:ascii="Times New Roman" w:eastAsia="Arial" w:hAnsi="Times New Roman"/>
                <w:sz w:val="24"/>
                <w:szCs w:val="24"/>
              </w:rPr>
            </w:pPr>
          </w:p>
        </w:tc>
        <w:tc>
          <w:tcPr>
            <w:tcW w:w="525" w:type="dxa"/>
            <w:shd w:val="clear" w:color="auto" w:fill="FFFFFF"/>
            <w:vAlign w:val="center"/>
          </w:tcPr>
          <w:p w14:paraId="4E3DA63C" w14:textId="77777777" w:rsidR="00DE15BF" w:rsidRPr="009A512C" w:rsidRDefault="00DE15BF" w:rsidP="008160E4">
            <w:pPr>
              <w:spacing w:after="0"/>
              <w:jc w:val="both"/>
              <w:rPr>
                <w:rFonts w:ascii="Times New Roman" w:eastAsia="Arial" w:hAnsi="Times New Roman"/>
                <w:sz w:val="24"/>
                <w:szCs w:val="24"/>
              </w:rPr>
            </w:pPr>
          </w:p>
        </w:tc>
        <w:tc>
          <w:tcPr>
            <w:tcW w:w="576" w:type="dxa"/>
            <w:shd w:val="clear" w:color="auto" w:fill="FFFFFF"/>
            <w:vAlign w:val="center"/>
          </w:tcPr>
          <w:p w14:paraId="2E1F33E0" w14:textId="77777777" w:rsidR="00DE15BF" w:rsidRPr="009A512C" w:rsidRDefault="00DE15BF" w:rsidP="008160E4">
            <w:pPr>
              <w:spacing w:after="0"/>
              <w:jc w:val="both"/>
              <w:rPr>
                <w:rFonts w:ascii="Times New Roman" w:eastAsia="Arial" w:hAnsi="Times New Roman"/>
                <w:sz w:val="24"/>
                <w:szCs w:val="24"/>
              </w:rPr>
            </w:pPr>
            <w:r w:rsidRPr="009A512C">
              <w:rPr>
                <w:rFonts w:ascii="Times New Roman" w:eastAsia="Arial" w:hAnsi="Times New Roman"/>
                <w:sz w:val="24"/>
                <w:szCs w:val="24"/>
              </w:rPr>
              <w:t>1</w:t>
            </w:r>
          </w:p>
        </w:tc>
        <w:tc>
          <w:tcPr>
            <w:tcW w:w="576" w:type="dxa"/>
            <w:shd w:val="clear" w:color="auto" w:fill="FFFFFF"/>
            <w:vAlign w:val="center"/>
          </w:tcPr>
          <w:p w14:paraId="7E15D750" w14:textId="77777777" w:rsidR="00DE15BF" w:rsidRPr="009A512C" w:rsidRDefault="00DE15BF" w:rsidP="008160E4">
            <w:pPr>
              <w:spacing w:after="0"/>
              <w:jc w:val="both"/>
              <w:rPr>
                <w:rFonts w:ascii="Times New Roman" w:eastAsia="Arial" w:hAnsi="Times New Roman"/>
                <w:sz w:val="24"/>
                <w:szCs w:val="24"/>
              </w:rPr>
            </w:pPr>
            <w:r w:rsidRPr="009A512C">
              <w:rPr>
                <w:rFonts w:ascii="Times New Roman" w:eastAsia="Arial" w:hAnsi="Times New Roman"/>
                <w:sz w:val="24"/>
                <w:szCs w:val="24"/>
              </w:rPr>
              <w:t>1</w:t>
            </w:r>
          </w:p>
        </w:tc>
        <w:tc>
          <w:tcPr>
            <w:tcW w:w="576" w:type="dxa"/>
            <w:shd w:val="clear" w:color="auto" w:fill="FFFFFF"/>
            <w:vAlign w:val="center"/>
          </w:tcPr>
          <w:p w14:paraId="26F20815" w14:textId="77777777" w:rsidR="00DE15BF" w:rsidRPr="009A512C" w:rsidRDefault="00DE15BF" w:rsidP="008160E4">
            <w:pPr>
              <w:spacing w:after="0"/>
              <w:jc w:val="both"/>
              <w:rPr>
                <w:rFonts w:ascii="Times New Roman" w:hAnsi="Times New Roman"/>
                <w:sz w:val="24"/>
                <w:szCs w:val="24"/>
              </w:rPr>
            </w:pPr>
            <w:r w:rsidRPr="009A512C">
              <w:rPr>
                <w:rFonts w:ascii="Times New Roman" w:hAnsi="Times New Roman"/>
                <w:sz w:val="24"/>
                <w:szCs w:val="24"/>
              </w:rPr>
              <w:t>1</w:t>
            </w:r>
          </w:p>
        </w:tc>
        <w:tc>
          <w:tcPr>
            <w:tcW w:w="576" w:type="dxa"/>
            <w:shd w:val="clear" w:color="auto" w:fill="FFFFFF"/>
            <w:vAlign w:val="center"/>
          </w:tcPr>
          <w:p w14:paraId="2E2CD663" w14:textId="77777777" w:rsidR="00DE15BF" w:rsidRPr="009A512C" w:rsidRDefault="00DE15BF" w:rsidP="008160E4">
            <w:pPr>
              <w:spacing w:after="0"/>
              <w:jc w:val="both"/>
              <w:rPr>
                <w:rFonts w:ascii="Times New Roman" w:hAnsi="Times New Roman"/>
                <w:sz w:val="24"/>
                <w:szCs w:val="24"/>
              </w:rPr>
            </w:pPr>
            <w:r w:rsidRPr="009A512C">
              <w:rPr>
                <w:rFonts w:ascii="Times New Roman" w:hAnsi="Times New Roman"/>
                <w:sz w:val="24"/>
                <w:szCs w:val="24"/>
              </w:rPr>
              <w:t>1</w:t>
            </w:r>
          </w:p>
        </w:tc>
        <w:tc>
          <w:tcPr>
            <w:tcW w:w="576" w:type="dxa"/>
            <w:shd w:val="clear" w:color="auto" w:fill="FFFFFF"/>
            <w:vAlign w:val="center"/>
          </w:tcPr>
          <w:p w14:paraId="092955C1" w14:textId="77777777" w:rsidR="00DE15BF" w:rsidRPr="009A512C" w:rsidRDefault="00DE15BF" w:rsidP="008160E4">
            <w:pPr>
              <w:spacing w:after="0"/>
              <w:jc w:val="both"/>
              <w:rPr>
                <w:rFonts w:ascii="Times New Roman" w:hAnsi="Times New Roman"/>
                <w:sz w:val="24"/>
                <w:szCs w:val="24"/>
              </w:rPr>
            </w:pPr>
            <w:r w:rsidRPr="009A512C">
              <w:rPr>
                <w:rFonts w:ascii="Times New Roman" w:hAnsi="Times New Roman"/>
                <w:sz w:val="24"/>
                <w:szCs w:val="24"/>
              </w:rPr>
              <w:t>1</w:t>
            </w:r>
          </w:p>
        </w:tc>
        <w:tc>
          <w:tcPr>
            <w:tcW w:w="576" w:type="dxa"/>
            <w:shd w:val="clear" w:color="auto" w:fill="FFFFFF"/>
            <w:vAlign w:val="center"/>
          </w:tcPr>
          <w:p w14:paraId="11CB9306" w14:textId="77777777" w:rsidR="00DE15BF" w:rsidRPr="009A512C" w:rsidRDefault="00DE15BF" w:rsidP="008160E4">
            <w:pPr>
              <w:spacing w:after="0"/>
              <w:jc w:val="both"/>
              <w:rPr>
                <w:rFonts w:ascii="Times New Roman" w:hAnsi="Times New Roman"/>
                <w:sz w:val="24"/>
                <w:szCs w:val="24"/>
              </w:rPr>
            </w:pPr>
            <w:r w:rsidRPr="009A512C">
              <w:rPr>
                <w:rFonts w:ascii="Times New Roman" w:hAnsi="Times New Roman"/>
                <w:sz w:val="24"/>
                <w:szCs w:val="24"/>
              </w:rPr>
              <w:t>1</w:t>
            </w:r>
          </w:p>
        </w:tc>
        <w:tc>
          <w:tcPr>
            <w:tcW w:w="682" w:type="dxa"/>
            <w:shd w:val="clear" w:color="auto" w:fill="FFFFFF"/>
            <w:vAlign w:val="center"/>
          </w:tcPr>
          <w:p w14:paraId="49D412B6" w14:textId="77777777" w:rsidR="00DE15BF" w:rsidRPr="009A512C" w:rsidRDefault="00DE15BF" w:rsidP="008160E4">
            <w:pPr>
              <w:spacing w:after="0"/>
              <w:jc w:val="both"/>
              <w:rPr>
                <w:rFonts w:ascii="Times New Roman" w:hAnsi="Times New Roman"/>
                <w:sz w:val="24"/>
                <w:szCs w:val="24"/>
              </w:rPr>
            </w:pPr>
            <w:r w:rsidRPr="009A512C">
              <w:rPr>
                <w:rFonts w:ascii="Times New Roman" w:hAnsi="Times New Roman"/>
                <w:sz w:val="24"/>
                <w:szCs w:val="24"/>
              </w:rPr>
              <w:t>1</w:t>
            </w:r>
          </w:p>
        </w:tc>
        <w:tc>
          <w:tcPr>
            <w:tcW w:w="993" w:type="dxa"/>
            <w:shd w:val="clear" w:color="auto" w:fill="FFFFFF"/>
            <w:vAlign w:val="center"/>
          </w:tcPr>
          <w:p w14:paraId="67DEBF89" w14:textId="77777777" w:rsidR="00DE15BF" w:rsidRPr="009A512C" w:rsidRDefault="00DE15BF" w:rsidP="008160E4">
            <w:pPr>
              <w:spacing w:after="0"/>
              <w:jc w:val="both"/>
              <w:rPr>
                <w:rFonts w:ascii="Times New Roman" w:hAnsi="Times New Roman"/>
                <w:sz w:val="24"/>
                <w:szCs w:val="24"/>
              </w:rPr>
            </w:pPr>
            <w:r w:rsidRPr="009A512C">
              <w:rPr>
                <w:rFonts w:ascii="Times New Roman" w:hAnsi="Times New Roman"/>
                <w:sz w:val="24"/>
                <w:szCs w:val="24"/>
              </w:rPr>
              <w:t>1</w:t>
            </w:r>
          </w:p>
        </w:tc>
      </w:tr>
      <w:tr w:rsidR="00DE15BF" w:rsidRPr="009A512C" w14:paraId="4F5FBD8B" w14:textId="77777777" w:rsidTr="00DE15BF">
        <w:tc>
          <w:tcPr>
            <w:tcW w:w="2985" w:type="dxa"/>
            <w:shd w:val="clear" w:color="auto" w:fill="FFFFFF"/>
            <w:vAlign w:val="center"/>
          </w:tcPr>
          <w:p w14:paraId="6D23FFBF"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 xml:space="preserve">Sborový zpěv (doprovod) </w:t>
            </w:r>
            <w:r w:rsidRPr="009A512C">
              <w:rPr>
                <w:rFonts w:ascii="Times New Roman" w:eastAsia="Arial" w:hAnsi="Times New Roman"/>
                <w:sz w:val="24"/>
                <w:szCs w:val="24"/>
                <w:vertAlign w:val="superscript"/>
              </w:rPr>
              <w:t>2</w:t>
            </w:r>
          </w:p>
        </w:tc>
        <w:tc>
          <w:tcPr>
            <w:tcW w:w="540" w:type="dxa"/>
            <w:shd w:val="clear" w:color="auto" w:fill="FFFFFF"/>
            <w:vAlign w:val="center"/>
          </w:tcPr>
          <w:p w14:paraId="19172FC9" w14:textId="77777777" w:rsidR="00DE15BF" w:rsidRPr="009A512C" w:rsidRDefault="00DE15BF" w:rsidP="008160E4">
            <w:pPr>
              <w:spacing w:after="0"/>
              <w:jc w:val="both"/>
              <w:rPr>
                <w:rFonts w:ascii="Times New Roman" w:hAnsi="Times New Roman"/>
                <w:sz w:val="24"/>
                <w:szCs w:val="24"/>
              </w:rPr>
            </w:pPr>
          </w:p>
        </w:tc>
        <w:tc>
          <w:tcPr>
            <w:tcW w:w="540" w:type="dxa"/>
            <w:shd w:val="clear" w:color="auto" w:fill="FFFFFF"/>
            <w:vAlign w:val="center"/>
          </w:tcPr>
          <w:p w14:paraId="2990ECFD" w14:textId="77777777" w:rsidR="00DE15BF" w:rsidRPr="009A512C" w:rsidRDefault="00DE15BF" w:rsidP="008160E4">
            <w:pPr>
              <w:spacing w:after="0"/>
              <w:jc w:val="both"/>
              <w:rPr>
                <w:rFonts w:ascii="Times New Roman" w:hAnsi="Times New Roman"/>
                <w:sz w:val="24"/>
                <w:szCs w:val="24"/>
              </w:rPr>
            </w:pPr>
          </w:p>
        </w:tc>
        <w:tc>
          <w:tcPr>
            <w:tcW w:w="525" w:type="dxa"/>
            <w:shd w:val="clear" w:color="auto" w:fill="FFFFFF"/>
            <w:vAlign w:val="center"/>
          </w:tcPr>
          <w:p w14:paraId="37E07DE0" w14:textId="77777777" w:rsidR="00DE15BF" w:rsidRPr="009A512C" w:rsidRDefault="00DE15BF" w:rsidP="008160E4">
            <w:pPr>
              <w:spacing w:after="0"/>
              <w:jc w:val="both"/>
              <w:rPr>
                <w:rFonts w:ascii="Times New Roman" w:hAnsi="Times New Roman"/>
                <w:sz w:val="24"/>
                <w:szCs w:val="24"/>
              </w:rPr>
            </w:pPr>
          </w:p>
        </w:tc>
        <w:tc>
          <w:tcPr>
            <w:tcW w:w="576" w:type="dxa"/>
            <w:shd w:val="clear" w:color="auto" w:fill="FFFFFF"/>
            <w:vAlign w:val="center"/>
          </w:tcPr>
          <w:p w14:paraId="3A49DDA8"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2</w:t>
            </w:r>
          </w:p>
        </w:tc>
        <w:tc>
          <w:tcPr>
            <w:tcW w:w="576" w:type="dxa"/>
            <w:shd w:val="clear" w:color="auto" w:fill="FFFFFF"/>
            <w:vAlign w:val="center"/>
          </w:tcPr>
          <w:p w14:paraId="3EC9435C"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2</w:t>
            </w:r>
          </w:p>
        </w:tc>
        <w:tc>
          <w:tcPr>
            <w:tcW w:w="576" w:type="dxa"/>
            <w:shd w:val="clear" w:color="auto" w:fill="FFFFFF"/>
            <w:vAlign w:val="center"/>
          </w:tcPr>
          <w:p w14:paraId="4A29E548"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 xml:space="preserve">2-4 </w:t>
            </w:r>
          </w:p>
        </w:tc>
        <w:tc>
          <w:tcPr>
            <w:tcW w:w="576" w:type="dxa"/>
            <w:shd w:val="clear" w:color="auto" w:fill="FFFFFF"/>
            <w:vAlign w:val="center"/>
          </w:tcPr>
          <w:p w14:paraId="444DD239"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 xml:space="preserve">2-4 </w:t>
            </w:r>
          </w:p>
        </w:tc>
        <w:tc>
          <w:tcPr>
            <w:tcW w:w="576" w:type="dxa"/>
            <w:shd w:val="clear" w:color="auto" w:fill="FFFFFF"/>
            <w:vAlign w:val="center"/>
          </w:tcPr>
          <w:p w14:paraId="7886B117"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 xml:space="preserve">2-4 </w:t>
            </w:r>
          </w:p>
        </w:tc>
        <w:tc>
          <w:tcPr>
            <w:tcW w:w="576" w:type="dxa"/>
            <w:shd w:val="clear" w:color="auto" w:fill="FFFFFF"/>
            <w:vAlign w:val="center"/>
          </w:tcPr>
          <w:p w14:paraId="6244BE22"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 xml:space="preserve">2-4 </w:t>
            </w:r>
          </w:p>
        </w:tc>
        <w:tc>
          <w:tcPr>
            <w:tcW w:w="682" w:type="dxa"/>
            <w:shd w:val="clear" w:color="auto" w:fill="FFFFFF"/>
            <w:vAlign w:val="center"/>
          </w:tcPr>
          <w:p w14:paraId="023F0515"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 xml:space="preserve">2-4 </w:t>
            </w:r>
          </w:p>
        </w:tc>
        <w:tc>
          <w:tcPr>
            <w:tcW w:w="993" w:type="dxa"/>
            <w:shd w:val="clear" w:color="auto" w:fill="FFFFFF"/>
            <w:vAlign w:val="center"/>
          </w:tcPr>
          <w:p w14:paraId="46B2AB3A" w14:textId="77777777" w:rsidR="00DE15BF" w:rsidRPr="009A512C" w:rsidRDefault="00DE15BF" w:rsidP="008160E4">
            <w:pPr>
              <w:spacing w:after="0"/>
              <w:jc w:val="both"/>
              <w:rPr>
                <w:rFonts w:ascii="Times New Roman" w:hAnsi="Times New Roman"/>
                <w:sz w:val="24"/>
                <w:szCs w:val="24"/>
              </w:rPr>
            </w:pPr>
            <w:r w:rsidRPr="009A512C">
              <w:rPr>
                <w:rFonts w:ascii="Times New Roman" w:eastAsia="Arial" w:hAnsi="Times New Roman"/>
                <w:sz w:val="24"/>
                <w:szCs w:val="24"/>
              </w:rPr>
              <w:t>2-4</w:t>
            </w:r>
          </w:p>
        </w:tc>
      </w:tr>
    </w:tbl>
    <w:p w14:paraId="26F75670" w14:textId="77777777" w:rsidR="00F31634" w:rsidRPr="00DE15BF" w:rsidRDefault="00F31634" w:rsidP="008160E4">
      <w:pPr>
        <w:spacing w:after="0"/>
        <w:jc w:val="both"/>
        <w:rPr>
          <w:rFonts w:ascii="Times New Roman" w:hAnsi="Times New Roman"/>
          <w:sz w:val="20"/>
          <w:szCs w:val="20"/>
          <w:u w:val="single"/>
        </w:rPr>
      </w:pPr>
      <w:r w:rsidRPr="00DE15BF">
        <w:rPr>
          <w:rFonts w:ascii="Times New Roman" w:hAnsi="Times New Roman"/>
          <w:sz w:val="20"/>
          <w:szCs w:val="20"/>
          <w:u w:val="single"/>
        </w:rPr>
        <w:t>Poznámky k organizaci výuky:</w:t>
      </w:r>
    </w:p>
    <w:p w14:paraId="79BBD176" w14:textId="77777777" w:rsidR="00F31634" w:rsidRPr="00DE15BF" w:rsidRDefault="00F31634" w:rsidP="008160E4">
      <w:pPr>
        <w:spacing w:after="0"/>
        <w:jc w:val="both"/>
        <w:rPr>
          <w:rFonts w:ascii="Times New Roman" w:hAnsi="Times New Roman"/>
          <w:sz w:val="20"/>
          <w:szCs w:val="20"/>
        </w:rPr>
      </w:pPr>
      <w:r w:rsidRPr="00DE15BF">
        <w:rPr>
          <w:rFonts w:ascii="Times New Roman" w:hAnsi="Times New Roman"/>
          <w:sz w:val="20"/>
          <w:szCs w:val="20"/>
        </w:rPr>
        <w:t>Předmět Hra na varhany se vyučuje individuálně.</w:t>
      </w:r>
    </w:p>
    <w:p w14:paraId="355FA6B6" w14:textId="77777777" w:rsidR="00F31634" w:rsidRDefault="00F31634" w:rsidP="008160E4">
      <w:pPr>
        <w:spacing w:after="0"/>
        <w:jc w:val="both"/>
        <w:rPr>
          <w:rFonts w:ascii="Times New Roman" w:hAnsi="Times New Roman"/>
          <w:sz w:val="20"/>
          <w:szCs w:val="20"/>
        </w:rPr>
      </w:pPr>
      <w:r w:rsidRPr="00DE15BF">
        <w:rPr>
          <w:rFonts w:ascii="Times New Roman" w:hAnsi="Times New Roman"/>
          <w:sz w:val="20"/>
          <w:szCs w:val="20"/>
        </w:rPr>
        <w:t>Ročníkové výstupy a organizace výuky předmětu Hudební nauka jsou uvedeny v kapitole dle obsahu.</w:t>
      </w:r>
    </w:p>
    <w:p w14:paraId="318B5DEC" w14:textId="77777777" w:rsidR="00E3596E" w:rsidRPr="00DE15BF" w:rsidRDefault="00E3596E" w:rsidP="008160E4">
      <w:pPr>
        <w:spacing w:after="0"/>
        <w:jc w:val="both"/>
        <w:rPr>
          <w:rFonts w:ascii="Times New Roman" w:hAnsi="Times New Roman"/>
          <w:sz w:val="20"/>
          <w:szCs w:val="20"/>
        </w:rPr>
      </w:pPr>
      <w:r>
        <w:rPr>
          <w:rFonts w:ascii="Times New Roman" w:hAnsi="Times New Roman" w:cs="Times New Roman"/>
          <w:sz w:val="20"/>
          <w:szCs w:val="20"/>
        </w:rPr>
        <w:t>Předmět Klavírní souhra – vyučuje se ve skupině 2-8 žáků</w:t>
      </w:r>
      <w:r w:rsidR="00FF78B0">
        <w:rPr>
          <w:rFonts w:ascii="Times New Roman" w:hAnsi="Times New Roman" w:cs="Times New Roman"/>
          <w:sz w:val="20"/>
          <w:szCs w:val="20"/>
        </w:rPr>
        <w:t>, viz</w:t>
      </w:r>
      <w:r w:rsidR="005B64DC">
        <w:rPr>
          <w:rFonts w:ascii="Times New Roman" w:hAnsi="Times New Roman" w:cs="Times New Roman"/>
          <w:sz w:val="20"/>
          <w:szCs w:val="20"/>
        </w:rPr>
        <w:t xml:space="preserve"> </w:t>
      </w:r>
      <w:r w:rsidR="00FF78B0">
        <w:rPr>
          <w:rFonts w:ascii="Times New Roman" w:hAnsi="Times New Roman" w:cs="Times New Roman"/>
          <w:sz w:val="20"/>
          <w:szCs w:val="20"/>
        </w:rPr>
        <w:t>5.2</w:t>
      </w:r>
    </w:p>
    <w:p w14:paraId="4A9EFD5A" w14:textId="77777777" w:rsidR="00F31634" w:rsidRPr="00DE15BF" w:rsidRDefault="00F31634" w:rsidP="008160E4">
      <w:pPr>
        <w:spacing w:after="0"/>
        <w:jc w:val="both"/>
        <w:rPr>
          <w:rFonts w:ascii="Times New Roman" w:hAnsi="Times New Roman"/>
          <w:sz w:val="20"/>
          <w:szCs w:val="20"/>
        </w:rPr>
      </w:pPr>
      <w:r w:rsidRPr="00DE15BF">
        <w:rPr>
          <w:rFonts w:ascii="Times New Roman" w:hAnsi="Times New Roman"/>
          <w:sz w:val="20"/>
          <w:szCs w:val="20"/>
        </w:rPr>
        <w:t xml:space="preserve">Ročníkové výstupy a organizace výuky společného předmětu Sborový zpěv jsou uvedeny v kapitole dle obsahu. </w:t>
      </w:r>
    </w:p>
    <w:p w14:paraId="506A3EA2" w14:textId="77777777" w:rsidR="009A512C" w:rsidRDefault="009A512C" w:rsidP="008160E4">
      <w:pPr>
        <w:spacing w:after="0"/>
        <w:jc w:val="both"/>
        <w:rPr>
          <w:rFonts w:ascii="Times New Roman" w:hAnsi="Times New Roman"/>
          <w:sz w:val="24"/>
          <w:szCs w:val="24"/>
        </w:rPr>
      </w:pPr>
    </w:p>
    <w:p w14:paraId="16F1BDFF" w14:textId="77777777" w:rsidR="00F31634" w:rsidRDefault="00F31634" w:rsidP="008160E4">
      <w:pPr>
        <w:spacing w:after="0"/>
        <w:jc w:val="both"/>
        <w:rPr>
          <w:rFonts w:ascii="Times New Roman" w:hAnsi="Times New Roman"/>
          <w:b/>
          <w:sz w:val="24"/>
          <w:szCs w:val="24"/>
          <w:u w:val="single"/>
        </w:rPr>
      </w:pPr>
      <w:r>
        <w:rPr>
          <w:rFonts w:ascii="Times New Roman" w:eastAsia="Arial" w:hAnsi="Times New Roman"/>
          <w:b/>
          <w:sz w:val="24"/>
          <w:szCs w:val="24"/>
          <w:u w:val="single"/>
        </w:rPr>
        <w:t>Ročníkové výstupy předmětu: Hra na varhany</w:t>
      </w:r>
      <w:r>
        <w:rPr>
          <w:rFonts w:ascii="Times New Roman" w:hAnsi="Times New Roman"/>
          <w:b/>
          <w:sz w:val="24"/>
          <w:szCs w:val="24"/>
          <w:u w:val="single"/>
        </w:rPr>
        <w:t xml:space="preserve"> </w:t>
      </w:r>
    </w:p>
    <w:p w14:paraId="53129DC0" w14:textId="77777777" w:rsidR="00F31634" w:rsidRDefault="00F31634" w:rsidP="008160E4">
      <w:pPr>
        <w:spacing w:after="0"/>
        <w:jc w:val="both"/>
        <w:rPr>
          <w:rFonts w:ascii="Times New Roman" w:hAnsi="Times New Roman"/>
          <w:sz w:val="24"/>
          <w:szCs w:val="24"/>
        </w:rPr>
      </w:pPr>
    </w:p>
    <w:p w14:paraId="0C3ABED9"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I. STUPEŇ:</w:t>
      </w:r>
    </w:p>
    <w:p w14:paraId="44B8341E" w14:textId="77777777" w:rsidR="00F31634" w:rsidRDefault="00F31634" w:rsidP="008160E4">
      <w:pPr>
        <w:spacing w:after="0"/>
        <w:jc w:val="both"/>
        <w:rPr>
          <w:rFonts w:ascii="Times New Roman" w:hAnsi="Times New Roman"/>
          <w:sz w:val="24"/>
          <w:szCs w:val="24"/>
        </w:rPr>
      </w:pPr>
    </w:p>
    <w:p w14:paraId="69B43FF5"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1. ročník</w:t>
      </w:r>
    </w:p>
    <w:p w14:paraId="43068AC5"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6D068F90"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Times New Roman" w:hAnsi="Times New Roman"/>
          <w:sz w:val="24"/>
          <w:szCs w:val="24"/>
        </w:rPr>
        <w:t>Z</w:t>
      </w:r>
      <w:r>
        <w:rPr>
          <w:rFonts w:ascii="Times New Roman" w:eastAsia="Arial" w:hAnsi="Times New Roman"/>
          <w:sz w:val="24"/>
          <w:szCs w:val="24"/>
        </w:rPr>
        <w:t>provozní a vypne nástroj (ventilátor, základní rejstříky).</w:t>
      </w:r>
    </w:p>
    <w:p w14:paraId="2FBE8C03"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Popíše správné posazení a držení těla při hře u nástroje.</w:t>
      </w:r>
    </w:p>
    <w:p w14:paraId="3C0E1CF1"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Správné staví ruce a prsty na hlavní manuál.</w:t>
      </w:r>
    </w:p>
    <w:p w14:paraId="047918D4"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Orientuje se na manuálu. </w:t>
      </w:r>
    </w:p>
    <w:p w14:paraId="34BA373C"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Použije základní úhozy portamento, legato staccato.</w:t>
      </w:r>
    </w:p>
    <w:p w14:paraId="66E5D7CE"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Použije pětiprstovou techniku v různých polohách nástroje.</w:t>
      </w:r>
    </w:p>
    <w:p w14:paraId="1A94DFF7"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Hraje jednohlasé lidové písně a písně z kancionálu z not.</w:t>
      </w:r>
    </w:p>
    <w:p w14:paraId="5C60D04F" w14:textId="77777777" w:rsidR="00385A5A"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Zahraje na manuálu stupnice první prstokladové skupiny a H dur každou rukou zvlášť.</w:t>
      </w:r>
    </w:p>
    <w:p w14:paraId="09244EC7" w14:textId="77777777" w:rsidR="00F31634" w:rsidRPr="00385A5A" w:rsidRDefault="00F31634" w:rsidP="008160E4">
      <w:pPr>
        <w:spacing w:after="0"/>
        <w:jc w:val="both"/>
        <w:rPr>
          <w:rFonts w:ascii="Times New Roman" w:eastAsia="Arial" w:hAnsi="Times New Roman"/>
          <w:sz w:val="24"/>
          <w:szCs w:val="24"/>
        </w:rPr>
      </w:pPr>
      <w:r w:rsidRPr="00385A5A">
        <w:rPr>
          <w:rFonts w:ascii="Times New Roman" w:eastAsia="Arial" w:hAnsi="Times New Roman"/>
          <w:b/>
          <w:sz w:val="24"/>
          <w:szCs w:val="24"/>
        </w:rPr>
        <w:t>2. ročník</w:t>
      </w:r>
    </w:p>
    <w:p w14:paraId="50EEE73B"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7829B273"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Použije správné posazení a držení rukou a prstů na hlavním manuálu. </w:t>
      </w:r>
    </w:p>
    <w:p w14:paraId="72AFD4D1"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Hraje z not oběma rukama současně.</w:t>
      </w:r>
    </w:p>
    <w:p w14:paraId="5E845D9F" w14:textId="77777777" w:rsidR="00F31634" w:rsidRDefault="00F31634" w:rsidP="00997007">
      <w:pPr>
        <w:widowControl w:val="0"/>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Předvede správné postavení ruky a prstů na vedlejším manuálu.</w:t>
      </w:r>
    </w:p>
    <w:p w14:paraId="170874CE" w14:textId="77777777" w:rsidR="00F31634" w:rsidRDefault="00F31634" w:rsidP="00997007">
      <w:pPr>
        <w:widowControl w:val="0"/>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Předvede rozšiřování pětiprstové polohy. </w:t>
      </w:r>
    </w:p>
    <w:p w14:paraId="3A75C6B9"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Hraje lidové písně s doprovodem T, S, D.</w:t>
      </w:r>
    </w:p>
    <w:p w14:paraId="53557069" w14:textId="77777777" w:rsidR="00F31634" w:rsidRDefault="00F31634" w:rsidP="00997007">
      <w:pPr>
        <w:numPr>
          <w:ilvl w:val="0"/>
          <w:numId w:val="78"/>
        </w:numPr>
        <w:spacing w:after="0"/>
        <w:ind w:hanging="360"/>
        <w:jc w:val="both"/>
        <w:rPr>
          <w:rFonts w:ascii="Times New Roman" w:hAnsi="Times New Roman"/>
          <w:sz w:val="24"/>
          <w:szCs w:val="24"/>
        </w:rPr>
      </w:pPr>
      <w:r>
        <w:rPr>
          <w:rFonts w:ascii="Times New Roman" w:hAnsi="Times New Roman"/>
          <w:sz w:val="24"/>
          <w:szCs w:val="24"/>
        </w:rPr>
        <w:t>Popíše způsob ovládání dynamiky narejstříkováním.</w:t>
      </w:r>
    </w:p>
    <w:p w14:paraId="0FC657BF" w14:textId="77777777" w:rsidR="00F31634" w:rsidRDefault="00F31634" w:rsidP="008160E4">
      <w:pPr>
        <w:spacing w:after="0"/>
        <w:jc w:val="both"/>
        <w:rPr>
          <w:rFonts w:ascii="Times New Roman" w:hAnsi="Times New Roman"/>
          <w:sz w:val="24"/>
          <w:szCs w:val="24"/>
        </w:rPr>
      </w:pPr>
    </w:p>
    <w:p w14:paraId="4720E792"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3. ročník</w:t>
      </w:r>
    </w:p>
    <w:p w14:paraId="546093D2"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1813B995"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Hraje dvojhmaty, akordy, užívá ritardando, případně accelerando. </w:t>
      </w:r>
    </w:p>
    <w:p w14:paraId="47C337E2"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Vybrané skladby studuje zpaměti.</w:t>
      </w:r>
    </w:p>
    <w:p w14:paraId="2743C021"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Hraje na dva manuály současně, nebo užívá manuálových skoků. </w:t>
      </w:r>
    </w:p>
    <w:p w14:paraId="6D2E8275"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Hraje v mírně rychlém tempu.</w:t>
      </w:r>
    </w:p>
    <w:p w14:paraId="2C4FC5DB"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Vnímá náladu skladby a vystihuje ji narejstříkováním a artikulací.</w:t>
      </w:r>
    </w:p>
    <w:p w14:paraId="0B662613"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Popíše jednoduché hudební formy.</w:t>
      </w:r>
    </w:p>
    <w:p w14:paraId="68CF4D43" w14:textId="77777777" w:rsidR="00F31634" w:rsidRDefault="00F31634" w:rsidP="00997007">
      <w:pPr>
        <w:numPr>
          <w:ilvl w:val="0"/>
          <w:numId w:val="78"/>
        </w:numPr>
        <w:spacing w:after="0"/>
        <w:ind w:hanging="360"/>
        <w:jc w:val="both"/>
        <w:rPr>
          <w:rFonts w:ascii="Times New Roman" w:eastAsia="Arial" w:hAnsi="Times New Roman"/>
          <w:sz w:val="24"/>
          <w:szCs w:val="24"/>
        </w:rPr>
      </w:pPr>
      <w:r>
        <w:rPr>
          <w:rFonts w:ascii="Times New Roman" w:eastAsia="Arial" w:hAnsi="Times New Roman"/>
          <w:sz w:val="24"/>
          <w:szCs w:val="24"/>
        </w:rPr>
        <w:t>Učí se vytercovat a vysextovat melodii jemu dobře známých písní.</w:t>
      </w:r>
    </w:p>
    <w:p w14:paraId="73D4038A" w14:textId="77777777" w:rsidR="00F31634" w:rsidRDefault="00F31634" w:rsidP="008160E4">
      <w:pPr>
        <w:spacing w:after="0"/>
        <w:jc w:val="both"/>
        <w:rPr>
          <w:rFonts w:ascii="Times New Roman" w:hAnsi="Times New Roman"/>
          <w:sz w:val="24"/>
          <w:szCs w:val="24"/>
        </w:rPr>
      </w:pPr>
    </w:p>
    <w:p w14:paraId="2798BD2B"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4. ročník</w:t>
      </w:r>
    </w:p>
    <w:p w14:paraId="299DF429"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2BACA50F" w14:textId="77777777" w:rsidR="00F31634" w:rsidRDefault="00F31634" w:rsidP="00997007">
      <w:pPr>
        <w:numPr>
          <w:ilvl w:val="0"/>
          <w:numId w:val="146"/>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Prokáže pohyblivost prstů a spolehlivost hry. </w:t>
      </w:r>
    </w:p>
    <w:p w14:paraId="1944F3F6" w14:textId="77777777" w:rsidR="00F31634" w:rsidRDefault="00F31634" w:rsidP="00997007">
      <w:pPr>
        <w:numPr>
          <w:ilvl w:val="0"/>
          <w:numId w:val="146"/>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Interpretuje skladby různých stylových období. </w:t>
      </w:r>
    </w:p>
    <w:p w14:paraId="054FF119" w14:textId="77777777" w:rsidR="00F31634" w:rsidRDefault="00F31634" w:rsidP="00997007">
      <w:pPr>
        <w:numPr>
          <w:ilvl w:val="0"/>
          <w:numId w:val="146"/>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Ovládá akordy dur a moll s obraty od všech tónů. </w:t>
      </w:r>
    </w:p>
    <w:p w14:paraId="66E0FF8E" w14:textId="77777777" w:rsidR="00F31634" w:rsidRDefault="00F31634" w:rsidP="00997007">
      <w:pPr>
        <w:numPr>
          <w:ilvl w:val="0"/>
          <w:numId w:val="146"/>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Uplatňuje melodické ozdoby: příraz, nátryl, mordent. </w:t>
      </w:r>
    </w:p>
    <w:p w14:paraId="60B8E29F" w14:textId="77777777" w:rsidR="00F31634" w:rsidRDefault="00F31634" w:rsidP="00997007">
      <w:pPr>
        <w:numPr>
          <w:ilvl w:val="0"/>
          <w:numId w:val="146"/>
        </w:numPr>
        <w:spacing w:after="0"/>
        <w:ind w:hanging="360"/>
        <w:jc w:val="both"/>
        <w:rPr>
          <w:rFonts w:ascii="Times New Roman" w:eastAsia="Arial" w:hAnsi="Times New Roman"/>
          <w:sz w:val="24"/>
          <w:szCs w:val="24"/>
        </w:rPr>
      </w:pPr>
      <w:r>
        <w:rPr>
          <w:rFonts w:ascii="Times New Roman" w:eastAsia="Arial" w:hAnsi="Times New Roman"/>
          <w:sz w:val="24"/>
          <w:szCs w:val="24"/>
        </w:rPr>
        <w:t>Verbálně i vlastní hrou vystihne charakter, případně obsah hraných skladeb.</w:t>
      </w:r>
    </w:p>
    <w:p w14:paraId="2FDAC727" w14:textId="77777777" w:rsidR="00F31634" w:rsidRDefault="00F31634" w:rsidP="00997007">
      <w:pPr>
        <w:numPr>
          <w:ilvl w:val="0"/>
          <w:numId w:val="146"/>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Využívá získané návyky k samostatnější domácí přípravě. </w:t>
      </w:r>
    </w:p>
    <w:p w14:paraId="7716F164" w14:textId="77777777" w:rsidR="00F31634" w:rsidRDefault="00F31634" w:rsidP="00997007">
      <w:pPr>
        <w:numPr>
          <w:ilvl w:val="0"/>
          <w:numId w:val="146"/>
        </w:numPr>
        <w:spacing w:after="0"/>
        <w:ind w:hanging="360"/>
        <w:jc w:val="both"/>
        <w:rPr>
          <w:rFonts w:ascii="Times New Roman" w:eastAsia="Arial" w:hAnsi="Times New Roman"/>
          <w:sz w:val="24"/>
          <w:szCs w:val="24"/>
        </w:rPr>
      </w:pPr>
      <w:r>
        <w:rPr>
          <w:rFonts w:ascii="Times New Roman" w:eastAsia="Arial" w:hAnsi="Times New Roman"/>
          <w:sz w:val="24"/>
          <w:szCs w:val="24"/>
        </w:rPr>
        <w:t>Zahraje kostelní píseň ve čtyřhlasé faktuře.</w:t>
      </w:r>
    </w:p>
    <w:p w14:paraId="46377B72" w14:textId="77777777" w:rsidR="00F31634" w:rsidRDefault="00F31634" w:rsidP="00997007">
      <w:pPr>
        <w:numPr>
          <w:ilvl w:val="0"/>
          <w:numId w:val="146"/>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Nastuduje minimálně jednu skladbu zpaměti. </w:t>
      </w:r>
    </w:p>
    <w:p w14:paraId="59879077" w14:textId="77777777" w:rsidR="00F31634" w:rsidRDefault="00F31634" w:rsidP="008160E4">
      <w:pPr>
        <w:spacing w:after="0"/>
        <w:jc w:val="both"/>
        <w:rPr>
          <w:rFonts w:ascii="Times New Roman" w:hAnsi="Times New Roman"/>
          <w:sz w:val="24"/>
          <w:szCs w:val="24"/>
        </w:rPr>
      </w:pPr>
    </w:p>
    <w:p w14:paraId="40BE0D15"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5. ročník</w:t>
      </w:r>
    </w:p>
    <w:p w14:paraId="5608AF07"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262F7590" w14:textId="77777777" w:rsidR="00F31634" w:rsidRDefault="00F31634" w:rsidP="00997007">
      <w:pPr>
        <w:numPr>
          <w:ilvl w:val="0"/>
          <w:numId w:val="176"/>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Použije další melodické ozdoby: obal, skupinka, trylek. </w:t>
      </w:r>
    </w:p>
    <w:p w14:paraId="05BDDCDF" w14:textId="77777777" w:rsidR="00F31634" w:rsidRDefault="00F31634" w:rsidP="00997007">
      <w:pPr>
        <w:numPr>
          <w:ilvl w:val="0"/>
          <w:numId w:val="176"/>
        </w:numPr>
        <w:spacing w:after="0"/>
        <w:ind w:hanging="360"/>
        <w:jc w:val="both"/>
        <w:rPr>
          <w:rFonts w:ascii="Times New Roman" w:eastAsia="Arial" w:hAnsi="Times New Roman"/>
          <w:sz w:val="24"/>
          <w:szCs w:val="24"/>
        </w:rPr>
      </w:pPr>
      <w:r>
        <w:rPr>
          <w:rFonts w:ascii="Times New Roman" w:eastAsia="Arial" w:hAnsi="Times New Roman"/>
          <w:sz w:val="24"/>
          <w:szCs w:val="24"/>
        </w:rPr>
        <w:t>Analyzuje vůdčí hlas skladby a její charakter.</w:t>
      </w:r>
    </w:p>
    <w:p w14:paraId="5FCF1C65" w14:textId="77777777" w:rsidR="00F31634" w:rsidRDefault="00F31634" w:rsidP="00997007">
      <w:pPr>
        <w:numPr>
          <w:ilvl w:val="0"/>
          <w:numId w:val="176"/>
        </w:numPr>
        <w:spacing w:after="0"/>
        <w:ind w:hanging="360"/>
        <w:jc w:val="both"/>
        <w:rPr>
          <w:rFonts w:ascii="Times New Roman" w:eastAsia="Arial" w:hAnsi="Times New Roman"/>
          <w:sz w:val="24"/>
          <w:szCs w:val="24"/>
        </w:rPr>
      </w:pPr>
      <w:r>
        <w:rPr>
          <w:rFonts w:ascii="Times New Roman" w:eastAsia="Arial" w:hAnsi="Times New Roman"/>
          <w:sz w:val="24"/>
          <w:szCs w:val="24"/>
        </w:rPr>
        <w:t>Pomocí sluchové kontroly samostatně vypracuje artikulaci a frázování.</w:t>
      </w:r>
    </w:p>
    <w:p w14:paraId="2781302D" w14:textId="77777777" w:rsidR="00F31634" w:rsidRDefault="00F31634" w:rsidP="00997007">
      <w:pPr>
        <w:numPr>
          <w:ilvl w:val="0"/>
          <w:numId w:val="176"/>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Vedle dynamiky přidá do hry vhodnou agogiku. </w:t>
      </w:r>
    </w:p>
    <w:p w14:paraId="2221EDE4" w14:textId="77777777" w:rsidR="00F31634" w:rsidRDefault="00F31634" w:rsidP="00997007">
      <w:pPr>
        <w:numPr>
          <w:ilvl w:val="0"/>
          <w:numId w:val="176"/>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Z not vyčte, přeloží a vysvětlí pokyny k rejstříkování, dynamice a změnám manuálů. </w:t>
      </w:r>
    </w:p>
    <w:p w14:paraId="0AAFF882" w14:textId="77777777" w:rsidR="00F31634" w:rsidRDefault="00F31634" w:rsidP="00997007">
      <w:pPr>
        <w:numPr>
          <w:ilvl w:val="0"/>
          <w:numId w:val="176"/>
        </w:numPr>
        <w:spacing w:after="0"/>
        <w:ind w:hanging="360"/>
        <w:jc w:val="both"/>
        <w:rPr>
          <w:rFonts w:ascii="Times New Roman" w:eastAsia="Arial" w:hAnsi="Times New Roman"/>
          <w:sz w:val="24"/>
          <w:szCs w:val="24"/>
        </w:rPr>
      </w:pPr>
      <w:r>
        <w:rPr>
          <w:rFonts w:ascii="Times New Roman" w:eastAsia="Arial" w:hAnsi="Times New Roman"/>
          <w:sz w:val="24"/>
          <w:szCs w:val="24"/>
        </w:rPr>
        <w:t>Pokud dosáhne nohama na ovládací šlapku, tak při hře použije žaluzie.</w:t>
      </w:r>
    </w:p>
    <w:p w14:paraId="1BDD3AF1" w14:textId="77777777" w:rsidR="00F31634" w:rsidRDefault="00F31634" w:rsidP="00997007">
      <w:pPr>
        <w:numPr>
          <w:ilvl w:val="0"/>
          <w:numId w:val="176"/>
        </w:numPr>
        <w:spacing w:after="0"/>
        <w:ind w:hanging="360"/>
        <w:jc w:val="both"/>
        <w:rPr>
          <w:rFonts w:ascii="Times New Roman" w:eastAsia="Arial" w:hAnsi="Times New Roman"/>
          <w:sz w:val="24"/>
          <w:szCs w:val="24"/>
        </w:rPr>
      </w:pPr>
      <w:r>
        <w:rPr>
          <w:rFonts w:ascii="Times New Roman" w:eastAsia="Arial" w:hAnsi="Times New Roman"/>
          <w:sz w:val="24"/>
          <w:szCs w:val="24"/>
        </w:rPr>
        <w:t>Zhodnotí a posoudí vlastní výkon.</w:t>
      </w:r>
    </w:p>
    <w:p w14:paraId="112AED5F" w14:textId="77777777" w:rsidR="00D62584" w:rsidRDefault="00D62584" w:rsidP="008160E4">
      <w:pPr>
        <w:spacing w:after="0"/>
        <w:jc w:val="both"/>
        <w:rPr>
          <w:rFonts w:ascii="Times New Roman" w:hAnsi="Times New Roman"/>
          <w:sz w:val="24"/>
          <w:szCs w:val="24"/>
        </w:rPr>
      </w:pPr>
    </w:p>
    <w:p w14:paraId="36E1035E" w14:textId="77777777" w:rsidR="00385A5A" w:rsidRDefault="00385A5A" w:rsidP="008160E4">
      <w:pPr>
        <w:spacing w:after="0"/>
        <w:jc w:val="both"/>
        <w:rPr>
          <w:rFonts w:ascii="Times New Roman" w:hAnsi="Times New Roman"/>
          <w:sz w:val="24"/>
          <w:szCs w:val="24"/>
        </w:rPr>
      </w:pPr>
    </w:p>
    <w:p w14:paraId="714B0D47" w14:textId="77777777" w:rsidR="002C78E6" w:rsidRDefault="002C78E6" w:rsidP="008160E4">
      <w:pPr>
        <w:spacing w:after="0"/>
        <w:jc w:val="both"/>
        <w:rPr>
          <w:rFonts w:ascii="Times New Roman" w:hAnsi="Times New Roman"/>
          <w:sz w:val="24"/>
          <w:szCs w:val="24"/>
        </w:rPr>
      </w:pPr>
    </w:p>
    <w:p w14:paraId="67495EB7" w14:textId="77777777" w:rsidR="002C78E6" w:rsidRDefault="002C78E6" w:rsidP="008160E4">
      <w:pPr>
        <w:spacing w:after="0"/>
        <w:jc w:val="both"/>
        <w:rPr>
          <w:rFonts w:ascii="Times New Roman" w:hAnsi="Times New Roman"/>
          <w:sz w:val="24"/>
          <w:szCs w:val="24"/>
        </w:rPr>
      </w:pPr>
    </w:p>
    <w:p w14:paraId="04C3917D"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6. ročník</w:t>
      </w:r>
    </w:p>
    <w:p w14:paraId="5DB11750"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6DD84D06" w14:textId="77777777" w:rsidR="00F31634" w:rsidRDefault="00F31634" w:rsidP="00997007">
      <w:pPr>
        <w:numPr>
          <w:ilvl w:val="0"/>
          <w:numId w:val="32"/>
        </w:numPr>
        <w:spacing w:after="0"/>
        <w:ind w:hanging="360"/>
        <w:jc w:val="both"/>
        <w:rPr>
          <w:rFonts w:ascii="Times New Roman" w:eastAsia="Arial" w:hAnsi="Times New Roman"/>
          <w:sz w:val="24"/>
          <w:szCs w:val="24"/>
        </w:rPr>
      </w:pPr>
      <w:r>
        <w:rPr>
          <w:rFonts w:ascii="Times New Roman" w:eastAsia="Arial" w:hAnsi="Times New Roman"/>
          <w:sz w:val="24"/>
          <w:szCs w:val="24"/>
        </w:rPr>
        <w:t>Podílí se na výběru repertoáru.</w:t>
      </w:r>
    </w:p>
    <w:p w14:paraId="1E0FCDC7" w14:textId="77777777" w:rsidR="00F31634" w:rsidRDefault="00F31634" w:rsidP="00997007">
      <w:pPr>
        <w:numPr>
          <w:ilvl w:val="0"/>
          <w:numId w:val="32"/>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Pokud dosáhne nohama na pedálnici, tak zahraje na pedál (jednoduchá cvičení a stupnice). </w:t>
      </w:r>
    </w:p>
    <w:p w14:paraId="5F5602AA" w14:textId="77777777" w:rsidR="00F31634" w:rsidRDefault="00F31634" w:rsidP="00997007">
      <w:pPr>
        <w:numPr>
          <w:ilvl w:val="0"/>
          <w:numId w:val="32"/>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Předvede samostatné vedení hlasů i při jejich vzájemném překřížení. </w:t>
      </w:r>
    </w:p>
    <w:p w14:paraId="01B11684" w14:textId="77777777" w:rsidR="00F31634" w:rsidRDefault="00F31634" w:rsidP="00997007">
      <w:pPr>
        <w:numPr>
          <w:ilvl w:val="0"/>
          <w:numId w:val="32"/>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Sluchem kontroluje vhodnost výrazových prostředků podle charakteru a žánru studovaných skladeb. </w:t>
      </w:r>
    </w:p>
    <w:p w14:paraId="01B988DE" w14:textId="77777777" w:rsidR="00F31634" w:rsidRDefault="00F31634" w:rsidP="00997007">
      <w:pPr>
        <w:numPr>
          <w:ilvl w:val="0"/>
          <w:numId w:val="32"/>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Pomocí rozboru skladeb a hlubších vědomostí o varhanách vnímá hudebně-logické zákonitosti. Ty jej vedou k promyšlenější interpretaci, případně k usnadnění nastudování skladeb zpaměti. </w:t>
      </w:r>
    </w:p>
    <w:p w14:paraId="45C467FE" w14:textId="77777777" w:rsidR="00F31634" w:rsidRDefault="00F31634" w:rsidP="00997007">
      <w:pPr>
        <w:numPr>
          <w:ilvl w:val="0"/>
          <w:numId w:val="32"/>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Vytvoří variaci na kostelní píseň, nebo jinou melodii. </w:t>
      </w:r>
    </w:p>
    <w:p w14:paraId="1AD666B8" w14:textId="77777777" w:rsidR="00F31634" w:rsidRPr="009A512C" w:rsidRDefault="00F31634" w:rsidP="00997007">
      <w:pPr>
        <w:numPr>
          <w:ilvl w:val="0"/>
          <w:numId w:val="32"/>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Přiměřeně náročnou skladbu nastuduje samostatně. </w:t>
      </w:r>
    </w:p>
    <w:p w14:paraId="2E2F5ED0" w14:textId="77777777" w:rsidR="00F31634" w:rsidRDefault="00F31634" w:rsidP="00997007">
      <w:pPr>
        <w:numPr>
          <w:ilvl w:val="0"/>
          <w:numId w:val="32"/>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Věnuje pozornost rozvoji dovednosti hry z listu. </w:t>
      </w:r>
    </w:p>
    <w:p w14:paraId="6A550D5A" w14:textId="77777777" w:rsidR="00F31634" w:rsidRDefault="00F31634" w:rsidP="00997007">
      <w:pPr>
        <w:numPr>
          <w:ilvl w:val="0"/>
          <w:numId w:val="32"/>
        </w:numPr>
        <w:spacing w:after="0"/>
        <w:ind w:hanging="360"/>
        <w:jc w:val="both"/>
        <w:rPr>
          <w:rFonts w:ascii="Times New Roman" w:eastAsia="Arial" w:hAnsi="Times New Roman"/>
          <w:sz w:val="24"/>
          <w:szCs w:val="24"/>
        </w:rPr>
      </w:pPr>
      <w:r>
        <w:rPr>
          <w:rFonts w:ascii="Times New Roman" w:eastAsia="Arial" w:hAnsi="Times New Roman"/>
          <w:sz w:val="24"/>
          <w:szCs w:val="24"/>
        </w:rPr>
        <w:t>Zhodnotí svůj výkon i výkon jiných.</w:t>
      </w:r>
    </w:p>
    <w:p w14:paraId="5BEE33F3" w14:textId="77777777" w:rsidR="00210283" w:rsidRDefault="00210283" w:rsidP="008160E4">
      <w:pPr>
        <w:spacing w:after="0"/>
        <w:jc w:val="both"/>
        <w:rPr>
          <w:rFonts w:ascii="Times New Roman" w:hAnsi="Times New Roman"/>
          <w:sz w:val="24"/>
          <w:szCs w:val="24"/>
        </w:rPr>
      </w:pPr>
    </w:p>
    <w:p w14:paraId="5C4BCD96"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7. ročník</w:t>
      </w:r>
    </w:p>
    <w:p w14:paraId="631AEB4D"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1AC1D3D3" w14:textId="77777777" w:rsidR="00F31634" w:rsidRDefault="00F31634" w:rsidP="00997007">
      <w:pPr>
        <w:numPr>
          <w:ilvl w:val="0"/>
          <w:numId w:val="62"/>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Předvede dokonalejší a složitější pedálovou hru. </w:t>
      </w:r>
    </w:p>
    <w:p w14:paraId="18E7F9E1" w14:textId="77777777" w:rsidR="00F31634" w:rsidRDefault="00F31634" w:rsidP="00997007">
      <w:pPr>
        <w:numPr>
          <w:ilvl w:val="0"/>
          <w:numId w:val="62"/>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Pomocí sluchové kontroly samostatně vypracuje artikulaci, frázování a předržování nebo zkracování not oproti zápisu pro lepší vyznění skladby podle akustiky a tempa skladby. </w:t>
      </w:r>
    </w:p>
    <w:p w14:paraId="1669F75F" w14:textId="77777777" w:rsidR="00F31634" w:rsidRDefault="00F31634" w:rsidP="00997007">
      <w:pPr>
        <w:numPr>
          <w:ilvl w:val="0"/>
          <w:numId w:val="62"/>
        </w:numPr>
        <w:spacing w:after="0"/>
        <w:ind w:hanging="360"/>
        <w:jc w:val="both"/>
        <w:rPr>
          <w:rFonts w:ascii="Times New Roman" w:eastAsia="Arial" w:hAnsi="Times New Roman"/>
          <w:sz w:val="24"/>
          <w:szCs w:val="24"/>
        </w:rPr>
      </w:pPr>
      <w:r>
        <w:rPr>
          <w:rFonts w:ascii="Times New Roman" w:eastAsia="Arial" w:hAnsi="Times New Roman"/>
          <w:sz w:val="24"/>
          <w:szCs w:val="24"/>
        </w:rPr>
        <w:t>Samostatně nastuduje přiměřeně obtížnou skladbu.</w:t>
      </w:r>
    </w:p>
    <w:p w14:paraId="7A43A7B0" w14:textId="77777777" w:rsidR="00F31634" w:rsidRDefault="00F31634" w:rsidP="00997007">
      <w:pPr>
        <w:numPr>
          <w:ilvl w:val="0"/>
          <w:numId w:val="62"/>
        </w:numPr>
        <w:spacing w:after="0"/>
        <w:ind w:hanging="360"/>
        <w:jc w:val="both"/>
        <w:rPr>
          <w:rFonts w:ascii="Times New Roman" w:eastAsia="Arial" w:hAnsi="Times New Roman"/>
          <w:sz w:val="24"/>
          <w:szCs w:val="24"/>
        </w:rPr>
      </w:pPr>
      <w:r>
        <w:rPr>
          <w:rFonts w:ascii="Times New Roman" w:eastAsia="Arial" w:hAnsi="Times New Roman"/>
          <w:sz w:val="24"/>
          <w:szCs w:val="24"/>
        </w:rPr>
        <w:t>Dle svých schopností využije zvukových možností nástroje a odliší styl interpretace skladeb různých žánrů a slohů.</w:t>
      </w:r>
    </w:p>
    <w:p w14:paraId="10850347" w14:textId="77777777" w:rsidR="00F31634" w:rsidRDefault="00F31634" w:rsidP="00997007">
      <w:pPr>
        <w:numPr>
          <w:ilvl w:val="0"/>
          <w:numId w:val="62"/>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Nalezne uplatnění pro získané znalosti a dovednosti ve hře na varhany (chrámová praxe). </w:t>
      </w:r>
    </w:p>
    <w:p w14:paraId="59DB637A" w14:textId="77777777" w:rsidR="00F31634" w:rsidRDefault="00F31634" w:rsidP="00997007">
      <w:pPr>
        <w:numPr>
          <w:ilvl w:val="0"/>
          <w:numId w:val="62"/>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Vysvětlí stavbu fugy a zahraje Preludium a Fugu od J. S. Bacha. </w:t>
      </w:r>
    </w:p>
    <w:p w14:paraId="5084315C" w14:textId="77777777" w:rsidR="00F31634" w:rsidRDefault="00F31634" w:rsidP="00997007">
      <w:pPr>
        <w:numPr>
          <w:ilvl w:val="0"/>
          <w:numId w:val="62"/>
        </w:numPr>
        <w:spacing w:after="0"/>
        <w:ind w:hanging="360"/>
        <w:jc w:val="both"/>
        <w:rPr>
          <w:rFonts w:ascii="Times New Roman" w:eastAsia="Arial" w:hAnsi="Times New Roman"/>
          <w:sz w:val="24"/>
          <w:szCs w:val="24"/>
        </w:rPr>
      </w:pPr>
      <w:r>
        <w:rPr>
          <w:rFonts w:ascii="Times New Roman" w:eastAsia="Arial" w:hAnsi="Times New Roman"/>
          <w:sz w:val="24"/>
          <w:szCs w:val="24"/>
        </w:rPr>
        <w:t>Předvede a vysvětlí způsob ladění jazykových píšťal.</w:t>
      </w:r>
    </w:p>
    <w:p w14:paraId="7A6681CA" w14:textId="77777777" w:rsidR="00F31634" w:rsidRDefault="00F31634" w:rsidP="00997007">
      <w:pPr>
        <w:numPr>
          <w:ilvl w:val="0"/>
          <w:numId w:val="62"/>
        </w:numPr>
        <w:spacing w:after="0"/>
        <w:ind w:hanging="360"/>
        <w:jc w:val="both"/>
        <w:rPr>
          <w:rFonts w:ascii="Times New Roman" w:eastAsia="Arial" w:hAnsi="Times New Roman"/>
          <w:sz w:val="24"/>
          <w:szCs w:val="24"/>
        </w:rPr>
      </w:pPr>
      <w:r>
        <w:rPr>
          <w:rFonts w:ascii="Times New Roman" w:eastAsia="Arial" w:hAnsi="Times New Roman"/>
          <w:sz w:val="24"/>
          <w:szCs w:val="24"/>
        </w:rPr>
        <w:t>Promyslí a připraví své absolventské vystoupení.</w:t>
      </w:r>
    </w:p>
    <w:p w14:paraId="498E2DC0" w14:textId="77777777" w:rsidR="00F31634" w:rsidRDefault="00F31634" w:rsidP="00997007">
      <w:pPr>
        <w:numPr>
          <w:ilvl w:val="0"/>
          <w:numId w:val="62"/>
        </w:numPr>
        <w:spacing w:after="0"/>
        <w:ind w:hanging="360"/>
        <w:jc w:val="both"/>
        <w:rPr>
          <w:rFonts w:ascii="Times New Roman" w:eastAsia="Arial" w:hAnsi="Times New Roman"/>
          <w:sz w:val="24"/>
          <w:szCs w:val="24"/>
        </w:rPr>
      </w:pPr>
      <w:r>
        <w:rPr>
          <w:rFonts w:ascii="Times New Roman" w:eastAsia="Arial" w:hAnsi="Times New Roman"/>
          <w:sz w:val="24"/>
          <w:szCs w:val="24"/>
        </w:rPr>
        <w:t>Zhodnotí svůj výkon a výkon jiných.</w:t>
      </w:r>
    </w:p>
    <w:p w14:paraId="6E7DF2E4" w14:textId="77777777" w:rsidR="00F31634" w:rsidRDefault="00F31634" w:rsidP="00997007">
      <w:pPr>
        <w:numPr>
          <w:ilvl w:val="0"/>
          <w:numId w:val="62"/>
        </w:numPr>
        <w:spacing w:after="0"/>
        <w:ind w:hanging="360"/>
        <w:jc w:val="both"/>
        <w:rPr>
          <w:rFonts w:ascii="Times New Roman" w:eastAsia="Arial" w:hAnsi="Times New Roman"/>
          <w:sz w:val="24"/>
          <w:szCs w:val="24"/>
        </w:rPr>
      </w:pPr>
      <w:r>
        <w:rPr>
          <w:rFonts w:ascii="Times New Roman" w:eastAsia="Arial" w:hAnsi="Times New Roman"/>
          <w:sz w:val="24"/>
          <w:szCs w:val="24"/>
        </w:rPr>
        <w:t>O hudbu se zajímá nejen jako interpret, ale také jako posluchač. Vyhledává příležitosti k setkání s ní.</w:t>
      </w:r>
    </w:p>
    <w:p w14:paraId="70DC145A" w14:textId="77777777" w:rsidR="00D62584" w:rsidRDefault="00D62584" w:rsidP="008160E4">
      <w:pPr>
        <w:spacing w:after="0"/>
        <w:jc w:val="both"/>
        <w:rPr>
          <w:rFonts w:ascii="Times New Roman" w:hAnsi="Times New Roman"/>
          <w:sz w:val="24"/>
          <w:szCs w:val="24"/>
        </w:rPr>
      </w:pPr>
    </w:p>
    <w:p w14:paraId="4605C6E4" w14:textId="77777777" w:rsidR="00F31634" w:rsidRDefault="002C78E6" w:rsidP="008160E4">
      <w:pPr>
        <w:spacing w:after="0"/>
        <w:jc w:val="both"/>
        <w:rPr>
          <w:rFonts w:ascii="Times New Roman" w:hAnsi="Times New Roman"/>
          <w:sz w:val="24"/>
          <w:szCs w:val="24"/>
        </w:rPr>
      </w:pPr>
      <w:r>
        <w:rPr>
          <w:rFonts w:ascii="Times New Roman" w:hAnsi="Times New Roman"/>
          <w:sz w:val="24"/>
          <w:szCs w:val="24"/>
        </w:rPr>
        <w:br w:type="page"/>
      </w:r>
    </w:p>
    <w:p w14:paraId="66ABFEF4"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II. STUPEŇ:</w:t>
      </w:r>
    </w:p>
    <w:p w14:paraId="6F60C695" w14:textId="77777777" w:rsidR="00F31634" w:rsidRDefault="00F31634" w:rsidP="008160E4">
      <w:pPr>
        <w:spacing w:after="0"/>
        <w:jc w:val="both"/>
        <w:rPr>
          <w:rFonts w:ascii="Times New Roman" w:hAnsi="Times New Roman"/>
          <w:sz w:val="24"/>
          <w:szCs w:val="24"/>
        </w:rPr>
      </w:pPr>
    </w:p>
    <w:p w14:paraId="6EAF2A34"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Přípravný ročník</w:t>
      </w:r>
    </w:p>
    <w:p w14:paraId="50F2F245"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134511C4"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Předvede základní návyky a dovednosti - správné sezení, postavení rukou na hlavním manuálu a na pedálu (pokud nohama na pedálnici dosáhne).</w:t>
      </w:r>
    </w:p>
    <w:p w14:paraId="5BC757BB"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Zprovozní nástroj (ventilátor, základní rejstříky) a vypne.</w:t>
      </w:r>
    </w:p>
    <w:p w14:paraId="097D7E5F"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Vysvětlí zásady vhodného obutí.</w:t>
      </w:r>
    </w:p>
    <w:p w14:paraId="2E65C965"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Hraje základními úhozy prstů a chodidel portamento, legato a staccato.</w:t>
      </w:r>
    </w:p>
    <w:p w14:paraId="11EBFB17"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Zahraje lidové písně s doprovodem T, S, D a také stupnice s akordy na všech manuálech (a v pedálu).</w:t>
      </w:r>
    </w:p>
    <w:p w14:paraId="250C5B34"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Hraje z notového zápisu na hlavním manuálu a v pedálu.</w:t>
      </w:r>
    </w:p>
    <w:p w14:paraId="6613960E"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Vnímá náladu skladby a vystihne ji narejstříkováním a artikulací.</w:t>
      </w:r>
    </w:p>
    <w:p w14:paraId="187091D2" w14:textId="77777777" w:rsidR="00F31634" w:rsidRDefault="00F31634" w:rsidP="008160E4">
      <w:pPr>
        <w:spacing w:after="0"/>
        <w:jc w:val="both"/>
        <w:rPr>
          <w:rFonts w:ascii="Times New Roman" w:hAnsi="Times New Roman"/>
          <w:sz w:val="24"/>
          <w:szCs w:val="24"/>
        </w:rPr>
      </w:pPr>
    </w:p>
    <w:p w14:paraId="3196ECFF"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1. ročník</w:t>
      </w:r>
    </w:p>
    <w:p w14:paraId="060EC5F6"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7FCD213D"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Při hře předvede základní technické prostředky: manuálovou techniku (tiché výměny prstů, rozlišení úhozů, legato palcem, podklady a překlady prstů, glisando prstů) pedálovou techniku (používání špiček a pat, střídání překládání chodidel, glisando a tiché výměny chodidel).</w:t>
      </w:r>
    </w:p>
    <w:p w14:paraId="7B812E2C"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Hraje dvojhlas v jedné ruce a přebírá hlasy z jedné ruky do druhé.</w:t>
      </w:r>
    </w:p>
    <w:p w14:paraId="25D5487E"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Čte notový zápis ze tří osnov současně.</w:t>
      </w:r>
    </w:p>
    <w:p w14:paraId="024AE304"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Předvede hru dvojhlasu a trojhlasu.</w:t>
      </w:r>
    </w:p>
    <w:p w14:paraId="0DF3D0BF"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Hraje v tempu, které odpovídá charakteru skladby s vhodnou dynamikou a přednesem. </w:t>
      </w:r>
    </w:p>
    <w:p w14:paraId="5D9BDD05"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Při hře se sluchově kontroluje, zformuluje názory na vlastní interpretaci, sleduje jiné interprety. </w:t>
      </w:r>
    </w:p>
    <w:p w14:paraId="3F7AEB0C" w14:textId="77777777" w:rsidR="00F31634" w:rsidRDefault="00F31634" w:rsidP="00997007">
      <w:pPr>
        <w:numPr>
          <w:ilvl w:val="0"/>
          <w:numId w:val="41"/>
        </w:numPr>
        <w:spacing w:after="0"/>
        <w:ind w:hanging="360"/>
        <w:jc w:val="both"/>
        <w:rPr>
          <w:rFonts w:ascii="Times New Roman" w:eastAsia="Arial" w:hAnsi="Times New Roman"/>
          <w:sz w:val="24"/>
          <w:szCs w:val="24"/>
        </w:rPr>
      </w:pPr>
      <w:r>
        <w:rPr>
          <w:rFonts w:ascii="Times New Roman" w:eastAsia="Arial" w:hAnsi="Times New Roman"/>
          <w:sz w:val="24"/>
          <w:szCs w:val="24"/>
        </w:rPr>
        <w:t>Vytvoří stylizované doprovody k melodiím, opatřeným akordovými značkami. Improvizuje dvojhlas vytercováním a vysextováním.</w:t>
      </w:r>
    </w:p>
    <w:p w14:paraId="69980A37" w14:textId="77777777" w:rsidR="00F31634" w:rsidRDefault="00F31634" w:rsidP="008160E4">
      <w:pPr>
        <w:spacing w:after="0"/>
        <w:jc w:val="both"/>
        <w:rPr>
          <w:rFonts w:ascii="Times New Roman" w:hAnsi="Times New Roman"/>
          <w:sz w:val="24"/>
          <w:szCs w:val="24"/>
        </w:rPr>
      </w:pPr>
    </w:p>
    <w:p w14:paraId="08CCDE8A"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2. ročník</w:t>
      </w:r>
    </w:p>
    <w:p w14:paraId="3681FF98"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34372B2F" w14:textId="77777777" w:rsidR="00F31634" w:rsidRDefault="00F31634" w:rsidP="00997007">
      <w:pPr>
        <w:numPr>
          <w:ilvl w:val="0"/>
          <w:numId w:val="108"/>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Zahraje trojhlasou skladbu. </w:t>
      </w:r>
    </w:p>
    <w:p w14:paraId="4380700F" w14:textId="77777777" w:rsidR="00F31634" w:rsidRDefault="00F31634" w:rsidP="00997007">
      <w:pPr>
        <w:numPr>
          <w:ilvl w:val="0"/>
          <w:numId w:val="108"/>
        </w:numPr>
        <w:spacing w:after="0"/>
        <w:ind w:hanging="360"/>
        <w:jc w:val="both"/>
        <w:rPr>
          <w:rFonts w:ascii="Times New Roman" w:eastAsia="Arial" w:hAnsi="Times New Roman"/>
          <w:sz w:val="24"/>
          <w:szCs w:val="24"/>
        </w:rPr>
      </w:pPr>
      <w:r>
        <w:rPr>
          <w:rFonts w:ascii="Times New Roman" w:eastAsia="Arial" w:hAnsi="Times New Roman"/>
          <w:sz w:val="24"/>
          <w:szCs w:val="24"/>
        </w:rPr>
        <w:t>Zdokonalí základy pedálové techniky a dále ji rozvíjí (oktávy, dvojhlas).</w:t>
      </w:r>
    </w:p>
    <w:p w14:paraId="3157BBF4" w14:textId="77777777" w:rsidR="00F31634" w:rsidRDefault="00F31634" w:rsidP="00997007">
      <w:pPr>
        <w:numPr>
          <w:ilvl w:val="0"/>
          <w:numId w:val="108"/>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Buduje si vlastní repertoár. Některé skladby nastuduje k dokonalosti, jiné pro seznámení se s širším varhanním repertoárem. </w:t>
      </w:r>
    </w:p>
    <w:p w14:paraId="0DD24494" w14:textId="77777777" w:rsidR="00F31634" w:rsidRDefault="00F31634" w:rsidP="00997007">
      <w:pPr>
        <w:numPr>
          <w:ilvl w:val="0"/>
          <w:numId w:val="108"/>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Předvede hru z listu. </w:t>
      </w:r>
    </w:p>
    <w:p w14:paraId="569D9970" w14:textId="77777777" w:rsidR="00F31634" w:rsidRDefault="00F31634" w:rsidP="00997007">
      <w:pPr>
        <w:numPr>
          <w:ilvl w:val="0"/>
          <w:numId w:val="108"/>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Vytvoří vhodné předehry a dohry ke kostelním písním. </w:t>
      </w:r>
    </w:p>
    <w:p w14:paraId="771435F3" w14:textId="77777777" w:rsidR="00F31634" w:rsidRDefault="002C78E6" w:rsidP="008160E4">
      <w:pPr>
        <w:spacing w:after="0"/>
        <w:jc w:val="both"/>
        <w:rPr>
          <w:rFonts w:ascii="Times New Roman" w:hAnsi="Times New Roman"/>
          <w:sz w:val="24"/>
          <w:szCs w:val="24"/>
        </w:rPr>
      </w:pPr>
      <w:r>
        <w:rPr>
          <w:rFonts w:ascii="Times New Roman" w:hAnsi="Times New Roman"/>
          <w:sz w:val="24"/>
          <w:szCs w:val="24"/>
        </w:rPr>
        <w:br w:type="page"/>
      </w:r>
    </w:p>
    <w:p w14:paraId="5D66AA6E"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3. ročník</w:t>
      </w:r>
    </w:p>
    <w:p w14:paraId="46A5213E"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47F914D9" w14:textId="77777777" w:rsidR="00F31634" w:rsidRDefault="00F31634" w:rsidP="00997007">
      <w:pPr>
        <w:numPr>
          <w:ilvl w:val="0"/>
          <w:numId w:val="173"/>
        </w:numPr>
        <w:spacing w:after="0"/>
        <w:ind w:hanging="360"/>
        <w:jc w:val="both"/>
        <w:rPr>
          <w:rFonts w:ascii="Times New Roman" w:eastAsia="Arial" w:hAnsi="Times New Roman"/>
          <w:sz w:val="24"/>
          <w:szCs w:val="24"/>
        </w:rPr>
      </w:pPr>
      <w:r>
        <w:rPr>
          <w:rFonts w:ascii="Times New Roman" w:eastAsia="Arial" w:hAnsi="Times New Roman"/>
          <w:sz w:val="24"/>
          <w:szCs w:val="24"/>
        </w:rPr>
        <w:t>Předvede nezávislost rukou a nohou.</w:t>
      </w:r>
    </w:p>
    <w:p w14:paraId="39A1B40E" w14:textId="77777777" w:rsidR="00F31634" w:rsidRDefault="00F31634" w:rsidP="00997007">
      <w:pPr>
        <w:numPr>
          <w:ilvl w:val="0"/>
          <w:numId w:val="173"/>
        </w:numPr>
        <w:spacing w:after="0"/>
        <w:ind w:hanging="360"/>
        <w:jc w:val="both"/>
        <w:rPr>
          <w:rFonts w:ascii="Times New Roman" w:eastAsia="Arial" w:hAnsi="Times New Roman"/>
          <w:sz w:val="24"/>
          <w:szCs w:val="24"/>
        </w:rPr>
      </w:pPr>
      <w:r>
        <w:rPr>
          <w:rFonts w:ascii="Times New Roman" w:eastAsia="Arial" w:hAnsi="Times New Roman"/>
          <w:sz w:val="24"/>
          <w:szCs w:val="24"/>
        </w:rPr>
        <w:t>Sám si vymyslí a napíše nohoklad a prstoklad.</w:t>
      </w:r>
    </w:p>
    <w:p w14:paraId="0B855428" w14:textId="77777777" w:rsidR="00F31634" w:rsidRDefault="00F31634" w:rsidP="00997007">
      <w:pPr>
        <w:numPr>
          <w:ilvl w:val="0"/>
          <w:numId w:val="173"/>
        </w:numPr>
        <w:spacing w:after="0"/>
        <w:ind w:hanging="360"/>
        <w:jc w:val="both"/>
        <w:rPr>
          <w:rFonts w:ascii="Times New Roman" w:eastAsia="Arial" w:hAnsi="Times New Roman"/>
          <w:sz w:val="24"/>
          <w:szCs w:val="24"/>
        </w:rPr>
      </w:pPr>
      <w:r>
        <w:rPr>
          <w:rFonts w:ascii="Times New Roman" w:eastAsia="Arial" w:hAnsi="Times New Roman"/>
          <w:sz w:val="24"/>
          <w:szCs w:val="24"/>
        </w:rPr>
        <w:t>Zahraje skladbu čtyřhlasou.</w:t>
      </w:r>
    </w:p>
    <w:p w14:paraId="14FA388F" w14:textId="77777777" w:rsidR="00F31634" w:rsidRDefault="00F31634" w:rsidP="00997007">
      <w:pPr>
        <w:numPr>
          <w:ilvl w:val="0"/>
          <w:numId w:val="173"/>
        </w:numPr>
        <w:spacing w:after="0"/>
        <w:ind w:hanging="360"/>
        <w:jc w:val="both"/>
        <w:rPr>
          <w:rFonts w:ascii="Times New Roman" w:eastAsia="Arial" w:hAnsi="Times New Roman"/>
          <w:sz w:val="24"/>
          <w:szCs w:val="24"/>
        </w:rPr>
      </w:pPr>
      <w:r>
        <w:rPr>
          <w:rFonts w:ascii="Times New Roman" w:eastAsia="Arial" w:hAnsi="Times New Roman"/>
          <w:sz w:val="24"/>
          <w:szCs w:val="24"/>
        </w:rPr>
        <w:t>Předvede složitější změny manuálů.</w:t>
      </w:r>
    </w:p>
    <w:p w14:paraId="5E587800" w14:textId="77777777" w:rsidR="00F31634" w:rsidRDefault="00F31634" w:rsidP="00997007">
      <w:pPr>
        <w:numPr>
          <w:ilvl w:val="0"/>
          <w:numId w:val="173"/>
        </w:numPr>
        <w:spacing w:after="0"/>
        <w:ind w:hanging="360"/>
        <w:jc w:val="both"/>
        <w:rPr>
          <w:rFonts w:ascii="Times New Roman" w:eastAsia="Arial" w:hAnsi="Times New Roman"/>
          <w:sz w:val="24"/>
          <w:szCs w:val="24"/>
        </w:rPr>
      </w:pPr>
      <w:r>
        <w:rPr>
          <w:rFonts w:ascii="Times New Roman" w:eastAsia="Arial" w:hAnsi="Times New Roman"/>
          <w:sz w:val="24"/>
          <w:szCs w:val="24"/>
        </w:rPr>
        <w:t>Hraje jednoduché skladby z listu.</w:t>
      </w:r>
    </w:p>
    <w:p w14:paraId="03007EBB" w14:textId="77777777" w:rsidR="00F31634" w:rsidRDefault="00F31634" w:rsidP="00997007">
      <w:pPr>
        <w:numPr>
          <w:ilvl w:val="0"/>
          <w:numId w:val="173"/>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Vybrané skladby zahraje zpaměti, určí jejich formu, formuluje jejich charakter. </w:t>
      </w:r>
    </w:p>
    <w:p w14:paraId="450A8089" w14:textId="77777777" w:rsidR="00F31634" w:rsidRDefault="00F31634" w:rsidP="00997007">
      <w:pPr>
        <w:numPr>
          <w:ilvl w:val="0"/>
          <w:numId w:val="173"/>
        </w:numPr>
        <w:spacing w:after="0"/>
        <w:ind w:hanging="360"/>
        <w:jc w:val="both"/>
        <w:rPr>
          <w:rFonts w:ascii="Times New Roman" w:eastAsia="Arial" w:hAnsi="Times New Roman"/>
          <w:sz w:val="24"/>
          <w:szCs w:val="24"/>
        </w:rPr>
      </w:pPr>
      <w:r>
        <w:rPr>
          <w:rFonts w:ascii="Times New Roman" w:eastAsia="Arial" w:hAnsi="Times New Roman"/>
          <w:sz w:val="24"/>
          <w:szCs w:val="24"/>
        </w:rPr>
        <w:t>Doprovodí zpěv žalmů a ordinárií.</w:t>
      </w:r>
    </w:p>
    <w:p w14:paraId="3EF1CEE1" w14:textId="77777777" w:rsidR="00F31634" w:rsidRDefault="00F31634" w:rsidP="00997007">
      <w:pPr>
        <w:numPr>
          <w:ilvl w:val="0"/>
          <w:numId w:val="173"/>
        </w:numPr>
        <w:spacing w:after="0"/>
        <w:ind w:hanging="360"/>
        <w:jc w:val="both"/>
        <w:rPr>
          <w:rFonts w:ascii="Times New Roman" w:eastAsia="Arial" w:hAnsi="Times New Roman"/>
          <w:sz w:val="24"/>
          <w:szCs w:val="24"/>
        </w:rPr>
      </w:pPr>
      <w:r>
        <w:rPr>
          <w:rFonts w:ascii="Times New Roman" w:eastAsia="Arial" w:hAnsi="Times New Roman"/>
          <w:sz w:val="24"/>
          <w:szCs w:val="24"/>
        </w:rPr>
        <w:t>Interpretuje přiměřené skladby různých stylových období.</w:t>
      </w:r>
    </w:p>
    <w:p w14:paraId="5D9A66AD" w14:textId="77777777" w:rsidR="00385A5A" w:rsidRDefault="00385A5A" w:rsidP="002C78E6">
      <w:pPr>
        <w:spacing w:after="0"/>
        <w:jc w:val="both"/>
        <w:rPr>
          <w:rFonts w:ascii="Times New Roman" w:eastAsia="Arial" w:hAnsi="Times New Roman"/>
          <w:sz w:val="24"/>
          <w:szCs w:val="24"/>
        </w:rPr>
      </w:pPr>
    </w:p>
    <w:p w14:paraId="0761EBFE" w14:textId="77777777" w:rsidR="00F31634" w:rsidRDefault="00F31634" w:rsidP="008160E4">
      <w:pPr>
        <w:spacing w:after="0"/>
        <w:jc w:val="both"/>
        <w:rPr>
          <w:rFonts w:ascii="Times New Roman" w:eastAsia="Arial" w:hAnsi="Times New Roman"/>
          <w:b/>
          <w:sz w:val="24"/>
          <w:szCs w:val="24"/>
        </w:rPr>
      </w:pPr>
      <w:r>
        <w:rPr>
          <w:rFonts w:ascii="Times New Roman" w:eastAsia="Arial" w:hAnsi="Times New Roman"/>
          <w:b/>
          <w:sz w:val="24"/>
          <w:szCs w:val="24"/>
        </w:rPr>
        <w:t>4. ročník</w:t>
      </w:r>
    </w:p>
    <w:p w14:paraId="52A72D63" w14:textId="77777777" w:rsidR="00F31634" w:rsidRDefault="00F31634" w:rsidP="008160E4">
      <w:pPr>
        <w:spacing w:after="0"/>
        <w:ind w:firstLine="576"/>
        <w:jc w:val="both"/>
        <w:rPr>
          <w:rFonts w:ascii="Times New Roman" w:eastAsia="Arial" w:hAnsi="Times New Roman"/>
          <w:sz w:val="24"/>
          <w:szCs w:val="24"/>
        </w:rPr>
      </w:pPr>
      <w:r>
        <w:rPr>
          <w:rFonts w:ascii="Times New Roman" w:eastAsia="Arial" w:hAnsi="Times New Roman"/>
          <w:sz w:val="24"/>
          <w:szCs w:val="24"/>
        </w:rPr>
        <w:t>Žák:</w:t>
      </w:r>
    </w:p>
    <w:p w14:paraId="72851F0E" w14:textId="77777777" w:rsidR="00F31634" w:rsidRDefault="00F31634" w:rsidP="00997007">
      <w:pPr>
        <w:numPr>
          <w:ilvl w:val="0"/>
          <w:numId w:val="123"/>
        </w:numPr>
        <w:spacing w:after="0"/>
        <w:ind w:hanging="360"/>
        <w:jc w:val="both"/>
        <w:rPr>
          <w:rFonts w:ascii="Times New Roman" w:eastAsia="Arial" w:hAnsi="Times New Roman"/>
          <w:sz w:val="24"/>
          <w:szCs w:val="24"/>
        </w:rPr>
      </w:pPr>
      <w:r>
        <w:rPr>
          <w:rFonts w:ascii="Times New Roman" w:eastAsia="Arial" w:hAnsi="Times New Roman"/>
          <w:sz w:val="24"/>
          <w:szCs w:val="24"/>
        </w:rPr>
        <w:t>Popíše základní údržbu a potřeby svého nástroje.</w:t>
      </w:r>
    </w:p>
    <w:p w14:paraId="78055218" w14:textId="77777777" w:rsidR="00F31634" w:rsidRDefault="00F31634" w:rsidP="00997007">
      <w:pPr>
        <w:numPr>
          <w:ilvl w:val="0"/>
          <w:numId w:val="123"/>
        </w:numPr>
        <w:spacing w:after="0"/>
        <w:ind w:hanging="360"/>
        <w:jc w:val="both"/>
        <w:rPr>
          <w:rFonts w:ascii="Times New Roman" w:eastAsia="Arial" w:hAnsi="Times New Roman"/>
          <w:sz w:val="24"/>
          <w:szCs w:val="24"/>
        </w:rPr>
      </w:pPr>
      <w:r>
        <w:rPr>
          <w:rFonts w:ascii="Times New Roman" w:eastAsia="Arial" w:hAnsi="Times New Roman"/>
          <w:sz w:val="24"/>
          <w:szCs w:val="24"/>
        </w:rPr>
        <w:t>Ve varhanní praxi využije všechny získané znalosti a dovednosti.</w:t>
      </w:r>
    </w:p>
    <w:p w14:paraId="7F2B6637" w14:textId="77777777" w:rsidR="00F31634" w:rsidRDefault="00F31634" w:rsidP="00997007">
      <w:pPr>
        <w:numPr>
          <w:ilvl w:val="0"/>
          <w:numId w:val="123"/>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Zahraje skladbu pěti a šestihlasou. </w:t>
      </w:r>
    </w:p>
    <w:p w14:paraId="3EFD43CB" w14:textId="77777777" w:rsidR="00F31634" w:rsidRDefault="00F31634" w:rsidP="00997007">
      <w:pPr>
        <w:numPr>
          <w:ilvl w:val="0"/>
          <w:numId w:val="123"/>
        </w:numPr>
        <w:spacing w:after="0"/>
        <w:ind w:hanging="360"/>
        <w:jc w:val="both"/>
        <w:rPr>
          <w:rFonts w:ascii="Times New Roman" w:eastAsia="Arial" w:hAnsi="Times New Roman"/>
          <w:sz w:val="24"/>
          <w:szCs w:val="24"/>
        </w:rPr>
      </w:pPr>
      <w:r>
        <w:rPr>
          <w:rFonts w:ascii="Times New Roman" w:eastAsia="Arial" w:hAnsi="Times New Roman"/>
          <w:sz w:val="24"/>
          <w:szCs w:val="24"/>
        </w:rPr>
        <w:t xml:space="preserve">Zhodnotí vlastní interpretaci, posoudí umění jiných interpretů. </w:t>
      </w:r>
    </w:p>
    <w:p w14:paraId="151E874F" w14:textId="77777777" w:rsidR="00F31634" w:rsidRDefault="00F31634" w:rsidP="00997007">
      <w:pPr>
        <w:numPr>
          <w:ilvl w:val="0"/>
          <w:numId w:val="123"/>
        </w:numPr>
        <w:spacing w:after="0"/>
        <w:ind w:hanging="360"/>
        <w:jc w:val="both"/>
        <w:rPr>
          <w:rFonts w:ascii="Times New Roman" w:eastAsia="Arial" w:hAnsi="Times New Roman"/>
          <w:sz w:val="24"/>
          <w:szCs w:val="24"/>
        </w:rPr>
      </w:pPr>
      <w:r>
        <w:rPr>
          <w:rFonts w:ascii="Times New Roman" w:eastAsia="Arial" w:hAnsi="Times New Roman"/>
          <w:sz w:val="24"/>
          <w:szCs w:val="24"/>
        </w:rPr>
        <w:t>Vytvoří si interpretační představu o skladbě a samostatně ji nastuduje.</w:t>
      </w:r>
    </w:p>
    <w:p w14:paraId="4F399CE4" w14:textId="77777777" w:rsidR="00F31634" w:rsidRDefault="00F31634" w:rsidP="00997007">
      <w:pPr>
        <w:numPr>
          <w:ilvl w:val="0"/>
          <w:numId w:val="123"/>
        </w:numPr>
        <w:spacing w:after="0"/>
        <w:ind w:hanging="360"/>
        <w:jc w:val="both"/>
        <w:rPr>
          <w:rFonts w:ascii="Times New Roman" w:eastAsia="Arial" w:hAnsi="Times New Roman"/>
          <w:sz w:val="24"/>
          <w:szCs w:val="24"/>
        </w:rPr>
      </w:pPr>
      <w:r>
        <w:rPr>
          <w:rFonts w:ascii="Times New Roman" w:eastAsia="Arial" w:hAnsi="Times New Roman"/>
          <w:sz w:val="24"/>
          <w:szCs w:val="24"/>
        </w:rPr>
        <w:t>Sám si vyhledá skladby a po konzultaci s pedagogem je zařadí do svého repertoáru.</w:t>
      </w:r>
    </w:p>
    <w:p w14:paraId="7044C3B2" w14:textId="77777777" w:rsidR="00F31634" w:rsidRDefault="00F31634" w:rsidP="00997007">
      <w:pPr>
        <w:numPr>
          <w:ilvl w:val="0"/>
          <w:numId w:val="123"/>
        </w:numPr>
        <w:spacing w:after="0"/>
        <w:ind w:hanging="360"/>
        <w:jc w:val="both"/>
        <w:rPr>
          <w:rFonts w:ascii="Times New Roman" w:eastAsia="Arial" w:hAnsi="Times New Roman"/>
          <w:sz w:val="24"/>
          <w:szCs w:val="24"/>
        </w:rPr>
      </w:pPr>
      <w:r>
        <w:rPr>
          <w:rFonts w:ascii="Times New Roman" w:eastAsia="Arial" w:hAnsi="Times New Roman"/>
          <w:sz w:val="24"/>
          <w:szCs w:val="24"/>
        </w:rPr>
        <w:t>Vysvětlí obsah sdělení skladeb, které hraje.</w:t>
      </w:r>
    </w:p>
    <w:p w14:paraId="191480F2" w14:textId="77777777" w:rsidR="00F31634" w:rsidRDefault="00F31634" w:rsidP="00997007">
      <w:pPr>
        <w:numPr>
          <w:ilvl w:val="0"/>
          <w:numId w:val="123"/>
        </w:numPr>
        <w:spacing w:after="0"/>
        <w:ind w:hanging="360"/>
        <w:jc w:val="both"/>
        <w:rPr>
          <w:rFonts w:ascii="Times New Roman" w:eastAsia="Arial" w:hAnsi="Times New Roman"/>
          <w:sz w:val="24"/>
          <w:szCs w:val="24"/>
        </w:rPr>
      </w:pPr>
      <w:r>
        <w:rPr>
          <w:rFonts w:ascii="Times New Roman" w:eastAsia="Arial" w:hAnsi="Times New Roman"/>
          <w:sz w:val="24"/>
          <w:szCs w:val="24"/>
        </w:rPr>
        <w:t>Dovršením studia na základní umělecké škole je nácvik absolventského programu a jeho prezentace.</w:t>
      </w:r>
    </w:p>
    <w:p w14:paraId="42A3925D" w14:textId="77777777" w:rsidR="00D53BA5" w:rsidRDefault="00D53BA5" w:rsidP="008160E4">
      <w:pPr>
        <w:spacing w:after="0"/>
        <w:jc w:val="both"/>
        <w:rPr>
          <w:rFonts w:ascii="Times New Roman" w:eastAsia="Arial" w:hAnsi="Times New Roman"/>
          <w:sz w:val="24"/>
          <w:szCs w:val="24"/>
        </w:rPr>
      </w:pPr>
    </w:p>
    <w:p w14:paraId="1832DA72" w14:textId="77777777" w:rsidR="00F31634" w:rsidRDefault="00210283" w:rsidP="008160E4">
      <w:pPr>
        <w:spacing w:after="0"/>
        <w:jc w:val="both"/>
        <w:rPr>
          <w:rFonts w:ascii="Times New Roman" w:eastAsia="Arial" w:hAnsi="Times New Roman"/>
          <w:sz w:val="24"/>
          <w:szCs w:val="24"/>
        </w:rPr>
      </w:pPr>
      <w:r>
        <w:rPr>
          <w:rFonts w:ascii="Times New Roman" w:eastAsia="Arial" w:hAnsi="Times New Roman"/>
          <w:sz w:val="24"/>
          <w:szCs w:val="24"/>
        </w:rPr>
        <w:br w:type="page"/>
      </w:r>
    </w:p>
    <w:bookmarkStart w:id="92" w:name="_Studijní_zaměření_Hra_3"/>
    <w:bookmarkEnd w:id="92"/>
    <w:p w14:paraId="71F30707" w14:textId="77777777" w:rsidR="00F31634" w:rsidRPr="00A90F64" w:rsidRDefault="007F0201" w:rsidP="00A90F64">
      <w:pPr>
        <w:pStyle w:val="Nadpis2"/>
      </w:pPr>
      <w:r w:rsidRPr="00A90F64">
        <w:fldChar w:fldCharType="begin"/>
      </w:r>
      <w:r w:rsidRPr="00A90F64">
        <w:instrText xml:space="preserve"> HYPERLINK  \l "_Studijní_zaměření_Hra_3" </w:instrText>
      </w:r>
      <w:r w:rsidRPr="00A90F64">
        <w:fldChar w:fldCharType="separate"/>
      </w:r>
      <w:bookmarkStart w:id="93" w:name="_Toc165471318"/>
      <w:bookmarkStart w:id="94" w:name="_Toc223675573"/>
      <w:r w:rsidR="00F31634" w:rsidRPr="00A90F64">
        <w:rPr>
          <w:rStyle w:val="Hypertextovodkaz"/>
          <w:color w:val="000000"/>
          <w:u w:val="none"/>
        </w:rPr>
        <w:t>Studijní zaměření Hra na housle</w:t>
      </w:r>
      <w:bookmarkEnd w:id="93"/>
      <w:bookmarkEnd w:id="94"/>
      <w:r w:rsidRPr="00A90F64">
        <w:fldChar w:fldCharType="end"/>
      </w:r>
    </w:p>
    <w:p w14:paraId="1361798D" w14:textId="77777777" w:rsidR="002C78E6" w:rsidRPr="002C78E6" w:rsidRDefault="002C78E6" w:rsidP="002C78E6"/>
    <w:p w14:paraId="1D80E02E" w14:textId="77777777" w:rsidR="00C458AF" w:rsidRDefault="00C458AF" w:rsidP="00C458AF">
      <w:pPr>
        <w:spacing w:after="0"/>
        <w:ind w:firstLine="708"/>
        <w:jc w:val="both"/>
        <w:rPr>
          <w:rFonts w:ascii="Times New Roman" w:hAnsi="Times New Roman"/>
          <w:sz w:val="24"/>
          <w:szCs w:val="24"/>
        </w:rPr>
      </w:pPr>
      <w:bookmarkStart w:id="95" w:name="_Souborov%2525C3%2525A1_hra"/>
      <w:r>
        <w:rPr>
          <w:rFonts w:ascii="Times New Roman" w:hAnsi="Times New Roman"/>
          <w:sz w:val="24"/>
          <w:szCs w:val="24"/>
        </w:rPr>
        <w:t>Vychází z dlouhodobé historické tradice tohoto oboru, zakotvené a rozšířené dnes již téměř po celém světě. Využívá bohaté houslové literatury různých stylových období. Při výuce využíváme poznatků významných houslových pedagogů minulých generací a doplňuje je o nové metodické postupy současnosti.</w:t>
      </w:r>
    </w:p>
    <w:p w14:paraId="742502E6" w14:textId="77777777" w:rsidR="00C458AF" w:rsidRDefault="00C458AF" w:rsidP="00C458AF">
      <w:pPr>
        <w:spacing w:after="0"/>
        <w:jc w:val="both"/>
        <w:rPr>
          <w:rFonts w:ascii="Times New Roman" w:hAnsi="Times New Roman"/>
          <w:sz w:val="24"/>
          <w:szCs w:val="24"/>
        </w:rPr>
      </w:pPr>
    </w:p>
    <w:p w14:paraId="4AED289E" w14:textId="77777777" w:rsidR="00C458AF" w:rsidRDefault="00C458AF" w:rsidP="00C458AF">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4A0" w:firstRow="1" w:lastRow="0" w:firstColumn="1" w:lastColumn="0" w:noHBand="0" w:noVBand="1"/>
      </w:tblPr>
      <w:tblGrid>
        <w:gridCol w:w="2792"/>
        <w:gridCol w:w="574"/>
        <w:gridCol w:w="574"/>
        <w:gridCol w:w="574"/>
        <w:gridCol w:w="574"/>
        <w:gridCol w:w="574"/>
        <w:gridCol w:w="574"/>
        <w:gridCol w:w="579"/>
        <w:gridCol w:w="573"/>
        <w:gridCol w:w="578"/>
        <w:gridCol w:w="663"/>
        <w:gridCol w:w="680"/>
        <w:gridCol w:w="9"/>
      </w:tblGrid>
      <w:tr w:rsidR="00C458AF" w:rsidRPr="00C458AF" w14:paraId="5EE4A944" w14:textId="77777777" w:rsidTr="00C458AF">
        <w:trPr>
          <w:trHeight w:val="256"/>
        </w:trPr>
        <w:tc>
          <w:tcPr>
            <w:tcW w:w="2792" w:type="dxa"/>
            <w:vMerge w:val="restart"/>
            <w:tcBorders>
              <w:top w:val="single" w:sz="4" w:space="0" w:color="000000"/>
              <w:left w:val="single" w:sz="4" w:space="0" w:color="000000"/>
              <w:bottom w:val="single" w:sz="4" w:space="0" w:color="000000"/>
              <w:right w:val="nil"/>
            </w:tcBorders>
          </w:tcPr>
          <w:p w14:paraId="073C0101" w14:textId="77777777" w:rsidR="00C458AF" w:rsidRPr="00C458AF" w:rsidRDefault="00C458AF">
            <w:pPr>
              <w:snapToGrid w:val="0"/>
              <w:spacing w:after="0"/>
              <w:rPr>
                <w:rFonts w:ascii="Times New Roman" w:hAnsi="Times New Roman"/>
                <w:b/>
                <w:kern w:val="2"/>
                <w:sz w:val="24"/>
                <w:szCs w:val="24"/>
              </w:rPr>
            </w:pPr>
          </w:p>
        </w:tc>
        <w:tc>
          <w:tcPr>
            <w:tcW w:w="4023" w:type="dxa"/>
            <w:gridSpan w:val="7"/>
            <w:tcBorders>
              <w:top w:val="single" w:sz="4" w:space="0" w:color="000000"/>
              <w:left w:val="single" w:sz="4" w:space="0" w:color="000000"/>
              <w:bottom w:val="single" w:sz="4" w:space="0" w:color="000000"/>
              <w:right w:val="nil"/>
            </w:tcBorders>
            <w:vAlign w:val="center"/>
            <w:hideMark/>
          </w:tcPr>
          <w:p w14:paraId="23FF4168"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 stupeň</w:t>
            </w:r>
          </w:p>
        </w:tc>
        <w:tc>
          <w:tcPr>
            <w:tcW w:w="2503" w:type="dxa"/>
            <w:gridSpan w:val="5"/>
            <w:tcBorders>
              <w:top w:val="single" w:sz="4" w:space="0" w:color="000000"/>
              <w:left w:val="single" w:sz="4" w:space="0" w:color="000000"/>
              <w:bottom w:val="single" w:sz="4" w:space="0" w:color="000000"/>
              <w:right w:val="single" w:sz="4" w:space="0" w:color="000000"/>
            </w:tcBorders>
            <w:vAlign w:val="center"/>
            <w:hideMark/>
          </w:tcPr>
          <w:p w14:paraId="127CF58C"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II. stupeň</w:t>
            </w:r>
          </w:p>
        </w:tc>
      </w:tr>
      <w:tr w:rsidR="00C458AF" w:rsidRPr="00C458AF" w14:paraId="5D669C06" w14:textId="77777777" w:rsidTr="00C458AF">
        <w:trPr>
          <w:gridAfter w:val="1"/>
          <w:wAfter w:w="9" w:type="dxa"/>
          <w:trHeight w:val="256"/>
        </w:trPr>
        <w:tc>
          <w:tcPr>
            <w:tcW w:w="9318" w:type="dxa"/>
            <w:vMerge/>
            <w:tcBorders>
              <w:top w:val="single" w:sz="4" w:space="0" w:color="000000"/>
              <w:left w:val="single" w:sz="4" w:space="0" w:color="000000"/>
              <w:bottom w:val="single" w:sz="4" w:space="0" w:color="000000"/>
              <w:right w:val="nil"/>
            </w:tcBorders>
            <w:vAlign w:val="center"/>
            <w:hideMark/>
          </w:tcPr>
          <w:p w14:paraId="053E7265" w14:textId="77777777" w:rsidR="00C458AF" w:rsidRPr="00C458AF" w:rsidRDefault="00C458AF">
            <w:pPr>
              <w:suppressAutoHyphens w:val="0"/>
              <w:spacing w:after="0" w:line="256" w:lineRule="auto"/>
              <w:rPr>
                <w:rFonts w:ascii="Times New Roman" w:hAnsi="Times New Roman"/>
                <w:b/>
                <w:kern w:val="2"/>
                <w:sz w:val="24"/>
                <w:szCs w:val="24"/>
              </w:rPr>
            </w:pPr>
          </w:p>
        </w:tc>
        <w:tc>
          <w:tcPr>
            <w:tcW w:w="574" w:type="dxa"/>
            <w:tcBorders>
              <w:top w:val="single" w:sz="4" w:space="0" w:color="000000"/>
              <w:left w:val="single" w:sz="4" w:space="0" w:color="000000"/>
              <w:bottom w:val="single" w:sz="4" w:space="0" w:color="000000"/>
              <w:right w:val="nil"/>
            </w:tcBorders>
            <w:vAlign w:val="center"/>
            <w:hideMark/>
          </w:tcPr>
          <w:p w14:paraId="47B73441"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1.r</w:t>
            </w:r>
          </w:p>
        </w:tc>
        <w:tc>
          <w:tcPr>
            <w:tcW w:w="574" w:type="dxa"/>
            <w:tcBorders>
              <w:top w:val="single" w:sz="4" w:space="0" w:color="000000"/>
              <w:left w:val="single" w:sz="4" w:space="0" w:color="000000"/>
              <w:bottom w:val="single" w:sz="4" w:space="0" w:color="000000"/>
              <w:right w:val="nil"/>
            </w:tcBorders>
            <w:vAlign w:val="center"/>
            <w:hideMark/>
          </w:tcPr>
          <w:p w14:paraId="5A5C77DB"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2.r</w:t>
            </w:r>
          </w:p>
        </w:tc>
        <w:tc>
          <w:tcPr>
            <w:tcW w:w="574" w:type="dxa"/>
            <w:tcBorders>
              <w:top w:val="single" w:sz="4" w:space="0" w:color="000000"/>
              <w:left w:val="single" w:sz="4" w:space="0" w:color="000000"/>
              <w:bottom w:val="single" w:sz="4" w:space="0" w:color="000000"/>
              <w:right w:val="nil"/>
            </w:tcBorders>
            <w:vAlign w:val="center"/>
            <w:hideMark/>
          </w:tcPr>
          <w:p w14:paraId="286EE906"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3.r</w:t>
            </w:r>
          </w:p>
        </w:tc>
        <w:tc>
          <w:tcPr>
            <w:tcW w:w="574" w:type="dxa"/>
            <w:tcBorders>
              <w:top w:val="single" w:sz="4" w:space="0" w:color="000000"/>
              <w:left w:val="single" w:sz="4" w:space="0" w:color="000000"/>
              <w:bottom w:val="single" w:sz="4" w:space="0" w:color="000000"/>
              <w:right w:val="nil"/>
            </w:tcBorders>
            <w:vAlign w:val="center"/>
            <w:hideMark/>
          </w:tcPr>
          <w:p w14:paraId="41EE4433"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4.r</w:t>
            </w:r>
          </w:p>
        </w:tc>
        <w:tc>
          <w:tcPr>
            <w:tcW w:w="574" w:type="dxa"/>
            <w:tcBorders>
              <w:top w:val="single" w:sz="4" w:space="0" w:color="000000"/>
              <w:left w:val="single" w:sz="4" w:space="0" w:color="000000"/>
              <w:bottom w:val="single" w:sz="4" w:space="0" w:color="000000"/>
              <w:right w:val="nil"/>
            </w:tcBorders>
            <w:vAlign w:val="center"/>
            <w:hideMark/>
          </w:tcPr>
          <w:p w14:paraId="6CBB3B21"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5.r</w:t>
            </w:r>
          </w:p>
        </w:tc>
        <w:tc>
          <w:tcPr>
            <w:tcW w:w="574" w:type="dxa"/>
            <w:tcBorders>
              <w:top w:val="single" w:sz="4" w:space="0" w:color="000000"/>
              <w:left w:val="single" w:sz="4" w:space="0" w:color="000000"/>
              <w:bottom w:val="single" w:sz="4" w:space="0" w:color="000000"/>
              <w:right w:val="nil"/>
            </w:tcBorders>
            <w:vAlign w:val="center"/>
            <w:hideMark/>
          </w:tcPr>
          <w:p w14:paraId="65D862B0"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6.r</w:t>
            </w:r>
          </w:p>
        </w:tc>
        <w:tc>
          <w:tcPr>
            <w:tcW w:w="579" w:type="dxa"/>
            <w:tcBorders>
              <w:top w:val="single" w:sz="4" w:space="0" w:color="000000"/>
              <w:left w:val="single" w:sz="4" w:space="0" w:color="000000"/>
              <w:bottom w:val="single" w:sz="4" w:space="0" w:color="000000"/>
              <w:right w:val="nil"/>
            </w:tcBorders>
            <w:vAlign w:val="center"/>
            <w:hideMark/>
          </w:tcPr>
          <w:p w14:paraId="394EE3F6"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7.r</w:t>
            </w:r>
          </w:p>
        </w:tc>
        <w:tc>
          <w:tcPr>
            <w:tcW w:w="573" w:type="dxa"/>
            <w:tcBorders>
              <w:top w:val="single" w:sz="4" w:space="0" w:color="000000"/>
              <w:left w:val="single" w:sz="4" w:space="0" w:color="000000"/>
              <w:bottom w:val="single" w:sz="4" w:space="0" w:color="000000"/>
              <w:right w:val="nil"/>
            </w:tcBorders>
            <w:vAlign w:val="center"/>
            <w:hideMark/>
          </w:tcPr>
          <w:p w14:paraId="228C2F08"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I.r</w:t>
            </w:r>
          </w:p>
        </w:tc>
        <w:tc>
          <w:tcPr>
            <w:tcW w:w="578" w:type="dxa"/>
            <w:tcBorders>
              <w:top w:val="single" w:sz="4" w:space="0" w:color="000000"/>
              <w:left w:val="single" w:sz="4" w:space="0" w:color="000000"/>
              <w:bottom w:val="single" w:sz="4" w:space="0" w:color="000000"/>
              <w:right w:val="nil"/>
            </w:tcBorders>
            <w:vAlign w:val="center"/>
            <w:hideMark/>
          </w:tcPr>
          <w:p w14:paraId="76F51780"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II.r</w:t>
            </w:r>
          </w:p>
        </w:tc>
        <w:tc>
          <w:tcPr>
            <w:tcW w:w="663" w:type="dxa"/>
            <w:tcBorders>
              <w:top w:val="single" w:sz="4" w:space="0" w:color="000000"/>
              <w:left w:val="single" w:sz="4" w:space="0" w:color="000000"/>
              <w:bottom w:val="single" w:sz="4" w:space="0" w:color="000000"/>
              <w:right w:val="nil"/>
            </w:tcBorders>
            <w:vAlign w:val="center"/>
            <w:hideMark/>
          </w:tcPr>
          <w:p w14:paraId="33938249"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3CF9FCDE" w14:textId="77777777" w:rsidR="00C458AF" w:rsidRPr="00C458AF" w:rsidRDefault="00C458AF">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IV.r</w:t>
            </w:r>
          </w:p>
        </w:tc>
      </w:tr>
      <w:tr w:rsidR="00C458AF" w:rsidRPr="00C458AF" w14:paraId="787BDD1E" w14:textId="77777777" w:rsidTr="00C458AF">
        <w:trPr>
          <w:trHeight w:val="246"/>
        </w:trPr>
        <w:tc>
          <w:tcPr>
            <w:tcW w:w="9318" w:type="dxa"/>
            <w:gridSpan w:val="13"/>
            <w:tcBorders>
              <w:top w:val="single" w:sz="4" w:space="0" w:color="000000"/>
              <w:left w:val="single" w:sz="4" w:space="0" w:color="000000"/>
              <w:bottom w:val="single" w:sz="4" w:space="0" w:color="000000"/>
              <w:right w:val="single" w:sz="4" w:space="0" w:color="000000"/>
            </w:tcBorders>
            <w:vAlign w:val="center"/>
            <w:hideMark/>
          </w:tcPr>
          <w:p w14:paraId="447C880B" w14:textId="77777777" w:rsidR="00C458AF" w:rsidRPr="00C458AF" w:rsidRDefault="00C458AF">
            <w:pPr>
              <w:snapToGrid w:val="0"/>
              <w:spacing w:after="0"/>
              <w:rPr>
                <w:rFonts w:ascii="Times New Roman" w:hAnsi="Times New Roman"/>
                <w:b/>
                <w:kern w:val="2"/>
                <w:sz w:val="24"/>
                <w:szCs w:val="24"/>
              </w:rPr>
            </w:pPr>
            <w:r w:rsidRPr="00C458AF">
              <w:rPr>
                <w:rFonts w:ascii="Times New Roman" w:hAnsi="Times New Roman"/>
                <w:b/>
                <w:kern w:val="2"/>
                <w:sz w:val="24"/>
                <w:szCs w:val="24"/>
              </w:rPr>
              <w:t>Předměty povinné:</w:t>
            </w:r>
          </w:p>
        </w:tc>
      </w:tr>
      <w:tr w:rsidR="00C458AF" w:rsidRPr="00C458AF" w14:paraId="551990E4" w14:textId="77777777" w:rsidTr="00C458AF">
        <w:trPr>
          <w:gridAfter w:val="1"/>
          <w:wAfter w:w="9" w:type="dxa"/>
          <w:trHeight w:val="246"/>
        </w:trPr>
        <w:tc>
          <w:tcPr>
            <w:tcW w:w="2792" w:type="dxa"/>
            <w:tcBorders>
              <w:top w:val="single" w:sz="4" w:space="0" w:color="000000"/>
              <w:left w:val="single" w:sz="4" w:space="0" w:color="000000"/>
              <w:bottom w:val="single" w:sz="4" w:space="0" w:color="000000"/>
              <w:right w:val="nil"/>
            </w:tcBorders>
            <w:vAlign w:val="center"/>
            <w:hideMark/>
          </w:tcPr>
          <w:p w14:paraId="42DEC0E8" w14:textId="77777777" w:rsidR="00C458AF" w:rsidRPr="00C458AF" w:rsidRDefault="00C458AF">
            <w:pPr>
              <w:pStyle w:val="Default"/>
              <w:snapToGrid w:val="0"/>
              <w:spacing w:line="276" w:lineRule="auto"/>
              <w:jc w:val="both"/>
              <w:rPr>
                <w:rFonts w:ascii="Times New Roman" w:hAnsi="Times New Roman" w:cs="Times New Roman"/>
                <w:color w:val="auto"/>
                <w:kern w:val="2"/>
              </w:rPr>
            </w:pPr>
            <w:r w:rsidRPr="00C458AF">
              <w:rPr>
                <w:rFonts w:ascii="Times New Roman" w:hAnsi="Times New Roman" w:cs="Times New Roman"/>
                <w:color w:val="auto"/>
                <w:kern w:val="2"/>
              </w:rPr>
              <w:t xml:space="preserve">Hra na housle </w:t>
            </w:r>
          </w:p>
        </w:tc>
        <w:tc>
          <w:tcPr>
            <w:tcW w:w="574" w:type="dxa"/>
            <w:tcBorders>
              <w:top w:val="single" w:sz="4" w:space="0" w:color="000000"/>
              <w:left w:val="single" w:sz="4" w:space="0" w:color="000000"/>
              <w:bottom w:val="single" w:sz="4" w:space="0" w:color="000000"/>
              <w:right w:val="nil"/>
            </w:tcBorders>
            <w:vAlign w:val="center"/>
            <w:hideMark/>
          </w:tcPr>
          <w:p w14:paraId="769B6B9B"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437C05A8"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07F1CAB0"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61F96E71"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390EE135"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0AE28746"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9" w:type="dxa"/>
            <w:tcBorders>
              <w:top w:val="single" w:sz="4" w:space="0" w:color="000000"/>
              <w:left w:val="single" w:sz="4" w:space="0" w:color="000000"/>
              <w:bottom w:val="single" w:sz="4" w:space="0" w:color="000000"/>
              <w:right w:val="nil"/>
            </w:tcBorders>
            <w:vAlign w:val="center"/>
            <w:hideMark/>
          </w:tcPr>
          <w:p w14:paraId="2F6C33D1"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650C92EB"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8" w:type="dxa"/>
            <w:tcBorders>
              <w:top w:val="single" w:sz="4" w:space="0" w:color="000000"/>
              <w:left w:val="single" w:sz="4" w:space="0" w:color="000000"/>
              <w:bottom w:val="single" w:sz="4" w:space="0" w:color="000000"/>
              <w:right w:val="nil"/>
            </w:tcBorders>
            <w:vAlign w:val="center"/>
            <w:hideMark/>
          </w:tcPr>
          <w:p w14:paraId="2E6D31D7"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663" w:type="dxa"/>
            <w:tcBorders>
              <w:top w:val="single" w:sz="4" w:space="0" w:color="000000"/>
              <w:left w:val="single" w:sz="4" w:space="0" w:color="000000"/>
              <w:bottom w:val="single" w:sz="4" w:space="0" w:color="000000"/>
              <w:right w:val="nil"/>
            </w:tcBorders>
            <w:vAlign w:val="center"/>
            <w:hideMark/>
          </w:tcPr>
          <w:p w14:paraId="2E1DD13C"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48F0B341"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r>
      <w:tr w:rsidR="00C458AF" w:rsidRPr="00C458AF" w14:paraId="30879034" w14:textId="77777777" w:rsidTr="00C458AF">
        <w:trPr>
          <w:gridAfter w:val="1"/>
          <w:wAfter w:w="9" w:type="dxa"/>
          <w:trHeight w:val="412"/>
        </w:trPr>
        <w:tc>
          <w:tcPr>
            <w:tcW w:w="2792" w:type="dxa"/>
            <w:tcBorders>
              <w:top w:val="single" w:sz="4" w:space="0" w:color="000000"/>
              <w:left w:val="single" w:sz="4" w:space="0" w:color="000000"/>
              <w:bottom w:val="single" w:sz="4" w:space="0" w:color="000000"/>
              <w:right w:val="nil"/>
            </w:tcBorders>
            <w:vAlign w:val="center"/>
            <w:hideMark/>
          </w:tcPr>
          <w:p w14:paraId="50D85138" w14:textId="77777777" w:rsidR="00C458AF" w:rsidRPr="00C458AF" w:rsidRDefault="00C458AF">
            <w:pPr>
              <w:pStyle w:val="Default"/>
              <w:snapToGrid w:val="0"/>
              <w:spacing w:line="276" w:lineRule="auto"/>
              <w:jc w:val="both"/>
              <w:rPr>
                <w:rFonts w:ascii="Times New Roman" w:hAnsi="Times New Roman" w:cs="Times New Roman"/>
                <w:color w:val="auto"/>
                <w:kern w:val="2"/>
              </w:rPr>
            </w:pPr>
            <w:r w:rsidRPr="00C458AF">
              <w:rPr>
                <w:rFonts w:ascii="Times New Roman" w:hAnsi="Times New Roman" w:cs="Times New Roman"/>
                <w:color w:val="auto"/>
                <w:kern w:val="2"/>
              </w:rPr>
              <w:t xml:space="preserve">Hudební nauka </w:t>
            </w:r>
          </w:p>
        </w:tc>
        <w:tc>
          <w:tcPr>
            <w:tcW w:w="574" w:type="dxa"/>
            <w:tcBorders>
              <w:top w:val="single" w:sz="4" w:space="0" w:color="000000"/>
              <w:left w:val="single" w:sz="4" w:space="0" w:color="000000"/>
              <w:bottom w:val="single" w:sz="4" w:space="0" w:color="000000"/>
              <w:right w:val="nil"/>
            </w:tcBorders>
            <w:vAlign w:val="center"/>
            <w:hideMark/>
          </w:tcPr>
          <w:p w14:paraId="15B0BBBF"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381F3F2A"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21C7119D"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6CFB8854"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08A9E59F"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tcPr>
          <w:p w14:paraId="78DAB5D6" w14:textId="77777777" w:rsidR="00C458AF" w:rsidRPr="00C458AF" w:rsidRDefault="00C458AF">
            <w:pPr>
              <w:snapToGrid w:val="0"/>
              <w:spacing w:after="0"/>
              <w:jc w:val="center"/>
              <w:rPr>
                <w:rFonts w:ascii="Times New Roman" w:hAnsi="Times New Roman"/>
                <w:kern w:val="2"/>
                <w:sz w:val="24"/>
                <w:szCs w:val="24"/>
              </w:rPr>
            </w:pPr>
          </w:p>
        </w:tc>
        <w:tc>
          <w:tcPr>
            <w:tcW w:w="579" w:type="dxa"/>
            <w:tcBorders>
              <w:top w:val="single" w:sz="4" w:space="0" w:color="000000"/>
              <w:left w:val="single" w:sz="4" w:space="0" w:color="000000"/>
              <w:bottom w:val="single" w:sz="4" w:space="0" w:color="000000"/>
              <w:right w:val="nil"/>
            </w:tcBorders>
            <w:vAlign w:val="center"/>
          </w:tcPr>
          <w:p w14:paraId="797ED1F8" w14:textId="77777777" w:rsidR="00C458AF" w:rsidRPr="00C458AF" w:rsidRDefault="00C458AF">
            <w:pPr>
              <w:snapToGrid w:val="0"/>
              <w:spacing w:after="0"/>
              <w:jc w:val="center"/>
              <w:rPr>
                <w:rFonts w:ascii="Times New Roman" w:hAnsi="Times New Roman"/>
                <w:kern w:val="2"/>
                <w:sz w:val="24"/>
                <w:szCs w:val="24"/>
              </w:rPr>
            </w:pPr>
          </w:p>
        </w:tc>
        <w:tc>
          <w:tcPr>
            <w:tcW w:w="573" w:type="dxa"/>
            <w:tcBorders>
              <w:top w:val="single" w:sz="4" w:space="0" w:color="000000"/>
              <w:left w:val="single" w:sz="4" w:space="0" w:color="000000"/>
              <w:bottom w:val="single" w:sz="4" w:space="0" w:color="000000"/>
              <w:right w:val="nil"/>
            </w:tcBorders>
            <w:vAlign w:val="center"/>
          </w:tcPr>
          <w:p w14:paraId="114A016C" w14:textId="77777777" w:rsidR="00C458AF" w:rsidRPr="00C458AF" w:rsidRDefault="00C458AF">
            <w:pPr>
              <w:snapToGrid w:val="0"/>
              <w:spacing w:after="0"/>
              <w:jc w:val="center"/>
              <w:rPr>
                <w:rFonts w:ascii="Times New Roman" w:hAnsi="Times New Roman"/>
                <w:kern w:val="2"/>
                <w:sz w:val="24"/>
                <w:szCs w:val="24"/>
              </w:rPr>
            </w:pPr>
          </w:p>
        </w:tc>
        <w:tc>
          <w:tcPr>
            <w:tcW w:w="578" w:type="dxa"/>
            <w:tcBorders>
              <w:top w:val="single" w:sz="4" w:space="0" w:color="000000"/>
              <w:left w:val="single" w:sz="4" w:space="0" w:color="000000"/>
              <w:bottom w:val="single" w:sz="4" w:space="0" w:color="000000"/>
              <w:right w:val="nil"/>
            </w:tcBorders>
            <w:vAlign w:val="center"/>
          </w:tcPr>
          <w:p w14:paraId="5F25361E" w14:textId="77777777" w:rsidR="00C458AF" w:rsidRPr="00C458AF" w:rsidRDefault="00C458AF">
            <w:pPr>
              <w:snapToGrid w:val="0"/>
              <w:spacing w:after="0"/>
              <w:jc w:val="center"/>
              <w:rPr>
                <w:rFonts w:ascii="Times New Roman" w:hAnsi="Times New Roman"/>
                <w:kern w:val="2"/>
                <w:sz w:val="24"/>
                <w:szCs w:val="24"/>
              </w:rPr>
            </w:pPr>
          </w:p>
        </w:tc>
        <w:tc>
          <w:tcPr>
            <w:tcW w:w="663" w:type="dxa"/>
            <w:tcBorders>
              <w:top w:val="single" w:sz="4" w:space="0" w:color="000000"/>
              <w:left w:val="single" w:sz="4" w:space="0" w:color="000000"/>
              <w:bottom w:val="single" w:sz="4" w:space="0" w:color="000000"/>
              <w:right w:val="nil"/>
            </w:tcBorders>
            <w:vAlign w:val="center"/>
          </w:tcPr>
          <w:p w14:paraId="319A0B58" w14:textId="77777777" w:rsidR="00C458AF" w:rsidRPr="00C458AF" w:rsidRDefault="00C458AF">
            <w:pPr>
              <w:snapToGrid w:val="0"/>
              <w:spacing w:after="0"/>
              <w:jc w:val="center"/>
              <w:rPr>
                <w:rFonts w:ascii="Times New Roman" w:hAnsi="Times New Roman"/>
                <w:kern w:val="2"/>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7DB1FEC4" w14:textId="77777777" w:rsidR="00C458AF" w:rsidRPr="00C458AF" w:rsidRDefault="00C458AF">
            <w:pPr>
              <w:snapToGrid w:val="0"/>
              <w:spacing w:after="0"/>
              <w:jc w:val="center"/>
              <w:rPr>
                <w:rFonts w:ascii="Times New Roman" w:hAnsi="Times New Roman"/>
                <w:kern w:val="2"/>
                <w:sz w:val="24"/>
                <w:szCs w:val="24"/>
              </w:rPr>
            </w:pPr>
          </w:p>
        </w:tc>
      </w:tr>
      <w:tr w:rsidR="00C458AF" w:rsidRPr="00C458AF" w14:paraId="6A1F330C" w14:textId="77777777" w:rsidTr="00C458AF">
        <w:trPr>
          <w:gridAfter w:val="1"/>
          <w:wAfter w:w="9" w:type="dxa"/>
          <w:trHeight w:val="412"/>
        </w:trPr>
        <w:tc>
          <w:tcPr>
            <w:tcW w:w="2792" w:type="dxa"/>
            <w:tcBorders>
              <w:top w:val="single" w:sz="4" w:space="0" w:color="000000"/>
              <w:left w:val="single" w:sz="4" w:space="0" w:color="000000"/>
              <w:bottom w:val="single" w:sz="4" w:space="0" w:color="000000"/>
              <w:right w:val="nil"/>
            </w:tcBorders>
            <w:vAlign w:val="center"/>
            <w:hideMark/>
          </w:tcPr>
          <w:p w14:paraId="5BB3DD0D" w14:textId="77777777" w:rsidR="00C458AF" w:rsidRPr="00C458AF" w:rsidRDefault="00C458AF">
            <w:pPr>
              <w:pStyle w:val="Default"/>
              <w:snapToGrid w:val="0"/>
              <w:spacing w:line="276" w:lineRule="auto"/>
              <w:jc w:val="both"/>
              <w:rPr>
                <w:rFonts w:ascii="Times New Roman" w:hAnsi="Times New Roman" w:cs="Times New Roman"/>
                <w:b/>
                <w:color w:val="auto"/>
                <w:kern w:val="2"/>
              </w:rPr>
            </w:pPr>
            <w:r w:rsidRPr="00C458AF">
              <w:rPr>
                <w:rFonts w:ascii="Times New Roman" w:hAnsi="Times New Roman" w:cs="Times New Roman"/>
                <w:b/>
                <w:color w:val="auto"/>
                <w:kern w:val="2"/>
              </w:rPr>
              <w:t xml:space="preserve">Předměty povinně </w:t>
            </w:r>
          </w:p>
          <w:p w14:paraId="1E34247A" w14:textId="77777777" w:rsidR="00C458AF" w:rsidRPr="00C458AF" w:rsidRDefault="00C458AF">
            <w:pPr>
              <w:pStyle w:val="Default"/>
              <w:spacing w:line="276" w:lineRule="auto"/>
              <w:jc w:val="both"/>
              <w:rPr>
                <w:rFonts w:ascii="Times New Roman" w:hAnsi="Times New Roman" w:cs="Times New Roman"/>
                <w:b/>
                <w:color w:val="auto"/>
                <w:kern w:val="2"/>
              </w:rPr>
            </w:pPr>
            <w:r w:rsidRPr="00C458AF">
              <w:rPr>
                <w:rFonts w:ascii="Times New Roman" w:hAnsi="Times New Roman" w:cs="Times New Roman"/>
                <w:b/>
                <w:color w:val="auto"/>
                <w:kern w:val="2"/>
              </w:rPr>
              <w:t>volitelné:</w:t>
            </w:r>
          </w:p>
        </w:tc>
        <w:tc>
          <w:tcPr>
            <w:tcW w:w="574" w:type="dxa"/>
            <w:tcBorders>
              <w:top w:val="single" w:sz="4" w:space="0" w:color="000000"/>
              <w:left w:val="nil"/>
              <w:bottom w:val="single" w:sz="4" w:space="0" w:color="000000"/>
              <w:right w:val="nil"/>
            </w:tcBorders>
            <w:vAlign w:val="center"/>
          </w:tcPr>
          <w:p w14:paraId="51680D3F" w14:textId="77777777" w:rsidR="00C458AF" w:rsidRPr="00C458AF" w:rsidRDefault="00C458AF">
            <w:pPr>
              <w:snapToGrid w:val="0"/>
              <w:spacing w:after="0"/>
              <w:jc w:val="center"/>
              <w:rPr>
                <w:rFonts w:ascii="Times New Roman" w:hAnsi="Times New Roman"/>
                <w:kern w:val="2"/>
                <w:sz w:val="24"/>
                <w:szCs w:val="24"/>
              </w:rPr>
            </w:pPr>
          </w:p>
        </w:tc>
        <w:tc>
          <w:tcPr>
            <w:tcW w:w="574" w:type="dxa"/>
            <w:tcBorders>
              <w:top w:val="single" w:sz="4" w:space="0" w:color="000000"/>
              <w:left w:val="nil"/>
              <w:bottom w:val="single" w:sz="4" w:space="0" w:color="000000"/>
              <w:right w:val="nil"/>
            </w:tcBorders>
            <w:vAlign w:val="center"/>
          </w:tcPr>
          <w:p w14:paraId="1FD11B2E" w14:textId="77777777" w:rsidR="00C458AF" w:rsidRPr="00C458AF" w:rsidRDefault="00C458AF">
            <w:pPr>
              <w:snapToGrid w:val="0"/>
              <w:spacing w:after="0"/>
              <w:jc w:val="center"/>
              <w:rPr>
                <w:rFonts w:ascii="Times New Roman" w:hAnsi="Times New Roman"/>
                <w:kern w:val="2"/>
                <w:sz w:val="24"/>
                <w:szCs w:val="24"/>
              </w:rPr>
            </w:pPr>
          </w:p>
        </w:tc>
        <w:tc>
          <w:tcPr>
            <w:tcW w:w="574" w:type="dxa"/>
            <w:tcBorders>
              <w:top w:val="single" w:sz="4" w:space="0" w:color="000000"/>
              <w:left w:val="nil"/>
              <w:bottom w:val="single" w:sz="4" w:space="0" w:color="000000"/>
              <w:right w:val="nil"/>
            </w:tcBorders>
            <w:vAlign w:val="center"/>
          </w:tcPr>
          <w:p w14:paraId="340C7FC4" w14:textId="77777777" w:rsidR="00C458AF" w:rsidRPr="00C458AF" w:rsidRDefault="00C458AF">
            <w:pPr>
              <w:snapToGrid w:val="0"/>
              <w:spacing w:after="0"/>
              <w:jc w:val="center"/>
              <w:rPr>
                <w:rFonts w:ascii="Times New Roman" w:hAnsi="Times New Roman"/>
                <w:kern w:val="2"/>
                <w:sz w:val="24"/>
                <w:szCs w:val="24"/>
              </w:rPr>
            </w:pPr>
          </w:p>
        </w:tc>
        <w:tc>
          <w:tcPr>
            <w:tcW w:w="574" w:type="dxa"/>
            <w:tcBorders>
              <w:top w:val="single" w:sz="4" w:space="0" w:color="000000"/>
              <w:left w:val="nil"/>
              <w:bottom w:val="single" w:sz="4" w:space="0" w:color="000000"/>
              <w:right w:val="nil"/>
            </w:tcBorders>
            <w:vAlign w:val="center"/>
          </w:tcPr>
          <w:p w14:paraId="5E8E43B0" w14:textId="77777777" w:rsidR="00C458AF" w:rsidRPr="00C458AF" w:rsidRDefault="00C458AF">
            <w:pPr>
              <w:snapToGrid w:val="0"/>
              <w:spacing w:after="0"/>
              <w:jc w:val="center"/>
              <w:rPr>
                <w:rFonts w:ascii="Times New Roman" w:hAnsi="Times New Roman"/>
                <w:kern w:val="2"/>
                <w:sz w:val="24"/>
                <w:szCs w:val="24"/>
              </w:rPr>
            </w:pPr>
          </w:p>
        </w:tc>
        <w:tc>
          <w:tcPr>
            <w:tcW w:w="574" w:type="dxa"/>
            <w:tcBorders>
              <w:top w:val="single" w:sz="4" w:space="0" w:color="000000"/>
              <w:left w:val="nil"/>
              <w:bottom w:val="single" w:sz="4" w:space="0" w:color="000000"/>
              <w:right w:val="nil"/>
            </w:tcBorders>
            <w:vAlign w:val="center"/>
          </w:tcPr>
          <w:p w14:paraId="12C7ADB4" w14:textId="77777777" w:rsidR="00C458AF" w:rsidRPr="00C458AF" w:rsidRDefault="00C458AF">
            <w:pPr>
              <w:snapToGrid w:val="0"/>
              <w:spacing w:after="0"/>
              <w:jc w:val="center"/>
              <w:rPr>
                <w:rFonts w:ascii="Times New Roman" w:hAnsi="Times New Roman"/>
                <w:kern w:val="2"/>
                <w:sz w:val="24"/>
                <w:szCs w:val="24"/>
              </w:rPr>
            </w:pPr>
          </w:p>
        </w:tc>
        <w:tc>
          <w:tcPr>
            <w:tcW w:w="574" w:type="dxa"/>
            <w:tcBorders>
              <w:top w:val="single" w:sz="4" w:space="0" w:color="000000"/>
              <w:left w:val="nil"/>
              <w:bottom w:val="single" w:sz="4" w:space="0" w:color="000000"/>
              <w:right w:val="nil"/>
            </w:tcBorders>
            <w:vAlign w:val="center"/>
          </w:tcPr>
          <w:p w14:paraId="115F820C" w14:textId="77777777" w:rsidR="00C458AF" w:rsidRPr="00C458AF" w:rsidRDefault="00C458AF">
            <w:pPr>
              <w:snapToGrid w:val="0"/>
              <w:spacing w:after="0"/>
              <w:jc w:val="center"/>
              <w:rPr>
                <w:rFonts w:ascii="Times New Roman" w:hAnsi="Times New Roman"/>
                <w:kern w:val="2"/>
                <w:sz w:val="24"/>
                <w:szCs w:val="24"/>
              </w:rPr>
            </w:pPr>
          </w:p>
        </w:tc>
        <w:tc>
          <w:tcPr>
            <w:tcW w:w="579" w:type="dxa"/>
            <w:tcBorders>
              <w:top w:val="single" w:sz="4" w:space="0" w:color="000000"/>
              <w:left w:val="nil"/>
              <w:bottom w:val="single" w:sz="4" w:space="0" w:color="000000"/>
              <w:right w:val="nil"/>
            </w:tcBorders>
            <w:vAlign w:val="center"/>
          </w:tcPr>
          <w:p w14:paraId="180CCDEB" w14:textId="77777777" w:rsidR="00C458AF" w:rsidRPr="00C458AF" w:rsidRDefault="00C458AF">
            <w:pPr>
              <w:snapToGrid w:val="0"/>
              <w:spacing w:after="0"/>
              <w:jc w:val="center"/>
              <w:rPr>
                <w:rFonts w:ascii="Times New Roman" w:hAnsi="Times New Roman"/>
                <w:kern w:val="2"/>
                <w:sz w:val="24"/>
                <w:szCs w:val="24"/>
              </w:rPr>
            </w:pPr>
          </w:p>
        </w:tc>
        <w:tc>
          <w:tcPr>
            <w:tcW w:w="573" w:type="dxa"/>
            <w:tcBorders>
              <w:top w:val="single" w:sz="4" w:space="0" w:color="000000"/>
              <w:left w:val="nil"/>
              <w:bottom w:val="single" w:sz="4" w:space="0" w:color="000000"/>
              <w:right w:val="nil"/>
            </w:tcBorders>
            <w:vAlign w:val="center"/>
          </w:tcPr>
          <w:p w14:paraId="3E4475C1" w14:textId="77777777" w:rsidR="00C458AF" w:rsidRPr="00C458AF" w:rsidRDefault="00C458AF">
            <w:pPr>
              <w:snapToGrid w:val="0"/>
              <w:spacing w:after="0"/>
              <w:jc w:val="center"/>
              <w:rPr>
                <w:rFonts w:ascii="Times New Roman" w:hAnsi="Times New Roman"/>
                <w:kern w:val="2"/>
                <w:sz w:val="24"/>
                <w:szCs w:val="24"/>
              </w:rPr>
            </w:pPr>
          </w:p>
        </w:tc>
        <w:tc>
          <w:tcPr>
            <w:tcW w:w="578" w:type="dxa"/>
            <w:tcBorders>
              <w:top w:val="single" w:sz="4" w:space="0" w:color="000000"/>
              <w:left w:val="nil"/>
              <w:bottom w:val="single" w:sz="4" w:space="0" w:color="000000"/>
              <w:right w:val="nil"/>
            </w:tcBorders>
            <w:vAlign w:val="center"/>
          </w:tcPr>
          <w:p w14:paraId="63664E98" w14:textId="77777777" w:rsidR="00C458AF" w:rsidRPr="00C458AF" w:rsidRDefault="00C458AF">
            <w:pPr>
              <w:snapToGrid w:val="0"/>
              <w:spacing w:after="0"/>
              <w:jc w:val="center"/>
              <w:rPr>
                <w:rFonts w:ascii="Times New Roman" w:hAnsi="Times New Roman"/>
                <w:kern w:val="2"/>
                <w:sz w:val="24"/>
                <w:szCs w:val="24"/>
              </w:rPr>
            </w:pPr>
          </w:p>
        </w:tc>
        <w:tc>
          <w:tcPr>
            <w:tcW w:w="663" w:type="dxa"/>
            <w:tcBorders>
              <w:top w:val="single" w:sz="4" w:space="0" w:color="000000"/>
              <w:left w:val="nil"/>
              <w:bottom w:val="single" w:sz="4" w:space="0" w:color="000000"/>
              <w:right w:val="nil"/>
            </w:tcBorders>
            <w:vAlign w:val="center"/>
          </w:tcPr>
          <w:p w14:paraId="66E2031F" w14:textId="77777777" w:rsidR="00C458AF" w:rsidRPr="00C458AF" w:rsidRDefault="00C458AF">
            <w:pPr>
              <w:snapToGrid w:val="0"/>
              <w:spacing w:after="0"/>
              <w:jc w:val="center"/>
              <w:rPr>
                <w:rFonts w:ascii="Times New Roman" w:hAnsi="Times New Roman"/>
                <w:kern w:val="2"/>
                <w:sz w:val="24"/>
                <w:szCs w:val="24"/>
              </w:rPr>
            </w:pPr>
          </w:p>
        </w:tc>
        <w:tc>
          <w:tcPr>
            <w:tcW w:w="680" w:type="dxa"/>
            <w:tcBorders>
              <w:top w:val="single" w:sz="4" w:space="0" w:color="000000"/>
              <w:left w:val="nil"/>
              <w:bottom w:val="single" w:sz="4" w:space="0" w:color="000000"/>
              <w:right w:val="single" w:sz="4" w:space="0" w:color="000000"/>
            </w:tcBorders>
            <w:vAlign w:val="center"/>
          </w:tcPr>
          <w:p w14:paraId="079E974E" w14:textId="77777777" w:rsidR="00C458AF" w:rsidRPr="00C458AF" w:rsidRDefault="00C458AF">
            <w:pPr>
              <w:snapToGrid w:val="0"/>
              <w:spacing w:after="0"/>
              <w:jc w:val="center"/>
              <w:rPr>
                <w:rFonts w:ascii="Times New Roman" w:hAnsi="Times New Roman"/>
                <w:kern w:val="2"/>
                <w:sz w:val="24"/>
                <w:szCs w:val="24"/>
              </w:rPr>
            </w:pPr>
          </w:p>
        </w:tc>
      </w:tr>
      <w:tr w:rsidR="00C458AF" w:rsidRPr="00C458AF" w14:paraId="1EA2F96B" w14:textId="77777777" w:rsidTr="00C458AF">
        <w:trPr>
          <w:gridAfter w:val="1"/>
          <w:wAfter w:w="9" w:type="dxa"/>
          <w:trHeight w:val="256"/>
        </w:trPr>
        <w:tc>
          <w:tcPr>
            <w:tcW w:w="2792" w:type="dxa"/>
            <w:tcBorders>
              <w:top w:val="single" w:sz="4" w:space="0" w:color="000000"/>
              <w:left w:val="single" w:sz="4" w:space="0" w:color="000000"/>
              <w:bottom w:val="single" w:sz="4" w:space="0" w:color="000000"/>
              <w:right w:val="nil"/>
            </w:tcBorders>
            <w:vAlign w:val="center"/>
            <w:hideMark/>
          </w:tcPr>
          <w:p w14:paraId="49F6378A" w14:textId="77777777" w:rsidR="00C458AF" w:rsidRPr="00C458AF" w:rsidRDefault="00C458AF">
            <w:pPr>
              <w:pStyle w:val="Default"/>
              <w:snapToGrid w:val="0"/>
              <w:spacing w:line="276" w:lineRule="auto"/>
              <w:jc w:val="both"/>
              <w:rPr>
                <w:rFonts w:ascii="Times New Roman" w:hAnsi="Times New Roman" w:cs="Times New Roman"/>
                <w:color w:val="auto"/>
                <w:kern w:val="2"/>
              </w:rPr>
            </w:pPr>
            <w:r w:rsidRPr="00C458AF">
              <w:rPr>
                <w:rFonts w:ascii="Times New Roman" w:hAnsi="Times New Roman" w:cs="Times New Roman"/>
                <w:color w:val="auto"/>
                <w:kern w:val="2"/>
              </w:rPr>
              <w:t>Souborová hra</w:t>
            </w:r>
          </w:p>
        </w:tc>
        <w:tc>
          <w:tcPr>
            <w:tcW w:w="574" w:type="dxa"/>
            <w:tcBorders>
              <w:top w:val="single" w:sz="4" w:space="0" w:color="000000"/>
              <w:left w:val="single" w:sz="4" w:space="0" w:color="000000"/>
              <w:bottom w:val="single" w:sz="4" w:space="0" w:color="000000"/>
              <w:right w:val="nil"/>
            </w:tcBorders>
            <w:vAlign w:val="center"/>
          </w:tcPr>
          <w:p w14:paraId="05BD7D5B" w14:textId="77777777" w:rsidR="00C458AF" w:rsidRPr="00C458AF" w:rsidRDefault="00C458AF">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tcPr>
          <w:p w14:paraId="517EC5D4" w14:textId="77777777" w:rsidR="00C458AF" w:rsidRPr="00C458AF" w:rsidRDefault="00C458AF">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tcPr>
          <w:p w14:paraId="07783195" w14:textId="77777777" w:rsidR="00C458AF" w:rsidRPr="00C458AF" w:rsidRDefault="00C458AF">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hideMark/>
          </w:tcPr>
          <w:p w14:paraId="2912D342"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523F524F"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6245778A"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c>
          <w:tcPr>
            <w:tcW w:w="579" w:type="dxa"/>
            <w:tcBorders>
              <w:top w:val="single" w:sz="4" w:space="0" w:color="000000"/>
              <w:left w:val="single" w:sz="4" w:space="0" w:color="000000"/>
              <w:bottom w:val="single" w:sz="4" w:space="0" w:color="000000"/>
              <w:right w:val="nil"/>
            </w:tcBorders>
            <w:vAlign w:val="center"/>
            <w:hideMark/>
          </w:tcPr>
          <w:p w14:paraId="1E07D6FB"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c>
          <w:tcPr>
            <w:tcW w:w="573" w:type="dxa"/>
            <w:tcBorders>
              <w:top w:val="single" w:sz="4" w:space="0" w:color="000000"/>
              <w:left w:val="single" w:sz="4" w:space="0" w:color="000000"/>
              <w:bottom w:val="single" w:sz="4" w:space="0" w:color="000000"/>
              <w:right w:val="nil"/>
            </w:tcBorders>
            <w:vAlign w:val="center"/>
            <w:hideMark/>
          </w:tcPr>
          <w:p w14:paraId="2DCF199A"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c>
          <w:tcPr>
            <w:tcW w:w="578" w:type="dxa"/>
            <w:tcBorders>
              <w:top w:val="single" w:sz="4" w:space="0" w:color="000000"/>
              <w:left w:val="single" w:sz="4" w:space="0" w:color="000000"/>
              <w:bottom w:val="single" w:sz="4" w:space="0" w:color="000000"/>
              <w:right w:val="nil"/>
            </w:tcBorders>
            <w:vAlign w:val="center"/>
            <w:hideMark/>
          </w:tcPr>
          <w:p w14:paraId="7D15E82E"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c>
          <w:tcPr>
            <w:tcW w:w="663" w:type="dxa"/>
            <w:tcBorders>
              <w:top w:val="single" w:sz="4" w:space="0" w:color="000000"/>
              <w:left w:val="single" w:sz="4" w:space="0" w:color="000000"/>
              <w:bottom w:val="single" w:sz="4" w:space="0" w:color="000000"/>
              <w:right w:val="nil"/>
            </w:tcBorders>
            <w:vAlign w:val="center"/>
            <w:hideMark/>
          </w:tcPr>
          <w:p w14:paraId="4C79389A"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617D4A94"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r>
      <w:tr w:rsidR="00C458AF" w:rsidRPr="00C458AF" w14:paraId="441B32E7" w14:textId="77777777" w:rsidTr="00C458AF">
        <w:trPr>
          <w:gridAfter w:val="1"/>
          <w:wAfter w:w="9" w:type="dxa"/>
          <w:trHeight w:val="246"/>
        </w:trPr>
        <w:tc>
          <w:tcPr>
            <w:tcW w:w="2792" w:type="dxa"/>
            <w:tcBorders>
              <w:top w:val="single" w:sz="4" w:space="0" w:color="000000"/>
              <w:left w:val="single" w:sz="4" w:space="0" w:color="000000"/>
              <w:bottom w:val="single" w:sz="4" w:space="0" w:color="000000"/>
              <w:right w:val="nil"/>
            </w:tcBorders>
            <w:vAlign w:val="center"/>
            <w:hideMark/>
          </w:tcPr>
          <w:p w14:paraId="6D4735B1" w14:textId="77777777" w:rsidR="00C458AF" w:rsidRPr="00C458AF" w:rsidRDefault="00C458AF">
            <w:pPr>
              <w:pStyle w:val="Default"/>
              <w:snapToGrid w:val="0"/>
              <w:spacing w:line="276" w:lineRule="auto"/>
              <w:jc w:val="both"/>
              <w:rPr>
                <w:rFonts w:ascii="Times New Roman" w:hAnsi="Times New Roman" w:cs="Times New Roman"/>
                <w:color w:val="auto"/>
                <w:kern w:val="2"/>
              </w:rPr>
            </w:pPr>
            <w:r w:rsidRPr="00C458AF">
              <w:rPr>
                <w:rFonts w:ascii="Times New Roman" w:hAnsi="Times New Roman" w:cs="Times New Roman"/>
                <w:color w:val="auto"/>
                <w:kern w:val="2"/>
              </w:rPr>
              <w:t>Sborový zpěv</w:t>
            </w:r>
          </w:p>
        </w:tc>
        <w:tc>
          <w:tcPr>
            <w:tcW w:w="574" w:type="dxa"/>
            <w:tcBorders>
              <w:top w:val="single" w:sz="4" w:space="0" w:color="000000"/>
              <w:left w:val="single" w:sz="4" w:space="0" w:color="000000"/>
              <w:bottom w:val="single" w:sz="4" w:space="0" w:color="000000"/>
              <w:right w:val="nil"/>
            </w:tcBorders>
            <w:vAlign w:val="center"/>
          </w:tcPr>
          <w:p w14:paraId="5FE3AD80" w14:textId="77777777" w:rsidR="00C458AF" w:rsidRPr="00C458AF" w:rsidRDefault="00C458AF">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tcPr>
          <w:p w14:paraId="3C83FE69" w14:textId="77777777" w:rsidR="00C458AF" w:rsidRPr="00C458AF" w:rsidRDefault="00C458AF">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tcPr>
          <w:p w14:paraId="2EC3E61A" w14:textId="77777777" w:rsidR="00C458AF" w:rsidRPr="00C458AF" w:rsidRDefault="00C458AF">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hideMark/>
          </w:tcPr>
          <w:p w14:paraId="2C5F32C3"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2</w:t>
            </w:r>
          </w:p>
        </w:tc>
        <w:tc>
          <w:tcPr>
            <w:tcW w:w="574" w:type="dxa"/>
            <w:tcBorders>
              <w:top w:val="single" w:sz="4" w:space="0" w:color="000000"/>
              <w:left w:val="single" w:sz="4" w:space="0" w:color="000000"/>
              <w:bottom w:val="single" w:sz="4" w:space="0" w:color="000000"/>
              <w:right w:val="nil"/>
            </w:tcBorders>
            <w:vAlign w:val="center"/>
            <w:hideMark/>
          </w:tcPr>
          <w:p w14:paraId="5B2B28F9" w14:textId="77777777" w:rsidR="00C458AF" w:rsidRPr="00C458AF" w:rsidRDefault="00C458AF">
            <w:pPr>
              <w:snapToGrid w:val="0"/>
              <w:spacing w:after="0"/>
              <w:jc w:val="center"/>
              <w:rPr>
                <w:rFonts w:ascii="Times New Roman" w:hAnsi="Times New Roman"/>
                <w:kern w:val="2"/>
                <w:sz w:val="24"/>
                <w:szCs w:val="24"/>
              </w:rPr>
            </w:pPr>
            <w:r w:rsidRPr="00C458AF">
              <w:rPr>
                <w:rFonts w:ascii="Times New Roman" w:hAnsi="Times New Roman"/>
                <w:kern w:val="2"/>
                <w:sz w:val="24"/>
                <w:szCs w:val="24"/>
              </w:rPr>
              <w:t>2</w:t>
            </w:r>
          </w:p>
        </w:tc>
        <w:tc>
          <w:tcPr>
            <w:tcW w:w="574" w:type="dxa"/>
            <w:tcBorders>
              <w:top w:val="single" w:sz="4" w:space="0" w:color="000000"/>
              <w:left w:val="single" w:sz="4" w:space="0" w:color="000000"/>
              <w:bottom w:val="single" w:sz="4" w:space="0" w:color="000000"/>
              <w:right w:val="nil"/>
            </w:tcBorders>
            <w:vAlign w:val="center"/>
            <w:hideMark/>
          </w:tcPr>
          <w:p w14:paraId="21CFB2E6"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c>
          <w:tcPr>
            <w:tcW w:w="579" w:type="dxa"/>
            <w:tcBorders>
              <w:top w:val="single" w:sz="4" w:space="0" w:color="000000"/>
              <w:left w:val="single" w:sz="4" w:space="0" w:color="000000"/>
              <w:bottom w:val="single" w:sz="4" w:space="0" w:color="000000"/>
              <w:right w:val="nil"/>
            </w:tcBorders>
            <w:vAlign w:val="center"/>
            <w:hideMark/>
          </w:tcPr>
          <w:p w14:paraId="380EDE3F"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c>
          <w:tcPr>
            <w:tcW w:w="573" w:type="dxa"/>
            <w:tcBorders>
              <w:top w:val="single" w:sz="4" w:space="0" w:color="000000"/>
              <w:left w:val="single" w:sz="4" w:space="0" w:color="000000"/>
              <w:bottom w:val="single" w:sz="4" w:space="0" w:color="000000"/>
              <w:right w:val="nil"/>
            </w:tcBorders>
            <w:vAlign w:val="center"/>
            <w:hideMark/>
          </w:tcPr>
          <w:p w14:paraId="2D70F5AC"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c>
          <w:tcPr>
            <w:tcW w:w="578" w:type="dxa"/>
            <w:tcBorders>
              <w:top w:val="single" w:sz="4" w:space="0" w:color="000000"/>
              <w:left w:val="single" w:sz="4" w:space="0" w:color="000000"/>
              <w:bottom w:val="single" w:sz="4" w:space="0" w:color="000000"/>
              <w:right w:val="nil"/>
            </w:tcBorders>
            <w:vAlign w:val="center"/>
            <w:hideMark/>
          </w:tcPr>
          <w:p w14:paraId="618D98B4"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c>
          <w:tcPr>
            <w:tcW w:w="663" w:type="dxa"/>
            <w:tcBorders>
              <w:top w:val="single" w:sz="4" w:space="0" w:color="000000"/>
              <w:left w:val="single" w:sz="4" w:space="0" w:color="000000"/>
              <w:bottom w:val="single" w:sz="4" w:space="0" w:color="000000"/>
              <w:right w:val="nil"/>
            </w:tcBorders>
            <w:vAlign w:val="center"/>
            <w:hideMark/>
          </w:tcPr>
          <w:p w14:paraId="10282DB3"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06DEC9D" w14:textId="77777777" w:rsidR="00C458AF" w:rsidRPr="00C458AF" w:rsidRDefault="00C458AF">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r>
    </w:tbl>
    <w:p w14:paraId="627CA919" w14:textId="77777777" w:rsidR="00C458AF" w:rsidRDefault="00C458AF" w:rsidP="00C458AF">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63701479" w14:textId="77777777" w:rsidR="00C458AF" w:rsidRDefault="00C458AF" w:rsidP="00C458AF">
      <w:pPr>
        <w:spacing w:after="0"/>
        <w:jc w:val="both"/>
        <w:rPr>
          <w:rFonts w:ascii="Times New Roman" w:hAnsi="Times New Roman"/>
          <w:sz w:val="20"/>
          <w:szCs w:val="20"/>
        </w:rPr>
      </w:pPr>
      <w:r>
        <w:rPr>
          <w:rFonts w:ascii="Times New Roman" w:hAnsi="Times New Roman"/>
          <w:sz w:val="20"/>
          <w:szCs w:val="20"/>
        </w:rPr>
        <w:t>Předmět Hra na housle se vyučuje individuálně.</w:t>
      </w:r>
    </w:p>
    <w:p w14:paraId="5DCE517A" w14:textId="77777777" w:rsidR="00C458AF" w:rsidRDefault="00C458AF" w:rsidP="00C458AF">
      <w:pPr>
        <w:spacing w:after="0"/>
        <w:jc w:val="both"/>
        <w:rPr>
          <w:rFonts w:ascii="Times New Roman" w:hAnsi="Times New Roman"/>
          <w:sz w:val="20"/>
          <w:szCs w:val="20"/>
        </w:rPr>
      </w:pPr>
      <w:r>
        <w:rPr>
          <w:rFonts w:ascii="Times New Roman" w:hAnsi="Times New Roman"/>
          <w:sz w:val="20"/>
          <w:szCs w:val="20"/>
        </w:rPr>
        <w:t>Ročníkové výstupy a organizace výuky předmětu Hudební nauka jsou uvedeny v kapitole dle obsahu.</w:t>
      </w:r>
    </w:p>
    <w:p w14:paraId="4F18A842" w14:textId="77777777" w:rsidR="00C458AF" w:rsidRDefault="00C458AF" w:rsidP="00C458AF">
      <w:pPr>
        <w:spacing w:after="0"/>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7FFBDE3D" w14:textId="77777777" w:rsidR="00C458AF" w:rsidRDefault="00C458AF" w:rsidP="00C458AF">
      <w:pPr>
        <w:spacing w:after="0"/>
        <w:rPr>
          <w:rFonts w:ascii="Times New Roman" w:hAnsi="Times New Roman"/>
          <w:sz w:val="20"/>
          <w:szCs w:val="20"/>
        </w:rPr>
      </w:pPr>
      <w:r>
        <w:rPr>
          <w:rFonts w:ascii="Times New Roman" w:hAnsi="Times New Roman"/>
          <w:sz w:val="20"/>
          <w:szCs w:val="20"/>
        </w:rPr>
        <w:t>Ročníkové výstupy a organizace výuky společného předmětu Sborový zpěv jsou uvedeny v kapitole dle obsahu.</w:t>
      </w:r>
    </w:p>
    <w:p w14:paraId="7C89CA6F" w14:textId="77777777" w:rsidR="00C458AF" w:rsidRDefault="00C458AF" w:rsidP="00C458AF">
      <w:pPr>
        <w:rPr>
          <w:rFonts w:ascii="Times New Roman" w:hAnsi="Times New Roman"/>
          <w:sz w:val="24"/>
          <w:szCs w:val="24"/>
        </w:rPr>
      </w:pPr>
    </w:p>
    <w:p w14:paraId="4D280354" w14:textId="77777777" w:rsidR="002C78E6" w:rsidRDefault="002C78E6" w:rsidP="00C458AF">
      <w:pPr>
        <w:rPr>
          <w:rFonts w:ascii="Times New Roman" w:hAnsi="Times New Roman"/>
          <w:sz w:val="24"/>
          <w:szCs w:val="24"/>
        </w:rPr>
      </w:pPr>
    </w:p>
    <w:p w14:paraId="131482DD" w14:textId="77777777" w:rsidR="00C458AF" w:rsidRDefault="00C458AF" w:rsidP="00C458AF">
      <w:pPr>
        <w:rPr>
          <w:rFonts w:ascii="Times New Roman" w:hAnsi="Times New Roman"/>
          <w:b/>
          <w:bCs/>
          <w:sz w:val="24"/>
          <w:szCs w:val="24"/>
          <w:u w:val="single"/>
        </w:rPr>
      </w:pPr>
      <w:r>
        <w:rPr>
          <w:rFonts w:ascii="Times New Roman" w:hAnsi="Times New Roman"/>
          <w:b/>
          <w:bCs/>
          <w:sz w:val="24"/>
          <w:szCs w:val="24"/>
          <w:u w:val="single"/>
        </w:rPr>
        <w:t xml:space="preserve">Ročníkové výstupy předmětu: Hra na housle </w:t>
      </w:r>
    </w:p>
    <w:p w14:paraId="14ED077E" w14:textId="77777777" w:rsidR="00C458AF" w:rsidRDefault="00C458AF" w:rsidP="00C458AF">
      <w:pPr>
        <w:spacing w:after="0"/>
        <w:rPr>
          <w:rFonts w:ascii="Times New Roman" w:hAnsi="Times New Roman"/>
          <w:b/>
          <w:sz w:val="16"/>
          <w:szCs w:val="16"/>
        </w:rPr>
      </w:pPr>
    </w:p>
    <w:p w14:paraId="644530E2"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I. STUPEŇ:</w:t>
      </w:r>
    </w:p>
    <w:p w14:paraId="4D712C36" w14:textId="77777777" w:rsidR="00C458AF" w:rsidRDefault="00C458AF" w:rsidP="00C458AF">
      <w:pPr>
        <w:spacing w:after="0"/>
        <w:rPr>
          <w:rFonts w:ascii="Times New Roman" w:hAnsi="Times New Roman"/>
          <w:b/>
          <w:sz w:val="24"/>
          <w:szCs w:val="24"/>
        </w:rPr>
      </w:pPr>
    </w:p>
    <w:p w14:paraId="09B9F2DB"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1. ročník</w:t>
      </w:r>
    </w:p>
    <w:p w14:paraId="3DA669DD" w14:textId="77777777" w:rsidR="00C458AF" w:rsidRDefault="00C458AF" w:rsidP="00C458AF">
      <w:pPr>
        <w:spacing w:after="0" w:line="240" w:lineRule="auto"/>
        <w:ind w:firstLine="576"/>
        <w:rPr>
          <w:rFonts w:ascii="Times New Roman" w:hAnsi="Times New Roman"/>
          <w:sz w:val="24"/>
          <w:szCs w:val="24"/>
        </w:rPr>
      </w:pPr>
      <w:r>
        <w:rPr>
          <w:rFonts w:ascii="Times New Roman" w:hAnsi="Times New Roman"/>
          <w:sz w:val="24"/>
          <w:szCs w:val="24"/>
        </w:rPr>
        <w:t>Žák:</w:t>
      </w:r>
    </w:p>
    <w:p w14:paraId="343826DE" w14:textId="77777777" w:rsidR="00C458AF" w:rsidRDefault="00C458AF" w:rsidP="00997007">
      <w:pPr>
        <w:pStyle w:val="Default"/>
        <w:numPr>
          <w:ilvl w:val="0"/>
          <w:numId w:val="194"/>
        </w:numPr>
        <w:spacing w:after="37"/>
        <w:rPr>
          <w:rFonts w:ascii="Times New Roman" w:hAnsi="Times New Roman" w:cs="Times New Roman"/>
          <w:color w:val="auto"/>
        </w:rPr>
      </w:pPr>
      <w:r>
        <w:rPr>
          <w:rFonts w:ascii="Times New Roman" w:hAnsi="Times New Roman" w:cs="Times New Roman"/>
          <w:color w:val="auto"/>
        </w:rPr>
        <w:t xml:space="preserve">Intonuje za podpory učitele. </w:t>
      </w:r>
    </w:p>
    <w:p w14:paraId="6937D57B" w14:textId="77777777" w:rsidR="00C458AF" w:rsidRDefault="00C458AF" w:rsidP="00997007">
      <w:pPr>
        <w:pStyle w:val="Default"/>
        <w:numPr>
          <w:ilvl w:val="0"/>
          <w:numId w:val="194"/>
        </w:numPr>
        <w:spacing w:after="37"/>
        <w:rPr>
          <w:rFonts w:ascii="Times New Roman" w:hAnsi="Times New Roman" w:cs="Times New Roman"/>
          <w:color w:val="auto"/>
        </w:rPr>
      </w:pPr>
      <w:r>
        <w:rPr>
          <w:rFonts w:ascii="Times New Roman" w:hAnsi="Times New Roman" w:cs="Times New Roman"/>
          <w:color w:val="auto"/>
        </w:rPr>
        <w:t xml:space="preserve">Koordinuje základní funkce pravé a levé ruky. </w:t>
      </w:r>
    </w:p>
    <w:p w14:paraId="1E05D0CA" w14:textId="77777777" w:rsidR="00C458AF" w:rsidRDefault="00C458AF" w:rsidP="00997007">
      <w:pPr>
        <w:pStyle w:val="Default"/>
        <w:numPr>
          <w:ilvl w:val="0"/>
          <w:numId w:val="194"/>
        </w:numPr>
        <w:spacing w:after="37"/>
        <w:rPr>
          <w:rFonts w:ascii="Times New Roman" w:hAnsi="Times New Roman" w:cs="Times New Roman"/>
          <w:color w:val="auto"/>
        </w:rPr>
      </w:pPr>
      <w:r>
        <w:rPr>
          <w:rFonts w:ascii="Times New Roman" w:hAnsi="Times New Roman" w:cs="Times New Roman"/>
          <w:color w:val="auto"/>
        </w:rPr>
        <w:t xml:space="preserve">Orientuje se v notovém zápise v rámci probíraného prstokladu. </w:t>
      </w:r>
    </w:p>
    <w:p w14:paraId="60278795" w14:textId="77777777" w:rsidR="00C458AF" w:rsidRDefault="00C458AF" w:rsidP="00997007">
      <w:pPr>
        <w:pStyle w:val="Default"/>
        <w:numPr>
          <w:ilvl w:val="0"/>
          <w:numId w:val="194"/>
        </w:numPr>
        <w:spacing w:after="37"/>
        <w:rPr>
          <w:rFonts w:ascii="Times New Roman" w:hAnsi="Times New Roman" w:cs="Times New Roman"/>
          <w:color w:val="auto"/>
        </w:rPr>
      </w:pPr>
      <w:r>
        <w:rPr>
          <w:rFonts w:ascii="Times New Roman" w:hAnsi="Times New Roman" w:cs="Times New Roman"/>
          <w:color w:val="auto"/>
        </w:rPr>
        <w:t xml:space="preserve">Používá smyk détaché a staccato, legato minimálně 2 tónů. </w:t>
      </w:r>
    </w:p>
    <w:p w14:paraId="678953CA" w14:textId="77777777" w:rsidR="00C458AF" w:rsidRDefault="00C458AF" w:rsidP="00997007">
      <w:pPr>
        <w:pStyle w:val="Default"/>
        <w:numPr>
          <w:ilvl w:val="0"/>
          <w:numId w:val="194"/>
        </w:numPr>
        <w:rPr>
          <w:rFonts w:ascii="Times New Roman" w:hAnsi="Times New Roman" w:cs="Times New Roman"/>
          <w:color w:val="auto"/>
        </w:rPr>
      </w:pPr>
      <w:r>
        <w:rPr>
          <w:rFonts w:ascii="Times New Roman" w:hAnsi="Times New Roman" w:cs="Times New Roman"/>
          <w:color w:val="auto"/>
        </w:rPr>
        <w:t>Zahraje zpaměti drobnou skladbu či píseň.</w:t>
      </w:r>
    </w:p>
    <w:p w14:paraId="1A606578" w14:textId="77777777" w:rsidR="00C458AF" w:rsidRDefault="00C458AF" w:rsidP="00C458AF">
      <w:pPr>
        <w:pStyle w:val="Default"/>
        <w:spacing w:line="276" w:lineRule="auto"/>
        <w:rPr>
          <w:rFonts w:ascii="Times New Roman" w:hAnsi="Times New Roman" w:cs="Times New Roman"/>
          <w:color w:val="auto"/>
        </w:rPr>
      </w:pPr>
    </w:p>
    <w:p w14:paraId="7F217472" w14:textId="77777777" w:rsidR="002C78E6" w:rsidRDefault="002C78E6" w:rsidP="00C458AF">
      <w:pPr>
        <w:pStyle w:val="Default"/>
        <w:spacing w:line="276" w:lineRule="auto"/>
        <w:rPr>
          <w:rFonts w:ascii="Times New Roman" w:hAnsi="Times New Roman" w:cs="Times New Roman"/>
          <w:color w:val="auto"/>
        </w:rPr>
      </w:pPr>
      <w:r>
        <w:rPr>
          <w:rFonts w:ascii="Times New Roman" w:hAnsi="Times New Roman" w:cs="Times New Roman"/>
          <w:color w:val="auto"/>
        </w:rPr>
        <w:br w:type="page"/>
      </w:r>
    </w:p>
    <w:p w14:paraId="417D4109" w14:textId="77777777" w:rsidR="00C458AF" w:rsidRDefault="00C458AF" w:rsidP="00C458AF">
      <w:pPr>
        <w:pStyle w:val="Default"/>
        <w:spacing w:after="37" w:line="276" w:lineRule="auto"/>
        <w:rPr>
          <w:rFonts w:ascii="Times New Roman" w:hAnsi="Times New Roman" w:cs="Times New Roman"/>
          <w:b/>
          <w:color w:val="auto"/>
        </w:rPr>
      </w:pPr>
      <w:r>
        <w:rPr>
          <w:rFonts w:ascii="Times New Roman" w:hAnsi="Times New Roman" w:cs="Times New Roman"/>
          <w:b/>
          <w:color w:val="auto"/>
        </w:rPr>
        <w:t>2. ročník</w:t>
      </w:r>
    </w:p>
    <w:p w14:paraId="7D34C76A" w14:textId="77777777" w:rsidR="00C458AF" w:rsidRDefault="00C458AF" w:rsidP="00C458AF">
      <w:pPr>
        <w:spacing w:after="0"/>
        <w:ind w:firstLine="576"/>
        <w:rPr>
          <w:rFonts w:ascii="Times New Roman" w:hAnsi="Times New Roman"/>
          <w:sz w:val="24"/>
          <w:szCs w:val="24"/>
        </w:rPr>
      </w:pPr>
      <w:r>
        <w:rPr>
          <w:rFonts w:ascii="Times New Roman" w:hAnsi="Times New Roman"/>
          <w:sz w:val="24"/>
          <w:szCs w:val="24"/>
        </w:rPr>
        <w:t>Žák:</w:t>
      </w:r>
    </w:p>
    <w:p w14:paraId="6CD322D8" w14:textId="77777777" w:rsidR="00C458AF" w:rsidRDefault="00C458AF" w:rsidP="00997007">
      <w:pPr>
        <w:pStyle w:val="Default"/>
        <w:numPr>
          <w:ilvl w:val="0"/>
          <w:numId w:val="194"/>
        </w:numPr>
        <w:rPr>
          <w:rFonts w:ascii="Times New Roman" w:hAnsi="Times New Roman" w:cs="Times New Roman"/>
          <w:color w:val="auto"/>
        </w:rPr>
      </w:pPr>
      <w:r>
        <w:rPr>
          <w:rFonts w:ascii="Times New Roman" w:hAnsi="Times New Roman" w:cs="Times New Roman"/>
          <w:color w:val="auto"/>
        </w:rPr>
        <w:t xml:space="preserve">Správně stojí, drží housle, nasazuje a vede smyčec. </w:t>
      </w:r>
    </w:p>
    <w:p w14:paraId="7AECA3B0" w14:textId="77777777" w:rsidR="00C458AF" w:rsidRDefault="00C458AF" w:rsidP="00997007">
      <w:pPr>
        <w:pStyle w:val="Default"/>
        <w:numPr>
          <w:ilvl w:val="0"/>
          <w:numId w:val="194"/>
        </w:numPr>
        <w:rPr>
          <w:rFonts w:ascii="Times New Roman" w:hAnsi="Times New Roman" w:cs="Times New Roman"/>
          <w:color w:val="auto"/>
        </w:rPr>
      </w:pPr>
      <w:r>
        <w:rPr>
          <w:rFonts w:ascii="Times New Roman" w:hAnsi="Times New Roman" w:cs="Times New Roman"/>
          <w:color w:val="auto"/>
        </w:rPr>
        <w:t>Používá smyky détaché, staccato, legato po 2 - 4 tónech a jejich snazší kombinace.</w:t>
      </w:r>
    </w:p>
    <w:p w14:paraId="63509471" w14:textId="77777777" w:rsidR="00C458AF" w:rsidRDefault="00C458AF" w:rsidP="00997007">
      <w:pPr>
        <w:pStyle w:val="Default"/>
        <w:numPr>
          <w:ilvl w:val="0"/>
          <w:numId w:val="194"/>
        </w:numPr>
        <w:rPr>
          <w:rFonts w:ascii="Times New Roman" w:hAnsi="Times New Roman" w:cs="Times New Roman"/>
          <w:color w:val="auto"/>
        </w:rPr>
      </w:pPr>
      <w:r>
        <w:rPr>
          <w:rFonts w:ascii="Times New Roman" w:hAnsi="Times New Roman" w:cs="Times New Roman"/>
          <w:color w:val="auto"/>
        </w:rPr>
        <w:t xml:space="preserve">Zvládá lehký dvojhlas s přidanou spodní prázdnou strunou. </w:t>
      </w:r>
    </w:p>
    <w:p w14:paraId="255B967C" w14:textId="77777777" w:rsidR="00C458AF" w:rsidRDefault="00C458AF" w:rsidP="00997007">
      <w:pPr>
        <w:pStyle w:val="Default"/>
        <w:numPr>
          <w:ilvl w:val="0"/>
          <w:numId w:val="194"/>
        </w:numPr>
        <w:rPr>
          <w:rFonts w:ascii="Times New Roman" w:hAnsi="Times New Roman" w:cs="Times New Roman"/>
          <w:color w:val="auto"/>
        </w:rPr>
      </w:pPr>
      <w:r>
        <w:rPr>
          <w:rFonts w:ascii="Times New Roman" w:hAnsi="Times New Roman" w:cs="Times New Roman"/>
          <w:color w:val="auto"/>
        </w:rPr>
        <w:t xml:space="preserve">V přednesové hře rozlišuje základní dynamické odstíny (p, f). </w:t>
      </w:r>
    </w:p>
    <w:p w14:paraId="45A8C7F2" w14:textId="77777777" w:rsidR="00C458AF" w:rsidRDefault="00C458AF" w:rsidP="00997007">
      <w:pPr>
        <w:pStyle w:val="Default"/>
        <w:numPr>
          <w:ilvl w:val="0"/>
          <w:numId w:val="194"/>
        </w:numPr>
        <w:rPr>
          <w:rFonts w:ascii="Times New Roman" w:hAnsi="Times New Roman" w:cs="Times New Roman"/>
          <w:color w:val="auto"/>
        </w:rPr>
      </w:pPr>
      <w:r>
        <w:rPr>
          <w:rFonts w:ascii="Times New Roman" w:hAnsi="Times New Roman" w:cs="Times New Roman"/>
          <w:color w:val="auto"/>
        </w:rPr>
        <w:t>Formou korepetice je schopen základní souhry.</w:t>
      </w:r>
    </w:p>
    <w:p w14:paraId="770B71E4" w14:textId="77777777" w:rsidR="00210283" w:rsidRPr="00C458AF" w:rsidRDefault="00210283" w:rsidP="00210283">
      <w:pPr>
        <w:pStyle w:val="Default"/>
        <w:rPr>
          <w:rFonts w:ascii="Times New Roman" w:hAnsi="Times New Roman" w:cs="Times New Roman"/>
          <w:color w:val="auto"/>
        </w:rPr>
      </w:pPr>
    </w:p>
    <w:p w14:paraId="0D1D3603" w14:textId="77777777" w:rsidR="00C458AF" w:rsidRDefault="00C458AF" w:rsidP="00C458AF">
      <w:pPr>
        <w:pStyle w:val="Default"/>
        <w:rPr>
          <w:rFonts w:ascii="Times New Roman" w:hAnsi="Times New Roman" w:cs="Times New Roman"/>
          <w:color w:val="auto"/>
        </w:rPr>
      </w:pPr>
      <w:r>
        <w:rPr>
          <w:rFonts w:ascii="Times New Roman" w:hAnsi="Times New Roman"/>
          <w:b/>
        </w:rPr>
        <w:t>3. ročník</w:t>
      </w:r>
    </w:p>
    <w:p w14:paraId="34ADC012" w14:textId="77777777" w:rsidR="00C458AF" w:rsidRDefault="00C458AF" w:rsidP="00C458AF">
      <w:pPr>
        <w:spacing w:after="0"/>
        <w:ind w:firstLine="576"/>
        <w:rPr>
          <w:rFonts w:ascii="Times New Roman" w:hAnsi="Times New Roman"/>
          <w:sz w:val="24"/>
          <w:szCs w:val="24"/>
        </w:rPr>
      </w:pPr>
      <w:r>
        <w:rPr>
          <w:rFonts w:ascii="Times New Roman" w:hAnsi="Times New Roman"/>
          <w:sz w:val="24"/>
          <w:szCs w:val="24"/>
        </w:rPr>
        <w:t>Žák:</w:t>
      </w:r>
    </w:p>
    <w:p w14:paraId="08AE481C" w14:textId="77777777" w:rsidR="00C458AF" w:rsidRDefault="00C458AF" w:rsidP="00997007">
      <w:pPr>
        <w:pStyle w:val="Default"/>
        <w:numPr>
          <w:ilvl w:val="0"/>
          <w:numId w:val="195"/>
        </w:numPr>
        <w:spacing w:line="276" w:lineRule="auto"/>
        <w:rPr>
          <w:rFonts w:ascii="Times New Roman" w:hAnsi="Times New Roman" w:cs="Times New Roman"/>
          <w:color w:val="auto"/>
        </w:rPr>
      </w:pPr>
      <w:r>
        <w:rPr>
          <w:rFonts w:ascii="Times New Roman" w:hAnsi="Times New Roman" w:cs="Times New Roman"/>
          <w:color w:val="auto"/>
        </w:rPr>
        <w:t xml:space="preserve">Pracuje s dynamikou. </w:t>
      </w:r>
    </w:p>
    <w:p w14:paraId="21111E49" w14:textId="77777777" w:rsidR="00C458AF" w:rsidRDefault="00C458AF" w:rsidP="00997007">
      <w:pPr>
        <w:pStyle w:val="Default"/>
        <w:numPr>
          <w:ilvl w:val="0"/>
          <w:numId w:val="195"/>
        </w:numPr>
        <w:spacing w:line="276" w:lineRule="auto"/>
        <w:rPr>
          <w:rFonts w:ascii="Times New Roman" w:hAnsi="Times New Roman" w:cs="Times New Roman"/>
          <w:color w:val="auto"/>
        </w:rPr>
      </w:pPr>
      <w:r>
        <w:rPr>
          <w:rFonts w:ascii="Times New Roman" w:hAnsi="Times New Roman" w:cs="Times New Roman"/>
          <w:color w:val="auto"/>
        </w:rPr>
        <w:t>Zařazuje hru triol.</w:t>
      </w:r>
    </w:p>
    <w:p w14:paraId="28C38E45" w14:textId="77777777" w:rsidR="00C458AF" w:rsidRDefault="00C458AF" w:rsidP="00997007">
      <w:pPr>
        <w:pStyle w:val="Default"/>
        <w:numPr>
          <w:ilvl w:val="0"/>
          <w:numId w:val="195"/>
        </w:numPr>
        <w:spacing w:line="276" w:lineRule="auto"/>
        <w:rPr>
          <w:rFonts w:ascii="Times New Roman" w:hAnsi="Times New Roman" w:cs="Times New Roman"/>
          <w:color w:val="auto"/>
        </w:rPr>
      </w:pPr>
      <w:r>
        <w:rPr>
          <w:rFonts w:ascii="Times New Roman" w:hAnsi="Times New Roman" w:cs="Times New Roman"/>
          <w:color w:val="auto"/>
        </w:rPr>
        <w:t xml:space="preserve">Hraje smyky détaché, vícečetné legato, řadové staccato. </w:t>
      </w:r>
    </w:p>
    <w:p w14:paraId="7135A5EF" w14:textId="77777777" w:rsidR="00C458AF" w:rsidRDefault="00C458AF" w:rsidP="00997007">
      <w:pPr>
        <w:pStyle w:val="Default"/>
        <w:numPr>
          <w:ilvl w:val="0"/>
          <w:numId w:val="195"/>
        </w:numPr>
        <w:spacing w:line="276" w:lineRule="auto"/>
        <w:rPr>
          <w:rFonts w:ascii="Times New Roman" w:hAnsi="Times New Roman" w:cs="Times New Roman"/>
          <w:color w:val="auto"/>
        </w:rPr>
      </w:pPr>
      <w:r>
        <w:rPr>
          <w:rFonts w:ascii="Times New Roman" w:hAnsi="Times New Roman" w:cs="Times New Roman"/>
          <w:color w:val="auto"/>
        </w:rPr>
        <w:t xml:space="preserve">V pomalém tempu zahraje z listu nenáročné cvičení. </w:t>
      </w:r>
    </w:p>
    <w:p w14:paraId="322BBCDC" w14:textId="77777777" w:rsidR="00C458AF" w:rsidRDefault="00C458AF" w:rsidP="00997007">
      <w:pPr>
        <w:pStyle w:val="Default"/>
        <w:numPr>
          <w:ilvl w:val="0"/>
          <w:numId w:val="195"/>
        </w:numPr>
        <w:spacing w:line="276" w:lineRule="auto"/>
        <w:rPr>
          <w:rFonts w:ascii="Times New Roman" w:hAnsi="Times New Roman" w:cs="Times New Roman"/>
          <w:color w:val="auto"/>
        </w:rPr>
      </w:pPr>
      <w:r>
        <w:rPr>
          <w:rFonts w:ascii="Times New Roman" w:hAnsi="Times New Roman" w:cs="Times New Roman"/>
          <w:color w:val="auto"/>
        </w:rPr>
        <w:t>Naučí se zpaměti přednesovou skladbu kratšího rozsahu.</w:t>
      </w:r>
    </w:p>
    <w:p w14:paraId="52F9014A" w14:textId="77777777" w:rsidR="00C458AF" w:rsidRDefault="00C458AF" w:rsidP="00C458AF">
      <w:pPr>
        <w:pStyle w:val="Default"/>
        <w:spacing w:line="276" w:lineRule="auto"/>
        <w:rPr>
          <w:rFonts w:ascii="Times New Roman" w:hAnsi="Times New Roman" w:cs="Times New Roman"/>
          <w:color w:val="auto"/>
        </w:rPr>
      </w:pPr>
    </w:p>
    <w:p w14:paraId="35B344A8"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4. ročník</w:t>
      </w:r>
    </w:p>
    <w:p w14:paraId="395DB387" w14:textId="77777777" w:rsidR="00C458AF" w:rsidRDefault="00C458AF" w:rsidP="00C458AF">
      <w:pPr>
        <w:spacing w:after="0"/>
        <w:ind w:firstLine="576"/>
        <w:rPr>
          <w:rFonts w:ascii="Times New Roman" w:hAnsi="Times New Roman"/>
          <w:sz w:val="24"/>
          <w:szCs w:val="24"/>
        </w:rPr>
      </w:pPr>
      <w:r>
        <w:rPr>
          <w:rFonts w:ascii="Times New Roman" w:hAnsi="Times New Roman"/>
          <w:sz w:val="24"/>
          <w:szCs w:val="24"/>
        </w:rPr>
        <w:t>Žák:</w:t>
      </w:r>
    </w:p>
    <w:p w14:paraId="5ABD1B5B" w14:textId="77777777" w:rsidR="00C458AF" w:rsidRDefault="00C458AF" w:rsidP="00997007">
      <w:pPr>
        <w:pStyle w:val="Default"/>
        <w:numPr>
          <w:ilvl w:val="0"/>
          <w:numId w:val="196"/>
        </w:numPr>
        <w:spacing w:line="276" w:lineRule="auto"/>
        <w:rPr>
          <w:rFonts w:ascii="Times New Roman" w:hAnsi="Times New Roman" w:cs="Times New Roman"/>
          <w:color w:val="auto"/>
        </w:rPr>
      </w:pPr>
      <w:r>
        <w:rPr>
          <w:rFonts w:ascii="Times New Roman" w:hAnsi="Times New Roman" w:cs="Times New Roman"/>
          <w:color w:val="auto"/>
        </w:rPr>
        <w:t xml:space="preserve">Pracuje s dynamikou, rozlišuje náladu skladby. </w:t>
      </w:r>
    </w:p>
    <w:p w14:paraId="23CF5FAE" w14:textId="77777777" w:rsidR="00C458AF" w:rsidRDefault="00C458AF" w:rsidP="00997007">
      <w:pPr>
        <w:pStyle w:val="Default"/>
        <w:numPr>
          <w:ilvl w:val="0"/>
          <w:numId w:val="196"/>
        </w:numPr>
        <w:spacing w:line="276" w:lineRule="auto"/>
        <w:rPr>
          <w:rFonts w:ascii="Times New Roman" w:hAnsi="Times New Roman" w:cs="Times New Roman"/>
          <w:color w:val="auto"/>
        </w:rPr>
      </w:pPr>
      <w:r>
        <w:rPr>
          <w:rFonts w:ascii="Times New Roman" w:hAnsi="Times New Roman" w:cs="Times New Roman"/>
          <w:color w:val="auto"/>
        </w:rPr>
        <w:t xml:space="preserve">Hraje rytmicky, zařazuje synkopy. </w:t>
      </w:r>
    </w:p>
    <w:p w14:paraId="65966615" w14:textId="77777777" w:rsidR="00C458AF" w:rsidRDefault="00C458AF" w:rsidP="00997007">
      <w:pPr>
        <w:pStyle w:val="Default"/>
        <w:numPr>
          <w:ilvl w:val="0"/>
          <w:numId w:val="196"/>
        </w:numPr>
        <w:spacing w:line="276" w:lineRule="auto"/>
        <w:rPr>
          <w:rFonts w:ascii="Times New Roman" w:hAnsi="Times New Roman" w:cs="Times New Roman"/>
          <w:color w:val="auto"/>
        </w:rPr>
      </w:pPr>
      <w:r>
        <w:rPr>
          <w:rFonts w:ascii="Times New Roman" w:hAnsi="Times New Roman" w:cs="Times New Roman"/>
          <w:color w:val="auto"/>
        </w:rPr>
        <w:t xml:space="preserve">Zvládá počátky vibrata. </w:t>
      </w:r>
    </w:p>
    <w:p w14:paraId="55D72598" w14:textId="77777777" w:rsidR="00C458AF" w:rsidRDefault="00C458AF" w:rsidP="00997007">
      <w:pPr>
        <w:pStyle w:val="Default"/>
        <w:numPr>
          <w:ilvl w:val="0"/>
          <w:numId w:val="196"/>
        </w:numPr>
        <w:spacing w:line="276" w:lineRule="auto"/>
        <w:rPr>
          <w:rFonts w:ascii="Times New Roman" w:hAnsi="Times New Roman" w:cs="Times New Roman"/>
          <w:color w:val="auto"/>
        </w:rPr>
      </w:pPr>
      <w:r>
        <w:rPr>
          <w:rFonts w:ascii="Times New Roman" w:hAnsi="Times New Roman" w:cs="Times New Roman"/>
          <w:color w:val="auto"/>
        </w:rPr>
        <w:t xml:space="preserve">Naučí se zpaměti lehčí přednesovou skladbu. </w:t>
      </w:r>
    </w:p>
    <w:p w14:paraId="39CA1CA0" w14:textId="77777777" w:rsidR="00C458AF" w:rsidRDefault="00C458AF" w:rsidP="00997007">
      <w:pPr>
        <w:pStyle w:val="Default"/>
        <w:numPr>
          <w:ilvl w:val="0"/>
          <w:numId w:val="196"/>
        </w:numPr>
        <w:spacing w:line="276" w:lineRule="auto"/>
        <w:rPr>
          <w:rFonts w:ascii="Times New Roman" w:hAnsi="Times New Roman" w:cs="Times New Roman"/>
          <w:color w:val="auto"/>
        </w:rPr>
      </w:pPr>
      <w:r>
        <w:rPr>
          <w:rFonts w:ascii="Times New Roman" w:hAnsi="Times New Roman" w:cs="Times New Roman"/>
          <w:color w:val="auto"/>
        </w:rPr>
        <w:t>Pracuje v týmu v rámci korepetice a souborové hry.</w:t>
      </w:r>
    </w:p>
    <w:p w14:paraId="19B8E8E4" w14:textId="77777777" w:rsidR="00C458AF" w:rsidRDefault="00C458AF" w:rsidP="00C458AF">
      <w:pPr>
        <w:pStyle w:val="Default"/>
        <w:spacing w:line="276" w:lineRule="auto"/>
        <w:rPr>
          <w:rFonts w:ascii="Times New Roman" w:hAnsi="Times New Roman" w:cs="Times New Roman"/>
          <w:color w:val="auto"/>
        </w:rPr>
      </w:pPr>
    </w:p>
    <w:p w14:paraId="65CB203C"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5. ročník</w:t>
      </w:r>
    </w:p>
    <w:p w14:paraId="3CA07A7C" w14:textId="77777777" w:rsidR="00C458AF" w:rsidRDefault="00C458AF" w:rsidP="00C458AF">
      <w:pPr>
        <w:spacing w:after="0"/>
        <w:ind w:firstLine="576"/>
        <w:rPr>
          <w:rFonts w:ascii="Times New Roman" w:hAnsi="Times New Roman"/>
          <w:sz w:val="24"/>
          <w:szCs w:val="24"/>
        </w:rPr>
      </w:pPr>
      <w:r>
        <w:rPr>
          <w:rFonts w:ascii="Times New Roman" w:hAnsi="Times New Roman"/>
          <w:sz w:val="24"/>
          <w:szCs w:val="24"/>
        </w:rPr>
        <w:t>Žák:</w:t>
      </w:r>
    </w:p>
    <w:p w14:paraId="7387B4F8" w14:textId="77777777" w:rsidR="00C458AF" w:rsidRDefault="00C458AF" w:rsidP="00997007">
      <w:pPr>
        <w:pStyle w:val="Default"/>
        <w:numPr>
          <w:ilvl w:val="0"/>
          <w:numId w:val="197"/>
        </w:numPr>
        <w:spacing w:line="276" w:lineRule="auto"/>
        <w:rPr>
          <w:rFonts w:ascii="Times New Roman" w:hAnsi="Times New Roman" w:cs="Times New Roman"/>
          <w:color w:val="auto"/>
        </w:rPr>
      </w:pPr>
      <w:r>
        <w:rPr>
          <w:rFonts w:ascii="Times New Roman" w:hAnsi="Times New Roman" w:cs="Times New Roman"/>
          <w:color w:val="auto"/>
        </w:rPr>
        <w:t xml:space="preserve">Tvoří kultivovaný tón s vibratem na dlouhých tónech. </w:t>
      </w:r>
    </w:p>
    <w:p w14:paraId="38368AB3" w14:textId="77777777" w:rsidR="00C458AF" w:rsidRDefault="00C458AF" w:rsidP="00997007">
      <w:pPr>
        <w:pStyle w:val="Default"/>
        <w:numPr>
          <w:ilvl w:val="0"/>
          <w:numId w:val="197"/>
        </w:numPr>
        <w:spacing w:line="276" w:lineRule="auto"/>
        <w:rPr>
          <w:rFonts w:ascii="Times New Roman" w:hAnsi="Times New Roman" w:cs="Times New Roman"/>
          <w:color w:val="auto"/>
        </w:rPr>
      </w:pPr>
      <w:r>
        <w:rPr>
          <w:rFonts w:ascii="Times New Roman" w:hAnsi="Times New Roman" w:cs="Times New Roman"/>
          <w:color w:val="auto"/>
        </w:rPr>
        <w:t xml:space="preserve">Jemněji odstiňuje dynamiku, pracuje s výrazem. </w:t>
      </w:r>
    </w:p>
    <w:p w14:paraId="1F73D191" w14:textId="77777777" w:rsidR="00C458AF" w:rsidRDefault="00C458AF" w:rsidP="00997007">
      <w:pPr>
        <w:pStyle w:val="Default"/>
        <w:numPr>
          <w:ilvl w:val="0"/>
          <w:numId w:val="197"/>
        </w:numPr>
        <w:spacing w:line="276" w:lineRule="auto"/>
        <w:rPr>
          <w:rFonts w:ascii="Times New Roman" w:hAnsi="Times New Roman" w:cs="Times New Roman"/>
          <w:color w:val="auto"/>
        </w:rPr>
      </w:pPr>
      <w:r>
        <w:rPr>
          <w:rFonts w:ascii="Times New Roman" w:hAnsi="Times New Roman" w:cs="Times New Roman"/>
          <w:color w:val="auto"/>
        </w:rPr>
        <w:t xml:space="preserve">Zvládá počátky výměn poloh. </w:t>
      </w:r>
    </w:p>
    <w:p w14:paraId="393B67AA" w14:textId="77777777" w:rsidR="00C458AF" w:rsidRDefault="00C458AF" w:rsidP="00997007">
      <w:pPr>
        <w:pStyle w:val="Default"/>
        <w:numPr>
          <w:ilvl w:val="0"/>
          <w:numId w:val="197"/>
        </w:numPr>
        <w:spacing w:line="276" w:lineRule="auto"/>
        <w:rPr>
          <w:rFonts w:ascii="Times New Roman" w:hAnsi="Times New Roman" w:cs="Times New Roman"/>
          <w:color w:val="auto"/>
        </w:rPr>
      </w:pPr>
      <w:r>
        <w:rPr>
          <w:rFonts w:ascii="Times New Roman" w:hAnsi="Times New Roman" w:cs="Times New Roman"/>
          <w:color w:val="auto"/>
        </w:rPr>
        <w:t>Používá jednoduché melodické ozdoby.</w:t>
      </w:r>
    </w:p>
    <w:p w14:paraId="3704C33E" w14:textId="77777777" w:rsidR="00C458AF" w:rsidRDefault="00C458AF" w:rsidP="00997007">
      <w:pPr>
        <w:pStyle w:val="Default"/>
        <w:numPr>
          <w:ilvl w:val="0"/>
          <w:numId w:val="197"/>
        </w:numPr>
        <w:spacing w:line="276" w:lineRule="auto"/>
        <w:rPr>
          <w:rFonts w:ascii="Times New Roman" w:hAnsi="Times New Roman" w:cs="Times New Roman"/>
          <w:color w:val="auto"/>
        </w:rPr>
      </w:pPr>
      <w:r>
        <w:rPr>
          <w:rFonts w:ascii="Times New Roman" w:hAnsi="Times New Roman" w:cs="Times New Roman"/>
          <w:color w:val="auto"/>
        </w:rPr>
        <w:t>Zahraje z listu.</w:t>
      </w:r>
    </w:p>
    <w:p w14:paraId="4CC2FD3C" w14:textId="77777777" w:rsidR="00C458AF" w:rsidRDefault="00C458AF" w:rsidP="00997007">
      <w:pPr>
        <w:pStyle w:val="Default"/>
        <w:numPr>
          <w:ilvl w:val="0"/>
          <w:numId w:val="197"/>
        </w:numPr>
        <w:spacing w:line="276" w:lineRule="auto"/>
        <w:rPr>
          <w:rFonts w:ascii="Times New Roman" w:hAnsi="Times New Roman" w:cs="Times New Roman"/>
          <w:color w:val="auto"/>
        </w:rPr>
      </w:pPr>
      <w:r>
        <w:rPr>
          <w:rFonts w:ascii="Times New Roman" w:hAnsi="Times New Roman" w:cs="Times New Roman"/>
          <w:color w:val="auto"/>
        </w:rPr>
        <w:t>Je zapojen v souborové hře.</w:t>
      </w:r>
    </w:p>
    <w:p w14:paraId="6F79CD39" w14:textId="77777777" w:rsidR="00C458AF" w:rsidRDefault="00C458AF" w:rsidP="00C458AF">
      <w:pPr>
        <w:spacing w:after="0"/>
        <w:rPr>
          <w:rFonts w:ascii="Times New Roman" w:hAnsi="Times New Roman"/>
          <w:b/>
          <w:sz w:val="24"/>
          <w:szCs w:val="24"/>
        </w:rPr>
      </w:pPr>
    </w:p>
    <w:p w14:paraId="2EC2E929"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6. ročník</w:t>
      </w:r>
    </w:p>
    <w:p w14:paraId="0677A1A4" w14:textId="77777777" w:rsidR="00C458AF" w:rsidRDefault="00C458AF" w:rsidP="00C458AF">
      <w:pPr>
        <w:spacing w:after="0"/>
        <w:ind w:firstLine="576"/>
        <w:rPr>
          <w:rFonts w:ascii="Times New Roman" w:hAnsi="Times New Roman"/>
          <w:sz w:val="24"/>
          <w:szCs w:val="24"/>
        </w:rPr>
      </w:pPr>
      <w:r>
        <w:rPr>
          <w:rFonts w:ascii="Times New Roman" w:hAnsi="Times New Roman"/>
          <w:sz w:val="24"/>
          <w:szCs w:val="24"/>
        </w:rPr>
        <w:t>Žák:</w:t>
      </w:r>
    </w:p>
    <w:p w14:paraId="3680B897" w14:textId="77777777" w:rsidR="00C458AF" w:rsidRDefault="00C458AF" w:rsidP="00997007">
      <w:pPr>
        <w:pStyle w:val="Default"/>
        <w:numPr>
          <w:ilvl w:val="0"/>
          <w:numId w:val="197"/>
        </w:numPr>
        <w:spacing w:line="276" w:lineRule="auto"/>
        <w:rPr>
          <w:rFonts w:ascii="Times New Roman" w:hAnsi="Times New Roman" w:cs="Times New Roman"/>
          <w:color w:val="auto"/>
        </w:rPr>
      </w:pPr>
      <w:r>
        <w:rPr>
          <w:rFonts w:ascii="Times New Roman" w:hAnsi="Times New Roman" w:cs="Times New Roman"/>
          <w:color w:val="auto"/>
        </w:rPr>
        <w:t xml:space="preserve">Hraje v polohách včetně jejich plynulých výměn. </w:t>
      </w:r>
    </w:p>
    <w:p w14:paraId="0336528C" w14:textId="77777777" w:rsidR="00C458AF" w:rsidRDefault="00C458AF" w:rsidP="00997007">
      <w:pPr>
        <w:pStyle w:val="Default"/>
        <w:numPr>
          <w:ilvl w:val="0"/>
          <w:numId w:val="198"/>
        </w:numPr>
        <w:spacing w:line="276" w:lineRule="auto"/>
        <w:rPr>
          <w:rFonts w:ascii="Times New Roman" w:hAnsi="Times New Roman" w:cs="Times New Roman"/>
          <w:color w:val="auto"/>
        </w:rPr>
      </w:pPr>
      <w:r>
        <w:rPr>
          <w:rFonts w:ascii="Times New Roman" w:hAnsi="Times New Roman" w:cs="Times New Roman"/>
          <w:color w:val="auto"/>
        </w:rPr>
        <w:t xml:space="preserve">Pracuje s tónem a dynamikou. </w:t>
      </w:r>
    </w:p>
    <w:p w14:paraId="56098898" w14:textId="77777777" w:rsidR="00C458AF" w:rsidRDefault="00C458AF" w:rsidP="00997007">
      <w:pPr>
        <w:pStyle w:val="Default"/>
        <w:numPr>
          <w:ilvl w:val="0"/>
          <w:numId w:val="198"/>
        </w:numPr>
        <w:spacing w:line="276" w:lineRule="auto"/>
        <w:rPr>
          <w:rFonts w:ascii="Times New Roman" w:hAnsi="Times New Roman" w:cs="Times New Roman"/>
          <w:color w:val="auto"/>
        </w:rPr>
      </w:pPr>
      <w:r>
        <w:rPr>
          <w:rFonts w:ascii="Times New Roman" w:hAnsi="Times New Roman" w:cs="Times New Roman"/>
          <w:color w:val="auto"/>
        </w:rPr>
        <w:t xml:space="preserve">Přiřazuje spiccato. </w:t>
      </w:r>
    </w:p>
    <w:p w14:paraId="46CA10DA" w14:textId="77777777" w:rsidR="00C458AF" w:rsidRDefault="00C458AF" w:rsidP="00997007">
      <w:pPr>
        <w:pStyle w:val="Default"/>
        <w:numPr>
          <w:ilvl w:val="0"/>
          <w:numId w:val="198"/>
        </w:numPr>
        <w:spacing w:line="276" w:lineRule="auto"/>
        <w:rPr>
          <w:rFonts w:ascii="Times New Roman" w:hAnsi="Times New Roman" w:cs="Times New Roman"/>
          <w:color w:val="auto"/>
        </w:rPr>
      </w:pPr>
      <w:r>
        <w:rPr>
          <w:rFonts w:ascii="Times New Roman" w:hAnsi="Times New Roman" w:cs="Times New Roman"/>
          <w:color w:val="auto"/>
        </w:rPr>
        <w:t xml:space="preserve">Hraje složitější melodické ozdoby. </w:t>
      </w:r>
    </w:p>
    <w:p w14:paraId="50F55FAC" w14:textId="77777777" w:rsidR="00C458AF" w:rsidRDefault="00C458AF" w:rsidP="00997007">
      <w:pPr>
        <w:pStyle w:val="Default"/>
        <w:numPr>
          <w:ilvl w:val="0"/>
          <w:numId w:val="198"/>
        </w:numPr>
        <w:spacing w:line="276" w:lineRule="auto"/>
        <w:rPr>
          <w:rFonts w:ascii="Times New Roman" w:hAnsi="Times New Roman" w:cs="Times New Roman"/>
          <w:color w:val="auto"/>
        </w:rPr>
      </w:pPr>
      <w:r>
        <w:rPr>
          <w:rFonts w:ascii="Times New Roman" w:hAnsi="Times New Roman" w:cs="Times New Roman"/>
          <w:color w:val="auto"/>
        </w:rPr>
        <w:t xml:space="preserve">Naučí se zpaměti skladbu přiměřeného rozsahu. </w:t>
      </w:r>
    </w:p>
    <w:p w14:paraId="70643993" w14:textId="77777777" w:rsidR="00C458AF" w:rsidRDefault="00C458AF" w:rsidP="00C458AF">
      <w:pPr>
        <w:spacing w:after="0"/>
        <w:rPr>
          <w:rFonts w:ascii="Times New Roman" w:hAnsi="Times New Roman"/>
          <w:b/>
          <w:sz w:val="24"/>
          <w:szCs w:val="24"/>
        </w:rPr>
      </w:pPr>
    </w:p>
    <w:p w14:paraId="5001B26A"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7. ročník</w:t>
      </w:r>
    </w:p>
    <w:p w14:paraId="6C2669A4" w14:textId="77777777" w:rsidR="00C458AF" w:rsidRDefault="00C458AF" w:rsidP="00C458AF">
      <w:pPr>
        <w:spacing w:after="0"/>
        <w:ind w:firstLine="576"/>
        <w:rPr>
          <w:rFonts w:ascii="Times New Roman" w:hAnsi="Times New Roman"/>
          <w:sz w:val="24"/>
          <w:szCs w:val="24"/>
        </w:rPr>
      </w:pPr>
      <w:r>
        <w:rPr>
          <w:rFonts w:ascii="Times New Roman" w:hAnsi="Times New Roman"/>
          <w:sz w:val="24"/>
          <w:szCs w:val="24"/>
        </w:rPr>
        <w:t>Žák:</w:t>
      </w:r>
    </w:p>
    <w:p w14:paraId="18AFB051" w14:textId="77777777" w:rsidR="00C458AF" w:rsidRDefault="00C458AF" w:rsidP="00997007">
      <w:pPr>
        <w:pStyle w:val="Default"/>
        <w:numPr>
          <w:ilvl w:val="0"/>
          <w:numId w:val="199"/>
        </w:numPr>
        <w:rPr>
          <w:rFonts w:ascii="Times New Roman" w:hAnsi="Times New Roman" w:cs="Times New Roman"/>
          <w:color w:val="auto"/>
        </w:rPr>
      </w:pPr>
      <w:r>
        <w:rPr>
          <w:rFonts w:ascii="Times New Roman" w:hAnsi="Times New Roman" w:cs="Times New Roman"/>
          <w:color w:val="auto"/>
        </w:rPr>
        <w:t xml:space="preserve">Tvoří kvalitní tón, dbá na intonaci a hlubší výrazové procítění. </w:t>
      </w:r>
    </w:p>
    <w:p w14:paraId="270BD118" w14:textId="77777777" w:rsidR="00C458AF" w:rsidRDefault="00C458AF" w:rsidP="00997007">
      <w:pPr>
        <w:pStyle w:val="Default"/>
        <w:numPr>
          <w:ilvl w:val="0"/>
          <w:numId w:val="199"/>
        </w:numPr>
        <w:rPr>
          <w:rFonts w:ascii="Times New Roman" w:hAnsi="Times New Roman" w:cs="Times New Roman"/>
          <w:color w:val="auto"/>
        </w:rPr>
      </w:pPr>
      <w:r>
        <w:rPr>
          <w:rFonts w:ascii="Times New Roman" w:hAnsi="Times New Roman" w:cs="Times New Roman"/>
          <w:color w:val="auto"/>
        </w:rPr>
        <w:t xml:space="preserve">Koordinuje techniku obou rukou. </w:t>
      </w:r>
    </w:p>
    <w:p w14:paraId="0B614C01" w14:textId="77777777" w:rsidR="00C458AF" w:rsidRPr="00A90F64" w:rsidRDefault="00C458AF" w:rsidP="00997007">
      <w:pPr>
        <w:pStyle w:val="Default"/>
        <w:numPr>
          <w:ilvl w:val="0"/>
          <w:numId w:val="199"/>
        </w:numPr>
        <w:rPr>
          <w:rFonts w:ascii="Times New Roman" w:hAnsi="Times New Roman" w:cs="Times New Roman"/>
          <w:color w:val="auto"/>
        </w:rPr>
      </w:pPr>
      <w:r>
        <w:rPr>
          <w:rFonts w:ascii="Times New Roman" w:hAnsi="Times New Roman" w:cs="Times New Roman"/>
          <w:color w:val="auto"/>
        </w:rPr>
        <w:t>Využívá polohovou hru.</w:t>
      </w:r>
    </w:p>
    <w:p w14:paraId="2EAD8460" w14:textId="77777777" w:rsidR="00C458AF" w:rsidRPr="00C458AF" w:rsidRDefault="00C458AF" w:rsidP="00997007">
      <w:pPr>
        <w:pStyle w:val="Default"/>
        <w:numPr>
          <w:ilvl w:val="0"/>
          <w:numId w:val="199"/>
        </w:numPr>
        <w:rPr>
          <w:rFonts w:ascii="Times New Roman" w:hAnsi="Times New Roman" w:cs="Times New Roman"/>
          <w:color w:val="auto"/>
        </w:rPr>
      </w:pPr>
      <w:r>
        <w:rPr>
          <w:rFonts w:ascii="Times New Roman" w:hAnsi="Times New Roman" w:cs="Times New Roman"/>
          <w:color w:val="auto"/>
        </w:rPr>
        <w:t xml:space="preserve">Hraje z listu. </w:t>
      </w:r>
    </w:p>
    <w:p w14:paraId="51BC31B0" w14:textId="77777777" w:rsidR="00C458AF" w:rsidRDefault="00C458AF" w:rsidP="00997007">
      <w:pPr>
        <w:pStyle w:val="Default"/>
        <w:numPr>
          <w:ilvl w:val="0"/>
          <w:numId w:val="199"/>
        </w:numPr>
        <w:rPr>
          <w:rFonts w:ascii="Times New Roman" w:hAnsi="Times New Roman" w:cs="Times New Roman"/>
          <w:color w:val="auto"/>
        </w:rPr>
      </w:pPr>
      <w:r>
        <w:rPr>
          <w:rFonts w:ascii="Times New Roman" w:hAnsi="Times New Roman" w:cs="Times New Roman"/>
          <w:color w:val="auto"/>
        </w:rPr>
        <w:t>Hraje hudbu různých stylových období nebo žánrů.</w:t>
      </w:r>
    </w:p>
    <w:p w14:paraId="3BCB0C79" w14:textId="77777777" w:rsidR="00C458AF" w:rsidRDefault="00C458AF" w:rsidP="00997007">
      <w:pPr>
        <w:pStyle w:val="Default"/>
        <w:numPr>
          <w:ilvl w:val="0"/>
          <w:numId w:val="199"/>
        </w:numPr>
        <w:rPr>
          <w:rFonts w:ascii="Times New Roman" w:hAnsi="Times New Roman" w:cs="Times New Roman"/>
          <w:color w:val="auto"/>
        </w:rPr>
      </w:pPr>
      <w:r>
        <w:rPr>
          <w:rFonts w:ascii="Times New Roman" w:hAnsi="Times New Roman" w:cs="Times New Roman"/>
          <w:color w:val="auto"/>
        </w:rPr>
        <w:t>Je aktivně zapojen v souborové hře, či orchestru.</w:t>
      </w:r>
    </w:p>
    <w:p w14:paraId="77AA4822" w14:textId="77777777" w:rsidR="00C458AF" w:rsidRDefault="00C458AF" w:rsidP="00C458AF">
      <w:pPr>
        <w:pStyle w:val="Default"/>
        <w:spacing w:line="276" w:lineRule="auto"/>
        <w:rPr>
          <w:rFonts w:ascii="Times New Roman" w:hAnsi="Times New Roman" w:cs="Times New Roman"/>
          <w:color w:val="auto"/>
        </w:rPr>
      </w:pPr>
    </w:p>
    <w:p w14:paraId="5A9E39CF" w14:textId="77777777" w:rsidR="00210283" w:rsidRDefault="00210283" w:rsidP="00C458AF">
      <w:pPr>
        <w:pStyle w:val="Default"/>
        <w:spacing w:line="276" w:lineRule="auto"/>
        <w:rPr>
          <w:rFonts w:ascii="Times New Roman" w:hAnsi="Times New Roman" w:cs="Times New Roman"/>
          <w:color w:val="auto"/>
        </w:rPr>
      </w:pPr>
    </w:p>
    <w:p w14:paraId="031CA4FA"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II. STUPEŇ:</w:t>
      </w:r>
    </w:p>
    <w:p w14:paraId="7CF1B813" w14:textId="77777777" w:rsidR="00C458AF" w:rsidRDefault="00C458AF" w:rsidP="00C458AF">
      <w:pPr>
        <w:spacing w:after="0"/>
        <w:rPr>
          <w:rFonts w:ascii="Times New Roman" w:hAnsi="Times New Roman"/>
          <w:b/>
          <w:sz w:val="24"/>
          <w:szCs w:val="24"/>
        </w:rPr>
      </w:pPr>
    </w:p>
    <w:p w14:paraId="602FA604"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Přípravný ročník</w:t>
      </w:r>
    </w:p>
    <w:p w14:paraId="1F00D4A0" w14:textId="77777777" w:rsidR="00C458AF" w:rsidRDefault="00C458AF" w:rsidP="00C458AF">
      <w:pPr>
        <w:spacing w:after="0"/>
        <w:rPr>
          <w:rFonts w:ascii="Times New Roman" w:hAnsi="Times New Roman"/>
          <w:sz w:val="24"/>
          <w:szCs w:val="24"/>
        </w:rPr>
      </w:pPr>
      <w:r>
        <w:rPr>
          <w:rFonts w:ascii="Times New Roman" w:hAnsi="Times New Roman"/>
          <w:sz w:val="24"/>
          <w:szCs w:val="24"/>
        </w:rPr>
        <w:t xml:space="preserve">         Žák: </w:t>
      </w:r>
    </w:p>
    <w:p w14:paraId="7DE9CA8C" w14:textId="77777777" w:rsidR="00C458AF" w:rsidRDefault="00C458AF" w:rsidP="00997007">
      <w:pPr>
        <w:pStyle w:val="Default"/>
        <w:numPr>
          <w:ilvl w:val="0"/>
          <w:numId w:val="200"/>
        </w:numPr>
        <w:spacing w:line="276" w:lineRule="auto"/>
        <w:rPr>
          <w:rFonts w:ascii="Times New Roman" w:hAnsi="Times New Roman" w:cs="Times New Roman"/>
          <w:color w:val="auto"/>
        </w:rPr>
      </w:pPr>
      <w:r>
        <w:rPr>
          <w:rFonts w:ascii="Times New Roman" w:hAnsi="Times New Roman" w:cs="Times New Roman"/>
          <w:color w:val="auto"/>
        </w:rPr>
        <w:t xml:space="preserve">Kontroluje postoj, držení houslí, hraje smyčcem. </w:t>
      </w:r>
    </w:p>
    <w:p w14:paraId="0D0C678E" w14:textId="77777777" w:rsidR="00C458AF" w:rsidRDefault="00C458AF" w:rsidP="00997007">
      <w:pPr>
        <w:pStyle w:val="Default"/>
        <w:numPr>
          <w:ilvl w:val="0"/>
          <w:numId w:val="200"/>
        </w:numPr>
        <w:spacing w:after="37" w:line="276" w:lineRule="auto"/>
        <w:rPr>
          <w:rFonts w:ascii="Times New Roman" w:hAnsi="Times New Roman" w:cs="Times New Roman"/>
          <w:color w:val="auto"/>
        </w:rPr>
      </w:pPr>
      <w:r>
        <w:rPr>
          <w:rFonts w:ascii="Times New Roman" w:hAnsi="Times New Roman" w:cs="Times New Roman"/>
          <w:color w:val="auto"/>
        </w:rPr>
        <w:t xml:space="preserve">Intonuje za podpory učitele. </w:t>
      </w:r>
    </w:p>
    <w:p w14:paraId="2FED6E74" w14:textId="77777777" w:rsidR="00C458AF" w:rsidRDefault="00C458AF" w:rsidP="00997007">
      <w:pPr>
        <w:pStyle w:val="Default"/>
        <w:numPr>
          <w:ilvl w:val="0"/>
          <w:numId w:val="200"/>
        </w:numPr>
        <w:spacing w:after="37" w:line="276" w:lineRule="auto"/>
        <w:rPr>
          <w:rFonts w:ascii="Times New Roman" w:hAnsi="Times New Roman" w:cs="Times New Roman"/>
          <w:color w:val="auto"/>
        </w:rPr>
      </w:pPr>
      <w:r>
        <w:rPr>
          <w:rFonts w:ascii="Times New Roman" w:hAnsi="Times New Roman" w:cs="Times New Roman"/>
          <w:color w:val="auto"/>
        </w:rPr>
        <w:t xml:space="preserve">Koordinuje základní funkce pravé a levé ruky. </w:t>
      </w:r>
    </w:p>
    <w:p w14:paraId="42B33700" w14:textId="77777777" w:rsidR="00C458AF" w:rsidRDefault="00C458AF" w:rsidP="00997007">
      <w:pPr>
        <w:pStyle w:val="Default"/>
        <w:numPr>
          <w:ilvl w:val="0"/>
          <w:numId w:val="200"/>
        </w:numPr>
        <w:spacing w:after="37" w:line="276" w:lineRule="auto"/>
        <w:rPr>
          <w:rFonts w:ascii="Times New Roman" w:hAnsi="Times New Roman" w:cs="Times New Roman"/>
          <w:color w:val="auto"/>
        </w:rPr>
      </w:pPr>
      <w:r>
        <w:rPr>
          <w:rFonts w:ascii="Times New Roman" w:hAnsi="Times New Roman" w:cs="Times New Roman"/>
          <w:color w:val="auto"/>
        </w:rPr>
        <w:t xml:space="preserve">Orientuje se v notovém zápise v rámci probíraného prstokladu. </w:t>
      </w:r>
    </w:p>
    <w:p w14:paraId="7051D330" w14:textId="77777777" w:rsidR="00C458AF" w:rsidRDefault="00C458AF" w:rsidP="00997007">
      <w:pPr>
        <w:pStyle w:val="Default"/>
        <w:numPr>
          <w:ilvl w:val="0"/>
          <w:numId w:val="200"/>
        </w:numPr>
        <w:spacing w:after="37" w:line="276" w:lineRule="auto"/>
        <w:rPr>
          <w:rFonts w:ascii="Times New Roman" w:hAnsi="Times New Roman" w:cs="Times New Roman"/>
          <w:color w:val="auto"/>
        </w:rPr>
      </w:pPr>
      <w:r>
        <w:rPr>
          <w:rFonts w:ascii="Times New Roman" w:hAnsi="Times New Roman" w:cs="Times New Roman"/>
          <w:color w:val="auto"/>
        </w:rPr>
        <w:t xml:space="preserve">Používá smyk détaché a staccato, legato minimálně 2 tónů. </w:t>
      </w:r>
    </w:p>
    <w:p w14:paraId="0E1FD0A0" w14:textId="77777777" w:rsidR="00C458AF" w:rsidRDefault="00C458AF" w:rsidP="00997007">
      <w:pPr>
        <w:pStyle w:val="Default"/>
        <w:numPr>
          <w:ilvl w:val="0"/>
          <w:numId w:val="200"/>
        </w:numPr>
        <w:spacing w:after="37" w:line="276" w:lineRule="auto"/>
        <w:rPr>
          <w:rFonts w:ascii="Times New Roman" w:hAnsi="Times New Roman" w:cs="Times New Roman"/>
          <w:color w:val="auto"/>
        </w:rPr>
      </w:pPr>
      <w:r>
        <w:rPr>
          <w:rFonts w:ascii="Times New Roman" w:hAnsi="Times New Roman" w:cs="Times New Roman"/>
          <w:color w:val="auto"/>
        </w:rPr>
        <w:t xml:space="preserve">Zahraje stupnici a rozložený akord v rozsahu jedné oktávy. </w:t>
      </w:r>
    </w:p>
    <w:p w14:paraId="75934B16" w14:textId="77777777" w:rsidR="00C458AF" w:rsidRDefault="00C458AF" w:rsidP="00997007">
      <w:pPr>
        <w:pStyle w:val="Default"/>
        <w:numPr>
          <w:ilvl w:val="0"/>
          <w:numId w:val="200"/>
        </w:numPr>
        <w:spacing w:line="276" w:lineRule="auto"/>
        <w:rPr>
          <w:rFonts w:ascii="Times New Roman" w:hAnsi="Times New Roman" w:cs="Times New Roman"/>
          <w:color w:val="auto"/>
        </w:rPr>
      </w:pPr>
      <w:r>
        <w:rPr>
          <w:rFonts w:ascii="Times New Roman" w:hAnsi="Times New Roman" w:cs="Times New Roman"/>
          <w:color w:val="auto"/>
        </w:rPr>
        <w:t>Zahraje zpaměti drobnou skladbu či píseň.</w:t>
      </w:r>
    </w:p>
    <w:p w14:paraId="2EB47757" w14:textId="77777777" w:rsidR="00C458AF" w:rsidRDefault="00C458AF" w:rsidP="00C458AF">
      <w:pPr>
        <w:spacing w:after="0"/>
        <w:rPr>
          <w:rFonts w:ascii="Times New Roman" w:hAnsi="Times New Roman"/>
          <w:b/>
          <w:sz w:val="24"/>
          <w:szCs w:val="24"/>
        </w:rPr>
      </w:pPr>
    </w:p>
    <w:p w14:paraId="5C531141"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1. ročník</w:t>
      </w:r>
    </w:p>
    <w:p w14:paraId="79C9E3D8" w14:textId="77777777" w:rsidR="00C458AF" w:rsidRDefault="00C458AF" w:rsidP="00C458AF">
      <w:pPr>
        <w:spacing w:after="0"/>
        <w:ind w:firstLine="576"/>
        <w:rPr>
          <w:rFonts w:ascii="Times New Roman" w:hAnsi="Times New Roman"/>
          <w:sz w:val="24"/>
          <w:szCs w:val="24"/>
        </w:rPr>
      </w:pPr>
      <w:r>
        <w:rPr>
          <w:rFonts w:ascii="Times New Roman" w:hAnsi="Times New Roman"/>
          <w:sz w:val="24"/>
          <w:szCs w:val="24"/>
        </w:rPr>
        <w:t>Žák:</w:t>
      </w:r>
    </w:p>
    <w:p w14:paraId="5136D1A0" w14:textId="77777777" w:rsidR="00C458AF" w:rsidRDefault="00C458AF" w:rsidP="00997007">
      <w:pPr>
        <w:widowControl w:val="0"/>
        <w:numPr>
          <w:ilvl w:val="0"/>
          <w:numId w:val="201"/>
        </w:numPr>
        <w:spacing w:after="0"/>
        <w:jc w:val="both"/>
        <w:textAlignment w:val="baseline"/>
        <w:rPr>
          <w:rFonts w:ascii="Times New Roman" w:hAnsi="Times New Roman"/>
          <w:sz w:val="24"/>
          <w:szCs w:val="24"/>
        </w:rPr>
      </w:pPr>
      <w:r>
        <w:rPr>
          <w:rFonts w:ascii="Times New Roman" w:hAnsi="Times New Roman"/>
          <w:sz w:val="24"/>
          <w:szCs w:val="24"/>
        </w:rPr>
        <w:t>Utváří si vlastní hudební úsudek a dovede zhodnotit výkon svůj i jiných.</w:t>
      </w:r>
    </w:p>
    <w:p w14:paraId="3F14C037" w14:textId="77777777" w:rsidR="00C458AF" w:rsidRDefault="00C458AF" w:rsidP="00997007">
      <w:pPr>
        <w:pStyle w:val="Default"/>
        <w:numPr>
          <w:ilvl w:val="0"/>
          <w:numId w:val="201"/>
        </w:numPr>
        <w:spacing w:line="276" w:lineRule="auto"/>
        <w:rPr>
          <w:rFonts w:ascii="Times New Roman" w:hAnsi="Times New Roman" w:cs="Times New Roman"/>
          <w:color w:val="auto"/>
        </w:rPr>
      </w:pPr>
      <w:r>
        <w:rPr>
          <w:rFonts w:ascii="Times New Roman" w:hAnsi="Times New Roman" w:cs="Times New Roman"/>
          <w:color w:val="auto"/>
        </w:rPr>
        <w:t xml:space="preserve">Pracuje s tónem, dynamikou a výrazem. </w:t>
      </w:r>
    </w:p>
    <w:p w14:paraId="1A1ED6B3" w14:textId="77777777" w:rsidR="00C458AF" w:rsidRDefault="00C458AF" w:rsidP="00997007">
      <w:pPr>
        <w:pStyle w:val="Default"/>
        <w:numPr>
          <w:ilvl w:val="0"/>
          <w:numId w:val="201"/>
        </w:numPr>
        <w:spacing w:line="276" w:lineRule="auto"/>
        <w:rPr>
          <w:rFonts w:ascii="Times New Roman" w:hAnsi="Times New Roman" w:cs="Times New Roman"/>
          <w:color w:val="auto"/>
        </w:rPr>
      </w:pPr>
      <w:r>
        <w:rPr>
          <w:rFonts w:ascii="Times New Roman" w:hAnsi="Times New Roman" w:cs="Times New Roman"/>
          <w:color w:val="auto"/>
        </w:rPr>
        <w:t xml:space="preserve">Má vlastní originální hudební projev. </w:t>
      </w:r>
    </w:p>
    <w:p w14:paraId="2C1F46E7" w14:textId="77777777" w:rsidR="00C458AF" w:rsidRDefault="00C458AF" w:rsidP="00997007">
      <w:pPr>
        <w:pStyle w:val="Default"/>
        <w:numPr>
          <w:ilvl w:val="0"/>
          <w:numId w:val="201"/>
        </w:numPr>
        <w:spacing w:line="276" w:lineRule="auto"/>
        <w:rPr>
          <w:rFonts w:ascii="Times New Roman" w:hAnsi="Times New Roman" w:cs="Times New Roman"/>
          <w:color w:val="auto"/>
        </w:rPr>
      </w:pPr>
      <w:r>
        <w:rPr>
          <w:rFonts w:ascii="Times New Roman" w:hAnsi="Times New Roman" w:cs="Times New Roman"/>
          <w:color w:val="auto"/>
        </w:rPr>
        <w:t xml:space="preserve">Dosahuje rychlejší hry. </w:t>
      </w:r>
    </w:p>
    <w:p w14:paraId="46EFD666" w14:textId="77777777" w:rsidR="00C458AF" w:rsidRDefault="00C458AF" w:rsidP="00997007">
      <w:pPr>
        <w:pStyle w:val="Default"/>
        <w:numPr>
          <w:ilvl w:val="0"/>
          <w:numId w:val="201"/>
        </w:numPr>
        <w:spacing w:line="276" w:lineRule="auto"/>
        <w:rPr>
          <w:rFonts w:ascii="Times New Roman" w:hAnsi="Times New Roman" w:cs="Times New Roman"/>
          <w:color w:val="auto"/>
        </w:rPr>
      </w:pPr>
      <w:r>
        <w:rPr>
          <w:rFonts w:ascii="Times New Roman" w:hAnsi="Times New Roman" w:cs="Times New Roman"/>
          <w:color w:val="auto"/>
        </w:rPr>
        <w:t>Zařazuje dvojhmaty.</w:t>
      </w:r>
    </w:p>
    <w:p w14:paraId="7A00CFA8" w14:textId="77777777" w:rsidR="00C458AF" w:rsidRDefault="00C458AF" w:rsidP="00997007">
      <w:pPr>
        <w:pStyle w:val="Default"/>
        <w:numPr>
          <w:ilvl w:val="0"/>
          <w:numId w:val="201"/>
        </w:numPr>
        <w:spacing w:line="276" w:lineRule="auto"/>
        <w:rPr>
          <w:rFonts w:ascii="Times New Roman" w:hAnsi="Times New Roman" w:cs="Times New Roman"/>
          <w:color w:val="auto"/>
        </w:rPr>
      </w:pPr>
      <w:r>
        <w:rPr>
          <w:rFonts w:ascii="Times New Roman" w:hAnsi="Times New Roman" w:cs="Times New Roman"/>
          <w:color w:val="auto"/>
        </w:rPr>
        <w:t>Pracuje v týmu v rámci korepetice, souborové a komorní hry.</w:t>
      </w:r>
    </w:p>
    <w:p w14:paraId="0C2B609D" w14:textId="77777777" w:rsidR="00C458AF" w:rsidRDefault="00C458AF" w:rsidP="00C458AF">
      <w:pPr>
        <w:pStyle w:val="Default"/>
        <w:spacing w:line="276" w:lineRule="auto"/>
        <w:rPr>
          <w:rFonts w:ascii="Times New Roman" w:hAnsi="Times New Roman" w:cs="Times New Roman"/>
          <w:color w:val="auto"/>
        </w:rPr>
      </w:pPr>
    </w:p>
    <w:p w14:paraId="77260ED2"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2. ročník</w:t>
      </w:r>
    </w:p>
    <w:p w14:paraId="0A137971" w14:textId="77777777" w:rsidR="00C458AF" w:rsidRDefault="00C458AF" w:rsidP="00C458AF">
      <w:pPr>
        <w:spacing w:after="0"/>
        <w:ind w:firstLine="576"/>
        <w:rPr>
          <w:rFonts w:ascii="Times New Roman" w:hAnsi="Times New Roman"/>
          <w:sz w:val="24"/>
          <w:szCs w:val="24"/>
        </w:rPr>
      </w:pPr>
      <w:r>
        <w:rPr>
          <w:rFonts w:ascii="Times New Roman" w:hAnsi="Times New Roman"/>
          <w:sz w:val="24"/>
          <w:szCs w:val="24"/>
        </w:rPr>
        <w:t>Žák:</w:t>
      </w:r>
    </w:p>
    <w:p w14:paraId="28268DF0" w14:textId="77777777" w:rsidR="00C458AF" w:rsidRDefault="00C458AF" w:rsidP="00997007">
      <w:pPr>
        <w:pStyle w:val="Default"/>
        <w:numPr>
          <w:ilvl w:val="0"/>
          <w:numId w:val="202"/>
        </w:numPr>
        <w:spacing w:line="276" w:lineRule="auto"/>
        <w:rPr>
          <w:rFonts w:ascii="Times New Roman" w:hAnsi="Times New Roman" w:cs="Times New Roman"/>
          <w:color w:val="auto"/>
        </w:rPr>
      </w:pPr>
      <w:r>
        <w:rPr>
          <w:rFonts w:ascii="Times New Roman" w:hAnsi="Times New Roman" w:cs="Times New Roman"/>
          <w:color w:val="auto"/>
        </w:rPr>
        <w:t xml:space="preserve">Rozlišuje různé způsoby hry podle hudebních stylů a žánrů. </w:t>
      </w:r>
    </w:p>
    <w:p w14:paraId="6A1FF844" w14:textId="77777777" w:rsidR="00C458AF" w:rsidRDefault="00C458AF" w:rsidP="00997007">
      <w:pPr>
        <w:pStyle w:val="Default"/>
        <w:numPr>
          <w:ilvl w:val="0"/>
          <w:numId w:val="202"/>
        </w:numPr>
        <w:spacing w:line="276" w:lineRule="auto"/>
        <w:rPr>
          <w:rFonts w:ascii="Times New Roman" w:hAnsi="Times New Roman" w:cs="Times New Roman"/>
          <w:color w:val="auto"/>
        </w:rPr>
      </w:pPr>
      <w:r>
        <w:rPr>
          <w:rFonts w:ascii="Times New Roman" w:hAnsi="Times New Roman" w:cs="Times New Roman"/>
          <w:color w:val="auto"/>
        </w:rPr>
        <w:t xml:space="preserve">Uvolňuje techniku obou rukou. </w:t>
      </w:r>
    </w:p>
    <w:p w14:paraId="67843EDD" w14:textId="77777777" w:rsidR="00C458AF" w:rsidRDefault="00C458AF" w:rsidP="00997007">
      <w:pPr>
        <w:pStyle w:val="Default"/>
        <w:numPr>
          <w:ilvl w:val="0"/>
          <w:numId w:val="202"/>
        </w:numPr>
        <w:spacing w:line="276" w:lineRule="auto"/>
        <w:rPr>
          <w:rFonts w:ascii="Times New Roman" w:hAnsi="Times New Roman" w:cs="Times New Roman"/>
          <w:color w:val="auto"/>
        </w:rPr>
      </w:pPr>
      <w:r>
        <w:rPr>
          <w:rFonts w:ascii="Times New Roman" w:hAnsi="Times New Roman" w:cs="Times New Roman"/>
          <w:color w:val="auto"/>
        </w:rPr>
        <w:t>Včleňuje náročnější smyky a jejich kombinace.</w:t>
      </w:r>
    </w:p>
    <w:p w14:paraId="576C8F48" w14:textId="77777777" w:rsidR="00C458AF" w:rsidRDefault="00C458AF" w:rsidP="00997007">
      <w:pPr>
        <w:pStyle w:val="Default"/>
        <w:numPr>
          <w:ilvl w:val="0"/>
          <w:numId w:val="202"/>
        </w:numPr>
        <w:spacing w:line="276" w:lineRule="auto"/>
        <w:rPr>
          <w:rFonts w:ascii="Times New Roman" w:hAnsi="Times New Roman" w:cs="Times New Roman"/>
          <w:color w:val="auto"/>
        </w:rPr>
      </w:pPr>
      <w:r>
        <w:rPr>
          <w:rFonts w:ascii="Times New Roman" w:hAnsi="Times New Roman" w:cs="Times New Roman"/>
          <w:color w:val="auto"/>
        </w:rPr>
        <w:t xml:space="preserve">Používá hru z listu. </w:t>
      </w:r>
    </w:p>
    <w:p w14:paraId="7AC1A5AE" w14:textId="77777777" w:rsidR="00C458AF" w:rsidRDefault="00C458AF" w:rsidP="00997007">
      <w:pPr>
        <w:pStyle w:val="Default"/>
        <w:numPr>
          <w:ilvl w:val="0"/>
          <w:numId w:val="202"/>
        </w:numPr>
        <w:spacing w:line="276" w:lineRule="auto"/>
        <w:rPr>
          <w:rFonts w:ascii="Times New Roman" w:hAnsi="Times New Roman" w:cs="Times New Roman"/>
          <w:color w:val="auto"/>
        </w:rPr>
      </w:pPr>
      <w:r>
        <w:rPr>
          <w:rFonts w:ascii="Times New Roman" w:hAnsi="Times New Roman" w:cs="Times New Roman"/>
          <w:color w:val="auto"/>
        </w:rPr>
        <w:t xml:space="preserve">Účastní se týmové práce v komorní a orchestrální praxi. </w:t>
      </w:r>
    </w:p>
    <w:p w14:paraId="71FDECF5" w14:textId="77777777" w:rsidR="00C458AF" w:rsidRDefault="00C458AF" w:rsidP="00C458AF">
      <w:pPr>
        <w:spacing w:after="0"/>
        <w:rPr>
          <w:rFonts w:ascii="Times New Roman" w:hAnsi="Times New Roman"/>
          <w:b/>
          <w:sz w:val="24"/>
          <w:szCs w:val="24"/>
        </w:rPr>
      </w:pPr>
    </w:p>
    <w:p w14:paraId="357870CF" w14:textId="77777777" w:rsidR="00A90F64" w:rsidRDefault="00A90F64" w:rsidP="00C458AF">
      <w:pPr>
        <w:spacing w:after="0"/>
        <w:rPr>
          <w:rFonts w:ascii="Times New Roman" w:hAnsi="Times New Roman"/>
          <w:b/>
          <w:sz w:val="24"/>
          <w:szCs w:val="24"/>
        </w:rPr>
      </w:pPr>
      <w:r>
        <w:rPr>
          <w:rFonts w:ascii="Times New Roman" w:hAnsi="Times New Roman"/>
          <w:b/>
          <w:sz w:val="24"/>
          <w:szCs w:val="24"/>
        </w:rPr>
        <w:br w:type="page"/>
      </w:r>
    </w:p>
    <w:p w14:paraId="688C8E23"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3. ročník</w:t>
      </w:r>
    </w:p>
    <w:p w14:paraId="7335C5DB" w14:textId="77777777" w:rsidR="00C458AF" w:rsidRDefault="00C458AF" w:rsidP="00C458AF">
      <w:pPr>
        <w:spacing w:after="0"/>
        <w:ind w:firstLine="576"/>
        <w:rPr>
          <w:rFonts w:ascii="Times New Roman" w:hAnsi="Times New Roman"/>
          <w:sz w:val="24"/>
          <w:szCs w:val="24"/>
        </w:rPr>
      </w:pPr>
      <w:r>
        <w:rPr>
          <w:rFonts w:ascii="Times New Roman" w:hAnsi="Times New Roman"/>
          <w:sz w:val="24"/>
          <w:szCs w:val="24"/>
        </w:rPr>
        <w:t>Žák:</w:t>
      </w:r>
    </w:p>
    <w:p w14:paraId="70F44709" w14:textId="77777777" w:rsidR="00C458AF" w:rsidRDefault="00C458AF" w:rsidP="00997007">
      <w:pPr>
        <w:pStyle w:val="Default"/>
        <w:numPr>
          <w:ilvl w:val="0"/>
          <w:numId w:val="203"/>
        </w:numPr>
        <w:spacing w:line="276" w:lineRule="auto"/>
        <w:rPr>
          <w:rFonts w:ascii="Times New Roman" w:hAnsi="Times New Roman" w:cs="Times New Roman"/>
          <w:color w:val="auto"/>
        </w:rPr>
      </w:pPr>
      <w:r>
        <w:rPr>
          <w:rFonts w:ascii="Times New Roman" w:hAnsi="Times New Roman" w:cs="Times New Roman"/>
          <w:color w:val="auto"/>
        </w:rPr>
        <w:t>Pracuje s dynamikou, obohacuje hru melodickými ozdobami.</w:t>
      </w:r>
    </w:p>
    <w:p w14:paraId="6656146F" w14:textId="77777777" w:rsidR="00C458AF" w:rsidRDefault="00C458AF" w:rsidP="00997007">
      <w:pPr>
        <w:pStyle w:val="Default"/>
        <w:numPr>
          <w:ilvl w:val="0"/>
          <w:numId w:val="203"/>
        </w:numPr>
        <w:spacing w:line="276" w:lineRule="auto"/>
        <w:rPr>
          <w:rFonts w:ascii="Times New Roman" w:hAnsi="Times New Roman" w:cs="Times New Roman"/>
          <w:color w:val="auto"/>
        </w:rPr>
      </w:pPr>
      <w:r>
        <w:rPr>
          <w:rFonts w:ascii="Times New Roman" w:hAnsi="Times New Roman" w:cs="Times New Roman"/>
          <w:color w:val="auto"/>
        </w:rPr>
        <w:t>Vhodně hospodaří s délkou smyku.</w:t>
      </w:r>
    </w:p>
    <w:p w14:paraId="0F5AE362" w14:textId="77777777" w:rsidR="00C458AF" w:rsidRDefault="00C458AF" w:rsidP="00997007">
      <w:pPr>
        <w:pStyle w:val="Default"/>
        <w:numPr>
          <w:ilvl w:val="0"/>
          <w:numId w:val="203"/>
        </w:numPr>
        <w:spacing w:line="276" w:lineRule="auto"/>
        <w:rPr>
          <w:rFonts w:ascii="Times New Roman" w:hAnsi="Times New Roman" w:cs="Times New Roman"/>
          <w:color w:val="auto"/>
        </w:rPr>
      </w:pPr>
      <w:r>
        <w:rPr>
          <w:rFonts w:ascii="Times New Roman" w:hAnsi="Times New Roman" w:cs="Times New Roman"/>
          <w:color w:val="auto"/>
        </w:rPr>
        <w:t xml:space="preserve">Účelně využívá hru z listu. </w:t>
      </w:r>
    </w:p>
    <w:p w14:paraId="2CD1E026" w14:textId="77777777" w:rsidR="00C458AF" w:rsidRDefault="00C458AF" w:rsidP="00997007">
      <w:pPr>
        <w:pStyle w:val="Default"/>
        <w:numPr>
          <w:ilvl w:val="0"/>
          <w:numId w:val="203"/>
        </w:numPr>
        <w:spacing w:line="276" w:lineRule="auto"/>
        <w:rPr>
          <w:rFonts w:ascii="Times New Roman" w:hAnsi="Times New Roman" w:cs="Times New Roman"/>
          <w:color w:val="auto"/>
        </w:rPr>
      </w:pPr>
      <w:r>
        <w:rPr>
          <w:rFonts w:ascii="Times New Roman" w:hAnsi="Times New Roman" w:cs="Times New Roman"/>
          <w:color w:val="auto"/>
        </w:rPr>
        <w:t>Zařazuje agogiku.</w:t>
      </w:r>
    </w:p>
    <w:p w14:paraId="0A90D877" w14:textId="77777777" w:rsidR="00C458AF" w:rsidRDefault="00C458AF" w:rsidP="00997007">
      <w:pPr>
        <w:pStyle w:val="Default"/>
        <w:numPr>
          <w:ilvl w:val="0"/>
          <w:numId w:val="203"/>
        </w:numPr>
        <w:spacing w:line="276" w:lineRule="auto"/>
        <w:rPr>
          <w:rFonts w:ascii="Times New Roman" w:hAnsi="Times New Roman" w:cs="Times New Roman"/>
          <w:color w:val="auto"/>
        </w:rPr>
      </w:pPr>
      <w:r>
        <w:rPr>
          <w:rFonts w:ascii="Times New Roman" w:hAnsi="Times New Roman" w:cs="Times New Roman"/>
          <w:color w:val="auto"/>
        </w:rPr>
        <w:t>Je aktivně zapojen v komorním či orchestrálním žákovském seskupení.</w:t>
      </w:r>
    </w:p>
    <w:p w14:paraId="71CD0BB8" w14:textId="77777777" w:rsidR="00210283" w:rsidRDefault="00210283" w:rsidP="00C458AF">
      <w:pPr>
        <w:spacing w:after="0"/>
        <w:rPr>
          <w:rFonts w:ascii="Times New Roman" w:hAnsi="Times New Roman"/>
          <w:sz w:val="24"/>
          <w:szCs w:val="24"/>
        </w:rPr>
      </w:pPr>
    </w:p>
    <w:p w14:paraId="62477E6A" w14:textId="77777777" w:rsidR="00C458AF" w:rsidRDefault="00C458AF" w:rsidP="00C458AF">
      <w:pPr>
        <w:spacing w:after="0"/>
        <w:rPr>
          <w:rFonts w:ascii="Times New Roman" w:hAnsi="Times New Roman"/>
          <w:b/>
          <w:sz w:val="24"/>
          <w:szCs w:val="24"/>
        </w:rPr>
      </w:pPr>
      <w:r>
        <w:rPr>
          <w:rFonts w:ascii="Times New Roman" w:hAnsi="Times New Roman"/>
          <w:b/>
          <w:sz w:val="24"/>
          <w:szCs w:val="24"/>
        </w:rPr>
        <w:t>4. ročník</w:t>
      </w:r>
    </w:p>
    <w:p w14:paraId="6BC989FD" w14:textId="77777777" w:rsidR="00C458AF" w:rsidRDefault="00C458AF" w:rsidP="00C458AF">
      <w:pPr>
        <w:spacing w:after="0"/>
        <w:ind w:firstLine="576"/>
        <w:rPr>
          <w:rFonts w:ascii="Times New Roman" w:hAnsi="Times New Roman"/>
          <w:sz w:val="24"/>
          <w:szCs w:val="24"/>
        </w:rPr>
      </w:pPr>
      <w:r>
        <w:rPr>
          <w:rFonts w:ascii="Times New Roman" w:hAnsi="Times New Roman"/>
          <w:sz w:val="24"/>
          <w:szCs w:val="24"/>
        </w:rPr>
        <w:t>Žák:</w:t>
      </w:r>
    </w:p>
    <w:p w14:paraId="2DBF94D0" w14:textId="77777777" w:rsidR="00C458AF" w:rsidRDefault="00C458AF" w:rsidP="00997007">
      <w:pPr>
        <w:pStyle w:val="Default"/>
        <w:numPr>
          <w:ilvl w:val="0"/>
          <w:numId w:val="204"/>
        </w:numPr>
        <w:spacing w:line="276" w:lineRule="auto"/>
        <w:rPr>
          <w:rFonts w:ascii="Times New Roman" w:hAnsi="Times New Roman" w:cs="Times New Roman"/>
          <w:color w:val="auto"/>
        </w:rPr>
      </w:pPr>
      <w:r>
        <w:rPr>
          <w:rFonts w:ascii="Times New Roman" w:hAnsi="Times New Roman" w:cs="Times New Roman"/>
          <w:color w:val="auto"/>
        </w:rPr>
        <w:t>Disponuje kultivovaným tónem, používá vibrato.</w:t>
      </w:r>
    </w:p>
    <w:p w14:paraId="29BCCA9A" w14:textId="77777777" w:rsidR="00C458AF" w:rsidRDefault="00C458AF" w:rsidP="00997007">
      <w:pPr>
        <w:pStyle w:val="Default"/>
        <w:numPr>
          <w:ilvl w:val="0"/>
          <w:numId w:val="204"/>
        </w:numPr>
        <w:spacing w:line="276" w:lineRule="auto"/>
        <w:jc w:val="both"/>
        <w:rPr>
          <w:rFonts w:ascii="Times New Roman" w:hAnsi="Times New Roman" w:cs="Times New Roman"/>
          <w:color w:val="auto"/>
        </w:rPr>
      </w:pPr>
      <w:r>
        <w:rPr>
          <w:rFonts w:ascii="Times New Roman" w:hAnsi="Times New Roman" w:cs="Times New Roman"/>
          <w:color w:val="auto"/>
        </w:rPr>
        <w:t xml:space="preserve">Obohacuje přednesovou hru vlastním emočním vkladem. </w:t>
      </w:r>
    </w:p>
    <w:p w14:paraId="4AB54405" w14:textId="77777777" w:rsidR="00C458AF" w:rsidRDefault="00C458AF" w:rsidP="00997007">
      <w:pPr>
        <w:pStyle w:val="Default"/>
        <w:numPr>
          <w:ilvl w:val="0"/>
          <w:numId w:val="204"/>
        </w:numPr>
        <w:spacing w:line="276" w:lineRule="auto"/>
        <w:jc w:val="both"/>
        <w:rPr>
          <w:rFonts w:ascii="Times New Roman" w:hAnsi="Times New Roman" w:cs="Times New Roman"/>
          <w:color w:val="auto"/>
        </w:rPr>
      </w:pPr>
      <w:r>
        <w:rPr>
          <w:rFonts w:ascii="Times New Roman" w:hAnsi="Times New Roman" w:cs="Times New Roman"/>
          <w:color w:val="auto"/>
        </w:rPr>
        <w:t xml:space="preserve">Vybrané skladby nastuduje zpaměti. </w:t>
      </w:r>
    </w:p>
    <w:p w14:paraId="26FF57FF" w14:textId="77777777" w:rsidR="00C458AF" w:rsidRDefault="00C458AF" w:rsidP="00997007">
      <w:pPr>
        <w:pStyle w:val="Default"/>
        <w:numPr>
          <w:ilvl w:val="0"/>
          <w:numId w:val="204"/>
        </w:numPr>
        <w:spacing w:line="276" w:lineRule="auto"/>
        <w:jc w:val="both"/>
        <w:rPr>
          <w:rFonts w:ascii="Times New Roman" w:hAnsi="Times New Roman" w:cs="Times New Roman"/>
          <w:color w:val="auto"/>
        </w:rPr>
      </w:pPr>
      <w:r>
        <w:rPr>
          <w:rFonts w:ascii="Times New Roman" w:hAnsi="Times New Roman" w:cs="Times New Roman"/>
          <w:color w:val="auto"/>
        </w:rPr>
        <w:t xml:space="preserve">Spolupracuje v kolektivu komorního souboru a orchestru. </w:t>
      </w:r>
    </w:p>
    <w:p w14:paraId="2CDFA5DC" w14:textId="77777777" w:rsidR="00C458AF" w:rsidRDefault="00C458AF" w:rsidP="00997007">
      <w:pPr>
        <w:pStyle w:val="Default"/>
        <w:numPr>
          <w:ilvl w:val="0"/>
          <w:numId w:val="204"/>
        </w:numPr>
        <w:spacing w:line="276" w:lineRule="auto"/>
        <w:jc w:val="both"/>
        <w:rPr>
          <w:rFonts w:ascii="Times New Roman" w:hAnsi="Times New Roman" w:cs="Times New Roman"/>
          <w:color w:val="auto"/>
        </w:rPr>
      </w:pPr>
      <w:r>
        <w:rPr>
          <w:rFonts w:ascii="Times New Roman" w:hAnsi="Times New Roman" w:cs="Times New Roman"/>
          <w:color w:val="auto"/>
        </w:rPr>
        <w:t>Pod vedením pedagoga aplikuje všechny dosud získané poznatky a nabyté</w:t>
      </w:r>
    </w:p>
    <w:p w14:paraId="1AEAA2B2" w14:textId="77777777" w:rsidR="00C458AF" w:rsidRDefault="00C458AF" w:rsidP="00C458AF">
      <w:pPr>
        <w:pStyle w:val="Default"/>
        <w:spacing w:line="276" w:lineRule="auto"/>
        <w:ind w:left="1495"/>
        <w:jc w:val="both"/>
        <w:rPr>
          <w:rFonts w:ascii="Times New Roman" w:hAnsi="Times New Roman" w:cs="Times New Roman"/>
          <w:color w:val="auto"/>
        </w:rPr>
      </w:pPr>
      <w:r>
        <w:rPr>
          <w:rFonts w:ascii="Times New Roman" w:hAnsi="Times New Roman" w:cs="Times New Roman"/>
          <w:color w:val="auto"/>
        </w:rPr>
        <w:t>zkušenosti při přípravě svého absolventského vystoupení.</w:t>
      </w:r>
    </w:p>
    <w:p w14:paraId="36703BDD" w14:textId="77777777" w:rsidR="00B4758F" w:rsidRDefault="00B4758F" w:rsidP="00C458AF">
      <w:pPr>
        <w:pStyle w:val="Default"/>
        <w:spacing w:line="276" w:lineRule="auto"/>
        <w:ind w:left="1495"/>
        <w:jc w:val="both"/>
        <w:rPr>
          <w:rFonts w:ascii="Times New Roman" w:hAnsi="Times New Roman" w:cs="Times New Roman"/>
          <w:color w:val="auto"/>
        </w:rPr>
      </w:pPr>
    </w:p>
    <w:p w14:paraId="0AB565C7" w14:textId="77777777" w:rsidR="00B4758F" w:rsidRDefault="00B4758F" w:rsidP="00C458AF">
      <w:pPr>
        <w:pStyle w:val="Default"/>
        <w:spacing w:line="276" w:lineRule="auto"/>
        <w:ind w:left="1495"/>
        <w:jc w:val="both"/>
        <w:rPr>
          <w:rFonts w:ascii="Times New Roman" w:hAnsi="Times New Roman" w:cs="Times New Roman"/>
          <w:color w:val="auto"/>
        </w:rPr>
      </w:pPr>
    </w:p>
    <w:p w14:paraId="6C0E4A9F" w14:textId="77777777" w:rsidR="00B4758F" w:rsidRDefault="00B4758F" w:rsidP="00B4758F">
      <w:pPr>
        <w:pStyle w:val="Default"/>
        <w:spacing w:line="276" w:lineRule="auto"/>
        <w:jc w:val="both"/>
        <w:rPr>
          <w:rFonts w:ascii="Times New Roman" w:hAnsi="Times New Roman" w:cs="Times New Roman"/>
          <w:b/>
          <w:bCs/>
          <w:color w:val="auto"/>
        </w:rPr>
      </w:pPr>
      <w:r w:rsidRPr="00EC6115">
        <w:rPr>
          <w:rFonts w:ascii="Times New Roman" w:hAnsi="Times New Roman" w:cs="Times New Roman"/>
          <w:b/>
          <w:bCs/>
          <w:color w:val="auto"/>
        </w:rPr>
        <w:t xml:space="preserve">Studium pro dospělé </w:t>
      </w:r>
    </w:p>
    <w:p w14:paraId="7B51B2F7" w14:textId="77777777" w:rsidR="00B4758F" w:rsidRDefault="00B4758F" w:rsidP="00B4758F">
      <w:pPr>
        <w:pStyle w:val="Default"/>
        <w:spacing w:line="276" w:lineRule="auto"/>
        <w:ind w:firstLine="708"/>
        <w:jc w:val="both"/>
        <w:rPr>
          <w:rFonts w:ascii="Times New Roman" w:hAnsi="Times New Roman" w:cs="Times New Roman"/>
          <w:color w:val="auto"/>
        </w:rPr>
      </w:pPr>
      <w:r w:rsidRPr="00EC6115">
        <w:rPr>
          <w:rFonts w:ascii="Times New Roman" w:hAnsi="Times New Roman" w:cs="Times New Roman"/>
          <w:color w:val="auto"/>
        </w:rPr>
        <w:t>Žák</w:t>
      </w:r>
      <w:r>
        <w:rPr>
          <w:rFonts w:ascii="Times New Roman" w:hAnsi="Times New Roman" w:cs="Times New Roman"/>
          <w:color w:val="auto"/>
        </w:rPr>
        <w:t>:</w:t>
      </w:r>
    </w:p>
    <w:p w14:paraId="084B9BA7" w14:textId="77777777" w:rsid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Při domácím cvičení používá efektivní cvičební postupy.</w:t>
      </w:r>
    </w:p>
    <w:p w14:paraId="579F1B20" w14:textId="77777777" w:rsid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Zkušenosti a dovednosti z předchozích cyklů aplikuje při samostatném nácviku skladeb dle vlastního výběru.</w:t>
      </w:r>
    </w:p>
    <w:p w14:paraId="0DE08314" w14:textId="77777777" w:rsidR="00B4758F" w:rsidRP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Běžně hraje z listu.</w:t>
      </w:r>
    </w:p>
    <w:p w14:paraId="791151AE" w14:textId="77777777" w:rsid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Vyhledává nahrávky studovaných skladeb a nechává se jimi inspirovat.</w:t>
      </w:r>
    </w:p>
    <w:p w14:paraId="287781FD" w14:textId="77777777" w:rsid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Pořizuje nahrávky vlastního hudebního projevu.</w:t>
      </w:r>
    </w:p>
    <w:p w14:paraId="0BC29178" w14:textId="77777777" w:rsidR="00B4758F" w:rsidRP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Objektivně hodnotí hudební projev jiných i svůj vlastní.</w:t>
      </w:r>
    </w:p>
    <w:p w14:paraId="425351CE" w14:textId="77777777" w:rsidR="00B4758F" w:rsidRDefault="00B4758F" w:rsidP="00C458AF">
      <w:pPr>
        <w:pStyle w:val="Default"/>
        <w:spacing w:line="276" w:lineRule="auto"/>
        <w:ind w:left="1495"/>
        <w:jc w:val="both"/>
        <w:rPr>
          <w:rFonts w:ascii="Times New Roman" w:hAnsi="Times New Roman" w:cs="Times New Roman"/>
          <w:color w:val="auto"/>
        </w:rPr>
      </w:pPr>
    </w:p>
    <w:p w14:paraId="117621EF" w14:textId="77777777" w:rsidR="00D53BA5" w:rsidRDefault="00D53BA5" w:rsidP="008160E4">
      <w:pPr>
        <w:spacing w:after="0"/>
        <w:jc w:val="both"/>
      </w:pPr>
    </w:p>
    <w:p w14:paraId="7C0075FC" w14:textId="77777777" w:rsidR="00B4758F" w:rsidRDefault="00B4758F" w:rsidP="008160E4">
      <w:pPr>
        <w:spacing w:after="0"/>
        <w:jc w:val="both"/>
      </w:pPr>
    </w:p>
    <w:p w14:paraId="38BB2C2C" w14:textId="77777777" w:rsidR="005D5727" w:rsidRDefault="005D5727" w:rsidP="008160E4">
      <w:pPr>
        <w:spacing w:after="0"/>
        <w:jc w:val="both"/>
      </w:pPr>
    </w:p>
    <w:p w14:paraId="7F9A75E9" w14:textId="77777777" w:rsidR="00F31634" w:rsidRDefault="00F31634" w:rsidP="008160E4">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Souborová hra</w:t>
      </w:r>
    </w:p>
    <w:p w14:paraId="63AA7B5B" w14:textId="77777777" w:rsidR="00F31634" w:rsidRDefault="00F31634" w:rsidP="008160E4">
      <w:pPr>
        <w:spacing w:after="0"/>
        <w:jc w:val="both"/>
        <w:rPr>
          <w:rFonts w:ascii="Times New Roman" w:hAnsi="Times New Roman"/>
          <w:b/>
          <w:sz w:val="24"/>
          <w:szCs w:val="24"/>
          <w:u w:val="single"/>
        </w:rPr>
      </w:pPr>
    </w:p>
    <w:p w14:paraId="1E4B3AE3"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I. STUPEŇ:</w:t>
      </w:r>
    </w:p>
    <w:p w14:paraId="471ECE5C" w14:textId="77777777" w:rsidR="00F31634" w:rsidRDefault="00F31634" w:rsidP="008160E4">
      <w:pPr>
        <w:spacing w:after="0"/>
        <w:jc w:val="both"/>
        <w:rPr>
          <w:rFonts w:ascii="Times New Roman" w:hAnsi="Times New Roman"/>
          <w:b/>
          <w:sz w:val="24"/>
          <w:szCs w:val="24"/>
        </w:rPr>
      </w:pPr>
    </w:p>
    <w:p w14:paraId="03DF8C99"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4. ročník</w:t>
      </w:r>
    </w:p>
    <w:p w14:paraId="32216FA6"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47C4F145" w14:textId="77777777" w:rsidR="00F31634" w:rsidRDefault="00F31634" w:rsidP="00997007">
      <w:pPr>
        <w:pStyle w:val="Standard"/>
        <w:numPr>
          <w:ilvl w:val="0"/>
          <w:numId w:val="66"/>
        </w:numPr>
        <w:spacing w:line="276" w:lineRule="auto"/>
        <w:jc w:val="both"/>
        <w:rPr>
          <w:rFonts w:cs="Times New Roman"/>
        </w:rPr>
      </w:pPr>
      <w:r>
        <w:rPr>
          <w:rFonts w:cs="Times New Roman"/>
        </w:rPr>
        <w:t>Za pomoci učitele si naladí nástroj.</w:t>
      </w:r>
    </w:p>
    <w:p w14:paraId="6968C638" w14:textId="77777777" w:rsidR="00F31634" w:rsidRDefault="00F31634" w:rsidP="00997007">
      <w:pPr>
        <w:pStyle w:val="Standard"/>
        <w:numPr>
          <w:ilvl w:val="0"/>
          <w:numId w:val="66"/>
        </w:numPr>
        <w:spacing w:line="276" w:lineRule="auto"/>
        <w:jc w:val="both"/>
        <w:rPr>
          <w:rFonts w:cs="Times New Roman"/>
        </w:rPr>
      </w:pPr>
      <w:r>
        <w:rPr>
          <w:rFonts w:cs="Times New Roman"/>
        </w:rPr>
        <w:t>Přizpůsobí se tempově svým spoluhráčům.</w:t>
      </w:r>
    </w:p>
    <w:p w14:paraId="73895098" w14:textId="77777777" w:rsidR="00F31634" w:rsidRDefault="00F31634" w:rsidP="00997007">
      <w:pPr>
        <w:pStyle w:val="Standard"/>
        <w:numPr>
          <w:ilvl w:val="0"/>
          <w:numId w:val="66"/>
        </w:numPr>
        <w:spacing w:line="276" w:lineRule="auto"/>
        <w:jc w:val="both"/>
        <w:rPr>
          <w:rFonts w:cs="Times New Roman"/>
        </w:rPr>
      </w:pPr>
      <w:r>
        <w:rPr>
          <w:rFonts w:cs="Times New Roman"/>
        </w:rPr>
        <w:t>Zahraje snadný part v rámci celých, půlových a čtvrťových rytmických hodnot.</w:t>
      </w:r>
    </w:p>
    <w:p w14:paraId="75E5D9E4" w14:textId="77777777" w:rsidR="00385A5A" w:rsidRDefault="00385A5A" w:rsidP="008160E4">
      <w:pPr>
        <w:spacing w:after="0"/>
        <w:jc w:val="both"/>
        <w:rPr>
          <w:rFonts w:ascii="Times New Roman" w:hAnsi="Times New Roman"/>
          <w:b/>
          <w:bCs/>
          <w:sz w:val="24"/>
          <w:szCs w:val="24"/>
        </w:rPr>
      </w:pPr>
    </w:p>
    <w:p w14:paraId="0DE4F7A4" w14:textId="77777777" w:rsidR="005D5727" w:rsidRDefault="005D5727" w:rsidP="008160E4">
      <w:pPr>
        <w:spacing w:after="0"/>
        <w:jc w:val="both"/>
        <w:rPr>
          <w:rFonts w:ascii="Times New Roman" w:hAnsi="Times New Roman"/>
          <w:b/>
          <w:bCs/>
          <w:sz w:val="24"/>
          <w:szCs w:val="24"/>
        </w:rPr>
      </w:pPr>
    </w:p>
    <w:p w14:paraId="23FD1324"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5. ročník</w:t>
      </w:r>
    </w:p>
    <w:p w14:paraId="3ED40746"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6727CEEF"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Naladí si nástroj.</w:t>
      </w:r>
    </w:p>
    <w:p w14:paraId="7D3AA41A"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Respektuje pravidla nutná pro společný nácvik a provedení studované skladby.</w:t>
      </w:r>
    </w:p>
    <w:p w14:paraId="4DB66E42"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Reaguje na základní pedagogova gesta (nástup, závěr, zeslabení, zesílení).</w:t>
      </w:r>
    </w:p>
    <w:p w14:paraId="6AB0BAB5" w14:textId="77777777" w:rsidR="00F31634" w:rsidRDefault="00F31634" w:rsidP="00997007">
      <w:pPr>
        <w:pStyle w:val="Standard"/>
        <w:numPr>
          <w:ilvl w:val="0"/>
          <w:numId w:val="68"/>
        </w:numPr>
        <w:spacing w:line="276" w:lineRule="auto"/>
        <w:jc w:val="both"/>
        <w:rPr>
          <w:rFonts w:cs="Times New Roman"/>
        </w:rPr>
      </w:pPr>
      <w:r>
        <w:rPr>
          <w:rFonts w:cs="Times New Roman"/>
        </w:rPr>
        <w:t xml:space="preserve">Za pomoci učitele si tvoří poznámky ohledně prstokladů. </w:t>
      </w:r>
    </w:p>
    <w:p w14:paraId="18F79EB4"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Dodržuje společné tempo, dynamiku a jednotné smyky.</w:t>
      </w:r>
    </w:p>
    <w:p w14:paraId="6E9016E9" w14:textId="77777777" w:rsidR="00F31634" w:rsidRDefault="00F31634" w:rsidP="008160E4">
      <w:pPr>
        <w:widowControl w:val="0"/>
        <w:spacing w:after="0"/>
        <w:ind w:left="1296"/>
        <w:jc w:val="both"/>
        <w:textAlignment w:val="baseline"/>
        <w:rPr>
          <w:rFonts w:ascii="Times New Roman" w:hAnsi="Times New Roman"/>
          <w:sz w:val="24"/>
          <w:szCs w:val="24"/>
        </w:rPr>
      </w:pPr>
    </w:p>
    <w:p w14:paraId="28CBD957"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6. ročník</w:t>
      </w:r>
    </w:p>
    <w:p w14:paraId="2F5D9947"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34CDF4E3" w14:textId="77777777" w:rsidR="00F31634" w:rsidRDefault="00F31634" w:rsidP="00997007">
      <w:pPr>
        <w:pStyle w:val="Standard"/>
        <w:numPr>
          <w:ilvl w:val="0"/>
          <w:numId w:val="38"/>
        </w:numPr>
        <w:spacing w:line="276" w:lineRule="auto"/>
        <w:jc w:val="both"/>
        <w:rPr>
          <w:rFonts w:cs="Times New Roman"/>
        </w:rPr>
      </w:pPr>
      <w:r>
        <w:rPr>
          <w:rFonts w:cs="Times New Roman"/>
        </w:rPr>
        <w:t>Naladí si samostatně nástroj.</w:t>
      </w:r>
    </w:p>
    <w:p w14:paraId="5C3875DD" w14:textId="77777777" w:rsidR="00F31634" w:rsidRDefault="00F31634" w:rsidP="00997007">
      <w:pPr>
        <w:pStyle w:val="Standard"/>
        <w:numPr>
          <w:ilvl w:val="0"/>
          <w:numId w:val="38"/>
        </w:numPr>
        <w:spacing w:line="276" w:lineRule="auto"/>
        <w:jc w:val="both"/>
        <w:rPr>
          <w:rFonts w:cs="Times New Roman"/>
        </w:rPr>
      </w:pPr>
      <w:r>
        <w:rPr>
          <w:rFonts w:cs="Times New Roman"/>
        </w:rPr>
        <w:t xml:space="preserve">Orientuje se ve svém partu, tvoří si v něm poznámky. </w:t>
      </w:r>
    </w:p>
    <w:p w14:paraId="7D0E9179" w14:textId="77777777" w:rsidR="00F31634" w:rsidRDefault="00F31634" w:rsidP="00997007">
      <w:pPr>
        <w:pStyle w:val="Standard"/>
        <w:numPr>
          <w:ilvl w:val="0"/>
          <w:numId w:val="38"/>
        </w:numPr>
        <w:spacing w:line="276" w:lineRule="auto"/>
        <w:jc w:val="both"/>
        <w:rPr>
          <w:rFonts w:cs="Times New Roman"/>
        </w:rPr>
      </w:pPr>
      <w:r>
        <w:rPr>
          <w:rFonts w:cs="Times New Roman"/>
        </w:rPr>
        <w:t>Přizpůsobuje se tempově i zvukově ostatním spoluhráčům.</w:t>
      </w:r>
    </w:p>
    <w:p w14:paraId="32EFC844" w14:textId="77777777" w:rsidR="00F31634" w:rsidRDefault="00F31634" w:rsidP="00997007">
      <w:pPr>
        <w:pStyle w:val="Standard"/>
        <w:numPr>
          <w:ilvl w:val="0"/>
          <w:numId w:val="38"/>
        </w:numPr>
        <w:spacing w:line="276" w:lineRule="auto"/>
        <w:jc w:val="both"/>
        <w:rPr>
          <w:rFonts w:cs="Times New Roman"/>
        </w:rPr>
      </w:pPr>
      <w:r>
        <w:rPr>
          <w:rFonts w:cs="Times New Roman"/>
        </w:rPr>
        <w:t>Dolaďuje v rámci společné harmonie.</w:t>
      </w:r>
    </w:p>
    <w:p w14:paraId="33E2B58A" w14:textId="77777777" w:rsidR="005D5727" w:rsidRDefault="005D5727" w:rsidP="008160E4">
      <w:pPr>
        <w:spacing w:after="0"/>
        <w:jc w:val="both"/>
        <w:rPr>
          <w:rFonts w:ascii="Times New Roman" w:hAnsi="Times New Roman"/>
          <w:b/>
          <w:sz w:val="24"/>
          <w:szCs w:val="24"/>
        </w:rPr>
      </w:pPr>
    </w:p>
    <w:p w14:paraId="1B5B4AFF"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7. ročník</w:t>
      </w:r>
    </w:p>
    <w:p w14:paraId="1858E6A4"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2594D86D" w14:textId="77777777" w:rsidR="00F31634" w:rsidRDefault="00F31634" w:rsidP="00997007">
      <w:pPr>
        <w:pStyle w:val="Standard"/>
        <w:numPr>
          <w:ilvl w:val="0"/>
          <w:numId w:val="117"/>
        </w:numPr>
        <w:spacing w:line="276" w:lineRule="auto"/>
        <w:jc w:val="both"/>
        <w:rPr>
          <w:rFonts w:cs="Times New Roman"/>
        </w:rPr>
      </w:pPr>
      <w:r>
        <w:rPr>
          <w:rFonts w:cs="Times New Roman"/>
        </w:rPr>
        <w:t>Dodržuje jednotné smyky a sám si upraví prstoklady.</w:t>
      </w:r>
    </w:p>
    <w:p w14:paraId="5A3FA5F0" w14:textId="77777777" w:rsidR="00F31634" w:rsidRDefault="00F31634" w:rsidP="00997007">
      <w:pPr>
        <w:pStyle w:val="Standard"/>
        <w:numPr>
          <w:ilvl w:val="0"/>
          <w:numId w:val="117"/>
        </w:numPr>
        <w:spacing w:line="276" w:lineRule="auto"/>
        <w:jc w:val="both"/>
        <w:rPr>
          <w:rFonts w:cs="Times New Roman"/>
        </w:rPr>
      </w:pPr>
      <w:r>
        <w:rPr>
          <w:rFonts w:cs="Times New Roman"/>
        </w:rPr>
        <w:t>Průběžně sleduje dirigenta a správně reaguje na jeho gesta (nástup, závěr, koruna, odsazení, důraz, zpomalení, zrychlení).</w:t>
      </w:r>
    </w:p>
    <w:p w14:paraId="56CDC7F2" w14:textId="77777777" w:rsidR="00F31634" w:rsidRDefault="00F31634" w:rsidP="00997007">
      <w:pPr>
        <w:pStyle w:val="Standard"/>
        <w:numPr>
          <w:ilvl w:val="0"/>
          <w:numId w:val="117"/>
        </w:numPr>
        <w:spacing w:line="276" w:lineRule="auto"/>
        <w:jc w:val="both"/>
        <w:rPr>
          <w:rFonts w:cs="Times New Roman"/>
        </w:rPr>
      </w:pPr>
      <w:r>
        <w:rPr>
          <w:rFonts w:cs="Times New Roman"/>
        </w:rPr>
        <w:t>Zastane funkci vedoucího své nástrojové skupiny.</w:t>
      </w:r>
    </w:p>
    <w:p w14:paraId="2F7C6E00" w14:textId="77777777" w:rsidR="00F31634" w:rsidRDefault="00F31634" w:rsidP="008160E4">
      <w:pPr>
        <w:spacing w:after="0"/>
        <w:jc w:val="both"/>
        <w:rPr>
          <w:rFonts w:ascii="Times New Roman" w:hAnsi="Times New Roman"/>
          <w:b/>
          <w:bCs/>
          <w:sz w:val="24"/>
          <w:szCs w:val="24"/>
        </w:rPr>
      </w:pPr>
    </w:p>
    <w:p w14:paraId="5394BCBB" w14:textId="77777777" w:rsidR="00F31634" w:rsidRDefault="00F31634" w:rsidP="008160E4">
      <w:pPr>
        <w:spacing w:after="0"/>
        <w:jc w:val="both"/>
        <w:rPr>
          <w:rFonts w:ascii="Times New Roman" w:hAnsi="Times New Roman"/>
          <w:b/>
          <w:bCs/>
          <w:sz w:val="24"/>
          <w:szCs w:val="24"/>
        </w:rPr>
      </w:pPr>
    </w:p>
    <w:p w14:paraId="0C193DC2"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II. STUPEŇ:</w:t>
      </w:r>
    </w:p>
    <w:p w14:paraId="3F62FD90" w14:textId="77777777" w:rsidR="00F31634" w:rsidRDefault="00F31634" w:rsidP="008160E4">
      <w:pPr>
        <w:spacing w:after="0"/>
        <w:jc w:val="both"/>
        <w:rPr>
          <w:rFonts w:ascii="Times New Roman" w:hAnsi="Times New Roman"/>
          <w:b/>
          <w:sz w:val="24"/>
          <w:szCs w:val="24"/>
        </w:rPr>
      </w:pPr>
    </w:p>
    <w:p w14:paraId="53A65F18"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1. ročník</w:t>
      </w:r>
    </w:p>
    <w:p w14:paraId="309AF722"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44079DE8" w14:textId="77777777" w:rsidR="00F31634" w:rsidRDefault="00F31634" w:rsidP="00997007">
      <w:pPr>
        <w:pStyle w:val="Standard"/>
        <w:numPr>
          <w:ilvl w:val="0"/>
          <w:numId w:val="129"/>
        </w:numPr>
        <w:spacing w:line="276" w:lineRule="auto"/>
        <w:jc w:val="both"/>
        <w:rPr>
          <w:rFonts w:cs="Times New Roman"/>
        </w:rPr>
      </w:pPr>
      <w:r>
        <w:rPr>
          <w:rFonts w:cs="Times New Roman"/>
        </w:rPr>
        <w:t>Samostatně si ladí nástroj, v průběhu hry ladění kontroluje a dle potřeby ho opraví.</w:t>
      </w:r>
    </w:p>
    <w:p w14:paraId="73419CDA" w14:textId="77777777" w:rsidR="00F31634" w:rsidRDefault="00F31634" w:rsidP="00997007">
      <w:pPr>
        <w:pStyle w:val="Standard"/>
        <w:numPr>
          <w:ilvl w:val="0"/>
          <w:numId w:val="129"/>
        </w:numPr>
        <w:spacing w:line="276" w:lineRule="auto"/>
        <w:jc w:val="both"/>
        <w:rPr>
          <w:rFonts w:cs="Times New Roman"/>
        </w:rPr>
      </w:pPr>
      <w:r>
        <w:rPr>
          <w:rFonts w:cs="Times New Roman"/>
        </w:rPr>
        <w:t>Orientuje se ve svém partu a samostatně si v něm tvoří pomocné poznámky.</w:t>
      </w:r>
    </w:p>
    <w:p w14:paraId="372B53A7" w14:textId="77777777" w:rsidR="00F31634" w:rsidRDefault="00F31634" w:rsidP="00997007">
      <w:pPr>
        <w:pStyle w:val="Standard"/>
        <w:numPr>
          <w:ilvl w:val="0"/>
          <w:numId w:val="129"/>
        </w:numPr>
        <w:spacing w:line="276" w:lineRule="auto"/>
        <w:jc w:val="both"/>
        <w:rPr>
          <w:rFonts w:cs="Times New Roman"/>
        </w:rPr>
      </w:pPr>
      <w:r>
        <w:rPr>
          <w:rFonts w:cs="Times New Roman"/>
        </w:rPr>
        <w:t>Rozezná, kdy hraje hlavní a kdy doprovodný hlas, čemuž podřizuje dynamiku.</w:t>
      </w:r>
    </w:p>
    <w:p w14:paraId="1434FC45" w14:textId="77777777" w:rsidR="00F31634" w:rsidRDefault="00F31634" w:rsidP="00997007">
      <w:pPr>
        <w:widowControl w:val="0"/>
        <w:numPr>
          <w:ilvl w:val="0"/>
          <w:numId w:val="129"/>
        </w:numPr>
        <w:spacing w:after="0"/>
        <w:jc w:val="both"/>
        <w:textAlignment w:val="baseline"/>
        <w:rPr>
          <w:rFonts w:ascii="Times New Roman" w:hAnsi="Times New Roman"/>
          <w:sz w:val="24"/>
          <w:szCs w:val="24"/>
        </w:rPr>
      </w:pPr>
      <w:r>
        <w:rPr>
          <w:rFonts w:ascii="Times New Roman" w:hAnsi="Times New Roman"/>
          <w:sz w:val="24"/>
          <w:szCs w:val="24"/>
        </w:rPr>
        <w:t>Respektuje společný rytmus, tempo, jednotné smyky, frázování.</w:t>
      </w:r>
    </w:p>
    <w:p w14:paraId="4FBEAB4C" w14:textId="77777777" w:rsidR="00F31634" w:rsidRDefault="00F31634" w:rsidP="00997007">
      <w:pPr>
        <w:pStyle w:val="Standard"/>
        <w:numPr>
          <w:ilvl w:val="0"/>
          <w:numId w:val="129"/>
        </w:numPr>
        <w:spacing w:line="276" w:lineRule="auto"/>
        <w:jc w:val="both"/>
        <w:rPr>
          <w:rFonts w:cs="Times New Roman"/>
        </w:rPr>
      </w:pPr>
      <w:r>
        <w:rPr>
          <w:rFonts w:cs="Times New Roman"/>
        </w:rPr>
        <w:t>Tvořivě komunikuje.</w:t>
      </w:r>
    </w:p>
    <w:p w14:paraId="60BE6058" w14:textId="77777777" w:rsidR="00F31634" w:rsidRDefault="00F31634" w:rsidP="008160E4">
      <w:pPr>
        <w:pStyle w:val="Standard"/>
        <w:spacing w:line="276" w:lineRule="auto"/>
        <w:ind w:left="1296"/>
        <w:jc w:val="both"/>
        <w:rPr>
          <w:rFonts w:cs="Times New Roman"/>
          <w:b/>
        </w:rPr>
      </w:pPr>
    </w:p>
    <w:p w14:paraId="0282F2BA"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2. ročník</w:t>
      </w:r>
    </w:p>
    <w:p w14:paraId="74A68C7A"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34682C65" w14:textId="77777777" w:rsidR="00F31634" w:rsidRDefault="00F31634"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Řídí se pravidly nutnými pro kolektivní spolupráci, k čemuž vede i mladší spolužáky.</w:t>
      </w:r>
    </w:p>
    <w:p w14:paraId="1B7BE3DA" w14:textId="77777777" w:rsidR="00F31634" w:rsidRDefault="00F31634"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Správně reaguje na dirigentova gesta (nástup, závěr, koruna, změna tempa, změna taktu).</w:t>
      </w:r>
    </w:p>
    <w:p w14:paraId="7AE0EEC5" w14:textId="77777777" w:rsidR="00F31634" w:rsidRDefault="00F31634"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Podílí se aktivně na zajištění technických a organizačních potřeb souboru.</w:t>
      </w:r>
    </w:p>
    <w:p w14:paraId="2234EDD6" w14:textId="77777777" w:rsidR="00385A5A" w:rsidRDefault="00385A5A" w:rsidP="008160E4">
      <w:pPr>
        <w:spacing w:after="0"/>
        <w:jc w:val="both"/>
        <w:rPr>
          <w:rFonts w:ascii="Times New Roman" w:hAnsi="Times New Roman"/>
          <w:sz w:val="24"/>
          <w:szCs w:val="24"/>
        </w:rPr>
      </w:pPr>
    </w:p>
    <w:p w14:paraId="6394DE5E" w14:textId="77777777" w:rsidR="005D5727" w:rsidRDefault="005D5727" w:rsidP="008160E4">
      <w:pPr>
        <w:spacing w:after="0"/>
        <w:jc w:val="both"/>
        <w:rPr>
          <w:rFonts w:ascii="Times New Roman" w:hAnsi="Times New Roman"/>
          <w:sz w:val="24"/>
          <w:szCs w:val="24"/>
        </w:rPr>
      </w:pPr>
    </w:p>
    <w:p w14:paraId="61239BC1"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3. ročník</w:t>
      </w:r>
    </w:p>
    <w:p w14:paraId="2E1B32A0"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6471F319" w14:textId="77777777" w:rsidR="00F31634" w:rsidRDefault="00F31634" w:rsidP="00997007">
      <w:pPr>
        <w:widowControl w:val="0"/>
        <w:numPr>
          <w:ilvl w:val="0"/>
          <w:numId w:val="53"/>
        </w:numPr>
        <w:spacing w:after="0"/>
        <w:jc w:val="both"/>
        <w:textAlignment w:val="baseline"/>
        <w:rPr>
          <w:rFonts w:ascii="Times New Roman" w:hAnsi="Times New Roman"/>
          <w:sz w:val="24"/>
          <w:szCs w:val="24"/>
        </w:rPr>
      </w:pPr>
      <w:r>
        <w:rPr>
          <w:rFonts w:ascii="Times New Roman" w:hAnsi="Times New Roman"/>
          <w:sz w:val="24"/>
          <w:szCs w:val="24"/>
        </w:rPr>
        <w:t>Je příkladem a oporou svým mladším spolužákům (poradí si v nečekaných událostech při zkoušce a na koncertě - rozladění nástroje, výpadek svůj nebo spoluhráče, dezorientace v partu).</w:t>
      </w:r>
    </w:p>
    <w:p w14:paraId="0287F129" w14:textId="77777777" w:rsidR="00F31634" w:rsidRDefault="00F31634" w:rsidP="00997007">
      <w:pPr>
        <w:widowControl w:val="0"/>
        <w:numPr>
          <w:ilvl w:val="0"/>
          <w:numId w:val="53"/>
        </w:numPr>
        <w:spacing w:after="0"/>
        <w:jc w:val="both"/>
        <w:textAlignment w:val="baseline"/>
        <w:rPr>
          <w:rFonts w:ascii="Times New Roman" w:hAnsi="Times New Roman"/>
          <w:sz w:val="24"/>
          <w:szCs w:val="24"/>
        </w:rPr>
      </w:pPr>
      <w:r>
        <w:rPr>
          <w:rFonts w:ascii="Times New Roman" w:hAnsi="Times New Roman"/>
          <w:sz w:val="24"/>
          <w:szCs w:val="24"/>
        </w:rPr>
        <w:t>Spolupracuje na výběru repertoáru.</w:t>
      </w:r>
    </w:p>
    <w:p w14:paraId="343B54AA" w14:textId="77777777" w:rsidR="00F31634" w:rsidRDefault="00F31634" w:rsidP="00997007">
      <w:pPr>
        <w:pStyle w:val="Standard"/>
        <w:numPr>
          <w:ilvl w:val="0"/>
          <w:numId w:val="53"/>
        </w:numPr>
        <w:spacing w:line="276" w:lineRule="auto"/>
        <w:jc w:val="both"/>
        <w:rPr>
          <w:rFonts w:cs="Times New Roman"/>
        </w:rPr>
      </w:pPr>
      <w:r>
        <w:rPr>
          <w:rFonts w:cs="Times New Roman"/>
        </w:rPr>
        <w:t>Svůj vlastní hudební projev podřídí celkovému zvukovému vyvážení souboru.</w:t>
      </w:r>
    </w:p>
    <w:p w14:paraId="632BBC06" w14:textId="77777777" w:rsidR="00F31634" w:rsidRDefault="00F31634" w:rsidP="008160E4">
      <w:pPr>
        <w:spacing w:after="0"/>
        <w:jc w:val="both"/>
        <w:rPr>
          <w:rFonts w:ascii="Times New Roman" w:hAnsi="Times New Roman"/>
          <w:b/>
          <w:sz w:val="24"/>
          <w:szCs w:val="24"/>
        </w:rPr>
      </w:pPr>
    </w:p>
    <w:p w14:paraId="1FD920DA"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4. ročník</w:t>
      </w:r>
    </w:p>
    <w:p w14:paraId="67CE0989"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6650AB67" w14:textId="77777777" w:rsidR="00F31634" w:rsidRDefault="00F31634" w:rsidP="00997007">
      <w:pPr>
        <w:pStyle w:val="Default"/>
        <w:numPr>
          <w:ilvl w:val="0"/>
          <w:numId w:val="48"/>
        </w:numPr>
        <w:spacing w:line="276" w:lineRule="auto"/>
        <w:jc w:val="both"/>
        <w:rPr>
          <w:rFonts w:ascii="Times New Roman" w:hAnsi="Times New Roman" w:cs="Times New Roman"/>
          <w:color w:val="auto"/>
        </w:rPr>
      </w:pPr>
      <w:r>
        <w:rPr>
          <w:rFonts w:ascii="Times New Roman" w:hAnsi="Times New Roman" w:cs="Times New Roman"/>
          <w:color w:val="auto"/>
        </w:rPr>
        <w:t xml:space="preserve">Je zkušeným a zodpovědným partnerem svých spoluhráčů v kolektivu </w:t>
      </w:r>
    </w:p>
    <w:p w14:paraId="3FCC7811" w14:textId="77777777" w:rsidR="00F31634" w:rsidRDefault="00F31634" w:rsidP="008160E4">
      <w:pPr>
        <w:pStyle w:val="Default"/>
        <w:spacing w:line="276" w:lineRule="auto"/>
        <w:ind w:left="1135"/>
        <w:jc w:val="both"/>
        <w:rPr>
          <w:rFonts w:ascii="Times New Roman" w:hAnsi="Times New Roman" w:cs="Times New Roman"/>
          <w:color w:val="auto"/>
        </w:rPr>
      </w:pPr>
      <w:r>
        <w:rPr>
          <w:rFonts w:ascii="Times New Roman" w:hAnsi="Times New Roman" w:cs="Times New Roman"/>
          <w:color w:val="auto"/>
        </w:rPr>
        <w:t xml:space="preserve">     souboru nebo orchestru. </w:t>
      </w:r>
    </w:p>
    <w:p w14:paraId="2227025D" w14:textId="77777777" w:rsidR="00F31634" w:rsidRDefault="00F31634" w:rsidP="00997007">
      <w:pPr>
        <w:pStyle w:val="Default"/>
        <w:numPr>
          <w:ilvl w:val="0"/>
          <w:numId w:val="48"/>
        </w:numPr>
        <w:spacing w:line="276" w:lineRule="auto"/>
        <w:jc w:val="both"/>
        <w:rPr>
          <w:rFonts w:ascii="Times New Roman" w:hAnsi="Times New Roman" w:cs="Times New Roman"/>
          <w:color w:val="auto"/>
        </w:rPr>
      </w:pPr>
      <w:r>
        <w:rPr>
          <w:rFonts w:ascii="Times New Roman" w:hAnsi="Times New Roman" w:cs="Times New Roman"/>
          <w:color w:val="auto"/>
        </w:rPr>
        <w:t xml:space="preserve">Pod vedením pedagoga uplatňuje všechny dosud získané poznatky a nabyté </w:t>
      </w:r>
    </w:p>
    <w:p w14:paraId="4D9269A0" w14:textId="77777777" w:rsidR="00F31634" w:rsidRDefault="00F31634" w:rsidP="008160E4">
      <w:pPr>
        <w:pStyle w:val="Default"/>
        <w:spacing w:line="276" w:lineRule="auto"/>
        <w:ind w:left="1135"/>
        <w:jc w:val="both"/>
        <w:rPr>
          <w:rFonts w:ascii="Times New Roman" w:hAnsi="Times New Roman" w:cs="Times New Roman"/>
          <w:color w:val="auto"/>
        </w:rPr>
      </w:pPr>
      <w:r>
        <w:rPr>
          <w:rFonts w:ascii="Times New Roman" w:hAnsi="Times New Roman" w:cs="Times New Roman"/>
          <w:color w:val="auto"/>
        </w:rPr>
        <w:t xml:space="preserve">     zkušenosti při přípravě svého absolventského vystoupení.</w:t>
      </w:r>
    </w:p>
    <w:p w14:paraId="04EAEFAD" w14:textId="77777777" w:rsidR="00F31634" w:rsidRDefault="00F31634" w:rsidP="00997007">
      <w:pPr>
        <w:pStyle w:val="Default"/>
        <w:numPr>
          <w:ilvl w:val="0"/>
          <w:numId w:val="48"/>
        </w:numPr>
        <w:spacing w:line="276" w:lineRule="auto"/>
        <w:jc w:val="both"/>
        <w:rPr>
          <w:rFonts w:ascii="Times New Roman" w:hAnsi="Times New Roman" w:cs="Times New Roman"/>
        </w:rPr>
      </w:pPr>
      <w:r>
        <w:rPr>
          <w:rFonts w:ascii="Times New Roman" w:hAnsi="Times New Roman" w:cs="Times New Roman"/>
        </w:rPr>
        <w:t>Je motivován a připraven pro</w:t>
      </w:r>
      <w:r w:rsidR="008B18D1">
        <w:rPr>
          <w:rFonts w:ascii="Times New Roman" w:hAnsi="Times New Roman" w:cs="Times New Roman"/>
        </w:rPr>
        <w:t xml:space="preserve"> další působení v mimoškolních, </w:t>
      </w:r>
      <w:r>
        <w:rPr>
          <w:rFonts w:ascii="Times New Roman" w:hAnsi="Times New Roman" w:cs="Times New Roman"/>
        </w:rPr>
        <w:t>amatérských</w:t>
      </w:r>
    </w:p>
    <w:p w14:paraId="43F97D70" w14:textId="77777777" w:rsidR="00F31634" w:rsidRDefault="00F31634" w:rsidP="008160E4">
      <w:pPr>
        <w:pStyle w:val="Default"/>
        <w:spacing w:line="276" w:lineRule="auto"/>
        <w:ind w:left="1135"/>
        <w:jc w:val="both"/>
        <w:rPr>
          <w:rFonts w:ascii="Times New Roman" w:hAnsi="Times New Roman" w:cs="Times New Roman"/>
        </w:rPr>
      </w:pPr>
      <w:r>
        <w:rPr>
          <w:rFonts w:ascii="Times New Roman" w:hAnsi="Times New Roman" w:cs="Times New Roman"/>
        </w:rPr>
        <w:t xml:space="preserve">     souborech.</w:t>
      </w:r>
    </w:p>
    <w:p w14:paraId="554E175D" w14:textId="77777777" w:rsidR="008B4EB7" w:rsidRPr="00A90F64" w:rsidRDefault="00210283" w:rsidP="00A90F64">
      <w:pPr>
        <w:pStyle w:val="Nadpis2"/>
      </w:pPr>
      <w:bookmarkStart w:id="96" w:name="_5._51_…Studijní"/>
      <w:bookmarkEnd w:id="96"/>
      <w:r>
        <w:rPr>
          <w:rFonts w:cs="Times New Roman"/>
          <w:color w:val="auto"/>
        </w:rPr>
        <w:br w:type="page"/>
      </w:r>
      <w:hyperlink w:anchor="_Studijní_zaměření_Hra_3" w:history="1">
        <w:bookmarkStart w:id="97" w:name="_Toc165471319"/>
        <w:bookmarkStart w:id="98" w:name="_Toc223675574"/>
        <w:r w:rsidR="008B4EB7" w:rsidRPr="00A90F64">
          <w:rPr>
            <w:rStyle w:val="Hypertextovodkaz"/>
            <w:color w:val="000000"/>
            <w:u w:val="none"/>
          </w:rPr>
          <w:t>Studijní zaměření Hra na violu</w:t>
        </w:r>
        <w:bookmarkEnd w:id="97"/>
        <w:bookmarkEnd w:id="98"/>
      </w:hyperlink>
    </w:p>
    <w:p w14:paraId="2FE33748" w14:textId="77777777" w:rsidR="008B4EB7" w:rsidRDefault="008B4EB7" w:rsidP="008B4EB7">
      <w:pPr>
        <w:jc w:val="both"/>
        <w:rPr>
          <w:rFonts w:ascii="Times New Roman" w:hAnsi="Times New Roman"/>
          <w:sz w:val="24"/>
          <w:szCs w:val="24"/>
        </w:rPr>
      </w:pPr>
    </w:p>
    <w:p w14:paraId="3ACC9F98" w14:textId="77777777" w:rsidR="008B4EB7" w:rsidRDefault="008B4EB7" w:rsidP="008B4EB7">
      <w:pPr>
        <w:spacing w:after="0"/>
        <w:ind w:firstLine="708"/>
        <w:jc w:val="both"/>
        <w:rPr>
          <w:rFonts w:ascii="Arial" w:hAnsi="Arial" w:cs="Arial"/>
          <w:color w:val="000000"/>
        </w:rPr>
      </w:pPr>
      <w:r>
        <w:rPr>
          <w:rFonts w:ascii="Times New Roman" w:hAnsi="Times New Roman"/>
          <w:sz w:val="24"/>
          <w:szCs w:val="24"/>
        </w:rPr>
        <w:t>Předmět hra na violu vychází ze studijního zaměření HRA NA HOUSLE. Viola má nezastupitelné místo v souboru smyčcových nástrojů, plní funkci středního hlasu. Pro svou nezaměnitelnou barvu je často využívána k interpretaci sólových skladeb či partů komorních a orchestrálních.</w:t>
      </w:r>
    </w:p>
    <w:p w14:paraId="57136D46" w14:textId="77777777" w:rsidR="008B4EB7" w:rsidRDefault="008B4EB7" w:rsidP="008B4EB7">
      <w:pPr>
        <w:spacing w:after="0"/>
        <w:ind w:firstLine="708"/>
        <w:jc w:val="both"/>
        <w:rPr>
          <w:rFonts w:ascii="Arial" w:hAnsi="Arial" w:cs="Arial"/>
          <w:color w:val="000000"/>
          <w:shd w:val="clear" w:color="auto" w:fill="FEF2FF"/>
        </w:rPr>
      </w:pPr>
    </w:p>
    <w:p w14:paraId="1F53F537" w14:textId="77777777" w:rsidR="00A90F64" w:rsidRPr="000B229C" w:rsidRDefault="00A90F64" w:rsidP="008B4EB7">
      <w:pPr>
        <w:spacing w:after="0"/>
        <w:ind w:firstLine="708"/>
        <w:jc w:val="both"/>
        <w:rPr>
          <w:rFonts w:ascii="Arial" w:hAnsi="Arial" w:cs="Arial"/>
          <w:color w:val="000000"/>
          <w:shd w:val="clear" w:color="auto" w:fill="FEF2FF"/>
        </w:rPr>
      </w:pPr>
    </w:p>
    <w:p w14:paraId="72F31033" w14:textId="77777777" w:rsidR="008B4EB7" w:rsidRDefault="008B4EB7" w:rsidP="008B4EB7">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4A0" w:firstRow="1" w:lastRow="0" w:firstColumn="1" w:lastColumn="0" w:noHBand="0" w:noVBand="1"/>
      </w:tblPr>
      <w:tblGrid>
        <w:gridCol w:w="2792"/>
        <w:gridCol w:w="574"/>
        <w:gridCol w:w="574"/>
        <w:gridCol w:w="574"/>
        <w:gridCol w:w="574"/>
        <w:gridCol w:w="574"/>
        <w:gridCol w:w="574"/>
        <w:gridCol w:w="579"/>
        <w:gridCol w:w="573"/>
        <w:gridCol w:w="578"/>
        <w:gridCol w:w="663"/>
        <w:gridCol w:w="689"/>
      </w:tblGrid>
      <w:tr w:rsidR="008B4EB7" w:rsidRPr="00C458AF" w14:paraId="6F109A78" w14:textId="77777777" w:rsidTr="00821100">
        <w:trPr>
          <w:trHeight w:val="256"/>
        </w:trPr>
        <w:tc>
          <w:tcPr>
            <w:tcW w:w="2792" w:type="dxa"/>
            <w:vMerge w:val="restart"/>
            <w:tcBorders>
              <w:top w:val="single" w:sz="4" w:space="0" w:color="000000"/>
              <w:left w:val="single" w:sz="4" w:space="0" w:color="000000"/>
              <w:bottom w:val="single" w:sz="4" w:space="0" w:color="000000"/>
              <w:right w:val="nil"/>
            </w:tcBorders>
          </w:tcPr>
          <w:p w14:paraId="71C170D5" w14:textId="77777777" w:rsidR="008B4EB7" w:rsidRPr="00C458AF" w:rsidRDefault="008B4EB7" w:rsidP="00821100">
            <w:pPr>
              <w:snapToGrid w:val="0"/>
              <w:spacing w:after="0"/>
              <w:rPr>
                <w:rFonts w:ascii="Times New Roman" w:hAnsi="Times New Roman"/>
                <w:b/>
                <w:kern w:val="2"/>
                <w:sz w:val="24"/>
                <w:szCs w:val="24"/>
              </w:rPr>
            </w:pPr>
          </w:p>
        </w:tc>
        <w:tc>
          <w:tcPr>
            <w:tcW w:w="4023" w:type="dxa"/>
            <w:gridSpan w:val="7"/>
            <w:tcBorders>
              <w:top w:val="single" w:sz="4" w:space="0" w:color="000000"/>
              <w:left w:val="single" w:sz="4" w:space="0" w:color="000000"/>
              <w:bottom w:val="single" w:sz="4" w:space="0" w:color="000000"/>
              <w:right w:val="nil"/>
            </w:tcBorders>
            <w:vAlign w:val="center"/>
            <w:hideMark/>
          </w:tcPr>
          <w:p w14:paraId="25128268"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 stupeň</w:t>
            </w:r>
          </w:p>
        </w:tc>
        <w:tc>
          <w:tcPr>
            <w:tcW w:w="2503" w:type="dxa"/>
            <w:gridSpan w:val="4"/>
            <w:tcBorders>
              <w:top w:val="single" w:sz="4" w:space="0" w:color="000000"/>
              <w:left w:val="single" w:sz="4" w:space="0" w:color="000000"/>
              <w:bottom w:val="single" w:sz="4" w:space="0" w:color="000000"/>
              <w:right w:val="single" w:sz="4" w:space="0" w:color="000000"/>
            </w:tcBorders>
            <w:vAlign w:val="center"/>
            <w:hideMark/>
          </w:tcPr>
          <w:p w14:paraId="5221A054"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II. stupeň</w:t>
            </w:r>
          </w:p>
        </w:tc>
      </w:tr>
      <w:tr w:rsidR="008B4EB7" w:rsidRPr="00C458AF" w14:paraId="4C76451C" w14:textId="77777777" w:rsidTr="00821100">
        <w:trPr>
          <w:trHeight w:val="256"/>
        </w:trPr>
        <w:tc>
          <w:tcPr>
            <w:tcW w:w="9318" w:type="dxa"/>
            <w:vMerge/>
            <w:tcBorders>
              <w:top w:val="single" w:sz="4" w:space="0" w:color="000000"/>
              <w:left w:val="single" w:sz="4" w:space="0" w:color="000000"/>
              <w:bottom w:val="single" w:sz="4" w:space="0" w:color="000000"/>
              <w:right w:val="nil"/>
            </w:tcBorders>
            <w:vAlign w:val="center"/>
            <w:hideMark/>
          </w:tcPr>
          <w:p w14:paraId="6B02D345" w14:textId="77777777" w:rsidR="008B4EB7" w:rsidRPr="00C458AF" w:rsidRDefault="008B4EB7" w:rsidP="00821100">
            <w:pPr>
              <w:suppressAutoHyphens w:val="0"/>
              <w:spacing w:after="0" w:line="256" w:lineRule="auto"/>
              <w:rPr>
                <w:rFonts w:ascii="Times New Roman" w:hAnsi="Times New Roman"/>
                <w:b/>
                <w:kern w:val="2"/>
                <w:sz w:val="24"/>
                <w:szCs w:val="24"/>
              </w:rPr>
            </w:pPr>
          </w:p>
        </w:tc>
        <w:tc>
          <w:tcPr>
            <w:tcW w:w="574" w:type="dxa"/>
            <w:tcBorders>
              <w:top w:val="single" w:sz="4" w:space="0" w:color="000000"/>
              <w:left w:val="single" w:sz="4" w:space="0" w:color="000000"/>
              <w:bottom w:val="single" w:sz="4" w:space="0" w:color="000000"/>
              <w:right w:val="nil"/>
            </w:tcBorders>
            <w:vAlign w:val="center"/>
            <w:hideMark/>
          </w:tcPr>
          <w:p w14:paraId="666FEAA3"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1.r</w:t>
            </w:r>
          </w:p>
        </w:tc>
        <w:tc>
          <w:tcPr>
            <w:tcW w:w="574" w:type="dxa"/>
            <w:tcBorders>
              <w:top w:val="single" w:sz="4" w:space="0" w:color="000000"/>
              <w:left w:val="single" w:sz="4" w:space="0" w:color="000000"/>
              <w:bottom w:val="single" w:sz="4" w:space="0" w:color="000000"/>
              <w:right w:val="nil"/>
            </w:tcBorders>
            <w:vAlign w:val="center"/>
            <w:hideMark/>
          </w:tcPr>
          <w:p w14:paraId="6E8950B2"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2.r</w:t>
            </w:r>
          </w:p>
        </w:tc>
        <w:tc>
          <w:tcPr>
            <w:tcW w:w="574" w:type="dxa"/>
            <w:tcBorders>
              <w:top w:val="single" w:sz="4" w:space="0" w:color="000000"/>
              <w:left w:val="single" w:sz="4" w:space="0" w:color="000000"/>
              <w:bottom w:val="single" w:sz="4" w:space="0" w:color="000000"/>
              <w:right w:val="nil"/>
            </w:tcBorders>
            <w:vAlign w:val="center"/>
            <w:hideMark/>
          </w:tcPr>
          <w:p w14:paraId="24E9A292"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3.r</w:t>
            </w:r>
          </w:p>
        </w:tc>
        <w:tc>
          <w:tcPr>
            <w:tcW w:w="574" w:type="dxa"/>
            <w:tcBorders>
              <w:top w:val="single" w:sz="4" w:space="0" w:color="000000"/>
              <w:left w:val="single" w:sz="4" w:space="0" w:color="000000"/>
              <w:bottom w:val="single" w:sz="4" w:space="0" w:color="000000"/>
              <w:right w:val="nil"/>
            </w:tcBorders>
            <w:vAlign w:val="center"/>
            <w:hideMark/>
          </w:tcPr>
          <w:p w14:paraId="320E6FB7"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4.r</w:t>
            </w:r>
          </w:p>
        </w:tc>
        <w:tc>
          <w:tcPr>
            <w:tcW w:w="574" w:type="dxa"/>
            <w:tcBorders>
              <w:top w:val="single" w:sz="4" w:space="0" w:color="000000"/>
              <w:left w:val="single" w:sz="4" w:space="0" w:color="000000"/>
              <w:bottom w:val="single" w:sz="4" w:space="0" w:color="000000"/>
              <w:right w:val="nil"/>
            </w:tcBorders>
            <w:vAlign w:val="center"/>
            <w:hideMark/>
          </w:tcPr>
          <w:p w14:paraId="6EE08D8E"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5.r</w:t>
            </w:r>
          </w:p>
        </w:tc>
        <w:tc>
          <w:tcPr>
            <w:tcW w:w="574" w:type="dxa"/>
            <w:tcBorders>
              <w:top w:val="single" w:sz="4" w:space="0" w:color="000000"/>
              <w:left w:val="single" w:sz="4" w:space="0" w:color="000000"/>
              <w:bottom w:val="single" w:sz="4" w:space="0" w:color="000000"/>
              <w:right w:val="nil"/>
            </w:tcBorders>
            <w:vAlign w:val="center"/>
            <w:hideMark/>
          </w:tcPr>
          <w:p w14:paraId="37A364C4"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6.r</w:t>
            </w:r>
          </w:p>
        </w:tc>
        <w:tc>
          <w:tcPr>
            <w:tcW w:w="579" w:type="dxa"/>
            <w:tcBorders>
              <w:top w:val="single" w:sz="4" w:space="0" w:color="000000"/>
              <w:left w:val="single" w:sz="4" w:space="0" w:color="000000"/>
              <w:bottom w:val="single" w:sz="4" w:space="0" w:color="000000"/>
              <w:right w:val="nil"/>
            </w:tcBorders>
            <w:vAlign w:val="center"/>
            <w:hideMark/>
          </w:tcPr>
          <w:p w14:paraId="125D8780"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7.r</w:t>
            </w:r>
          </w:p>
        </w:tc>
        <w:tc>
          <w:tcPr>
            <w:tcW w:w="573" w:type="dxa"/>
            <w:tcBorders>
              <w:top w:val="single" w:sz="4" w:space="0" w:color="000000"/>
              <w:left w:val="single" w:sz="4" w:space="0" w:color="000000"/>
              <w:bottom w:val="single" w:sz="4" w:space="0" w:color="000000"/>
              <w:right w:val="nil"/>
            </w:tcBorders>
            <w:vAlign w:val="center"/>
            <w:hideMark/>
          </w:tcPr>
          <w:p w14:paraId="2923FA3D"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I.r</w:t>
            </w:r>
          </w:p>
        </w:tc>
        <w:tc>
          <w:tcPr>
            <w:tcW w:w="578" w:type="dxa"/>
            <w:tcBorders>
              <w:top w:val="single" w:sz="4" w:space="0" w:color="000000"/>
              <w:left w:val="single" w:sz="4" w:space="0" w:color="000000"/>
              <w:bottom w:val="single" w:sz="4" w:space="0" w:color="000000"/>
              <w:right w:val="nil"/>
            </w:tcBorders>
            <w:vAlign w:val="center"/>
            <w:hideMark/>
          </w:tcPr>
          <w:p w14:paraId="6443CD99"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II.r</w:t>
            </w:r>
          </w:p>
        </w:tc>
        <w:tc>
          <w:tcPr>
            <w:tcW w:w="663" w:type="dxa"/>
            <w:tcBorders>
              <w:top w:val="single" w:sz="4" w:space="0" w:color="000000"/>
              <w:left w:val="single" w:sz="4" w:space="0" w:color="000000"/>
              <w:bottom w:val="single" w:sz="4" w:space="0" w:color="000000"/>
              <w:right w:val="nil"/>
            </w:tcBorders>
            <w:vAlign w:val="center"/>
            <w:hideMark/>
          </w:tcPr>
          <w:p w14:paraId="183365D0"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06D5A060" w14:textId="77777777" w:rsidR="008B4EB7" w:rsidRPr="00C458AF" w:rsidRDefault="008B4EB7" w:rsidP="00821100">
            <w:pPr>
              <w:snapToGrid w:val="0"/>
              <w:spacing w:after="0"/>
              <w:jc w:val="center"/>
              <w:rPr>
                <w:rFonts w:ascii="Times New Roman" w:hAnsi="Times New Roman"/>
                <w:b/>
                <w:kern w:val="2"/>
                <w:sz w:val="24"/>
                <w:szCs w:val="24"/>
              </w:rPr>
            </w:pPr>
            <w:r w:rsidRPr="00C458AF">
              <w:rPr>
                <w:rFonts w:ascii="Times New Roman" w:hAnsi="Times New Roman"/>
                <w:b/>
                <w:kern w:val="2"/>
                <w:sz w:val="24"/>
                <w:szCs w:val="24"/>
              </w:rPr>
              <w:t>IV.r</w:t>
            </w:r>
          </w:p>
        </w:tc>
      </w:tr>
      <w:tr w:rsidR="008B4EB7" w:rsidRPr="00C458AF" w14:paraId="501B27FF" w14:textId="77777777" w:rsidTr="00821100">
        <w:trPr>
          <w:trHeight w:val="246"/>
        </w:trPr>
        <w:tc>
          <w:tcPr>
            <w:tcW w:w="9318" w:type="dxa"/>
            <w:gridSpan w:val="12"/>
            <w:tcBorders>
              <w:top w:val="single" w:sz="4" w:space="0" w:color="000000"/>
              <w:left w:val="single" w:sz="4" w:space="0" w:color="000000"/>
              <w:bottom w:val="single" w:sz="4" w:space="0" w:color="000000"/>
              <w:right w:val="single" w:sz="4" w:space="0" w:color="000000"/>
            </w:tcBorders>
            <w:vAlign w:val="center"/>
            <w:hideMark/>
          </w:tcPr>
          <w:p w14:paraId="704632E3" w14:textId="77777777" w:rsidR="008B4EB7" w:rsidRPr="00C458AF" w:rsidRDefault="008B4EB7" w:rsidP="00821100">
            <w:pPr>
              <w:snapToGrid w:val="0"/>
              <w:spacing w:after="0"/>
              <w:rPr>
                <w:rFonts w:ascii="Times New Roman" w:hAnsi="Times New Roman"/>
                <w:b/>
                <w:kern w:val="2"/>
                <w:sz w:val="24"/>
                <w:szCs w:val="24"/>
              </w:rPr>
            </w:pPr>
            <w:r w:rsidRPr="00C458AF">
              <w:rPr>
                <w:rFonts w:ascii="Times New Roman" w:hAnsi="Times New Roman"/>
                <w:b/>
                <w:kern w:val="2"/>
                <w:sz w:val="24"/>
                <w:szCs w:val="24"/>
              </w:rPr>
              <w:t>Předměty povinné:</w:t>
            </w:r>
          </w:p>
        </w:tc>
      </w:tr>
      <w:tr w:rsidR="008B4EB7" w:rsidRPr="00C458AF" w14:paraId="06A7C3B5" w14:textId="77777777" w:rsidTr="00821100">
        <w:trPr>
          <w:trHeight w:val="246"/>
        </w:trPr>
        <w:tc>
          <w:tcPr>
            <w:tcW w:w="2792" w:type="dxa"/>
            <w:tcBorders>
              <w:top w:val="single" w:sz="4" w:space="0" w:color="000000"/>
              <w:left w:val="single" w:sz="4" w:space="0" w:color="000000"/>
              <w:bottom w:val="single" w:sz="4" w:space="0" w:color="000000"/>
              <w:right w:val="nil"/>
            </w:tcBorders>
            <w:vAlign w:val="center"/>
            <w:hideMark/>
          </w:tcPr>
          <w:p w14:paraId="3CDA5374" w14:textId="77777777" w:rsidR="008B4EB7" w:rsidRPr="00C458AF" w:rsidRDefault="008B4EB7" w:rsidP="00821100">
            <w:pPr>
              <w:pStyle w:val="Default"/>
              <w:snapToGrid w:val="0"/>
              <w:spacing w:line="276" w:lineRule="auto"/>
              <w:jc w:val="both"/>
              <w:rPr>
                <w:rFonts w:ascii="Times New Roman" w:hAnsi="Times New Roman" w:cs="Times New Roman"/>
                <w:color w:val="auto"/>
                <w:kern w:val="2"/>
              </w:rPr>
            </w:pPr>
            <w:r w:rsidRPr="00C458AF">
              <w:rPr>
                <w:rFonts w:ascii="Times New Roman" w:hAnsi="Times New Roman" w:cs="Times New Roman"/>
                <w:color w:val="auto"/>
                <w:kern w:val="2"/>
              </w:rPr>
              <w:t xml:space="preserve">Hra na </w:t>
            </w:r>
            <w:r>
              <w:rPr>
                <w:rFonts w:ascii="Times New Roman" w:hAnsi="Times New Roman" w:cs="Times New Roman"/>
                <w:color w:val="auto"/>
                <w:kern w:val="2"/>
              </w:rPr>
              <w:t>violu</w:t>
            </w:r>
          </w:p>
        </w:tc>
        <w:tc>
          <w:tcPr>
            <w:tcW w:w="574" w:type="dxa"/>
            <w:tcBorders>
              <w:top w:val="single" w:sz="4" w:space="0" w:color="000000"/>
              <w:left w:val="single" w:sz="4" w:space="0" w:color="000000"/>
              <w:bottom w:val="single" w:sz="4" w:space="0" w:color="000000"/>
              <w:right w:val="nil"/>
            </w:tcBorders>
            <w:vAlign w:val="center"/>
            <w:hideMark/>
          </w:tcPr>
          <w:p w14:paraId="1EC05F9C"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5520AEAD"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61D9F5DE"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01BA2962"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5DD23F02"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65C82896"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9" w:type="dxa"/>
            <w:tcBorders>
              <w:top w:val="single" w:sz="4" w:space="0" w:color="000000"/>
              <w:left w:val="single" w:sz="4" w:space="0" w:color="000000"/>
              <w:bottom w:val="single" w:sz="4" w:space="0" w:color="000000"/>
              <w:right w:val="nil"/>
            </w:tcBorders>
            <w:vAlign w:val="center"/>
            <w:hideMark/>
          </w:tcPr>
          <w:p w14:paraId="4AC9F2CF"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4074D3C1"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8" w:type="dxa"/>
            <w:tcBorders>
              <w:top w:val="single" w:sz="4" w:space="0" w:color="000000"/>
              <w:left w:val="single" w:sz="4" w:space="0" w:color="000000"/>
              <w:bottom w:val="single" w:sz="4" w:space="0" w:color="000000"/>
              <w:right w:val="nil"/>
            </w:tcBorders>
            <w:vAlign w:val="center"/>
            <w:hideMark/>
          </w:tcPr>
          <w:p w14:paraId="5CEC63CF"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663" w:type="dxa"/>
            <w:tcBorders>
              <w:top w:val="single" w:sz="4" w:space="0" w:color="000000"/>
              <w:left w:val="single" w:sz="4" w:space="0" w:color="000000"/>
              <w:bottom w:val="single" w:sz="4" w:space="0" w:color="000000"/>
              <w:right w:val="nil"/>
            </w:tcBorders>
            <w:vAlign w:val="center"/>
            <w:hideMark/>
          </w:tcPr>
          <w:p w14:paraId="73BDEE16"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5863C5CA"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r>
      <w:tr w:rsidR="008B4EB7" w:rsidRPr="00C458AF" w14:paraId="1B0B086E" w14:textId="77777777" w:rsidTr="00821100">
        <w:trPr>
          <w:trHeight w:val="412"/>
        </w:trPr>
        <w:tc>
          <w:tcPr>
            <w:tcW w:w="2792" w:type="dxa"/>
            <w:tcBorders>
              <w:top w:val="single" w:sz="4" w:space="0" w:color="000000"/>
              <w:left w:val="single" w:sz="4" w:space="0" w:color="000000"/>
              <w:bottom w:val="single" w:sz="4" w:space="0" w:color="000000"/>
              <w:right w:val="nil"/>
            </w:tcBorders>
            <w:vAlign w:val="center"/>
            <w:hideMark/>
          </w:tcPr>
          <w:p w14:paraId="6D0BAAC0" w14:textId="77777777" w:rsidR="008B4EB7" w:rsidRPr="00C458AF" w:rsidRDefault="008B4EB7" w:rsidP="00821100">
            <w:pPr>
              <w:pStyle w:val="Default"/>
              <w:snapToGrid w:val="0"/>
              <w:spacing w:line="276" w:lineRule="auto"/>
              <w:jc w:val="both"/>
              <w:rPr>
                <w:rFonts w:ascii="Times New Roman" w:hAnsi="Times New Roman" w:cs="Times New Roman"/>
                <w:color w:val="auto"/>
                <w:kern w:val="2"/>
              </w:rPr>
            </w:pPr>
            <w:r w:rsidRPr="00C458AF">
              <w:rPr>
                <w:rFonts w:ascii="Times New Roman" w:hAnsi="Times New Roman" w:cs="Times New Roman"/>
                <w:color w:val="auto"/>
                <w:kern w:val="2"/>
              </w:rPr>
              <w:t xml:space="preserve">Hudební nauka </w:t>
            </w:r>
          </w:p>
        </w:tc>
        <w:tc>
          <w:tcPr>
            <w:tcW w:w="574" w:type="dxa"/>
            <w:tcBorders>
              <w:top w:val="single" w:sz="4" w:space="0" w:color="000000"/>
              <w:left w:val="single" w:sz="4" w:space="0" w:color="000000"/>
              <w:bottom w:val="single" w:sz="4" w:space="0" w:color="000000"/>
              <w:right w:val="nil"/>
            </w:tcBorders>
            <w:vAlign w:val="center"/>
            <w:hideMark/>
          </w:tcPr>
          <w:p w14:paraId="73A28A33"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3D9CA982"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3E1FB81E"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61E73335"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7DA47010"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tcPr>
          <w:p w14:paraId="286C00A9" w14:textId="77777777" w:rsidR="008B4EB7" w:rsidRPr="00C458AF" w:rsidRDefault="008B4EB7" w:rsidP="00821100">
            <w:pPr>
              <w:snapToGrid w:val="0"/>
              <w:spacing w:after="0"/>
              <w:jc w:val="center"/>
              <w:rPr>
                <w:rFonts w:ascii="Times New Roman" w:hAnsi="Times New Roman"/>
                <w:kern w:val="2"/>
                <w:sz w:val="24"/>
                <w:szCs w:val="24"/>
              </w:rPr>
            </w:pPr>
          </w:p>
        </w:tc>
        <w:tc>
          <w:tcPr>
            <w:tcW w:w="579" w:type="dxa"/>
            <w:tcBorders>
              <w:top w:val="single" w:sz="4" w:space="0" w:color="000000"/>
              <w:left w:val="single" w:sz="4" w:space="0" w:color="000000"/>
              <w:bottom w:val="single" w:sz="4" w:space="0" w:color="000000"/>
              <w:right w:val="nil"/>
            </w:tcBorders>
            <w:vAlign w:val="center"/>
          </w:tcPr>
          <w:p w14:paraId="52622E22" w14:textId="77777777" w:rsidR="008B4EB7" w:rsidRPr="00C458AF" w:rsidRDefault="008B4EB7" w:rsidP="00821100">
            <w:pPr>
              <w:snapToGrid w:val="0"/>
              <w:spacing w:after="0"/>
              <w:jc w:val="center"/>
              <w:rPr>
                <w:rFonts w:ascii="Times New Roman" w:hAnsi="Times New Roman"/>
                <w:kern w:val="2"/>
                <w:sz w:val="24"/>
                <w:szCs w:val="24"/>
              </w:rPr>
            </w:pPr>
          </w:p>
        </w:tc>
        <w:tc>
          <w:tcPr>
            <w:tcW w:w="573" w:type="dxa"/>
            <w:tcBorders>
              <w:top w:val="single" w:sz="4" w:space="0" w:color="000000"/>
              <w:left w:val="single" w:sz="4" w:space="0" w:color="000000"/>
              <w:bottom w:val="single" w:sz="4" w:space="0" w:color="000000"/>
              <w:right w:val="nil"/>
            </w:tcBorders>
            <w:vAlign w:val="center"/>
          </w:tcPr>
          <w:p w14:paraId="1B90A6EB" w14:textId="77777777" w:rsidR="008B4EB7" w:rsidRPr="00C458AF" w:rsidRDefault="008B4EB7" w:rsidP="00821100">
            <w:pPr>
              <w:snapToGrid w:val="0"/>
              <w:spacing w:after="0"/>
              <w:jc w:val="center"/>
              <w:rPr>
                <w:rFonts w:ascii="Times New Roman" w:hAnsi="Times New Roman"/>
                <w:kern w:val="2"/>
                <w:sz w:val="24"/>
                <w:szCs w:val="24"/>
              </w:rPr>
            </w:pPr>
          </w:p>
        </w:tc>
        <w:tc>
          <w:tcPr>
            <w:tcW w:w="578" w:type="dxa"/>
            <w:tcBorders>
              <w:top w:val="single" w:sz="4" w:space="0" w:color="000000"/>
              <w:left w:val="single" w:sz="4" w:space="0" w:color="000000"/>
              <w:bottom w:val="single" w:sz="4" w:space="0" w:color="000000"/>
              <w:right w:val="nil"/>
            </w:tcBorders>
            <w:vAlign w:val="center"/>
          </w:tcPr>
          <w:p w14:paraId="176053AD" w14:textId="77777777" w:rsidR="008B4EB7" w:rsidRPr="00C458AF" w:rsidRDefault="008B4EB7" w:rsidP="00821100">
            <w:pPr>
              <w:snapToGrid w:val="0"/>
              <w:spacing w:after="0"/>
              <w:jc w:val="center"/>
              <w:rPr>
                <w:rFonts w:ascii="Times New Roman" w:hAnsi="Times New Roman"/>
                <w:kern w:val="2"/>
                <w:sz w:val="24"/>
                <w:szCs w:val="24"/>
              </w:rPr>
            </w:pPr>
          </w:p>
        </w:tc>
        <w:tc>
          <w:tcPr>
            <w:tcW w:w="663" w:type="dxa"/>
            <w:tcBorders>
              <w:top w:val="single" w:sz="4" w:space="0" w:color="000000"/>
              <w:left w:val="single" w:sz="4" w:space="0" w:color="000000"/>
              <w:bottom w:val="single" w:sz="4" w:space="0" w:color="000000"/>
              <w:right w:val="nil"/>
            </w:tcBorders>
            <w:vAlign w:val="center"/>
          </w:tcPr>
          <w:p w14:paraId="6576C034" w14:textId="77777777" w:rsidR="008B4EB7" w:rsidRPr="00C458AF" w:rsidRDefault="008B4EB7" w:rsidP="00821100">
            <w:pPr>
              <w:snapToGrid w:val="0"/>
              <w:spacing w:after="0"/>
              <w:jc w:val="center"/>
              <w:rPr>
                <w:rFonts w:ascii="Times New Roman" w:hAnsi="Times New Roman"/>
                <w:kern w:val="2"/>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7B8791D" w14:textId="77777777" w:rsidR="008B4EB7" w:rsidRPr="00C458AF" w:rsidRDefault="008B4EB7" w:rsidP="00821100">
            <w:pPr>
              <w:snapToGrid w:val="0"/>
              <w:spacing w:after="0"/>
              <w:jc w:val="center"/>
              <w:rPr>
                <w:rFonts w:ascii="Times New Roman" w:hAnsi="Times New Roman"/>
                <w:kern w:val="2"/>
                <w:sz w:val="24"/>
                <w:szCs w:val="24"/>
              </w:rPr>
            </w:pPr>
          </w:p>
        </w:tc>
      </w:tr>
      <w:tr w:rsidR="008B4EB7" w:rsidRPr="00C458AF" w14:paraId="4A1F1793" w14:textId="77777777" w:rsidTr="00821100">
        <w:trPr>
          <w:trHeight w:val="412"/>
        </w:trPr>
        <w:tc>
          <w:tcPr>
            <w:tcW w:w="2792" w:type="dxa"/>
            <w:tcBorders>
              <w:top w:val="single" w:sz="4" w:space="0" w:color="000000"/>
              <w:left w:val="single" w:sz="4" w:space="0" w:color="000000"/>
              <w:bottom w:val="single" w:sz="4" w:space="0" w:color="000000"/>
              <w:right w:val="nil"/>
            </w:tcBorders>
            <w:vAlign w:val="center"/>
            <w:hideMark/>
          </w:tcPr>
          <w:p w14:paraId="114F34F6" w14:textId="77777777" w:rsidR="008B4EB7" w:rsidRPr="00C458AF" w:rsidRDefault="008B4EB7" w:rsidP="00821100">
            <w:pPr>
              <w:pStyle w:val="Default"/>
              <w:snapToGrid w:val="0"/>
              <w:spacing w:line="276" w:lineRule="auto"/>
              <w:jc w:val="both"/>
              <w:rPr>
                <w:rFonts w:ascii="Times New Roman" w:hAnsi="Times New Roman" w:cs="Times New Roman"/>
                <w:b/>
                <w:color w:val="auto"/>
                <w:kern w:val="2"/>
              </w:rPr>
            </w:pPr>
            <w:r w:rsidRPr="00C458AF">
              <w:rPr>
                <w:rFonts w:ascii="Times New Roman" w:hAnsi="Times New Roman" w:cs="Times New Roman"/>
                <w:b/>
                <w:color w:val="auto"/>
                <w:kern w:val="2"/>
              </w:rPr>
              <w:t xml:space="preserve">Předměty povinně </w:t>
            </w:r>
          </w:p>
          <w:p w14:paraId="26AF8268" w14:textId="77777777" w:rsidR="008B4EB7" w:rsidRPr="00C458AF" w:rsidRDefault="008B4EB7" w:rsidP="00821100">
            <w:pPr>
              <w:pStyle w:val="Default"/>
              <w:spacing w:line="276" w:lineRule="auto"/>
              <w:jc w:val="both"/>
              <w:rPr>
                <w:rFonts w:ascii="Times New Roman" w:hAnsi="Times New Roman" w:cs="Times New Roman"/>
                <w:b/>
                <w:color w:val="auto"/>
                <w:kern w:val="2"/>
              </w:rPr>
            </w:pPr>
            <w:r w:rsidRPr="00C458AF">
              <w:rPr>
                <w:rFonts w:ascii="Times New Roman" w:hAnsi="Times New Roman" w:cs="Times New Roman"/>
                <w:b/>
                <w:color w:val="auto"/>
                <w:kern w:val="2"/>
              </w:rPr>
              <w:t>volitelné:</w:t>
            </w:r>
          </w:p>
        </w:tc>
        <w:tc>
          <w:tcPr>
            <w:tcW w:w="574" w:type="dxa"/>
            <w:tcBorders>
              <w:top w:val="single" w:sz="4" w:space="0" w:color="000000"/>
              <w:left w:val="nil"/>
              <w:bottom w:val="single" w:sz="4" w:space="0" w:color="000000"/>
              <w:right w:val="nil"/>
            </w:tcBorders>
            <w:vAlign w:val="center"/>
          </w:tcPr>
          <w:p w14:paraId="362A9CBC" w14:textId="77777777" w:rsidR="008B4EB7" w:rsidRPr="00C458AF" w:rsidRDefault="008B4EB7" w:rsidP="00821100">
            <w:pPr>
              <w:snapToGrid w:val="0"/>
              <w:spacing w:after="0"/>
              <w:jc w:val="center"/>
              <w:rPr>
                <w:rFonts w:ascii="Times New Roman" w:hAnsi="Times New Roman"/>
                <w:kern w:val="2"/>
                <w:sz w:val="24"/>
                <w:szCs w:val="24"/>
              </w:rPr>
            </w:pPr>
          </w:p>
        </w:tc>
        <w:tc>
          <w:tcPr>
            <w:tcW w:w="574" w:type="dxa"/>
            <w:tcBorders>
              <w:top w:val="single" w:sz="4" w:space="0" w:color="000000"/>
              <w:left w:val="nil"/>
              <w:bottom w:val="single" w:sz="4" w:space="0" w:color="000000"/>
              <w:right w:val="nil"/>
            </w:tcBorders>
            <w:vAlign w:val="center"/>
          </w:tcPr>
          <w:p w14:paraId="1BCBA0AE" w14:textId="77777777" w:rsidR="008B4EB7" w:rsidRPr="00C458AF" w:rsidRDefault="008B4EB7" w:rsidP="00821100">
            <w:pPr>
              <w:snapToGrid w:val="0"/>
              <w:spacing w:after="0"/>
              <w:jc w:val="center"/>
              <w:rPr>
                <w:rFonts w:ascii="Times New Roman" w:hAnsi="Times New Roman"/>
                <w:kern w:val="2"/>
                <w:sz w:val="24"/>
                <w:szCs w:val="24"/>
              </w:rPr>
            </w:pPr>
          </w:p>
        </w:tc>
        <w:tc>
          <w:tcPr>
            <w:tcW w:w="574" w:type="dxa"/>
            <w:tcBorders>
              <w:top w:val="single" w:sz="4" w:space="0" w:color="000000"/>
              <w:left w:val="nil"/>
              <w:bottom w:val="single" w:sz="4" w:space="0" w:color="000000"/>
              <w:right w:val="nil"/>
            </w:tcBorders>
            <w:vAlign w:val="center"/>
          </w:tcPr>
          <w:p w14:paraId="6DDFF884" w14:textId="77777777" w:rsidR="008B4EB7" w:rsidRPr="00C458AF" w:rsidRDefault="008B4EB7" w:rsidP="00821100">
            <w:pPr>
              <w:snapToGrid w:val="0"/>
              <w:spacing w:after="0"/>
              <w:jc w:val="center"/>
              <w:rPr>
                <w:rFonts w:ascii="Times New Roman" w:hAnsi="Times New Roman"/>
                <w:kern w:val="2"/>
                <w:sz w:val="24"/>
                <w:szCs w:val="24"/>
              </w:rPr>
            </w:pPr>
          </w:p>
        </w:tc>
        <w:tc>
          <w:tcPr>
            <w:tcW w:w="574" w:type="dxa"/>
            <w:tcBorders>
              <w:top w:val="single" w:sz="4" w:space="0" w:color="000000"/>
              <w:left w:val="nil"/>
              <w:bottom w:val="single" w:sz="4" w:space="0" w:color="000000"/>
              <w:right w:val="nil"/>
            </w:tcBorders>
            <w:vAlign w:val="center"/>
          </w:tcPr>
          <w:p w14:paraId="444DE0D4" w14:textId="77777777" w:rsidR="008B4EB7" w:rsidRPr="00C458AF" w:rsidRDefault="008B4EB7" w:rsidP="00821100">
            <w:pPr>
              <w:snapToGrid w:val="0"/>
              <w:spacing w:after="0"/>
              <w:jc w:val="center"/>
              <w:rPr>
                <w:rFonts w:ascii="Times New Roman" w:hAnsi="Times New Roman"/>
                <w:kern w:val="2"/>
                <w:sz w:val="24"/>
                <w:szCs w:val="24"/>
              </w:rPr>
            </w:pPr>
          </w:p>
        </w:tc>
        <w:tc>
          <w:tcPr>
            <w:tcW w:w="574" w:type="dxa"/>
            <w:tcBorders>
              <w:top w:val="single" w:sz="4" w:space="0" w:color="000000"/>
              <w:left w:val="nil"/>
              <w:bottom w:val="single" w:sz="4" w:space="0" w:color="000000"/>
              <w:right w:val="nil"/>
            </w:tcBorders>
            <w:vAlign w:val="center"/>
          </w:tcPr>
          <w:p w14:paraId="7AB70F09" w14:textId="77777777" w:rsidR="008B4EB7" w:rsidRPr="00C458AF" w:rsidRDefault="008B4EB7" w:rsidP="00821100">
            <w:pPr>
              <w:snapToGrid w:val="0"/>
              <w:spacing w:after="0"/>
              <w:jc w:val="center"/>
              <w:rPr>
                <w:rFonts w:ascii="Times New Roman" w:hAnsi="Times New Roman"/>
                <w:kern w:val="2"/>
                <w:sz w:val="24"/>
                <w:szCs w:val="24"/>
              </w:rPr>
            </w:pPr>
          </w:p>
        </w:tc>
        <w:tc>
          <w:tcPr>
            <w:tcW w:w="574" w:type="dxa"/>
            <w:tcBorders>
              <w:top w:val="single" w:sz="4" w:space="0" w:color="000000"/>
              <w:left w:val="nil"/>
              <w:bottom w:val="single" w:sz="4" w:space="0" w:color="000000"/>
              <w:right w:val="nil"/>
            </w:tcBorders>
            <w:vAlign w:val="center"/>
          </w:tcPr>
          <w:p w14:paraId="5BC8CD4B" w14:textId="77777777" w:rsidR="008B4EB7" w:rsidRPr="00C458AF" w:rsidRDefault="008B4EB7" w:rsidP="00821100">
            <w:pPr>
              <w:snapToGrid w:val="0"/>
              <w:spacing w:after="0"/>
              <w:jc w:val="center"/>
              <w:rPr>
                <w:rFonts w:ascii="Times New Roman" w:hAnsi="Times New Roman"/>
                <w:kern w:val="2"/>
                <w:sz w:val="24"/>
                <w:szCs w:val="24"/>
              </w:rPr>
            </w:pPr>
          </w:p>
        </w:tc>
        <w:tc>
          <w:tcPr>
            <w:tcW w:w="579" w:type="dxa"/>
            <w:tcBorders>
              <w:top w:val="single" w:sz="4" w:space="0" w:color="000000"/>
              <w:left w:val="nil"/>
              <w:bottom w:val="single" w:sz="4" w:space="0" w:color="000000"/>
              <w:right w:val="nil"/>
            </w:tcBorders>
            <w:vAlign w:val="center"/>
          </w:tcPr>
          <w:p w14:paraId="4178AE5B" w14:textId="77777777" w:rsidR="008B4EB7" w:rsidRPr="00C458AF" w:rsidRDefault="008B4EB7" w:rsidP="00821100">
            <w:pPr>
              <w:snapToGrid w:val="0"/>
              <w:spacing w:after="0"/>
              <w:jc w:val="center"/>
              <w:rPr>
                <w:rFonts w:ascii="Times New Roman" w:hAnsi="Times New Roman"/>
                <w:kern w:val="2"/>
                <w:sz w:val="24"/>
                <w:szCs w:val="24"/>
              </w:rPr>
            </w:pPr>
          </w:p>
        </w:tc>
        <w:tc>
          <w:tcPr>
            <w:tcW w:w="573" w:type="dxa"/>
            <w:tcBorders>
              <w:top w:val="single" w:sz="4" w:space="0" w:color="000000"/>
              <w:left w:val="nil"/>
              <w:bottom w:val="single" w:sz="4" w:space="0" w:color="000000"/>
              <w:right w:val="nil"/>
            </w:tcBorders>
            <w:vAlign w:val="center"/>
          </w:tcPr>
          <w:p w14:paraId="4DC5B96A" w14:textId="77777777" w:rsidR="008B4EB7" w:rsidRPr="00C458AF" w:rsidRDefault="008B4EB7" w:rsidP="00821100">
            <w:pPr>
              <w:snapToGrid w:val="0"/>
              <w:spacing w:after="0"/>
              <w:jc w:val="center"/>
              <w:rPr>
                <w:rFonts w:ascii="Times New Roman" w:hAnsi="Times New Roman"/>
                <w:kern w:val="2"/>
                <w:sz w:val="24"/>
                <w:szCs w:val="24"/>
              </w:rPr>
            </w:pPr>
          </w:p>
        </w:tc>
        <w:tc>
          <w:tcPr>
            <w:tcW w:w="578" w:type="dxa"/>
            <w:tcBorders>
              <w:top w:val="single" w:sz="4" w:space="0" w:color="000000"/>
              <w:left w:val="nil"/>
              <w:bottom w:val="single" w:sz="4" w:space="0" w:color="000000"/>
              <w:right w:val="nil"/>
            </w:tcBorders>
            <w:vAlign w:val="center"/>
          </w:tcPr>
          <w:p w14:paraId="356707FA" w14:textId="77777777" w:rsidR="008B4EB7" w:rsidRPr="00C458AF" w:rsidRDefault="008B4EB7" w:rsidP="00821100">
            <w:pPr>
              <w:snapToGrid w:val="0"/>
              <w:spacing w:after="0"/>
              <w:jc w:val="center"/>
              <w:rPr>
                <w:rFonts w:ascii="Times New Roman" w:hAnsi="Times New Roman"/>
                <w:kern w:val="2"/>
                <w:sz w:val="24"/>
                <w:szCs w:val="24"/>
              </w:rPr>
            </w:pPr>
          </w:p>
        </w:tc>
        <w:tc>
          <w:tcPr>
            <w:tcW w:w="663" w:type="dxa"/>
            <w:tcBorders>
              <w:top w:val="single" w:sz="4" w:space="0" w:color="000000"/>
              <w:left w:val="nil"/>
              <w:bottom w:val="single" w:sz="4" w:space="0" w:color="000000"/>
              <w:right w:val="nil"/>
            </w:tcBorders>
            <w:vAlign w:val="center"/>
          </w:tcPr>
          <w:p w14:paraId="4CA9CDF2" w14:textId="77777777" w:rsidR="008B4EB7" w:rsidRPr="00C458AF" w:rsidRDefault="008B4EB7" w:rsidP="00821100">
            <w:pPr>
              <w:snapToGrid w:val="0"/>
              <w:spacing w:after="0"/>
              <w:jc w:val="center"/>
              <w:rPr>
                <w:rFonts w:ascii="Times New Roman" w:hAnsi="Times New Roman"/>
                <w:kern w:val="2"/>
                <w:sz w:val="24"/>
                <w:szCs w:val="24"/>
              </w:rPr>
            </w:pPr>
          </w:p>
        </w:tc>
        <w:tc>
          <w:tcPr>
            <w:tcW w:w="680" w:type="dxa"/>
            <w:tcBorders>
              <w:top w:val="single" w:sz="4" w:space="0" w:color="000000"/>
              <w:left w:val="nil"/>
              <w:bottom w:val="single" w:sz="4" w:space="0" w:color="000000"/>
              <w:right w:val="single" w:sz="4" w:space="0" w:color="000000"/>
            </w:tcBorders>
            <w:vAlign w:val="center"/>
          </w:tcPr>
          <w:p w14:paraId="294EABBC" w14:textId="77777777" w:rsidR="008B4EB7" w:rsidRPr="00C458AF" w:rsidRDefault="008B4EB7" w:rsidP="00821100">
            <w:pPr>
              <w:snapToGrid w:val="0"/>
              <w:spacing w:after="0"/>
              <w:jc w:val="center"/>
              <w:rPr>
                <w:rFonts w:ascii="Times New Roman" w:hAnsi="Times New Roman"/>
                <w:kern w:val="2"/>
                <w:sz w:val="24"/>
                <w:szCs w:val="24"/>
              </w:rPr>
            </w:pPr>
          </w:p>
        </w:tc>
      </w:tr>
      <w:tr w:rsidR="008B4EB7" w:rsidRPr="00C458AF" w14:paraId="71FAF577" w14:textId="77777777" w:rsidTr="00821100">
        <w:trPr>
          <w:trHeight w:val="256"/>
        </w:trPr>
        <w:tc>
          <w:tcPr>
            <w:tcW w:w="2792" w:type="dxa"/>
            <w:tcBorders>
              <w:top w:val="single" w:sz="4" w:space="0" w:color="000000"/>
              <w:left w:val="single" w:sz="4" w:space="0" w:color="000000"/>
              <w:bottom w:val="single" w:sz="4" w:space="0" w:color="000000"/>
              <w:right w:val="nil"/>
            </w:tcBorders>
            <w:vAlign w:val="center"/>
            <w:hideMark/>
          </w:tcPr>
          <w:p w14:paraId="25D838CC" w14:textId="77777777" w:rsidR="008B4EB7" w:rsidRPr="00C458AF" w:rsidRDefault="008B4EB7" w:rsidP="00821100">
            <w:pPr>
              <w:pStyle w:val="Default"/>
              <w:snapToGrid w:val="0"/>
              <w:spacing w:line="276" w:lineRule="auto"/>
              <w:jc w:val="both"/>
              <w:rPr>
                <w:rFonts w:ascii="Times New Roman" w:hAnsi="Times New Roman" w:cs="Times New Roman"/>
                <w:color w:val="auto"/>
                <w:kern w:val="2"/>
              </w:rPr>
            </w:pPr>
            <w:r w:rsidRPr="00C458AF">
              <w:rPr>
                <w:rFonts w:ascii="Times New Roman" w:hAnsi="Times New Roman" w:cs="Times New Roman"/>
                <w:color w:val="auto"/>
                <w:kern w:val="2"/>
              </w:rPr>
              <w:t>Souborová hra</w:t>
            </w:r>
          </w:p>
        </w:tc>
        <w:tc>
          <w:tcPr>
            <w:tcW w:w="574" w:type="dxa"/>
            <w:tcBorders>
              <w:top w:val="single" w:sz="4" w:space="0" w:color="000000"/>
              <w:left w:val="single" w:sz="4" w:space="0" w:color="000000"/>
              <w:bottom w:val="single" w:sz="4" w:space="0" w:color="000000"/>
              <w:right w:val="nil"/>
            </w:tcBorders>
            <w:vAlign w:val="center"/>
          </w:tcPr>
          <w:p w14:paraId="7307AE24" w14:textId="77777777" w:rsidR="008B4EB7" w:rsidRPr="00C458AF" w:rsidRDefault="008B4EB7" w:rsidP="00821100">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tcPr>
          <w:p w14:paraId="08B09896" w14:textId="77777777" w:rsidR="008B4EB7" w:rsidRPr="00C458AF" w:rsidRDefault="008B4EB7" w:rsidP="00821100">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tcPr>
          <w:p w14:paraId="79DA6F8E" w14:textId="77777777" w:rsidR="008B4EB7" w:rsidRPr="00C458AF" w:rsidRDefault="008B4EB7" w:rsidP="00821100">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hideMark/>
          </w:tcPr>
          <w:p w14:paraId="4BF69C36"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4ED3A6BF"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1</w:t>
            </w:r>
          </w:p>
        </w:tc>
        <w:tc>
          <w:tcPr>
            <w:tcW w:w="574" w:type="dxa"/>
            <w:tcBorders>
              <w:top w:val="single" w:sz="4" w:space="0" w:color="000000"/>
              <w:left w:val="single" w:sz="4" w:space="0" w:color="000000"/>
              <w:bottom w:val="single" w:sz="4" w:space="0" w:color="000000"/>
              <w:right w:val="nil"/>
            </w:tcBorders>
            <w:vAlign w:val="center"/>
            <w:hideMark/>
          </w:tcPr>
          <w:p w14:paraId="28B0D324"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c>
          <w:tcPr>
            <w:tcW w:w="579" w:type="dxa"/>
            <w:tcBorders>
              <w:top w:val="single" w:sz="4" w:space="0" w:color="000000"/>
              <w:left w:val="single" w:sz="4" w:space="0" w:color="000000"/>
              <w:bottom w:val="single" w:sz="4" w:space="0" w:color="000000"/>
              <w:right w:val="nil"/>
            </w:tcBorders>
            <w:vAlign w:val="center"/>
            <w:hideMark/>
          </w:tcPr>
          <w:p w14:paraId="22A0D92E"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c>
          <w:tcPr>
            <w:tcW w:w="573" w:type="dxa"/>
            <w:tcBorders>
              <w:top w:val="single" w:sz="4" w:space="0" w:color="000000"/>
              <w:left w:val="single" w:sz="4" w:space="0" w:color="000000"/>
              <w:bottom w:val="single" w:sz="4" w:space="0" w:color="000000"/>
              <w:right w:val="nil"/>
            </w:tcBorders>
            <w:vAlign w:val="center"/>
            <w:hideMark/>
          </w:tcPr>
          <w:p w14:paraId="0FB89008"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c>
          <w:tcPr>
            <w:tcW w:w="578" w:type="dxa"/>
            <w:tcBorders>
              <w:top w:val="single" w:sz="4" w:space="0" w:color="000000"/>
              <w:left w:val="single" w:sz="4" w:space="0" w:color="000000"/>
              <w:bottom w:val="single" w:sz="4" w:space="0" w:color="000000"/>
              <w:right w:val="nil"/>
            </w:tcBorders>
            <w:vAlign w:val="center"/>
            <w:hideMark/>
          </w:tcPr>
          <w:p w14:paraId="367A3FF9"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c>
          <w:tcPr>
            <w:tcW w:w="663" w:type="dxa"/>
            <w:tcBorders>
              <w:top w:val="single" w:sz="4" w:space="0" w:color="000000"/>
              <w:left w:val="single" w:sz="4" w:space="0" w:color="000000"/>
              <w:bottom w:val="single" w:sz="4" w:space="0" w:color="000000"/>
              <w:right w:val="nil"/>
            </w:tcBorders>
            <w:vAlign w:val="center"/>
            <w:hideMark/>
          </w:tcPr>
          <w:p w14:paraId="0AF50EB9"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6428BD2"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1</w:t>
            </w:r>
          </w:p>
        </w:tc>
      </w:tr>
      <w:tr w:rsidR="008B4EB7" w:rsidRPr="00C458AF" w14:paraId="28586D1E" w14:textId="77777777" w:rsidTr="00821100">
        <w:trPr>
          <w:trHeight w:val="246"/>
        </w:trPr>
        <w:tc>
          <w:tcPr>
            <w:tcW w:w="2792" w:type="dxa"/>
            <w:tcBorders>
              <w:top w:val="single" w:sz="4" w:space="0" w:color="000000"/>
              <w:left w:val="single" w:sz="4" w:space="0" w:color="000000"/>
              <w:bottom w:val="single" w:sz="4" w:space="0" w:color="000000"/>
              <w:right w:val="nil"/>
            </w:tcBorders>
            <w:vAlign w:val="center"/>
            <w:hideMark/>
          </w:tcPr>
          <w:p w14:paraId="43A7D1F0" w14:textId="77777777" w:rsidR="008B4EB7" w:rsidRPr="00C458AF" w:rsidRDefault="008B4EB7" w:rsidP="00821100">
            <w:pPr>
              <w:pStyle w:val="Default"/>
              <w:snapToGrid w:val="0"/>
              <w:spacing w:line="276" w:lineRule="auto"/>
              <w:jc w:val="both"/>
              <w:rPr>
                <w:rFonts w:ascii="Times New Roman" w:hAnsi="Times New Roman" w:cs="Times New Roman"/>
                <w:color w:val="auto"/>
                <w:kern w:val="2"/>
              </w:rPr>
            </w:pPr>
            <w:r w:rsidRPr="00C458AF">
              <w:rPr>
                <w:rFonts w:ascii="Times New Roman" w:hAnsi="Times New Roman" w:cs="Times New Roman"/>
                <w:color w:val="auto"/>
                <w:kern w:val="2"/>
              </w:rPr>
              <w:t>Sborový zpěv</w:t>
            </w:r>
          </w:p>
        </w:tc>
        <w:tc>
          <w:tcPr>
            <w:tcW w:w="574" w:type="dxa"/>
            <w:tcBorders>
              <w:top w:val="single" w:sz="4" w:space="0" w:color="000000"/>
              <w:left w:val="single" w:sz="4" w:space="0" w:color="000000"/>
              <w:bottom w:val="single" w:sz="4" w:space="0" w:color="000000"/>
              <w:right w:val="nil"/>
            </w:tcBorders>
            <w:vAlign w:val="center"/>
          </w:tcPr>
          <w:p w14:paraId="182DB9D5" w14:textId="77777777" w:rsidR="008B4EB7" w:rsidRPr="00C458AF" w:rsidRDefault="008B4EB7" w:rsidP="00821100">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tcPr>
          <w:p w14:paraId="2D3EEB75" w14:textId="77777777" w:rsidR="008B4EB7" w:rsidRPr="00C458AF" w:rsidRDefault="008B4EB7" w:rsidP="00821100">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tcPr>
          <w:p w14:paraId="61DBC17E" w14:textId="77777777" w:rsidR="008B4EB7" w:rsidRPr="00C458AF" w:rsidRDefault="008B4EB7" w:rsidP="00821100">
            <w:pPr>
              <w:snapToGrid w:val="0"/>
              <w:spacing w:after="0"/>
              <w:jc w:val="center"/>
              <w:rPr>
                <w:rFonts w:ascii="Times New Roman" w:hAnsi="Times New Roman"/>
                <w:kern w:val="2"/>
                <w:sz w:val="24"/>
                <w:szCs w:val="24"/>
              </w:rPr>
            </w:pPr>
          </w:p>
        </w:tc>
        <w:tc>
          <w:tcPr>
            <w:tcW w:w="574" w:type="dxa"/>
            <w:tcBorders>
              <w:top w:val="single" w:sz="4" w:space="0" w:color="000000"/>
              <w:left w:val="single" w:sz="4" w:space="0" w:color="000000"/>
              <w:bottom w:val="single" w:sz="4" w:space="0" w:color="000000"/>
              <w:right w:val="nil"/>
            </w:tcBorders>
            <w:vAlign w:val="center"/>
            <w:hideMark/>
          </w:tcPr>
          <w:p w14:paraId="469ADE62"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2</w:t>
            </w:r>
          </w:p>
        </w:tc>
        <w:tc>
          <w:tcPr>
            <w:tcW w:w="574" w:type="dxa"/>
            <w:tcBorders>
              <w:top w:val="single" w:sz="4" w:space="0" w:color="000000"/>
              <w:left w:val="single" w:sz="4" w:space="0" w:color="000000"/>
              <w:bottom w:val="single" w:sz="4" w:space="0" w:color="000000"/>
              <w:right w:val="nil"/>
            </w:tcBorders>
            <w:vAlign w:val="center"/>
            <w:hideMark/>
          </w:tcPr>
          <w:p w14:paraId="3E5226C0" w14:textId="77777777" w:rsidR="008B4EB7" w:rsidRPr="00C458AF" w:rsidRDefault="008B4EB7" w:rsidP="00821100">
            <w:pPr>
              <w:snapToGrid w:val="0"/>
              <w:spacing w:after="0"/>
              <w:jc w:val="center"/>
              <w:rPr>
                <w:rFonts w:ascii="Times New Roman" w:hAnsi="Times New Roman"/>
                <w:kern w:val="2"/>
                <w:sz w:val="24"/>
                <w:szCs w:val="24"/>
              </w:rPr>
            </w:pPr>
            <w:r w:rsidRPr="00C458AF">
              <w:rPr>
                <w:rFonts w:ascii="Times New Roman" w:hAnsi="Times New Roman"/>
                <w:kern w:val="2"/>
                <w:sz w:val="24"/>
                <w:szCs w:val="24"/>
              </w:rPr>
              <w:t>2</w:t>
            </w:r>
          </w:p>
        </w:tc>
        <w:tc>
          <w:tcPr>
            <w:tcW w:w="574" w:type="dxa"/>
            <w:tcBorders>
              <w:top w:val="single" w:sz="4" w:space="0" w:color="000000"/>
              <w:left w:val="single" w:sz="4" w:space="0" w:color="000000"/>
              <w:bottom w:val="single" w:sz="4" w:space="0" w:color="000000"/>
              <w:right w:val="nil"/>
            </w:tcBorders>
            <w:vAlign w:val="center"/>
            <w:hideMark/>
          </w:tcPr>
          <w:p w14:paraId="70A562B9"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c>
          <w:tcPr>
            <w:tcW w:w="579" w:type="dxa"/>
            <w:tcBorders>
              <w:top w:val="single" w:sz="4" w:space="0" w:color="000000"/>
              <w:left w:val="single" w:sz="4" w:space="0" w:color="000000"/>
              <w:bottom w:val="single" w:sz="4" w:space="0" w:color="000000"/>
              <w:right w:val="nil"/>
            </w:tcBorders>
            <w:vAlign w:val="center"/>
            <w:hideMark/>
          </w:tcPr>
          <w:p w14:paraId="13C93E48"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c>
          <w:tcPr>
            <w:tcW w:w="573" w:type="dxa"/>
            <w:tcBorders>
              <w:top w:val="single" w:sz="4" w:space="0" w:color="000000"/>
              <w:left w:val="single" w:sz="4" w:space="0" w:color="000000"/>
              <w:bottom w:val="single" w:sz="4" w:space="0" w:color="000000"/>
              <w:right w:val="nil"/>
            </w:tcBorders>
            <w:vAlign w:val="center"/>
            <w:hideMark/>
          </w:tcPr>
          <w:p w14:paraId="2A67195D"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c>
          <w:tcPr>
            <w:tcW w:w="578" w:type="dxa"/>
            <w:tcBorders>
              <w:top w:val="single" w:sz="4" w:space="0" w:color="000000"/>
              <w:left w:val="single" w:sz="4" w:space="0" w:color="000000"/>
              <w:bottom w:val="single" w:sz="4" w:space="0" w:color="000000"/>
              <w:right w:val="nil"/>
            </w:tcBorders>
            <w:vAlign w:val="center"/>
            <w:hideMark/>
          </w:tcPr>
          <w:p w14:paraId="5044CA05"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c>
          <w:tcPr>
            <w:tcW w:w="663" w:type="dxa"/>
            <w:tcBorders>
              <w:top w:val="single" w:sz="4" w:space="0" w:color="000000"/>
              <w:left w:val="single" w:sz="4" w:space="0" w:color="000000"/>
              <w:bottom w:val="single" w:sz="4" w:space="0" w:color="000000"/>
              <w:right w:val="nil"/>
            </w:tcBorders>
            <w:vAlign w:val="center"/>
            <w:hideMark/>
          </w:tcPr>
          <w:p w14:paraId="7A06F55C"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77FFB890" w14:textId="77777777" w:rsidR="008B4EB7" w:rsidRPr="00C458AF" w:rsidRDefault="008B4EB7" w:rsidP="00821100">
            <w:pPr>
              <w:pStyle w:val="Default"/>
              <w:snapToGrid w:val="0"/>
              <w:spacing w:line="276" w:lineRule="auto"/>
              <w:jc w:val="center"/>
              <w:rPr>
                <w:rFonts w:ascii="Times New Roman" w:hAnsi="Times New Roman" w:cs="Times New Roman"/>
                <w:color w:val="auto"/>
                <w:kern w:val="2"/>
              </w:rPr>
            </w:pPr>
            <w:r w:rsidRPr="00C458AF">
              <w:rPr>
                <w:rFonts w:ascii="Times New Roman" w:hAnsi="Times New Roman" w:cs="Times New Roman"/>
                <w:color w:val="auto"/>
                <w:kern w:val="2"/>
              </w:rPr>
              <w:t>2-4</w:t>
            </w:r>
          </w:p>
        </w:tc>
      </w:tr>
    </w:tbl>
    <w:p w14:paraId="635ED4AA" w14:textId="77777777" w:rsidR="008B4EB7" w:rsidRDefault="008B4EB7" w:rsidP="008B4EB7">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48116383" w14:textId="77777777" w:rsidR="008B4EB7" w:rsidRDefault="008B4EB7" w:rsidP="008B4EB7">
      <w:pPr>
        <w:spacing w:after="0"/>
        <w:jc w:val="both"/>
        <w:rPr>
          <w:rFonts w:ascii="Times New Roman" w:hAnsi="Times New Roman"/>
          <w:sz w:val="20"/>
          <w:szCs w:val="20"/>
        </w:rPr>
      </w:pPr>
      <w:r>
        <w:rPr>
          <w:rFonts w:ascii="Times New Roman" w:hAnsi="Times New Roman"/>
          <w:sz w:val="20"/>
          <w:szCs w:val="20"/>
        </w:rPr>
        <w:t>Předmět Hra na violu se vyučuje individuálně.</w:t>
      </w:r>
    </w:p>
    <w:p w14:paraId="5E2365B1" w14:textId="77777777" w:rsidR="008B4EB7" w:rsidRDefault="008B4EB7" w:rsidP="008B4EB7">
      <w:pPr>
        <w:spacing w:after="0"/>
        <w:jc w:val="both"/>
        <w:rPr>
          <w:rFonts w:ascii="Times New Roman" w:hAnsi="Times New Roman"/>
          <w:sz w:val="20"/>
          <w:szCs w:val="20"/>
        </w:rPr>
      </w:pPr>
      <w:r>
        <w:rPr>
          <w:rFonts w:ascii="Times New Roman" w:hAnsi="Times New Roman"/>
          <w:sz w:val="20"/>
          <w:szCs w:val="20"/>
        </w:rPr>
        <w:t>Ročníkové výstupy a organizace výuky předmětu Hudební nauka jsou uvedeny v kapitole dle obsahu.</w:t>
      </w:r>
    </w:p>
    <w:p w14:paraId="0F010D9F" w14:textId="77777777" w:rsidR="008B4EB7" w:rsidRDefault="008B4EB7" w:rsidP="008B4EB7">
      <w:pPr>
        <w:spacing w:after="0"/>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367449D4" w14:textId="77777777" w:rsidR="008B4EB7" w:rsidRDefault="008B4EB7" w:rsidP="008B4EB7">
      <w:pPr>
        <w:spacing w:after="0"/>
        <w:rPr>
          <w:rFonts w:ascii="Times New Roman" w:hAnsi="Times New Roman"/>
          <w:sz w:val="20"/>
          <w:szCs w:val="20"/>
        </w:rPr>
      </w:pPr>
      <w:r>
        <w:rPr>
          <w:rFonts w:ascii="Times New Roman" w:hAnsi="Times New Roman"/>
          <w:sz w:val="20"/>
          <w:szCs w:val="20"/>
        </w:rPr>
        <w:t>Ročníkové výstupy a organizace výuky společného předmětu Sborový zpěv jsou uvedeny v kapitole dle obsahu.</w:t>
      </w:r>
    </w:p>
    <w:p w14:paraId="26412548" w14:textId="77777777" w:rsidR="008B4EB7" w:rsidRDefault="008B4EB7" w:rsidP="008B4EB7">
      <w:pPr>
        <w:rPr>
          <w:rFonts w:ascii="Times New Roman" w:hAnsi="Times New Roman"/>
          <w:sz w:val="24"/>
          <w:szCs w:val="24"/>
        </w:rPr>
      </w:pPr>
    </w:p>
    <w:p w14:paraId="2C3FF7C6" w14:textId="77777777" w:rsidR="00A90F64" w:rsidRDefault="00A90F64" w:rsidP="008B4EB7">
      <w:pPr>
        <w:rPr>
          <w:rFonts w:ascii="Times New Roman" w:hAnsi="Times New Roman"/>
          <w:sz w:val="24"/>
          <w:szCs w:val="24"/>
        </w:rPr>
      </w:pPr>
    </w:p>
    <w:p w14:paraId="2D113EBF" w14:textId="77777777" w:rsidR="008B4EB7" w:rsidRDefault="008B4EB7" w:rsidP="008B4EB7">
      <w:pPr>
        <w:rPr>
          <w:rFonts w:ascii="Times New Roman" w:hAnsi="Times New Roman"/>
          <w:b/>
          <w:bCs/>
          <w:sz w:val="24"/>
          <w:szCs w:val="24"/>
          <w:u w:val="single"/>
        </w:rPr>
      </w:pPr>
      <w:r>
        <w:rPr>
          <w:rFonts w:ascii="Times New Roman" w:hAnsi="Times New Roman"/>
          <w:b/>
          <w:bCs/>
          <w:sz w:val="24"/>
          <w:szCs w:val="24"/>
          <w:u w:val="single"/>
        </w:rPr>
        <w:t xml:space="preserve">Ročníkové výstupy předmětu: Hra na violu </w:t>
      </w:r>
    </w:p>
    <w:p w14:paraId="09A0FABC" w14:textId="77777777" w:rsidR="008B4EB7" w:rsidRDefault="008B4EB7" w:rsidP="008B4EB7">
      <w:pPr>
        <w:spacing w:after="0"/>
        <w:rPr>
          <w:rFonts w:ascii="Times New Roman" w:hAnsi="Times New Roman"/>
          <w:b/>
          <w:sz w:val="16"/>
          <w:szCs w:val="16"/>
        </w:rPr>
      </w:pPr>
    </w:p>
    <w:p w14:paraId="7FBFAD80" w14:textId="77777777" w:rsidR="008B4EB7" w:rsidRDefault="008B4EB7" w:rsidP="008B4EB7">
      <w:pPr>
        <w:spacing w:after="0"/>
        <w:rPr>
          <w:rFonts w:ascii="Times New Roman" w:hAnsi="Times New Roman"/>
          <w:b/>
          <w:sz w:val="24"/>
          <w:szCs w:val="24"/>
        </w:rPr>
      </w:pPr>
      <w:r>
        <w:rPr>
          <w:rFonts w:ascii="Times New Roman" w:hAnsi="Times New Roman"/>
          <w:b/>
          <w:sz w:val="24"/>
          <w:szCs w:val="24"/>
        </w:rPr>
        <w:t>I. STUPEŇ:</w:t>
      </w:r>
    </w:p>
    <w:p w14:paraId="776FF1F8" w14:textId="77777777" w:rsidR="008B4EB7" w:rsidRDefault="008B4EB7" w:rsidP="008B4EB7">
      <w:pPr>
        <w:spacing w:after="0"/>
        <w:rPr>
          <w:rFonts w:ascii="Times New Roman" w:hAnsi="Times New Roman"/>
          <w:b/>
          <w:sz w:val="24"/>
          <w:szCs w:val="24"/>
        </w:rPr>
      </w:pPr>
    </w:p>
    <w:p w14:paraId="1CA2BBA5" w14:textId="77777777" w:rsidR="008B4EB7" w:rsidRDefault="008B4EB7" w:rsidP="008B4EB7">
      <w:pPr>
        <w:spacing w:after="0"/>
        <w:rPr>
          <w:rFonts w:ascii="Times New Roman" w:hAnsi="Times New Roman"/>
          <w:b/>
          <w:sz w:val="24"/>
          <w:szCs w:val="24"/>
        </w:rPr>
      </w:pPr>
      <w:r>
        <w:rPr>
          <w:rFonts w:ascii="Times New Roman" w:hAnsi="Times New Roman"/>
          <w:b/>
          <w:sz w:val="24"/>
          <w:szCs w:val="24"/>
        </w:rPr>
        <w:t>1. ročník</w:t>
      </w:r>
    </w:p>
    <w:p w14:paraId="2A0568DB" w14:textId="77777777" w:rsidR="008B4EB7" w:rsidRDefault="008B4EB7" w:rsidP="008B4EB7">
      <w:pPr>
        <w:spacing w:after="0" w:line="240" w:lineRule="auto"/>
        <w:ind w:firstLine="576"/>
        <w:rPr>
          <w:rFonts w:ascii="Times New Roman" w:hAnsi="Times New Roman"/>
          <w:sz w:val="24"/>
          <w:szCs w:val="24"/>
        </w:rPr>
      </w:pPr>
      <w:r>
        <w:rPr>
          <w:rFonts w:ascii="Times New Roman" w:hAnsi="Times New Roman"/>
          <w:sz w:val="24"/>
          <w:szCs w:val="24"/>
        </w:rPr>
        <w:t>Žák:</w:t>
      </w:r>
    </w:p>
    <w:p w14:paraId="2C947114" w14:textId="77777777" w:rsidR="008B4EB7" w:rsidRDefault="008B4EB7" w:rsidP="00997007">
      <w:pPr>
        <w:pStyle w:val="Default"/>
        <w:numPr>
          <w:ilvl w:val="0"/>
          <w:numId w:val="162"/>
        </w:numPr>
        <w:spacing w:after="37"/>
        <w:rPr>
          <w:rFonts w:ascii="Times New Roman" w:hAnsi="Times New Roman" w:cs="Times New Roman"/>
          <w:color w:val="auto"/>
        </w:rPr>
      </w:pPr>
      <w:r>
        <w:rPr>
          <w:rFonts w:ascii="Times New Roman" w:hAnsi="Times New Roman" w:cs="Times New Roman"/>
          <w:color w:val="auto"/>
        </w:rPr>
        <w:t xml:space="preserve">Intonuje za podpory učitele. </w:t>
      </w:r>
    </w:p>
    <w:p w14:paraId="55C2C5BC" w14:textId="77777777" w:rsidR="008B4EB7" w:rsidRDefault="008B4EB7" w:rsidP="00997007">
      <w:pPr>
        <w:pStyle w:val="Default"/>
        <w:numPr>
          <w:ilvl w:val="0"/>
          <w:numId w:val="162"/>
        </w:numPr>
        <w:spacing w:after="37"/>
        <w:rPr>
          <w:rFonts w:ascii="Times New Roman" w:hAnsi="Times New Roman" w:cs="Times New Roman"/>
          <w:color w:val="auto"/>
        </w:rPr>
      </w:pPr>
      <w:r>
        <w:rPr>
          <w:rFonts w:ascii="Times New Roman" w:hAnsi="Times New Roman" w:cs="Times New Roman"/>
          <w:color w:val="auto"/>
        </w:rPr>
        <w:t xml:space="preserve">Koordinuje základní funkce pravé a levé ruky. </w:t>
      </w:r>
    </w:p>
    <w:p w14:paraId="2C28A35A" w14:textId="77777777" w:rsidR="008B4EB7" w:rsidRDefault="008B4EB7" w:rsidP="00997007">
      <w:pPr>
        <w:pStyle w:val="Default"/>
        <w:numPr>
          <w:ilvl w:val="0"/>
          <w:numId w:val="162"/>
        </w:numPr>
        <w:spacing w:after="37"/>
        <w:rPr>
          <w:rFonts w:ascii="Times New Roman" w:hAnsi="Times New Roman" w:cs="Times New Roman"/>
          <w:color w:val="auto"/>
        </w:rPr>
      </w:pPr>
      <w:r>
        <w:rPr>
          <w:rFonts w:ascii="Times New Roman" w:hAnsi="Times New Roman" w:cs="Times New Roman"/>
          <w:color w:val="auto"/>
        </w:rPr>
        <w:t xml:space="preserve">Orientuje se v notovém zápise ve violovém klíči v rámci probíraného prstokladu. </w:t>
      </w:r>
    </w:p>
    <w:p w14:paraId="2E0F764F" w14:textId="77777777" w:rsidR="008B4EB7" w:rsidRDefault="008B4EB7" w:rsidP="00997007">
      <w:pPr>
        <w:pStyle w:val="Default"/>
        <w:numPr>
          <w:ilvl w:val="0"/>
          <w:numId w:val="162"/>
        </w:numPr>
        <w:spacing w:after="37"/>
        <w:rPr>
          <w:rFonts w:ascii="Times New Roman" w:hAnsi="Times New Roman" w:cs="Times New Roman"/>
          <w:color w:val="auto"/>
        </w:rPr>
      </w:pPr>
      <w:r>
        <w:rPr>
          <w:rFonts w:ascii="Times New Roman" w:hAnsi="Times New Roman" w:cs="Times New Roman"/>
          <w:color w:val="auto"/>
        </w:rPr>
        <w:t xml:space="preserve">Používá smyk détaché a staccato, legato minimálně 2 tónů. </w:t>
      </w:r>
    </w:p>
    <w:p w14:paraId="223A7A89" w14:textId="77777777" w:rsidR="008B4EB7" w:rsidRDefault="008B4EB7" w:rsidP="00997007">
      <w:pPr>
        <w:pStyle w:val="Default"/>
        <w:numPr>
          <w:ilvl w:val="0"/>
          <w:numId w:val="162"/>
        </w:numPr>
        <w:rPr>
          <w:rFonts w:ascii="Times New Roman" w:hAnsi="Times New Roman" w:cs="Times New Roman"/>
          <w:color w:val="auto"/>
        </w:rPr>
      </w:pPr>
      <w:r>
        <w:rPr>
          <w:rFonts w:ascii="Times New Roman" w:hAnsi="Times New Roman" w:cs="Times New Roman"/>
          <w:color w:val="auto"/>
        </w:rPr>
        <w:t>Zahraje zpaměti drobnou skladbu či píseň.</w:t>
      </w:r>
    </w:p>
    <w:p w14:paraId="387B9856" w14:textId="77777777" w:rsidR="008B4EB7" w:rsidRDefault="008B4EB7" w:rsidP="008B4EB7">
      <w:pPr>
        <w:pStyle w:val="Default"/>
        <w:spacing w:line="276" w:lineRule="auto"/>
        <w:rPr>
          <w:rFonts w:ascii="Times New Roman" w:hAnsi="Times New Roman" w:cs="Times New Roman"/>
          <w:color w:val="auto"/>
        </w:rPr>
      </w:pPr>
    </w:p>
    <w:p w14:paraId="788FE86A" w14:textId="77777777" w:rsidR="008B4EB7" w:rsidRDefault="00A90F64" w:rsidP="00A90F64">
      <w:pPr>
        <w:pStyle w:val="Default"/>
        <w:spacing w:line="276" w:lineRule="auto"/>
        <w:rPr>
          <w:rFonts w:ascii="Times New Roman" w:hAnsi="Times New Roman" w:cs="Times New Roman"/>
          <w:b/>
          <w:color w:val="auto"/>
        </w:rPr>
      </w:pPr>
      <w:r>
        <w:rPr>
          <w:rFonts w:ascii="Times New Roman" w:hAnsi="Times New Roman" w:cs="Times New Roman"/>
          <w:color w:val="auto"/>
        </w:rPr>
        <w:br w:type="page"/>
      </w:r>
      <w:r w:rsidR="008B4EB7">
        <w:rPr>
          <w:rFonts w:ascii="Times New Roman" w:hAnsi="Times New Roman" w:cs="Times New Roman"/>
          <w:b/>
          <w:color w:val="auto"/>
        </w:rPr>
        <w:t>2. ročník</w:t>
      </w:r>
    </w:p>
    <w:p w14:paraId="43D42E28" w14:textId="77777777" w:rsidR="008B4EB7" w:rsidRDefault="008B4EB7" w:rsidP="008B4EB7">
      <w:pPr>
        <w:spacing w:after="0"/>
        <w:ind w:firstLine="576"/>
        <w:rPr>
          <w:rFonts w:ascii="Times New Roman" w:hAnsi="Times New Roman"/>
          <w:sz w:val="24"/>
          <w:szCs w:val="24"/>
        </w:rPr>
      </w:pPr>
      <w:r>
        <w:rPr>
          <w:rFonts w:ascii="Times New Roman" w:hAnsi="Times New Roman"/>
          <w:sz w:val="24"/>
          <w:szCs w:val="24"/>
        </w:rPr>
        <w:t>Žák:</w:t>
      </w:r>
    </w:p>
    <w:p w14:paraId="3DFB93EA" w14:textId="77777777" w:rsidR="008B4EB7" w:rsidRDefault="008B4EB7" w:rsidP="00997007">
      <w:pPr>
        <w:pStyle w:val="Default"/>
        <w:numPr>
          <w:ilvl w:val="0"/>
          <w:numId w:val="162"/>
        </w:numPr>
        <w:rPr>
          <w:rFonts w:ascii="Times New Roman" w:hAnsi="Times New Roman" w:cs="Times New Roman"/>
          <w:color w:val="auto"/>
        </w:rPr>
      </w:pPr>
      <w:r>
        <w:rPr>
          <w:rFonts w:ascii="Times New Roman" w:hAnsi="Times New Roman" w:cs="Times New Roman"/>
          <w:color w:val="auto"/>
        </w:rPr>
        <w:t xml:space="preserve">Správně stojí, drží nástroj, nasazuje a vede smyčec. </w:t>
      </w:r>
    </w:p>
    <w:p w14:paraId="77665A9C" w14:textId="77777777" w:rsidR="008B4EB7" w:rsidRDefault="008B4EB7" w:rsidP="00997007">
      <w:pPr>
        <w:pStyle w:val="Default"/>
        <w:numPr>
          <w:ilvl w:val="0"/>
          <w:numId w:val="162"/>
        </w:numPr>
        <w:rPr>
          <w:rFonts w:ascii="Times New Roman" w:hAnsi="Times New Roman" w:cs="Times New Roman"/>
          <w:color w:val="auto"/>
        </w:rPr>
      </w:pPr>
      <w:r>
        <w:rPr>
          <w:rFonts w:ascii="Times New Roman" w:hAnsi="Times New Roman" w:cs="Times New Roman"/>
          <w:color w:val="auto"/>
        </w:rPr>
        <w:t>Používá smyky détaché, staccato, legato po 2 - 4 tónech a jejich snazší kombinace.</w:t>
      </w:r>
    </w:p>
    <w:p w14:paraId="2CAF1460" w14:textId="77777777" w:rsidR="008B4EB7" w:rsidRDefault="008B4EB7" w:rsidP="00997007">
      <w:pPr>
        <w:pStyle w:val="Default"/>
        <w:numPr>
          <w:ilvl w:val="0"/>
          <w:numId w:val="162"/>
        </w:numPr>
        <w:rPr>
          <w:rFonts w:ascii="Times New Roman" w:hAnsi="Times New Roman" w:cs="Times New Roman"/>
          <w:color w:val="auto"/>
        </w:rPr>
      </w:pPr>
      <w:r>
        <w:rPr>
          <w:rFonts w:ascii="Times New Roman" w:hAnsi="Times New Roman" w:cs="Times New Roman"/>
          <w:color w:val="auto"/>
        </w:rPr>
        <w:t xml:space="preserve">Zvládá lehký dvojhlas s přidanou spodní prázdnou strunou. </w:t>
      </w:r>
    </w:p>
    <w:p w14:paraId="53AD6A89" w14:textId="77777777" w:rsidR="008B4EB7" w:rsidRDefault="008B4EB7" w:rsidP="00997007">
      <w:pPr>
        <w:pStyle w:val="Default"/>
        <w:numPr>
          <w:ilvl w:val="0"/>
          <w:numId w:val="162"/>
        </w:numPr>
        <w:rPr>
          <w:rFonts w:ascii="Times New Roman" w:hAnsi="Times New Roman" w:cs="Times New Roman"/>
          <w:color w:val="auto"/>
        </w:rPr>
      </w:pPr>
      <w:r>
        <w:rPr>
          <w:rFonts w:ascii="Times New Roman" w:hAnsi="Times New Roman" w:cs="Times New Roman"/>
          <w:color w:val="auto"/>
        </w:rPr>
        <w:t xml:space="preserve">V přednesové hře rozlišuje základní dynamické odstíny (p, f). </w:t>
      </w:r>
    </w:p>
    <w:p w14:paraId="3EDCE46F" w14:textId="77777777" w:rsidR="008B4EB7" w:rsidRDefault="008B4EB7" w:rsidP="00997007">
      <w:pPr>
        <w:pStyle w:val="Default"/>
        <w:numPr>
          <w:ilvl w:val="0"/>
          <w:numId w:val="162"/>
        </w:numPr>
        <w:rPr>
          <w:rFonts w:ascii="Times New Roman" w:hAnsi="Times New Roman" w:cs="Times New Roman"/>
          <w:color w:val="auto"/>
        </w:rPr>
      </w:pPr>
      <w:r>
        <w:rPr>
          <w:rFonts w:ascii="Times New Roman" w:hAnsi="Times New Roman" w:cs="Times New Roman"/>
          <w:color w:val="auto"/>
        </w:rPr>
        <w:t>Formou korepetice je schopen základní souhry.</w:t>
      </w:r>
    </w:p>
    <w:p w14:paraId="3B3447EC" w14:textId="77777777" w:rsidR="008B4EB7" w:rsidRPr="00C458AF" w:rsidRDefault="008B4EB7" w:rsidP="008B4EB7">
      <w:pPr>
        <w:pStyle w:val="Default"/>
        <w:rPr>
          <w:rFonts w:ascii="Times New Roman" w:hAnsi="Times New Roman" w:cs="Times New Roman"/>
          <w:color w:val="auto"/>
        </w:rPr>
      </w:pPr>
    </w:p>
    <w:p w14:paraId="5FB7FB27" w14:textId="77777777" w:rsidR="008B4EB7" w:rsidRDefault="008B4EB7" w:rsidP="008B4EB7">
      <w:pPr>
        <w:pStyle w:val="Default"/>
        <w:rPr>
          <w:rFonts w:ascii="Times New Roman" w:hAnsi="Times New Roman" w:cs="Times New Roman"/>
          <w:color w:val="auto"/>
        </w:rPr>
      </w:pPr>
      <w:r>
        <w:rPr>
          <w:rFonts w:ascii="Times New Roman" w:hAnsi="Times New Roman"/>
          <w:b/>
        </w:rPr>
        <w:t>3. ročník</w:t>
      </w:r>
    </w:p>
    <w:p w14:paraId="302AFFE1" w14:textId="77777777" w:rsidR="008B4EB7" w:rsidRDefault="008B4EB7" w:rsidP="008B4EB7">
      <w:pPr>
        <w:spacing w:after="0"/>
        <w:ind w:firstLine="576"/>
        <w:rPr>
          <w:rFonts w:ascii="Times New Roman" w:hAnsi="Times New Roman"/>
          <w:sz w:val="24"/>
          <w:szCs w:val="24"/>
        </w:rPr>
      </w:pPr>
      <w:r>
        <w:rPr>
          <w:rFonts w:ascii="Times New Roman" w:hAnsi="Times New Roman"/>
          <w:sz w:val="24"/>
          <w:szCs w:val="24"/>
        </w:rPr>
        <w:t>Žák:</w:t>
      </w:r>
    </w:p>
    <w:p w14:paraId="7CA7261D" w14:textId="77777777" w:rsidR="008B4EB7" w:rsidRDefault="008B4EB7" w:rsidP="00997007">
      <w:pPr>
        <w:pStyle w:val="Default"/>
        <w:numPr>
          <w:ilvl w:val="0"/>
          <w:numId w:val="61"/>
        </w:numPr>
        <w:spacing w:line="276" w:lineRule="auto"/>
        <w:rPr>
          <w:rFonts w:ascii="Times New Roman" w:hAnsi="Times New Roman" w:cs="Times New Roman"/>
          <w:color w:val="auto"/>
        </w:rPr>
      </w:pPr>
      <w:r>
        <w:rPr>
          <w:rFonts w:ascii="Times New Roman" w:hAnsi="Times New Roman" w:cs="Times New Roman"/>
          <w:color w:val="auto"/>
        </w:rPr>
        <w:t xml:space="preserve">Pracuje s dynamikou. </w:t>
      </w:r>
    </w:p>
    <w:p w14:paraId="336E1C66" w14:textId="77777777" w:rsidR="008B4EB7" w:rsidRDefault="008B4EB7" w:rsidP="00997007">
      <w:pPr>
        <w:pStyle w:val="Default"/>
        <w:numPr>
          <w:ilvl w:val="0"/>
          <w:numId w:val="61"/>
        </w:numPr>
        <w:spacing w:line="276" w:lineRule="auto"/>
        <w:rPr>
          <w:rFonts w:ascii="Times New Roman" w:hAnsi="Times New Roman" w:cs="Times New Roman"/>
          <w:color w:val="auto"/>
        </w:rPr>
      </w:pPr>
      <w:r>
        <w:rPr>
          <w:rFonts w:ascii="Times New Roman" w:hAnsi="Times New Roman" w:cs="Times New Roman"/>
          <w:color w:val="auto"/>
        </w:rPr>
        <w:t>Zařazuje hru triol.</w:t>
      </w:r>
    </w:p>
    <w:p w14:paraId="22444442" w14:textId="77777777" w:rsidR="008B4EB7" w:rsidRDefault="008B4EB7" w:rsidP="00997007">
      <w:pPr>
        <w:pStyle w:val="Default"/>
        <w:numPr>
          <w:ilvl w:val="0"/>
          <w:numId w:val="61"/>
        </w:numPr>
        <w:spacing w:line="276" w:lineRule="auto"/>
        <w:rPr>
          <w:rFonts w:ascii="Times New Roman" w:hAnsi="Times New Roman" w:cs="Times New Roman"/>
          <w:color w:val="auto"/>
        </w:rPr>
      </w:pPr>
      <w:r>
        <w:rPr>
          <w:rFonts w:ascii="Times New Roman" w:hAnsi="Times New Roman" w:cs="Times New Roman"/>
          <w:color w:val="auto"/>
        </w:rPr>
        <w:t xml:space="preserve">Hraje smyky détaché, vícečetné legato, řadové staccato. </w:t>
      </w:r>
    </w:p>
    <w:p w14:paraId="2FFB4B3B" w14:textId="77777777" w:rsidR="008B4EB7" w:rsidRDefault="008B4EB7" w:rsidP="00997007">
      <w:pPr>
        <w:pStyle w:val="Default"/>
        <w:numPr>
          <w:ilvl w:val="0"/>
          <w:numId w:val="61"/>
        </w:numPr>
        <w:spacing w:line="276" w:lineRule="auto"/>
        <w:rPr>
          <w:rFonts w:ascii="Times New Roman" w:hAnsi="Times New Roman" w:cs="Times New Roman"/>
          <w:color w:val="auto"/>
        </w:rPr>
      </w:pPr>
      <w:r>
        <w:rPr>
          <w:rFonts w:ascii="Times New Roman" w:hAnsi="Times New Roman" w:cs="Times New Roman"/>
          <w:color w:val="auto"/>
        </w:rPr>
        <w:t xml:space="preserve">V pomalém tempu zahraje z listu nenáročné cvičení. </w:t>
      </w:r>
    </w:p>
    <w:p w14:paraId="5681D333" w14:textId="77777777" w:rsidR="008B4EB7" w:rsidRDefault="008B4EB7" w:rsidP="00997007">
      <w:pPr>
        <w:pStyle w:val="Default"/>
        <w:numPr>
          <w:ilvl w:val="0"/>
          <w:numId w:val="61"/>
        </w:numPr>
        <w:spacing w:line="276" w:lineRule="auto"/>
        <w:rPr>
          <w:rFonts w:ascii="Times New Roman" w:hAnsi="Times New Roman" w:cs="Times New Roman"/>
          <w:color w:val="auto"/>
        </w:rPr>
      </w:pPr>
      <w:r>
        <w:rPr>
          <w:rFonts w:ascii="Times New Roman" w:hAnsi="Times New Roman" w:cs="Times New Roman"/>
          <w:color w:val="auto"/>
        </w:rPr>
        <w:t>Naučí se zpaměti přednesovou skladbu kratšího rozsahu.</w:t>
      </w:r>
    </w:p>
    <w:p w14:paraId="4D903148" w14:textId="77777777" w:rsidR="008B4EB7" w:rsidRDefault="008B4EB7" w:rsidP="008B4EB7">
      <w:pPr>
        <w:pStyle w:val="Default"/>
        <w:spacing w:line="276" w:lineRule="auto"/>
        <w:rPr>
          <w:rFonts w:ascii="Times New Roman" w:hAnsi="Times New Roman" w:cs="Times New Roman"/>
          <w:color w:val="auto"/>
        </w:rPr>
      </w:pPr>
    </w:p>
    <w:p w14:paraId="2FBF6442" w14:textId="77777777" w:rsidR="008B4EB7" w:rsidRDefault="008B4EB7" w:rsidP="008B4EB7">
      <w:pPr>
        <w:spacing w:after="0"/>
        <w:rPr>
          <w:rFonts w:ascii="Times New Roman" w:hAnsi="Times New Roman"/>
          <w:b/>
          <w:sz w:val="24"/>
          <w:szCs w:val="24"/>
        </w:rPr>
      </w:pPr>
      <w:r>
        <w:rPr>
          <w:rFonts w:ascii="Times New Roman" w:hAnsi="Times New Roman"/>
          <w:b/>
          <w:sz w:val="24"/>
          <w:szCs w:val="24"/>
        </w:rPr>
        <w:t>4. ročník</w:t>
      </w:r>
    </w:p>
    <w:p w14:paraId="5C760E4B" w14:textId="77777777" w:rsidR="008B4EB7" w:rsidRDefault="008B4EB7" w:rsidP="008B4EB7">
      <w:pPr>
        <w:spacing w:after="0"/>
        <w:ind w:firstLine="576"/>
        <w:rPr>
          <w:rFonts w:ascii="Times New Roman" w:hAnsi="Times New Roman"/>
          <w:sz w:val="24"/>
          <w:szCs w:val="24"/>
        </w:rPr>
      </w:pPr>
      <w:r>
        <w:rPr>
          <w:rFonts w:ascii="Times New Roman" w:hAnsi="Times New Roman"/>
          <w:sz w:val="24"/>
          <w:szCs w:val="24"/>
        </w:rPr>
        <w:t>Žák:</w:t>
      </w:r>
    </w:p>
    <w:p w14:paraId="380F36AD" w14:textId="77777777" w:rsidR="008B4EB7" w:rsidRDefault="008B4EB7" w:rsidP="00997007">
      <w:pPr>
        <w:pStyle w:val="Default"/>
        <w:numPr>
          <w:ilvl w:val="0"/>
          <w:numId w:val="150"/>
        </w:numPr>
        <w:spacing w:line="276" w:lineRule="auto"/>
        <w:rPr>
          <w:rFonts w:ascii="Times New Roman" w:hAnsi="Times New Roman" w:cs="Times New Roman"/>
          <w:color w:val="auto"/>
        </w:rPr>
      </w:pPr>
      <w:r>
        <w:rPr>
          <w:rFonts w:ascii="Times New Roman" w:hAnsi="Times New Roman" w:cs="Times New Roman"/>
          <w:color w:val="auto"/>
        </w:rPr>
        <w:t xml:space="preserve">Pracuje s dynamikou, rozlišuje náladu skladby. </w:t>
      </w:r>
    </w:p>
    <w:p w14:paraId="3AB1661C" w14:textId="77777777" w:rsidR="008B4EB7" w:rsidRDefault="008B4EB7" w:rsidP="00997007">
      <w:pPr>
        <w:pStyle w:val="Default"/>
        <w:numPr>
          <w:ilvl w:val="0"/>
          <w:numId w:val="150"/>
        </w:numPr>
        <w:spacing w:line="276" w:lineRule="auto"/>
        <w:rPr>
          <w:rFonts w:ascii="Times New Roman" w:hAnsi="Times New Roman" w:cs="Times New Roman"/>
          <w:color w:val="auto"/>
        </w:rPr>
      </w:pPr>
      <w:r>
        <w:rPr>
          <w:rFonts w:ascii="Times New Roman" w:hAnsi="Times New Roman" w:cs="Times New Roman"/>
          <w:color w:val="auto"/>
        </w:rPr>
        <w:t xml:space="preserve">Hraje rytmicky, zařazuje synkopy. </w:t>
      </w:r>
    </w:p>
    <w:p w14:paraId="42A72327" w14:textId="77777777" w:rsidR="008B4EB7" w:rsidRDefault="008B4EB7" w:rsidP="00997007">
      <w:pPr>
        <w:pStyle w:val="Default"/>
        <w:numPr>
          <w:ilvl w:val="0"/>
          <w:numId w:val="150"/>
        </w:numPr>
        <w:spacing w:line="276" w:lineRule="auto"/>
        <w:rPr>
          <w:rFonts w:ascii="Times New Roman" w:hAnsi="Times New Roman" w:cs="Times New Roman"/>
          <w:color w:val="auto"/>
        </w:rPr>
      </w:pPr>
      <w:r>
        <w:rPr>
          <w:rFonts w:ascii="Times New Roman" w:hAnsi="Times New Roman" w:cs="Times New Roman"/>
          <w:color w:val="auto"/>
        </w:rPr>
        <w:t xml:space="preserve">Zvládá počátky vibrata. </w:t>
      </w:r>
    </w:p>
    <w:p w14:paraId="20FC66FC" w14:textId="77777777" w:rsidR="008B4EB7" w:rsidRDefault="008B4EB7" w:rsidP="00997007">
      <w:pPr>
        <w:pStyle w:val="Default"/>
        <w:numPr>
          <w:ilvl w:val="0"/>
          <w:numId w:val="150"/>
        </w:numPr>
        <w:spacing w:line="276" w:lineRule="auto"/>
        <w:rPr>
          <w:rFonts w:ascii="Times New Roman" w:hAnsi="Times New Roman" w:cs="Times New Roman"/>
          <w:color w:val="auto"/>
        </w:rPr>
      </w:pPr>
      <w:r>
        <w:rPr>
          <w:rFonts w:ascii="Times New Roman" w:hAnsi="Times New Roman" w:cs="Times New Roman"/>
          <w:color w:val="auto"/>
        </w:rPr>
        <w:t xml:space="preserve">Naučí se zpaměti lehčí přednesovou skladbu. </w:t>
      </w:r>
    </w:p>
    <w:p w14:paraId="0E07A6E5" w14:textId="77777777" w:rsidR="008B4EB7" w:rsidRDefault="008B4EB7" w:rsidP="00997007">
      <w:pPr>
        <w:pStyle w:val="Default"/>
        <w:numPr>
          <w:ilvl w:val="0"/>
          <w:numId w:val="150"/>
        </w:numPr>
        <w:spacing w:line="276" w:lineRule="auto"/>
        <w:rPr>
          <w:rFonts w:ascii="Times New Roman" w:hAnsi="Times New Roman" w:cs="Times New Roman"/>
          <w:color w:val="auto"/>
        </w:rPr>
      </w:pPr>
      <w:r>
        <w:rPr>
          <w:rFonts w:ascii="Times New Roman" w:hAnsi="Times New Roman" w:cs="Times New Roman"/>
          <w:color w:val="auto"/>
        </w:rPr>
        <w:t>Pracuje v týmu v rámci korepetice a souborové hry.</w:t>
      </w:r>
    </w:p>
    <w:p w14:paraId="569A4E65" w14:textId="77777777" w:rsidR="008B4EB7" w:rsidRDefault="008B4EB7" w:rsidP="008B4EB7">
      <w:pPr>
        <w:pStyle w:val="Default"/>
        <w:spacing w:line="276" w:lineRule="auto"/>
        <w:rPr>
          <w:rFonts w:ascii="Times New Roman" w:hAnsi="Times New Roman" w:cs="Times New Roman"/>
          <w:color w:val="auto"/>
        </w:rPr>
      </w:pPr>
    </w:p>
    <w:p w14:paraId="78BE6329" w14:textId="77777777" w:rsidR="008B4EB7" w:rsidRDefault="008B4EB7" w:rsidP="008B4EB7">
      <w:pPr>
        <w:spacing w:after="0"/>
        <w:rPr>
          <w:rFonts w:ascii="Times New Roman" w:hAnsi="Times New Roman"/>
          <w:b/>
          <w:sz w:val="24"/>
          <w:szCs w:val="24"/>
        </w:rPr>
      </w:pPr>
      <w:r>
        <w:rPr>
          <w:rFonts w:ascii="Times New Roman" w:hAnsi="Times New Roman"/>
          <w:b/>
          <w:sz w:val="24"/>
          <w:szCs w:val="24"/>
        </w:rPr>
        <w:t>5. ročník</w:t>
      </w:r>
    </w:p>
    <w:p w14:paraId="3AEF205E" w14:textId="77777777" w:rsidR="008B4EB7" w:rsidRDefault="008B4EB7" w:rsidP="008B4EB7">
      <w:pPr>
        <w:spacing w:after="0"/>
        <w:ind w:firstLine="576"/>
        <w:rPr>
          <w:rFonts w:ascii="Times New Roman" w:hAnsi="Times New Roman"/>
          <w:sz w:val="24"/>
          <w:szCs w:val="24"/>
        </w:rPr>
      </w:pPr>
      <w:r>
        <w:rPr>
          <w:rFonts w:ascii="Times New Roman" w:hAnsi="Times New Roman"/>
          <w:sz w:val="24"/>
          <w:szCs w:val="24"/>
        </w:rPr>
        <w:t>Žák:</w:t>
      </w:r>
    </w:p>
    <w:p w14:paraId="02B99563" w14:textId="77777777" w:rsidR="008B4EB7" w:rsidRDefault="008B4EB7" w:rsidP="00997007">
      <w:pPr>
        <w:pStyle w:val="Default"/>
        <w:numPr>
          <w:ilvl w:val="0"/>
          <w:numId w:val="27"/>
        </w:numPr>
        <w:spacing w:line="276" w:lineRule="auto"/>
        <w:rPr>
          <w:rFonts w:ascii="Times New Roman" w:hAnsi="Times New Roman" w:cs="Times New Roman"/>
          <w:color w:val="auto"/>
        </w:rPr>
      </w:pPr>
      <w:r>
        <w:rPr>
          <w:rFonts w:ascii="Times New Roman" w:hAnsi="Times New Roman" w:cs="Times New Roman"/>
          <w:color w:val="auto"/>
        </w:rPr>
        <w:t xml:space="preserve">Tvoří kultivovaný tón s vibratem na dlouhých tónech. </w:t>
      </w:r>
    </w:p>
    <w:p w14:paraId="24A4A546" w14:textId="77777777" w:rsidR="008B4EB7" w:rsidRDefault="008B4EB7" w:rsidP="00997007">
      <w:pPr>
        <w:pStyle w:val="Default"/>
        <w:numPr>
          <w:ilvl w:val="0"/>
          <w:numId w:val="27"/>
        </w:numPr>
        <w:spacing w:line="276" w:lineRule="auto"/>
        <w:rPr>
          <w:rFonts w:ascii="Times New Roman" w:hAnsi="Times New Roman" w:cs="Times New Roman"/>
          <w:color w:val="auto"/>
        </w:rPr>
      </w:pPr>
      <w:r>
        <w:rPr>
          <w:rFonts w:ascii="Times New Roman" w:hAnsi="Times New Roman" w:cs="Times New Roman"/>
          <w:color w:val="auto"/>
        </w:rPr>
        <w:t xml:space="preserve">Jemněji odstiňuje dynamiku, pracuje s výrazem. </w:t>
      </w:r>
    </w:p>
    <w:p w14:paraId="5B652BA6" w14:textId="77777777" w:rsidR="008B4EB7" w:rsidRDefault="008B4EB7" w:rsidP="00997007">
      <w:pPr>
        <w:pStyle w:val="Default"/>
        <w:numPr>
          <w:ilvl w:val="0"/>
          <w:numId w:val="27"/>
        </w:numPr>
        <w:spacing w:line="276" w:lineRule="auto"/>
        <w:rPr>
          <w:rFonts w:ascii="Times New Roman" w:hAnsi="Times New Roman" w:cs="Times New Roman"/>
          <w:color w:val="auto"/>
        </w:rPr>
      </w:pPr>
      <w:r>
        <w:rPr>
          <w:rFonts w:ascii="Times New Roman" w:hAnsi="Times New Roman" w:cs="Times New Roman"/>
          <w:color w:val="auto"/>
        </w:rPr>
        <w:t xml:space="preserve">Zvládá počátky výměn poloh. </w:t>
      </w:r>
    </w:p>
    <w:p w14:paraId="53485925" w14:textId="77777777" w:rsidR="008B4EB7" w:rsidRDefault="008B4EB7" w:rsidP="00997007">
      <w:pPr>
        <w:pStyle w:val="Default"/>
        <w:numPr>
          <w:ilvl w:val="0"/>
          <w:numId w:val="27"/>
        </w:numPr>
        <w:spacing w:line="276" w:lineRule="auto"/>
        <w:rPr>
          <w:rFonts w:ascii="Times New Roman" w:hAnsi="Times New Roman" w:cs="Times New Roman"/>
          <w:color w:val="auto"/>
        </w:rPr>
      </w:pPr>
      <w:r>
        <w:rPr>
          <w:rFonts w:ascii="Times New Roman" w:hAnsi="Times New Roman" w:cs="Times New Roman"/>
          <w:color w:val="auto"/>
        </w:rPr>
        <w:t>Používá jednoduché melodické ozdoby.</w:t>
      </w:r>
    </w:p>
    <w:p w14:paraId="1990B21E" w14:textId="77777777" w:rsidR="008B4EB7" w:rsidRDefault="008B4EB7" w:rsidP="00997007">
      <w:pPr>
        <w:pStyle w:val="Default"/>
        <w:numPr>
          <w:ilvl w:val="0"/>
          <w:numId w:val="27"/>
        </w:numPr>
        <w:spacing w:line="276" w:lineRule="auto"/>
        <w:rPr>
          <w:rFonts w:ascii="Times New Roman" w:hAnsi="Times New Roman" w:cs="Times New Roman"/>
          <w:color w:val="auto"/>
        </w:rPr>
      </w:pPr>
      <w:r>
        <w:rPr>
          <w:rFonts w:ascii="Times New Roman" w:hAnsi="Times New Roman" w:cs="Times New Roman"/>
          <w:color w:val="auto"/>
        </w:rPr>
        <w:t>Zahraje z listu.</w:t>
      </w:r>
    </w:p>
    <w:p w14:paraId="5F0DDBEC" w14:textId="77777777" w:rsidR="008B4EB7" w:rsidRDefault="008B4EB7" w:rsidP="00997007">
      <w:pPr>
        <w:pStyle w:val="Default"/>
        <w:numPr>
          <w:ilvl w:val="0"/>
          <w:numId w:val="27"/>
        </w:numPr>
        <w:spacing w:line="276" w:lineRule="auto"/>
        <w:rPr>
          <w:rFonts w:ascii="Times New Roman" w:hAnsi="Times New Roman" w:cs="Times New Roman"/>
          <w:color w:val="auto"/>
        </w:rPr>
      </w:pPr>
      <w:r>
        <w:rPr>
          <w:rFonts w:ascii="Times New Roman" w:hAnsi="Times New Roman" w:cs="Times New Roman"/>
          <w:color w:val="auto"/>
        </w:rPr>
        <w:t>Je zapojen v souborové hře.</w:t>
      </w:r>
    </w:p>
    <w:p w14:paraId="31BAE153" w14:textId="77777777" w:rsidR="008B4EB7" w:rsidRDefault="008B4EB7" w:rsidP="008B4EB7">
      <w:pPr>
        <w:spacing w:after="0"/>
        <w:rPr>
          <w:rFonts w:ascii="Times New Roman" w:hAnsi="Times New Roman"/>
          <w:b/>
          <w:sz w:val="24"/>
          <w:szCs w:val="24"/>
        </w:rPr>
      </w:pPr>
    </w:p>
    <w:p w14:paraId="6962F8E7" w14:textId="77777777" w:rsidR="008B4EB7" w:rsidRDefault="008B4EB7" w:rsidP="008B4EB7">
      <w:pPr>
        <w:spacing w:after="0"/>
        <w:rPr>
          <w:rFonts w:ascii="Times New Roman" w:hAnsi="Times New Roman"/>
          <w:b/>
          <w:sz w:val="24"/>
          <w:szCs w:val="24"/>
        </w:rPr>
      </w:pPr>
      <w:r>
        <w:rPr>
          <w:rFonts w:ascii="Times New Roman" w:hAnsi="Times New Roman"/>
          <w:b/>
          <w:sz w:val="24"/>
          <w:szCs w:val="24"/>
        </w:rPr>
        <w:t>6. ročník</w:t>
      </w:r>
    </w:p>
    <w:p w14:paraId="14F3A843" w14:textId="77777777" w:rsidR="008B4EB7" w:rsidRDefault="008B4EB7" w:rsidP="008B4EB7">
      <w:pPr>
        <w:spacing w:after="0"/>
        <w:ind w:firstLine="576"/>
        <w:rPr>
          <w:rFonts w:ascii="Times New Roman" w:hAnsi="Times New Roman"/>
          <w:sz w:val="24"/>
          <w:szCs w:val="24"/>
        </w:rPr>
      </w:pPr>
      <w:r>
        <w:rPr>
          <w:rFonts w:ascii="Times New Roman" w:hAnsi="Times New Roman"/>
          <w:sz w:val="24"/>
          <w:szCs w:val="24"/>
        </w:rPr>
        <w:t>Žák:</w:t>
      </w:r>
    </w:p>
    <w:p w14:paraId="628ACCDB" w14:textId="77777777" w:rsidR="008B4EB7" w:rsidRDefault="008B4EB7" w:rsidP="00997007">
      <w:pPr>
        <w:pStyle w:val="Default"/>
        <w:numPr>
          <w:ilvl w:val="0"/>
          <w:numId w:val="27"/>
        </w:numPr>
        <w:spacing w:line="276" w:lineRule="auto"/>
        <w:rPr>
          <w:rFonts w:ascii="Times New Roman" w:hAnsi="Times New Roman" w:cs="Times New Roman"/>
          <w:color w:val="auto"/>
        </w:rPr>
      </w:pPr>
      <w:r>
        <w:rPr>
          <w:rFonts w:ascii="Times New Roman" w:hAnsi="Times New Roman" w:cs="Times New Roman"/>
          <w:color w:val="auto"/>
        </w:rPr>
        <w:t xml:space="preserve">Hraje v polohách včetně jejich plynulých výměn. </w:t>
      </w:r>
    </w:p>
    <w:p w14:paraId="01E1E872" w14:textId="77777777" w:rsidR="008B4EB7" w:rsidRDefault="008B4EB7" w:rsidP="00997007">
      <w:pPr>
        <w:pStyle w:val="Default"/>
        <w:numPr>
          <w:ilvl w:val="0"/>
          <w:numId w:val="107"/>
        </w:numPr>
        <w:spacing w:line="276" w:lineRule="auto"/>
        <w:rPr>
          <w:rFonts w:ascii="Times New Roman" w:hAnsi="Times New Roman" w:cs="Times New Roman"/>
          <w:color w:val="auto"/>
        </w:rPr>
      </w:pPr>
      <w:r>
        <w:rPr>
          <w:rFonts w:ascii="Times New Roman" w:hAnsi="Times New Roman" w:cs="Times New Roman"/>
          <w:color w:val="auto"/>
        </w:rPr>
        <w:t xml:space="preserve">Pracuje s tónem a dynamikou. </w:t>
      </w:r>
    </w:p>
    <w:p w14:paraId="529F0CB1" w14:textId="77777777" w:rsidR="008B4EB7" w:rsidRDefault="008B4EB7" w:rsidP="00997007">
      <w:pPr>
        <w:pStyle w:val="Default"/>
        <w:numPr>
          <w:ilvl w:val="0"/>
          <w:numId w:val="107"/>
        </w:numPr>
        <w:spacing w:line="276" w:lineRule="auto"/>
        <w:rPr>
          <w:rFonts w:ascii="Times New Roman" w:hAnsi="Times New Roman" w:cs="Times New Roman"/>
          <w:color w:val="auto"/>
        </w:rPr>
      </w:pPr>
      <w:r>
        <w:rPr>
          <w:rFonts w:ascii="Times New Roman" w:hAnsi="Times New Roman" w:cs="Times New Roman"/>
          <w:color w:val="auto"/>
        </w:rPr>
        <w:t xml:space="preserve">Přiřazuje spiccato. </w:t>
      </w:r>
    </w:p>
    <w:p w14:paraId="3AB6D3BF" w14:textId="77777777" w:rsidR="008B4EB7" w:rsidRDefault="008B4EB7" w:rsidP="00997007">
      <w:pPr>
        <w:pStyle w:val="Default"/>
        <w:numPr>
          <w:ilvl w:val="0"/>
          <w:numId w:val="107"/>
        </w:numPr>
        <w:spacing w:line="276" w:lineRule="auto"/>
        <w:rPr>
          <w:rFonts w:ascii="Times New Roman" w:hAnsi="Times New Roman" w:cs="Times New Roman"/>
          <w:color w:val="auto"/>
        </w:rPr>
      </w:pPr>
      <w:r>
        <w:rPr>
          <w:rFonts w:ascii="Times New Roman" w:hAnsi="Times New Roman" w:cs="Times New Roman"/>
          <w:color w:val="auto"/>
        </w:rPr>
        <w:t xml:space="preserve">Hraje složitější melodické ozdoby. </w:t>
      </w:r>
    </w:p>
    <w:p w14:paraId="12E61105" w14:textId="77777777" w:rsidR="008B4EB7" w:rsidRDefault="008B4EB7" w:rsidP="00997007">
      <w:pPr>
        <w:pStyle w:val="Default"/>
        <w:numPr>
          <w:ilvl w:val="0"/>
          <w:numId w:val="107"/>
        </w:numPr>
        <w:spacing w:line="276" w:lineRule="auto"/>
        <w:rPr>
          <w:rFonts w:ascii="Times New Roman" w:hAnsi="Times New Roman" w:cs="Times New Roman"/>
          <w:color w:val="auto"/>
        </w:rPr>
      </w:pPr>
      <w:r>
        <w:rPr>
          <w:rFonts w:ascii="Times New Roman" w:hAnsi="Times New Roman" w:cs="Times New Roman"/>
          <w:color w:val="auto"/>
        </w:rPr>
        <w:t xml:space="preserve">Naučí se zpaměti skladbu přiměřeného rozsahu. </w:t>
      </w:r>
    </w:p>
    <w:p w14:paraId="1F279CFF" w14:textId="77777777" w:rsidR="008B4EB7" w:rsidRDefault="008B4EB7" w:rsidP="008B4EB7">
      <w:pPr>
        <w:spacing w:after="0"/>
        <w:rPr>
          <w:rFonts w:ascii="Times New Roman" w:hAnsi="Times New Roman"/>
          <w:b/>
          <w:sz w:val="24"/>
          <w:szCs w:val="24"/>
        </w:rPr>
      </w:pPr>
    </w:p>
    <w:p w14:paraId="4DBEB49C" w14:textId="77777777" w:rsidR="00A90F64" w:rsidRDefault="00A90F64" w:rsidP="008B4EB7">
      <w:pPr>
        <w:spacing w:after="0"/>
        <w:rPr>
          <w:rFonts w:ascii="Times New Roman" w:hAnsi="Times New Roman"/>
          <w:b/>
          <w:sz w:val="24"/>
          <w:szCs w:val="24"/>
        </w:rPr>
      </w:pPr>
    </w:p>
    <w:p w14:paraId="28239393" w14:textId="77777777" w:rsidR="008B4EB7" w:rsidRDefault="008B4EB7" w:rsidP="008B4EB7">
      <w:pPr>
        <w:spacing w:after="0"/>
        <w:rPr>
          <w:rFonts w:ascii="Times New Roman" w:hAnsi="Times New Roman"/>
          <w:b/>
          <w:sz w:val="24"/>
          <w:szCs w:val="24"/>
        </w:rPr>
      </w:pPr>
      <w:r>
        <w:rPr>
          <w:rFonts w:ascii="Times New Roman" w:hAnsi="Times New Roman"/>
          <w:b/>
          <w:sz w:val="24"/>
          <w:szCs w:val="24"/>
        </w:rPr>
        <w:t>7. ročník</w:t>
      </w:r>
    </w:p>
    <w:p w14:paraId="77E12C24" w14:textId="77777777" w:rsidR="008B4EB7" w:rsidRDefault="008B4EB7" w:rsidP="008B4EB7">
      <w:pPr>
        <w:spacing w:after="0"/>
        <w:ind w:firstLine="576"/>
        <w:rPr>
          <w:rFonts w:ascii="Times New Roman" w:hAnsi="Times New Roman"/>
          <w:sz w:val="24"/>
          <w:szCs w:val="24"/>
        </w:rPr>
      </w:pPr>
      <w:r>
        <w:rPr>
          <w:rFonts w:ascii="Times New Roman" w:hAnsi="Times New Roman"/>
          <w:sz w:val="24"/>
          <w:szCs w:val="24"/>
        </w:rPr>
        <w:t>Žák:</w:t>
      </w:r>
    </w:p>
    <w:p w14:paraId="146754B2" w14:textId="77777777" w:rsidR="008B4EB7" w:rsidRDefault="008B4EB7" w:rsidP="00997007">
      <w:pPr>
        <w:pStyle w:val="Default"/>
        <w:numPr>
          <w:ilvl w:val="0"/>
          <w:numId w:val="110"/>
        </w:numPr>
        <w:rPr>
          <w:rFonts w:ascii="Times New Roman" w:hAnsi="Times New Roman" w:cs="Times New Roman"/>
          <w:color w:val="auto"/>
        </w:rPr>
      </w:pPr>
      <w:r>
        <w:rPr>
          <w:rFonts w:ascii="Times New Roman" w:hAnsi="Times New Roman" w:cs="Times New Roman"/>
          <w:color w:val="auto"/>
        </w:rPr>
        <w:t xml:space="preserve">Tvoří kvalitní tón, dbá na intonaci a hlubší výrazové procítění. </w:t>
      </w:r>
    </w:p>
    <w:p w14:paraId="5B28EEA1" w14:textId="77777777" w:rsidR="008B4EB7" w:rsidRDefault="008B4EB7" w:rsidP="00997007">
      <w:pPr>
        <w:pStyle w:val="Default"/>
        <w:numPr>
          <w:ilvl w:val="0"/>
          <w:numId w:val="110"/>
        </w:numPr>
        <w:rPr>
          <w:rFonts w:ascii="Times New Roman" w:hAnsi="Times New Roman" w:cs="Times New Roman"/>
          <w:color w:val="auto"/>
        </w:rPr>
      </w:pPr>
      <w:r>
        <w:rPr>
          <w:rFonts w:ascii="Times New Roman" w:hAnsi="Times New Roman" w:cs="Times New Roman"/>
          <w:color w:val="auto"/>
        </w:rPr>
        <w:t xml:space="preserve">Koordinuje techniku obou rukou. </w:t>
      </w:r>
    </w:p>
    <w:p w14:paraId="4C5778A5" w14:textId="77777777" w:rsidR="008B4EB7" w:rsidRDefault="008B4EB7" w:rsidP="00997007">
      <w:pPr>
        <w:pStyle w:val="Default"/>
        <w:numPr>
          <w:ilvl w:val="0"/>
          <w:numId w:val="110"/>
        </w:numPr>
        <w:rPr>
          <w:rFonts w:ascii="Times New Roman" w:hAnsi="Times New Roman" w:cs="Times New Roman"/>
          <w:color w:val="auto"/>
        </w:rPr>
      </w:pPr>
      <w:r>
        <w:rPr>
          <w:rFonts w:ascii="Times New Roman" w:hAnsi="Times New Roman" w:cs="Times New Roman"/>
          <w:color w:val="auto"/>
        </w:rPr>
        <w:t>Využívá polohovou hru.</w:t>
      </w:r>
    </w:p>
    <w:p w14:paraId="52BC29D5" w14:textId="77777777" w:rsidR="008B4EB7" w:rsidRDefault="008B4EB7" w:rsidP="00997007">
      <w:pPr>
        <w:pStyle w:val="Default"/>
        <w:numPr>
          <w:ilvl w:val="0"/>
          <w:numId w:val="110"/>
        </w:numPr>
        <w:rPr>
          <w:rFonts w:ascii="Times New Roman" w:hAnsi="Times New Roman" w:cs="Times New Roman"/>
          <w:color w:val="auto"/>
        </w:rPr>
      </w:pPr>
      <w:r>
        <w:rPr>
          <w:rFonts w:ascii="Times New Roman" w:hAnsi="Times New Roman" w:cs="Times New Roman"/>
          <w:color w:val="auto"/>
        </w:rPr>
        <w:t>Rozeznává základní členění hraných skladeb.</w:t>
      </w:r>
    </w:p>
    <w:p w14:paraId="179DACB1" w14:textId="77777777" w:rsidR="008B4EB7" w:rsidRPr="00C458AF" w:rsidRDefault="008B4EB7" w:rsidP="00997007">
      <w:pPr>
        <w:pStyle w:val="Default"/>
        <w:numPr>
          <w:ilvl w:val="0"/>
          <w:numId w:val="110"/>
        </w:numPr>
        <w:rPr>
          <w:rFonts w:ascii="Times New Roman" w:hAnsi="Times New Roman" w:cs="Times New Roman"/>
          <w:color w:val="auto"/>
        </w:rPr>
      </w:pPr>
      <w:r>
        <w:rPr>
          <w:rFonts w:ascii="Times New Roman" w:hAnsi="Times New Roman" w:cs="Times New Roman"/>
          <w:color w:val="auto"/>
        </w:rPr>
        <w:t>Hraje z listu ve violovém klíči.</w:t>
      </w:r>
    </w:p>
    <w:p w14:paraId="16F6D3C0" w14:textId="77777777" w:rsidR="008B4EB7" w:rsidRDefault="008B4EB7" w:rsidP="00997007">
      <w:pPr>
        <w:pStyle w:val="Default"/>
        <w:numPr>
          <w:ilvl w:val="0"/>
          <w:numId w:val="110"/>
        </w:numPr>
        <w:rPr>
          <w:rFonts w:ascii="Times New Roman" w:hAnsi="Times New Roman" w:cs="Times New Roman"/>
          <w:color w:val="auto"/>
        </w:rPr>
      </w:pPr>
      <w:r>
        <w:rPr>
          <w:rFonts w:ascii="Times New Roman" w:hAnsi="Times New Roman" w:cs="Times New Roman"/>
          <w:color w:val="auto"/>
        </w:rPr>
        <w:t>Hraje hudbu různých stylových období nebo žánrů.</w:t>
      </w:r>
    </w:p>
    <w:p w14:paraId="1626313D" w14:textId="77777777" w:rsidR="008B4EB7" w:rsidRDefault="008B4EB7" w:rsidP="00997007">
      <w:pPr>
        <w:pStyle w:val="Default"/>
        <w:numPr>
          <w:ilvl w:val="0"/>
          <w:numId w:val="110"/>
        </w:numPr>
        <w:rPr>
          <w:rFonts w:ascii="Times New Roman" w:hAnsi="Times New Roman" w:cs="Times New Roman"/>
          <w:color w:val="auto"/>
        </w:rPr>
      </w:pPr>
      <w:r>
        <w:rPr>
          <w:rFonts w:ascii="Times New Roman" w:hAnsi="Times New Roman" w:cs="Times New Roman"/>
          <w:color w:val="auto"/>
        </w:rPr>
        <w:t>Je aktivně zapojen v souborové hře, či orchestru.</w:t>
      </w:r>
    </w:p>
    <w:p w14:paraId="523BA562" w14:textId="77777777" w:rsidR="008B4EB7" w:rsidRDefault="008B4EB7" w:rsidP="008B4EB7">
      <w:pPr>
        <w:pStyle w:val="Default"/>
        <w:spacing w:line="276" w:lineRule="auto"/>
        <w:rPr>
          <w:rFonts w:ascii="Times New Roman" w:hAnsi="Times New Roman" w:cs="Times New Roman"/>
          <w:color w:val="auto"/>
        </w:rPr>
      </w:pPr>
    </w:p>
    <w:p w14:paraId="55449198" w14:textId="77777777" w:rsidR="008B4EB7" w:rsidRDefault="008B4EB7" w:rsidP="008B4EB7">
      <w:pPr>
        <w:pStyle w:val="Default"/>
        <w:spacing w:line="276" w:lineRule="auto"/>
        <w:rPr>
          <w:rFonts w:ascii="Times New Roman" w:hAnsi="Times New Roman" w:cs="Times New Roman"/>
          <w:color w:val="auto"/>
        </w:rPr>
      </w:pPr>
    </w:p>
    <w:p w14:paraId="42924AC3" w14:textId="77777777" w:rsidR="008B4EB7" w:rsidRDefault="008B4EB7" w:rsidP="008B4EB7">
      <w:pPr>
        <w:spacing w:after="0"/>
        <w:rPr>
          <w:rFonts w:ascii="Times New Roman" w:hAnsi="Times New Roman"/>
          <w:b/>
          <w:sz w:val="24"/>
          <w:szCs w:val="24"/>
        </w:rPr>
      </w:pPr>
      <w:r>
        <w:rPr>
          <w:rFonts w:ascii="Times New Roman" w:hAnsi="Times New Roman"/>
          <w:b/>
          <w:sz w:val="24"/>
          <w:szCs w:val="24"/>
        </w:rPr>
        <w:t>II. STUPEŇ:</w:t>
      </w:r>
    </w:p>
    <w:p w14:paraId="014AECD1" w14:textId="77777777" w:rsidR="008B4EB7" w:rsidRDefault="008B4EB7" w:rsidP="008B4EB7">
      <w:pPr>
        <w:spacing w:after="0"/>
        <w:rPr>
          <w:rFonts w:ascii="Times New Roman" w:hAnsi="Times New Roman"/>
          <w:b/>
          <w:sz w:val="24"/>
          <w:szCs w:val="24"/>
        </w:rPr>
      </w:pPr>
    </w:p>
    <w:p w14:paraId="326BB677" w14:textId="77777777" w:rsidR="008B4EB7" w:rsidRDefault="008B4EB7" w:rsidP="008B4EB7">
      <w:pPr>
        <w:spacing w:after="0"/>
        <w:rPr>
          <w:rFonts w:ascii="Times New Roman" w:hAnsi="Times New Roman"/>
          <w:b/>
          <w:sz w:val="24"/>
          <w:szCs w:val="24"/>
        </w:rPr>
      </w:pPr>
      <w:r>
        <w:rPr>
          <w:rFonts w:ascii="Times New Roman" w:hAnsi="Times New Roman"/>
          <w:b/>
          <w:sz w:val="24"/>
          <w:szCs w:val="24"/>
        </w:rPr>
        <w:t>Přípravný ročník</w:t>
      </w:r>
    </w:p>
    <w:p w14:paraId="6943B0F8" w14:textId="77777777" w:rsidR="008B4EB7" w:rsidRDefault="008B4EB7" w:rsidP="008B4EB7">
      <w:pPr>
        <w:spacing w:after="0"/>
        <w:rPr>
          <w:rFonts w:ascii="Times New Roman" w:hAnsi="Times New Roman"/>
          <w:sz w:val="24"/>
          <w:szCs w:val="24"/>
        </w:rPr>
      </w:pPr>
      <w:r>
        <w:rPr>
          <w:rFonts w:ascii="Times New Roman" w:hAnsi="Times New Roman"/>
          <w:sz w:val="24"/>
          <w:szCs w:val="24"/>
        </w:rPr>
        <w:t xml:space="preserve">         Žák: </w:t>
      </w:r>
    </w:p>
    <w:p w14:paraId="64E91935" w14:textId="77777777" w:rsidR="008B4EB7" w:rsidRDefault="008B4EB7" w:rsidP="00997007">
      <w:pPr>
        <w:pStyle w:val="Default"/>
        <w:numPr>
          <w:ilvl w:val="0"/>
          <w:numId w:val="112"/>
        </w:numPr>
        <w:spacing w:line="276" w:lineRule="auto"/>
        <w:rPr>
          <w:rFonts w:ascii="Times New Roman" w:hAnsi="Times New Roman" w:cs="Times New Roman"/>
          <w:color w:val="auto"/>
        </w:rPr>
      </w:pPr>
      <w:r>
        <w:rPr>
          <w:rFonts w:ascii="Times New Roman" w:hAnsi="Times New Roman" w:cs="Times New Roman"/>
          <w:color w:val="auto"/>
        </w:rPr>
        <w:t xml:space="preserve">Kontroluje postoj, držení nástroje, hraje smyčcem. </w:t>
      </w:r>
    </w:p>
    <w:p w14:paraId="5D78F931" w14:textId="77777777" w:rsidR="008B4EB7" w:rsidRDefault="008B4EB7" w:rsidP="00997007">
      <w:pPr>
        <w:pStyle w:val="Default"/>
        <w:numPr>
          <w:ilvl w:val="0"/>
          <w:numId w:val="112"/>
        </w:numPr>
        <w:spacing w:line="276" w:lineRule="auto"/>
        <w:rPr>
          <w:rFonts w:ascii="Times New Roman" w:hAnsi="Times New Roman" w:cs="Times New Roman"/>
          <w:color w:val="auto"/>
        </w:rPr>
      </w:pPr>
      <w:r>
        <w:rPr>
          <w:rFonts w:ascii="Times New Roman" w:hAnsi="Times New Roman" w:cs="Times New Roman"/>
          <w:color w:val="auto"/>
        </w:rPr>
        <w:t>Zvládne transponovat noty ve violovém klíči.</w:t>
      </w:r>
    </w:p>
    <w:p w14:paraId="04FCBF12" w14:textId="77777777" w:rsidR="008B4EB7" w:rsidRDefault="008B4EB7" w:rsidP="00997007">
      <w:pPr>
        <w:pStyle w:val="Default"/>
        <w:numPr>
          <w:ilvl w:val="0"/>
          <w:numId w:val="112"/>
        </w:numPr>
        <w:spacing w:after="37" w:line="276" w:lineRule="auto"/>
        <w:rPr>
          <w:rFonts w:ascii="Times New Roman" w:hAnsi="Times New Roman" w:cs="Times New Roman"/>
          <w:color w:val="auto"/>
        </w:rPr>
      </w:pPr>
      <w:r>
        <w:rPr>
          <w:rFonts w:ascii="Times New Roman" w:hAnsi="Times New Roman" w:cs="Times New Roman"/>
          <w:color w:val="auto"/>
        </w:rPr>
        <w:t xml:space="preserve">Intonuje za podpory učitele. </w:t>
      </w:r>
    </w:p>
    <w:p w14:paraId="6F3AC916" w14:textId="77777777" w:rsidR="008B4EB7" w:rsidRDefault="008B4EB7" w:rsidP="00997007">
      <w:pPr>
        <w:pStyle w:val="Default"/>
        <w:numPr>
          <w:ilvl w:val="0"/>
          <w:numId w:val="112"/>
        </w:numPr>
        <w:spacing w:after="37" w:line="276" w:lineRule="auto"/>
        <w:rPr>
          <w:rFonts w:ascii="Times New Roman" w:hAnsi="Times New Roman" w:cs="Times New Roman"/>
          <w:color w:val="auto"/>
        </w:rPr>
      </w:pPr>
      <w:r>
        <w:rPr>
          <w:rFonts w:ascii="Times New Roman" w:hAnsi="Times New Roman" w:cs="Times New Roman"/>
          <w:color w:val="auto"/>
        </w:rPr>
        <w:t xml:space="preserve">Koordinuje základní funkce pravé a levé ruky. </w:t>
      </w:r>
    </w:p>
    <w:p w14:paraId="3D414FFF" w14:textId="77777777" w:rsidR="008B4EB7" w:rsidRDefault="008B4EB7" w:rsidP="00997007">
      <w:pPr>
        <w:pStyle w:val="Default"/>
        <w:numPr>
          <w:ilvl w:val="0"/>
          <w:numId w:val="112"/>
        </w:numPr>
        <w:spacing w:after="37" w:line="276" w:lineRule="auto"/>
        <w:rPr>
          <w:rFonts w:ascii="Times New Roman" w:hAnsi="Times New Roman" w:cs="Times New Roman"/>
          <w:color w:val="auto"/>
        </w:rPr>
      </w:pPr>
      <w:r>
        <w:rPr>
          <w:rFonts w:ascii="Times New Roman" w:hAnsi="Times New Roman" w:cs="Times New Roman"/>
          <w:color w:val="auto"/>
        </w:rPr>
        <w:t xml:space="preserve">Orientuje se v notovém zápise v rámci probíraného prstokladu. </w:t>
      </w:r>
    </w:p>
    <w:p w14:paraId="0DA6BEFC" w14:textId="77777777" w:rsidR="008B4EB7" w:rsidRDefault="008B4EB7" w:rsidP="00997007">
      <w:pPr>
        <w:pStyle w:val="Default"/>
        <w:numPr>
          <w:ilvl w:val="0"/>
          <w:numId w:val="112"/>
        </w:numPr>
        <w:spacing w:after="37" w:line="276" w:lineRule="auto"/>
        <w:rPr>
          <w:rFonts w:ascii="Times New Roman" w:hAnsi="Times New Roman" w:cs="Times New Roman"/>
          <w:color w:val="auto"/>
        </w:rPr>
      </w:pPr>
      <w:r>
        <w:rPr>
          <w:rFonts w:ascii="Times New Roman" w:hAnsi="Times New Roman" w:cs="Times New Roman"/>
          <w:color w:val="auto"/>
        </w:rPr>
        <w:t xml:space="preserve">Používá smyk détaché a staccato, legato minimálně 2 tónů. </w:t>
      </w:r>
    </w:p>
    <w:p w14:paraId="50F978C0" w14:textId="77777777" w:rsidR="008B4EB7" w:rsidRDefault="008B4EB7" w:rsidP="00997007">
      <w:pPr>
        <w:pStyle w:val="Default"/>
        <w:numPr>
          <w:ilvl w:val="0"/>
          <w:numId w:val="112"/>
        </w:numPr>
        <w:spacing w:after="37" w:line="276" w:lineRule="auto"/>
        <w:rPr>
          <w:rFonts w:ascii="Times New Roman" w:hAnsi="Times New Roman" w:cs="Times New Roman"/>
          <w:color w:val="auto"/>
        </w:rPr>
      </w:pPr>
      <w:r>
        <w:rPr>
          <w:rFonts w:ascii="Times New Roman" w:hAnsi="Times New Roman" w:cs="Times New Roman"/>
          <w:color w:val="auto"/>
        </w:rPr>
        <w:t xml:space="preserve">Zahraje stupnici a rozložený akord v rozsahu jedné oktávy. </w:t>
      </w:r>
    </w:p>
    <w:p w14:paraId="0D9A483A" w14:textId="77777777" w:rsidR="008B4EB7" w:rsidRDefault="008B4EB7" w:rsidP="00997007">
      <w:pPr>
        <w:pStyle w:val="Default"/>
        <w:numPr>
          <w:ilvl w:val="0"/>
          <w:numId w:val="112"/>
        </w:numPr>
        <w:spacing w:line="276" w:lineRule="auto"/>
        <w:rPr>
          <w:rFonts w:ascii="Times New Roman" w:hAnsi="Times New Roman" w:cs="Times New Roman"/>
          <w:color w:val="auto"/>
        </w:rPr>
      </w:pPr>
      <w:r>
        <w:rPr>
          <w:rFonts w:ascii="Times New Roman" w:hAnsi="Times New Roman" w:cs="Times New Roman"/>
          <w:color w:val="auto"/>
        </w:rPr>
        <w:t>Zahraje zpaměti drobnou skladbu či píseň.</w:t>
      </w:r>
    </w:p>
    <w:p w14:paraId="72D190D0" w14:textId="77777777" w:rsidR="008B4EB7" w:rsidRDefault="008B4EB7" w:rsidP="008B4EB7">
      <w:pPr>
        <w:spacing w:after="0"/>
        <w:rPr>
          <w:rFonts w:ascii="Times New Roman" w:hAnsi="Times New Roman"/>
          <w:b/>
          <w:sz w:val="24"/>
          <w:szCs w:val="24"/>
        </w:rPr>
      </w:pPr>
    </w:p>
    <w:p w14:paraId="6CAD8128" w14:textId="77777777" w:rsidR="008B4EB7" w:rsidRDefault="008B4EB7" w:rsidP="008B4EB7">
      <w:pPr>
        <w:spacing w:after="0"/>
        <w:rPr>
          <w:rFonts w:ascii="Times New Roman" w:hAnsi="Times New Roman"/>
          <w:b/>
          <w:sz w:val="24"/>
          <w:szCs w:val="24"/>
        </w:rPr>
      </w:pPr>
      <w:r>
        <w:rPr>
          <w:rFonts w:ascii="Times New Roman" w:hAnsi="Times New Roman"/>
          <w:b/>
          <w:sz w:val="24"/>
          <w:szCs w:val="24"/>
        </w:rPr>
        <w:t>1. ročník</w:t>
      </w:r>
    </w:p>
    <w:p w14:paraId="5740D6A3" w14:textId="77777777" w:rsidR="008B4EB7" w:rsidRDefault="008B4EB7" w:rsidP="008B4EB7">
      <w:pPr>
        <w:spacing w:after="0"/>
        <w:ind w:firstLine="576"/>
        <w:rPr>
          <w:rFonts w:ascii="Times New Roman" w:hAnsi="Times New Roman"/>
          <w:sz w:val="24"/>
          <w:szCs w:val="24"/>
        </w:rPr>
      </w:pPr>
      <w:r>
        <w:rPr>
          <w:rFonts w:ascii="Times New Roman" w:hAnsi="Times New Roman"/>
          <w:sz w:val="24"/>
          <w:szCs w:val="24"/>
        </w:rPr>
        <w:t>Žák:</w:t>
      </w:r>
    </w:p>
    <w:p w14:paraId="6D7715D6" w14:textId="77777777" w:rsidR="008B4EB7" w:rsidRDefault="008B4EB7" w:rsidP="00997007">
      <w:pPr>
        <w:widowControl w:val="0"/>
        <w:numPr>
          <w:ilvl w:val="0"/>
          <w:numId w:val="135"/>
        </w:numPr>
        <w:spacing w:after="0"/>
        <w:jc w:val="both"/>
        <w:textAlignment w:val="baseline"/>
        <w:rPr>
          <w:rFonts w:ascii="Times New Roman" w:hAnsi="Times New Roman"/>
          <w:sz w:val="24"/>
          <w:szCs w:val="24"/>
        </w:rPr>
      </w:pPr>
      <w:r>
        <w:rPr>
          <w:rFonts w:ascii="Times New Roman" w:hAnsi="Times New Roman"/>
          <w:sz w:val="24"/>
          <w:szCs w:val="24"/>
        </w:rPr>
        <w:t>Utváří si vlastní hudební úsudek a dovede zhodnotit výkon svůj i jiných.</w:t>
      </w:r>
    </w:p>
    <w:p w14:paraId="0C8D9ECB" w14:textId="77777777" w:rsidR="008B4EB7" w:rsidRDefault="008B4EB7" w:rsidP="00997007">
      <w:pPr>
        <w:pStyle w:val="Default"/>
        <w:numPr>
          <w:ilvl w:val="0"/>
          <w:numId w:val="135"/>
        </w:numPr>
        <w:spacing w:line="276" w:lineRule="auto"/>
        <w:rPr>
          <w:rFonts w:ascii="Times New Roman" w:hAnsi="Times New Roman" w:cs="Times New Roman"/>
          <w:color w:val="auto"/>
        </w:rPr>
      </w:pPr>
      <w:r>
        <w:rPr>
          <w:rFonts w:ascii="Times New Roman" w:hAnsi="Times New Roman" w:cs="Times New Roman"/>
          <w:color w:val="auto"/>
        </w:rPr>
        <w:t xml:space="preserve">Pracuje s tónem, dynamikou a výrazem. </w:t>
      </w:r>
    </w:p>
    <w:p w14:paraId="30118287" w14:textId="77777777" w:rsidR="008B4EB7" w:rsidRDefault="008B4EB7" w:rsidP="00997007">
      <w:pPr>
        <w:pStyle w:val="Default"/>
        <w:numPr>
          <w:ilvl w:val="0"/>
          <w:numId w:val="135"/>
        </w:numPr>
        <w:spacing w:line="276" w:lineRule="auto"/>
        <w:rPr>
          <w:rFonts w:ascii="Times New Roman" w:hAnsi="Times New Roman" w:cs="Times New Roman"/>
          <w:color w:val="auto"/>
        </w:rPr>
      </w:pPr>
      <w:r>
        <w:rPr>
          <w:rFonts w:ascii="Times New Roman" w:hAnsi="Times New Roman" w:cs="Times New Roman"/>
          <w:color w:val="auto"/>
        </w:rPr>
        <w:t xml:space="preserve">Má vlastní originální hudební projev. </w:t>
      </w:r>
    </w:p>
    <w:p w14:paraId="2AC93209" w14:textId="77777777" w:rsidR="008B4EB7" w:rsidRDefault="008B4EB7" w:rsidP="00997007">
      <w:pPr>
        <w:pStyle w:val="Default"/>
        <w:numPr>
          <w:ilvl w:val="0"/>
          <w:numId w:val="135"/>
        </w:numPr>
        <w:spacing w:line="276" w:lineRule="auto"/>
        <w:rPr>
          <w:rFonts w:ascii="Times New Roman" w:hAnsi="Times New Roman" w:cs="Times New Roman"/>
          <w:color w:val="auto"/>
        </w:rPr>
      </w:pPr>
      <w:r>
        <w:rPr>
          <w:rFonts w:ascii="Times New Roman" w:hAnsi="Times New Roman" w:cs="Times New Roman"/>
          <w:color w:val="auto"/>
        </w:rPr>
        <w:t xml:space="preserve">Dosahuje rychlejší hry. </w:t>
      </w:r>
    </w:p>
    <w:p w14:paraId="03915791" w14:textId="77777777" w:rsidR="008B4EB7" w:rsidRDefault="008B4EB7" w:rsidP="00997007">
      <w:pPr>
        <w:pStyle w:val="Default"/>
        <w:numPr>
          <w:ilvl w:val="0"/>
          <w:numId w:val="135"/>
        </w:numPr>
        <w:spacing w:line="276" w:lineRule="auto"/>
        <w:rPr>
          <w:rFonts w:ascii="Times New Roman" w:hAnsi="Times New Roman" w:cs="Times New Roman"/>
          <w:color w:val="auto"/>
        </w:rPr>
      </w:pPr>
      <w:r>
        <w:rPr>
          <w:rFonts w:ascii="Times New Roman" w:hAnsi="Times New Roman" w:cs="Times New Roman"/>
          <w:color w:val="auto"/>
        </w:rPr>
        <w:t>Zařazuje dvojhmaty.</w:t>
      </w:r>
    </w:p>
    <w:p w14:paraId="79D91669" w14:textId="77777777" w:rsidR="008B4EB7" w:rsidRDefault="008B4EB7" w:rsidP="00997007">
      <w:pPr>
        <w:pStyle w:val="Default"/>
        <w:numPr>
          <w:ilvl w:val="0"/>
          <w:numId w:val="135"/>
        </w:numPr>
        <w:spacing w:line="276" w:lineRule="auto"/>
        <w:rPr>
          <w:rFonts w:ascii="Times New Roman" w:hAnsi="Times New Roman" w:cs="Times New Roman"/>
          <w:color w:val="auto"/>
        </w:rPr>
      </w:pPr>
      <w:r>
        <w:rPr>
          <w:rFonts w:ascii="Times New Roman" w:hAnsi="Times New Roman" w:cs="Times New Roman"/>
          <w:color w:val="auto"/>
        </w:rPr>
        <w:t>Pracuje v týmu v rámci korepetice, souborové a komorní hry.</w:t>
      </w:r>
    </w:p>
    <w:p w14:paraId="183DB7F4" w14:textId="77777777" w:rsidR="008B4EB7" w:rsidRDefault="008B4EB7" w:rsidP="008B4EB7">
      <w:pPr>
        <w:pStyle w:val="Default"/>
        <w:spacing w:line="276" w:lineRule="auto"/>
        <w:rPr>
          <w:rFonts w:ascii="Times New Roman" w:hAnsi="Times New Roman" w:cs="Times New Roman"/>
          <w:color w:val="auto"/>
        </w:rPr>
      </w:pPr>
    </w:p>
    <w:p w14:paraId="12C6BE38" w14:textId="77777777" w:rsidR="008B4EB7" w:rsidRDefault="008B4EB7" w:rsidP="008B4EB7">
      <w:pPr>
        <w:spacing w:after="0"/>
        <w:rPr>
          <w:rFonts w:ascii="Times New Roman" w:hAnsi="Times New Roman"/>
          <w:b/>
          <w:sz w:val="24"/>
          <w:szCs w:val="24"/>
        </w:rPr>
      </w:pPr>
      <w:r>
        <w:rPr>
          <w:rFonts w:ascii="Times New Roman" w:hAnsi="Times New Roman"/>
          <w:b/>
          <w:sz w:val="24"/>
          <w:szCs w:val="24"/>
        </w:rPr>
        <w:t>2. ročník</w:t>
      </w:r>
    </w:p>
    <w:p w14:paraId="6D7C351F" w14:textId="77777777" w:rsidR="008B4EB7" w:rsidRDefault="008B4EB7" w:rsidP="008B4EB7">
      <w:pPr>
        <w:spacing w:after="0"/>
        <w:ind w:firstLine="576"/>
        <w:rPr>
          <w:rFonts w:ascii="Times New Roman" w:hAnsi="Times New Roman"/>
          <w:sz w:val="24"/>
          <w:szCs w:val="24"/>
        </w:rPr>
      </w:pPr>
      <w:r>
        <w:rPr>
          <w:rFonts w:ascii="Times New Roman" w:hAnsi="Times New Roman"/>
          <w:sz w:val="24"/>
          <w:szCs w:val="24"/>
        </w:rPr>
        <w:t>Žák:</w:t>
      </w:r>
    </w:p>
    <w:p w14:paraId="510ECABD" w14:textId="77777777" w:rsidR="008B4EB7" w:rsidRDefault="008B4EB7" w:rsidP="00997007">
      <w:pPr>
        <w:pStyle w:val="Default"/>
        <w:numPr>
          <w:ilvl w:val="0"/>
          <w:numId w:val="44"/>
        </w:numPr>
        <w:spacing w:line="276" w:lineRule="auto"/>
        <w:rPr>
          <w:rFonts w:ascii="Times New Roman" w:hAnsi="Times New Roman" w:cs="Times New Roman"/>
          <w:color w:val="auto"/>
        </w:rPr>
      </w:pPr>
      <w:r>
        <w:rPr>
          <w:rFonts w:ascii="Times New Roman" w:hAnsi="Times New Roman" w:cs="Times New Roman"/>
          <w:color w:val="auto"/>
        </w:rPr>
        <w:t xml:space="preserve">Rozlišuje různé způsoby hry podle hudebních stylů a žánrů. </w:t>
      </w:r>
    </w:p>
    <w:p w14:paraId="3F84A4D4" w14:textId="77777777" w:rsidR="008B4EB7" w:rsidRDefault="008B4EB7" w:rsidP="00997007">
      <w:pPr>
        <w:pStyle w:val="Default"/>
        <w:numPr>
          <w:ilvl w:val="0"/>
          <w:numId w:val="44"/>
        </w:numPr>
        <w:spacing w:line="276" w:lineRule="auto"/>
        <w:rPr>
          <w:rFonts w:ascii="Times New Roman" w:hAnsi="Times New Roman" w:cs="Times New Roman"/>
          <w:color w:val="auto"/>
        </w:rPr>
      </w:pPr>
      <w:r>
        <w:rPr>
          <w:rFonts w:ascii="Times New Roman" w:hAnsi="Times New Roman" w:cs="Times New Roman"/>
          <w:color w:val="auto"/>
        </w:rPr>
        <w:t xml:space="preserve">Uvolňuje techniku obou rukou. </w:t>
      </w:r>
    </w:p>
    <w:p w14:paraId="5EB42FA2" w14:textId="77777777" w:rsidR="008B4EB7" w:rsidRDefault="008B4EB7" w:rsidP="00997007">
      <w:pPr>
        <w:pStyle w:val="Default"/>
        <w:numPr>
          <w:ilvl w:val="0"/>
          <w:numId w:val="44"/>
        </w:numPr>
        <w:spacing w:line="276" w:lineRule="auto"/>
        <w:rPr>
          <w:rFonts w:ascii="Times New Roman" w:hAnsi="Times New Roman" w:cs="Times New Roman"/>
          <w:color w:val="auto"/>
        </w:rPr>
      </w:pPr>
      <w:r>
        <w:rPr>
          <w:rFonts w:ascii="Times New Roman" w:hAnsi="Times New Roman" w:cs="Times New Roman"/>
          <w:color w:val="auto"/>
        </w:rPr>
        <w:t>Včleňuje náročnější smyky a jejich kombinace.</w:t>
      </w:r>
    </w:p>
    <w:p w14:paraId="419432CB" w14:textId="77777777" w:rsidR="008B4EB7" w:rsidRDefault="008B4EB7" w:rsidP="00997007">
      <w:pPr>
        <w:pStyle w:val="Default"/>
        <w:numPr>
          <w:ilvl w:val="0"/>
          <w:numId w:val="44"/>
        </w:numPr>
        <w:spacing w:line="276" w:lineRule="auto"/>
        <w:rPr>
          <w:rFonts w:ascii="Times New Roman" w:hAnsi="Times New Roman" w:cs="Times New Roman"/>
          <w:color w:val="auto"/>
        </w:rPr>
      </w:pPr>
      <w:r>
        <w:rPr>
          <w:rFonts w:ascii="Times New Roman" w:hAnsi="Times New Roman" w:cs="Times New Roman"/>
          <w:color w:val="auto"/>
        </w:rPr>
        <w:t xml:space="preserve">Používá hru z listu. </w:t>
      </w:r>
    </w:p>
    <w:p w14:paraId="6D6D6086" w14:textId="77777777" w:rsidR="008B4EB7" w:rsidRDefault="008B4EB7" w:rsidP="00997007">
      <w:pPr>
        <w:pStyle w:val="Default"/>
        <w:numPr>
          <w:ilvl w:val="0"/>
          <w:numId w:val="44"/>
        </w:numPr>
        <w:spacing w:line="276" w:lineRule="auto"/>
        <w:rPr>
          <w:rFonts w:ascii="Times New Roman" w:hAnsi="Times New Roman" w:cs="Times New Roman"/>
          <w:color w:val="auto"/>
        </w:rPr>
      </w:pPr>
      <w:r>
        <w:rPr>
          <w:rFonts w:ascii="Times New Roman" w:hAnsi="Times New Roman" w:cs="Times New Roman"/>
          <w:color w:val="auto"/>
        </w:rPr>
        <w:t xml:space="preserve">Účastní se týmové práce v komorní a orchestrální praxi. </w:t>
      </w:r>
    </w:p>
    <w:p w14:paraId="181CD929" w14:textId="77777777" w:rsidR="008B4EB7" w:rsidRDefault="008B4EB7" w:rsidP="008B4EB7">
      <w:pPr>
        <w:spacing w:after="0"/>
        <w:rPr>
          <w:rFonts w:ascii="Times New Roman" w:hAnsi="Times New Roman"/>
          <w:b/>
          <w:sz w:val="24"/>
          <w:szCs w:val="24"/>
        </w:rPr>
      </w:pPr>
    </w:p>
    <w:p w14:paraId="25C3C3B3" w14:textId="77777777" w:rsidR="008B4EB7" w:rsidRDefault="00A90F64" w:rsidP="008B4EB7">
      <w:pPr>
        <w:spacing w:after="0"/>
        <w:rPr>
          <w:rFonts w:ascii="Times New Roman" w:hAnsi="Times New Roman"/>
          <w:b/>
          <w:sz w:val="24"/>
          <w:szCs w:val="24"/>
        </w:rPr>
      </w:pPr>
      <w:r>
        <w:rPr>
          <w:rFonts w:ascii="Times New Roman" w:hAnsi="Times New Roman"/>
          <w:b/>
          <w:sz w:val="24"/>
          <w:szCs w:val="24"/>
        </w:rPr>
        <w:br w:type="page"/>
      </w:r>
      <w:r w:rsidR="008B4EB7">
        <w:rPr>
          <w:rFonts w:ascii="Times New Roman" w:hAnsi="Times New Roman"/>
          <w:b/>
          <w:sz w:val="24"/>
          <w:szCs w:val="24"/>
        </w:rPr>
        <w:t>3. ročník</w:t>
      </w:r>
    </w:p>
    <w:p w14:paraId="623780A5" w14:textId="77777777" w:rsidR="008B4EB7" w:rsidRDefault="008B4EB7" w:rsidP="008B4EB7">
      <w:pPr>
        <w:spacing w:after="0"/>
        <w:ind w:firstLine="576"/>
        <w:rPr>
          <w:rFonts w:ascii="Times New Roman" w:hAnsi="Times New Roman"/>
          <w:sz w:val="24"/>
          <w:szCs w:val="24"/>
        </w:rPr>
      </w:pPr>
      <w:r>
        <w:rPr>
          <w:rFonts w:ascii="Times New Roman" w:hAnsi="Times New Roman"/>
          <w:sz w:val="24"/>
          <w:szCs w:val="24"/>
        </w:rPr>
        <w:t>Žák:</w:t>
      </w:r>
    </w:p>
    <w:p w14:paraId="064F12E3" w14:textId="77777777" w:rsidR="008B4EB7" w:rsidRDefault="008B4EB7" w:rsidP="00997007">
      <w:pPr>
        <w:pStyle w:val="Default"/>
        <w:numPr>
          <w:ilvl w:val="0"/>
          <w:numId w:val="177"/>
        </w:numPr>
        <w:spacing w:line="276" w:lineRule="auto"/>
        <w:rPr>
          <w:rFonts w:ascii="Times New Roman" w:hAnsi="Times New Roman" w:cs="Times New Roman"/>
          <w:color w:val="auto"/>
        </w:rPr>
      </w:pPr>
      <w:r>
        <w:rPr>
          <w:rFonts w:ascii="Times New Roman" w:hAnsi="Times New Roman" w:cs="Times New Roman"/>
          <w:color w:val="auto"/>
        </w:rPr>
        <w:t>Pracuje s dynamikou, obohacuje hru melodickými ozdobami.</w:t>
      </w:r>
    </w:p>
    <w:p w14:paraId="229432E2" w14:textId="77777777" w:rsidR="008B4EB7" w:rsidRDefault="008B4EB7" w:rsidP="00997007">
      <w:pPr>
        <w:pStyle w:val="Default"/>
        <w:numPr>
          <w:ilvl w:val="0"/>
          <w:numId w:val="177"/>
        </w:numPr>
        <w:spacing w:line="276" w:lineRule="auto"/>
        <w:rPr>
          <w:rFonts w:ascii="Times New Roman" w:hAnsi="Times New Roman" w:cs="Times New Roman"/>
          <w:color w:val="auto"/>
        </w:rPr>
      </w:pPr>
      <w:r>
        <w:rPr>
          <w:rFonts w:ascii="Times New Roman" w:hAnsi="Times New Roman" w:cs="Times New Roman"/>
          <w:color w:val="auto"/>
        </w:rPr>
        <w:t>Vhodně hospodaří s délkou smyku.</w:t>
      </w:r>
    </w:p>
    <w:p w14:paraId="2A70C638" w14:textId="77777777" w:rsidR="008B4EB7" w:rsidRDefault="008B4EB7" w:rsidP="00997007">
      <w:pPr>
        <w:pStyle w:val="Default"/>
        <w:numPr>
          <w:ilvl w:val="0"/>
          <w:numId w:val="177"/>
        </w:numPr>
        <w:spacing w:line="276" w:lineRule="auto"/>
        <w:rPr>
          <w:rFonts w:ascii="Times New Roman" w:hAnsi="Times New Roman" w:cs="Times New Roman"/>
          <w:color w:val="auto"/>
        </w:rPr>
      </w:pPr>
      <w:r>
        <w:rPr>
          <w:rFonts w:ascii="Times New Roman" w:hAnsi="Times New Roman" w:cs="Times New Roman"/>
          <w:color w:val="auto"/>
        </w:rPr>
        <w:t xml:space="preserve">Účelně využívá hru z listu. </w:t>
      </w:r>
    </w:p>
    <w:p w14:paraId="43711C13" w14:textId="77777777" w:rsidR="008B4EB7" w:rsidRDefault="008B4EB7" w:rsidP="00997007">
      <w:pPr>
        <w:pStyle w:val="Default"/>
        <w:numPr>
          <w:ilvl w:val="0"/>
          <w:numId w:val="177"/>
        </w:numPr>
        <w:spacing w:line="276" w:lineRule="auto"/>
        <w:rPr>
          <w:rFonts w:ascii="Times New Roman" w:hAnsi="Times New Roman" w:cs="Times New Roman"/>
          <w:color w:val="auto"/>
        </w:rPr>
      </w:pPr>
      <w:r>
        <w:rPr>
          <w:rFonts w:ascii="Times New Roman" w:hAnsi="Times New Roman" w:cs="Times New Roman"/>
          <w:color w:val="auto"/>
        </w:rPr>
        <w:t>Zařazuje agogiku.</w:t>
      </w:r>
    </w:p>
    <w:p w14:paraId="654ED48D" w14:textId="77777777" w:rsidR="008B4EB7" w:rsidRDefault="008B4EB7" w:rsidP="00997007">
      <w:pPr>
        <w:pStyle w:val="Default"/>
        <w:numPr>
          <w:ilvl w:val="0"/>
          <w:numId w:val="177"/>
        </w:numPr>
        <w:spacing w:line="276" w:lineRule="auto"/>
        <w:rPr>
          <w:rFonts w:ascii="Times New Roman" w:hAnsi="Times New Roman" w:cs="Times New Roman"/>
          <w:color w:val="auto"/>
        </w:rPr>
      </w:pPr>
      <w:r>
        <w:rPr>
          <w:rFonts w:ascii="Times New Roman" w:hAnsi="Times New Roman" w:cs="Times New Roman"/>
          <w:color w:val="auto"/>
        </w:rPr>
        <w:t>Je aktivně zapojen v komorním či orchestrálním žákovském seskupení.</w:t>
      </w:r>
    </w:p>
    <w:p w14:paraId="1C3D0249" w14:textId="77777777" w:rsidR="008B4EB7" w:rsidRDefault="008B4EB7" w:rsidP="008B4EB7">
      <w:pPr>
        <w:spacing w:after="0"/>
        <w:rPr>
          <w:rFonts w:ascii="Times New Roman" w:hAnsi="Times New Roman"/>
          <w:sz w:val="24"/>
          <w:szCs w:val="24"/>
        </w:rPr>
      </w:pPr>
    </w:p>
    <w:p w14:paraId="6B8D74EC" w14:textId="77777777" w:rsidR="008B4EB7" w:rsidRDefault="008B4EB7" w:rsidP="008B4EB7">
      <w:pPr>
        <w:spacing w:after="0"/>
        <w:rPr>
          <w:rFonts w:ascii="Times New Roman" w:hAnsi="Times New Roman"/>
          <w:b/>
          <w:sz w:val="24"/>
          <w:szCs w:val="24"/>
        </w:rPr>
      </w:pPr>
      <w:r>
        <w:rPr>
          <w:rFonts w:ascii="Times New Roman" w:hAnsi="Times New Roman"/>
          <w:b/>
          <w:sz w:val="24"/>
          <w:szCs w:val="24"/>
        </w:rPr>
        <w:t>4. ročník</w:t>
      </w:r>
    </w:p>
    <w:p w14:paraId="2CCB69BD" w14:textId="77777777" w:rsidR="008B4EB7" w:rsidRDefault="008B4EB7" w:rsidP="008B4EB7">
      <w:pPr>
        <w:spacing w:after="0"/>
        <w:ind w:firstLine="576"/>
        <w:rPr>
          <w:rFonts w:ascii="Times New Roman" w:hAnsi="Times New Roman"/>
          <w:sz w:val="24"/>
          <w:szCs w:val="24"/>
        </w:rPr>
      </w:pPr>
      <w:r>
        <w:rPr>
          <w:rFonts w:ascii="Times New Roman" w:hAnsi="Times New Roman"/>
          <w:sz w:val="24"/>
          <w:szCs w:val="24"/>
        </w:rPr>
        <w:t>Žák:</w:t>
      </w:r>
    </w:p>
    <w:p w14:paraId="12A42FA2" w14:textId="77777777" w:rsidR="008B4EB7" w:rsidRDefault="008B4EB7" w:rsidP="00997007">
      <w:pPr>
        <w:pStyle w:val="Default"/>
        <w:numPr>
          <w:ilvl w:val="0"/>
          <w:numId w:val="48"/>
        </w:numPr>
        <w:spacing w:line="276" w:lineRule="auto"/>
        <w:rPr>
          <w:rFonts w:ascii="Times New Roman" w:hAnsi="Times New Roman" w:cs="Times New Roman"/>
          <w:color w:val="auto"/>
        </w:rPr>
      </w:pPr>
      <w:r>
        <w:rPr>
          <w:rFonts w:ascii="Times New Roman" w:hAnsi="Times New Roman" w:cs="Times New Roman"/>
          <w:color w:val="auto"/>
        </w:rPr>
        <w:t>Zvládá transponovat noty ve violovém klíči.</w:t>
      </w:r>
    </w:p>
    <w:p w14:paraId="3FC427A1" w14:textId="77777777" w:rsidR="008B4EB7" w:rsidRPr="00A64686" w:rsidRDefault="008B4EB7" w:rsidP="00997007">
      <w:pPr>
        <w:pStyle w:val="Default"/>
        <w:numPr>
          <w:ilvl w:val="0"/>
          <w:numId w:val="48"/>
        </w:numPr>
        <w:spacing w:line="276" w:lineRule="auto"/>
        <w:rPr>
          <w:rFonts w:ascii="Times New Roman" w:hAnsi="Times New Roman" w:cs="Times New Roman"/>
          <w:color w:val="auto"/>
        </w:rPr>
      </w:pPr>
      <w:r>
        <w:rPr>
          <w:rFonts w:ascii="Times New Roman" w:hAnsi="Times New Roman" w:cs="Times New Roman"/>
          <w:color w:val="auto"/>
        </w:rPr>
        <w:t>Disponuje kultivovaným tónem, používá vibrato.</w:t>
      </w:r>
    </w:p>
    <w:p w14:paraId="633113CB" w14:textId="77777777" w:rsidR="008B4EB7" w:rsidRDefault="008B4EB7" w:rsidP="00997007">
      <w:pPr>
        <w:pStyle w:val="Default"/>
        <w:numPr>
          <w:ilvl w:val="0"/>
          <w:numId w:val="48"/>
        </w:numPr>
        <w:spacing w:line="276" w:lineRule="auto"/>
        <w:jc w:val="both"/>
        <w:rPr>
          <w:rFonts w:ascii="Times New Roman" w:hAnsi="Times New Roman" w:cs="Times New Roman"/>
          <w:color w:val="auto"/>
        </w:rPr>
      </w:pPr>
      <w:r>
        <w:rPr>
          <w:rFonts w:ascii="Times New Roman" w:hAnsi="Times New Roman" w:cs="Times New Roman"/>
          <w:color w:val="auto"/>
        </w:rPr>
        <w:t xml:space="preserve">Obohacuje přednesovou hru vlastním emočním vkladem. </w:t>
      </w:r>
    </w:p>
    <w:p w14:paraId="6CD13773" w14:textId="77777777" w:rsidR="008B4EB7" w:rsidRDefault="008B4EB7" w:rsidP="00997007">
      <w:pPr>
        <w:pStyle w:val="Default"/>
        <w:numPr>
          <w:ilvl w:val="0"/>
          <w:numId w:val="48"/>
        </w:numPr>
        <w:spacing w:line="276" w:lineRule="auto"/>
        <w:jc w:val="both"/>
        <w:rPr>
          <w:rFonts w:ascii="Times New Roman" w:hAnsi="Times New Roman" w:cs="Times New Roman"/>
          <w:color w:val="auto"/>
        </w:rPr>
      </w:pPr>
      <w:r>
        <w:rPr>
          <w:rFonts w:ascii="Times New Roman" w:hAnsi="Times New Roman" w:cs="Times New Roman"/>
          <w:color w:val="auto"/>
        </w:rPr>
        <w:t xml:space="preserve">Vybrané skladby nastuduje zpaměti. </w:t>
      </w:r>
    </w:p>
    <w:p w14:paraId="3149156A" w14:textId="77777777" w:rsidR="008B4EB7" w:rsidRDefault="008B4EB7" w:rsidP="00997007">
      <w:pPr>
        <w:pStyle w:val="Default"/>
        <w:numPr>
          <w:ilvl w:val="0"/>
          <w:numId w:val="48"/>
        </w:numPr>
        <w:spacing w:line="276" w:lineRule="auto"/>
        <w:jc w:val="both"/>
        <w:rPr>
          <w:rFonts w:ascii="Times New Roman" w:hAnsi="Times New Roman" w:cs="Times New Roman"/>
          <w:color w:val="auto"/>
        </w:rPr>
      </w:pPr>
      <w:r>
        <w:rPr>
          <w:rFonts w:ascii="Times New Roman" w:hAnsi="Times New Roman" w:cs="Times New Roman"/>
          <w:color w:val="auto"/>
        </w:rPr>
        <w:t xml:space="preserve">Spolupracuje v kolektivu komorního souboru a orchestru. </w:t>
      </w:r>
    </w:p>
    <w:p w14:paraId="5BC746DE" w14:textId="77777777" w:rsidR="008B4EB7" w:rsidRDefault="008B4EB7" w:rsidP="00997007">
      <w:pPr>
        <w:pStyle w:val="Default"/>
        <w:numPr>
          <w:ilvl w:val="0"/>
          <w:numId w:val="48"/>
        </w:numPr>
        <w:spacing w:line="276" w:lineRule="auto"/>
        <w:jc w:val="both"/>
        <w:rPr>
          <w:rFonts w:ascii="Times New Roman" w:hAnsi="Times New Roman" w:cs="Times New Roman"/>
          <w:color w:val="auto"/>
        </w:rPr>
      </w:pPr>
      <w:r>
        <w:rPr>
          <w:rFonts w:ascii="Times New Roman" w:hAnsi="Times New Roman" w:cs="Times New Roman"/>
          <w:color w:val="auto"/>
        </w:rPr>
        <w:t>Pod vedením pedagoga aplikuje všechny dosud získané poznatky a nabyté</w:t>
      </w:r>
    </w:p>
    <w:p w14:paraId="06F697CE" w14:textId="77777777" w:rsidR="008B4EB7" w:rsidRDefault="008B4EB7" w:rsidP="008B4EB7">
      <w:pPr>
        <w:pStyle w:val="Default"/>
        <w:spacing w:line="276" w:lineRule="auto"/>
        <w:ind w:left="1495"/>
        <w:jc w:val="both"/>
        <w:rPr>
          <w:rFonts w:ascii="Times New Roman" w:hAnsi="Times New Roman" w:cs="Times New Roman"/>
          <w:color w:val="auto"/>
        </w:rPr>
      </w:pPr>
      <w:r>
        <w:rPr>
          <w:rFonts w:ascii="Times New Roman" w:hAnsi="Times New Roman" w:cs="Times New Roman"/>
          <w:color w:val="auto"/>
        </w:rPr>
        <w:t>zkušenosti při přípravě svého absolventského vystoupení.</w:t>
      </w:r>
    </w:p>
    <w:p w14:paraId="3D2A758E" w14:textId="77777777" w:rsidR="008B4EB7" w:rsidRDefault="008B4EB7" w:rsidP="008B4EB7"/>
    <w:p w14:paraId="20EC9983" w14:textId="77777777" w:rsidR="00B4758F" w:rsidRDefault="00B4758F" w:rsidP="00B4758F">
      <w:pPr>
        <w:pStyle w:val="Default"/>
        <w:spacing w:line="276" w:lineRule="auto"/>
        <w:jc w:val="both"/>
        <w:rPr>
          <w:rFonts w:ascii="Times New Roman" w:hAnsi="Times New Roman" w:cs="Times New Roman"/>
          <w:b/>
          <w:bCs/>
          <w:color w:val="auto"/>
        </w:rPr>
      </w:pPr>
      <w:r w:rsidRPr="00EC6115">
        <w:rPr>
          <w:rFonts w:ascii="Times New Roman" w:hAnsi="Times New Roman" w:cs="Times New Roman"/>
          <w:b/>
          <w:bCs/>
          <w:color w:val="auto"/>
        </w:rPr>
        <w:t xml:space="preserve">Studium pro dospělé </w:t>
      </w:r>
    </w:p>
    <w:p w14:paraId="2FC9F0A9" w14:textId="77777777" w:rsidR="00B4758F" w:rsidRDefault="00B4758F" w:rsidP="00B4758F">
      <w:pPr>
        <w:pStyle w:val="Default"/>
        <w:spacing w:line="276" w:lineRule="auto"/>
        <w:ind w:firstLine="708"/>
        <w:jc w:val="both"/>
        <w:rPr>
          <w:rFonts w:ascii="Times New Roman" w:hAnsi="Times New Roman" w:cs="Times New Roman"/>
          <w:color w:val="auto"/>
        </w:rPr>
      </w:pPr>
      <w:r w:rsidRPr="00EC6115">
        <w:rPr>
          <w:rFonts w:ascii="Times New Roman" w:hAnsi="Times New Roman" w:cs="Times New Roman"/>
          <w:color w:val="auto"/>
        </w:rPr>
        <w:t>Žák</w:t>
      </w:r>
      <w:r>
        <w:rPr>
          <w:rFonts w:ascii="Times New Roman" w:hAnsi="Times New Roman" w:cs="Times New Roman"/>
          <w:color w:val="auto"/>
        </w:rPr>
        <w:t>:</w:t>
      </w:r>
    </w:p>
    <w:p w14:paraId="71225477" w14:textId="77777777" w:rsid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Při domácím cvičení používá efektivní cvičební postupy.</w:t>
      </w:r>
    </w:p>
    <w:p w14:paraId="4D0F4799" w14:textId="77777777" w:rsid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Zkušenosti a dovednosti z předchozích cyklů aplikuje při samostatném nácviku skladeb dle vlastního výběru.</w:t>
      </w:r>
    </w:p>
    <w:p w14:paraId="5E3AA7D9" w14:textId="77777777" w:rsidR="00B4758F" w:rsidRP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Běžně hraje z listu.</w:t>
      </w:r>
    </w:p>
    <w:p w14:paraId="0B4625EC" w14:textId="77777777" w:rsid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Vyhledává nahrávky studovaných skladeb a nechává se jimi inspirovat.</w:t>
      </w:r>
    </w:p>
    <w:p w14:paraId="1D298C67" w14:textId="77777777" w:rsid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Pořizuje nahrávky vlastního hudebního projevu.</w:t>
      </w:r>
    </w:p>
    <w:p w14:paraId="5DFC11B3" w14:textId="77777777" w:rsidR="00B4758F" w:rsidRPr="00B4758F" w:rsidRDefault="00B4758F" w:rsidP="00997007">
      <w:pPr>
        <w:pStyle w:val="Default"/>
        <w:numPr>
          <w:ilvl w:val="0"/>
          <w:numId w:val="186"/>
        </w:numPr>
        <w:spacing w:line="276" w:lineRule="auto"/>
        <w:jc w:val="both"/>
        <w:rPr>
          <w:rFonts w:ascii="Times New Roman" w:hAnsi="Times New Roman" w:cs="Times New Roman"/>
          <w:color w:val="auto"/>
        </w:rPr>
      </w:pPr>
      <w:r>
        <w:rPr>
          <w:rFonts w:ascii="Times New Roman" w:hAnsi="Times New Roman" w:cs="Times New Roman"/>
          <w:color w:val="auto"/>
        </w:rPr>
        <w:t>Objektivně hodnotí hudební projev jiných i svůj vlastní.</w:t>
      </w:r>
    </w:p>
    <w:p w14:paraId="2A3FE867" w14:textId="77777777" w:rsidR="00B4758F" w:rsidRDefault="00B4758F" w:rsidP="00B4758F">
      <w:pPr>
        <w:pStyle w:val="Default"/>
        <w:spacing w:line="276" w:lineRule="auto"/>
        <w:ind w:left="1495"/>
        <w:jc w:val="both"/>
        <w:rPr>
          <w:rFonts w:ascii="Times New Roman" w:hAnsi="Times New Roman" w:cs="Times New Roman"/>
          <w:color w:val="auto"/>
        </w:rPr>
      </w:pPr>
    </w:p>
    <w:p w14:paraId="70C3923A" w14:textId="77777777" w:rsidR="00B4758F" w:rsidRDefault="00B4758F" w:rsidP="008B4EB7"/>
    <w:p w14:paraId="19CDC0F8" w14:textId="77777777" w:rsidR="005D5727" w:rsidRDefault="005D5727" w:rsidP="008B4EB7"/>
    <w:p w14:paraId="0570B45A" w14:textId="77777777" w:rsidR="005D5727" w:rsidRDefault="005D5727" w:rsidP="005D5727">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Souborová hra</w:t>
      </w:r>
    </w:p>
    <w:p w14:paraId="4FC39465" w14:textId="77777777" w:rsidR="005D5727" w:rsidRDefault="005D5727" w:rsidP="005D5727">
      <w:pPr>
        <w:spacing w:after="0"/>
        <w:jc w:val="both"/>
        <w:rPr>
          <w:rFonts w:ascii="Times New Roman" w:hAnsi="Times New Roman"/>
          <w:b/>
          <w:sz w:val="24"/>
          <w:szCs w:val="24"/>
          <w:u w:val="single"/>
        </w:rPr>
      </w:pPr>
    </w:p>
    <w:p w14:paraId="1D20CD45" w14:textId="77777777" w:rsidR="005D5727" w:rsidRDefault="005D5727" w:rsidP="005D5727">
      <w:pPr>
        <w:spacing w:after="0"/>
        <w:jc w:val="both"/>
        <w:rPr>
          <w:rFonts w:ascii="Times New Roman" w:hAnsi="Times New Roman"/>
          <w:b/>
          <w:sz w:val="24"/>
          <w:szCs w:val="24"/>
        </w:rPr>
      </w:pPr>
      <w:r>
        <w:rPr>
          <w:rFonts w:ascii="Times New Roman" w:hAnsi="Times New Roman"/>
          <w:b/>
          <w:sz w:val="24"/>
          <w:szCs w:val="24"/>
        </w:rPr>
        <w:t>I. STUPEŇ:</w:t>
      </w:r>
    </w:p>
    <w:p w14:paraId="0E6F9D19" w14:textId="77777777" w:rsidR="005D5727" w:rsidRDefault="005D5727" w:rsidP="005D5727">
      <w:pPr>
        <w:spacing w:after="0"/>
        <w:jc w:val="both"/>
        <w:rPr>
          <w:rFonts w:ascii="Times New Roman" w:hAnsi="Times New Roman"/>
          <w:b/>
          <w:sz w:val="24"/>
          <w:szCs w:val="24"/>
        </w:rPr>
      </w:pPr>
    </w:p>
    <w:p w14:paraId="6AEA7111" w14:textId="77777777" w:rsidR="005D5727" w:rsidRDefault="005D5727" w:rsidP="005D5727">
      <w:pPr>
        <w:spacing w:after="0"/>
        <w:jc w:val="both"/>
        <w:rPr>
          <w:rFonts w:ascii="Times New Roman" w:hAnsi="Times New Roman"/>
          <w:b/>
          <w:sz w:val="24"/>
          <w:szCs w:val="24"/>
        </w:rPr>
      </w:pPr>
      <w:r>
        <w:rPr>
          <w:rFonts w:ascii="Times New Roman" w:hAnsi="Times New Roman"/>
          <w:b/>
          <w:sz w:val="24"/>
          <w:szCs w:val="24"/>
        </w:rPr>
        <w:t>4. ročník</w:t>
      </w:r>
    </w:p>
    <w:p w14:paraId="3F0080BA" w14:textId="77777777" w:rsidR="005D5727" w:rsidRDefault="005D5727" w:rsidP="005D5727">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11573A9D" w14:textId="77777777" w:rsidR="005D5727" w:rsidRDefault="005D5727" w:rsidP="00997007">
      <w:pPr>
        <w:pStyle w:val="Standard"/>
        <w:numPr>
          <w:ilvl w:val="0"/>
          <w:numId w:val="66"/>
        </w:numPr>
        <w:spacing w:line="276" w:lineRule="auto"/>
        <w:jc w:val="both"/>
        <w:rPr>
          <w:rFonts w:cs="Times New Roman"/>
        </w:rPr>
      </w:pPr>
      <w:r>
        <w:rPr>
          <w:rFonts w:cs="Times New Roman"/>
        </w:rPr>
        <w:t>Za pomoci učitele si naladí nástroj.</w:t>
      </w:r>
    </w:p>
    <w:p w14:paraId="5A7040BF" w14:textId="77777777" w:rsidR="005D5727" w:rsidRDefault="005D5727" w:rsidP="00997007">
      <w:pPr>
        <w:pStyle w:val="Standard"/>
        <w:numPr>
          <w:ilvl w:val="0"/>
          <w:numId w:val="66"/>
        </w:numPr>
        <w:spacing w:line="276" w:lineRule="auto"/>
        <w:jc w:val="both"/>
        <w:rPr>
          <w:rFonts w:cs="Times New Roman"/>
        </w:rPr>
      </w:pPr>
      <w:r>
        <w:rPr>
          <w:rFonts w:cs="Times New Roman"/>
        </w:rPr>
        <w:t>Přizpůsobí se tempově svým spoluhráčům.</w:t>
      </w:r>
    </w:p>
    <w:p w14:paraId="1F70C391" w14:textId="77777777" w:rsidR="005D5727" w:rsidRDefault="005D5727" w:rsidP="00997007">
      <w:pPr>
        <w:pStyle w:val="Standard"/>
        <w:numPr>
          <w:ilvl w:val="0"/>
          <w:numId w:val="66"/>
        </w:numPr>
        <w:spacing w:line="276" w:lineRule="auto"/>
        <w:jc w:val="both"/>
        <w:rPr>
          <w:rFonts w:cs="Times New Roman"/>
        </w:rPr>
      </w:pPr>
      <w:r>
        <w:rPr>
          <w:rFonts w:cs="Times New Roman"/>
        </w:rPr>
        <w:t>Zahraje snadný part v rámci celých, půlových a čtvrťových rytmických hodnot.</w:t>
      </w:r>
    </w:p>
    <w:p w14:paraId="440B65E5" w14:textId="77777777" w:rsidR="005D5727" w:rsidRDefault="005D5727" w:rsidP="005D5727">
      <w:pPr>
        <w:spacing w:after="0"/>
        <w:jc w:val="both"/>
        <w:rPr>
          <w:rFonts w:ascii="Times New Roman" w:hAnsi="Times New Roman"/>
          <w:b/>
          <w:bCs/>
          <w:sz w:val="24"/>
          <w:szCs w:val="24"/>
        </w:rPr>
      </w:pPr>
    </w:p>
    <w:p w14:paraId="0450E254" w14:textId="77777777" w:rsidR="005D5727" w:rsidRDefault="005D5727" w:rsidP="005D5727">
      <w:pPr>
        <w:spacing w:after="0"/>
        <w:jc w:val="both"/>
        <w:rPr>
          <w:rFonts w:ascii="Times New Roman" w:hAnsi="Times New Roman"/>
          <w:b/>
          <w:bCs/>
          <w:sz w:val="24"/>
          <w:szCs w:val="24"/>
        </w:rPr>
      </w:pPr>
    </w:p>
    <w:p w14:paraId="2E0765B7" w14:textId="77777777" w:rsidR="005D5727" w:rsidRDefault="005D5727" w:rsidP="005D5727">
      <w:pPr>
        <w:spacing w:after="0"/>
        <w:jc w:val="both"/>
        <w:rPr>
          <w:rFonts w:ascii="Times New Roman" w:hAnsi="Times New Roman"/>
          <w:b/>
          <w:sz w:val="24"/>
          <w:szCs w:val="24"/>
        </w:rPr>
      </w:pPr>
      <w:r>
        <w:rPr>
          <w:rFonts w:ascii="Times New Roman" w:hAnsi="Times New Roman"/>
          <w:b/>
          <w:sz w:val="24"/>
          <w:szCs w:val="24"/>
        </w:rPr>
        <w:t>5. ročník</w:t>
      </w:r>
    </w:p>
    <w:p w14:paraId="6CD5F5F8" w14:textId="77777777" w:rsidR="005D5727" w:rsidRDefault="005D5727" w:rsidP="005D5727">
      <w:pPr>
        <w:spacing w:after="0"/>
        <w:ind w:firstLine="576"/>
        <w:jc w:val="both"/>
        <w:rPr>
          <w:rFonts w:ascii="Times New Roman" w:hAnsi="Times New Roman"/>
          <w:sz w:val="24"/>
          <w:szCs w:val="24"/>
        </w:rPr>
      </w:pPr>
      <w:r>
        <w:rPr>
          <w:rFonts w:ascii="Times New Roman" w:hAnsi="Times New Roman"/>
          <w:sz w:val="24"/>
          <w:szCs w:val="24"/>
        </w:rPr>
        <w:t>Žák:</w:t>
      </w:r>
    </w:p>
    <w:p w14:paraId="674A18C9" w14:textId="77777777" w:rsidR="005D5727" w:rsidRDefault="005D5727"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Naladí si nástroj.</w:t>
      </w:r>
    </w:p>
    <w:p w14:paraId="20A5D43A" w14:textId="77777777" w:rsidR="005D5727" w:rsidRDefault="005D5727"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Respektuje pravidla nutná pro společný nácvik a provedení studované skladby.</w:t>
      </w:r>
    </w:p>
    <w:p w14:paraId="14CB7C8E" w14:textId="77777777" w:rsidR="005D5727" w:rsidRDefault="005D5727"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Reaguje na základní pedagogova gesta (nástup, závěr, zeslabení, zesílení).</w:t>
      </w:r>
    </w:p>
    <w:p w14:paraId="5D761200" w14:textId="77777777" w:rsidR="005D5727" w:rsidRDefault="005D5727" w:rsidP="00997007">
      <w:pPr>
        <w:pStyle w:val="Standard"/>
        <w:numPr>
          <w:ilvl w:val="0"/>
          <w:numId w:val="68"/>
        </w:numPr>
        <w:spacing w:line="276" w:lineRule="auto"/>
        <w:jc w:val="both"/>
        <w:rPr>
          <w:rFonts w:cs="Times New Roman"/>
        </w:rPr>
      </w:pPr>
      <w:r>
        <w:rPr>
          <w:rFonts w:cs="Times New Roman"/>
        </w:rPr>
        <w:t xml:space="preserve">Za pomoci učitele si tvoří poznámky ohledně prstokladů. </w:t>
      </w:r>
    </w:p>
    <w:p w14:paraId="159D6F9B" w14:textId="77777777" w:rsidR="005D5727" w:rsidRDefault="005D5727"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Dodržuje společné tempo, dynamiku a jednotné smyky.</w:t>
      </w:r>
    </w:p>
    <w:p w14:paraId="53CF4C79" w14:textId="77777777" w:rsidR="005D5727" w:rsidRDefault="005D5727" w:rsidP="005D5727">
      <w:pPr>
        <w:widowControl w:val="0"/>
        <w:spacing w:after="0"/>
        <w:ind w:left="1296"/>
        <w:jc w:val="both"/>
        <w:textAlignment w:val="baseline"/>
        <w:rPr>
          <w:rFonts w:ascii="Times New Roman" w:hAnsi="Times New Roman"/>
          <w:sz w:val="24"/>
          <w:szCs w:val="24"/>
        </w:rPr>
      </w:pPr>
    </w:p>
    <w:p w14:paraId="52B59C84" w14:textId="77777777" w:rsidR="005D5727" w:rsidRDefault="005D5727" w:rsidP="005D5727">
      <w:pPr>
        <w:spacing w:after="0"/>
        <w:jc w:val="both"/>
        <w:rPr>
          <w:rFonts w:ascii="Times New Roman" w:hAnsi="Times New Roman"/>
          <w:b/>
          <w:sz w:val="24"/>
          <w:szCs w:val="24"/>
        </w:rPr>
      </w:pPr>
      <w:r>
        <w:rPr>
          <w:rFonts w:ascii="Times New Roman" w:hAnsi="Times New Roman"/>
          <w:b/>
          <w:sz w:val="24"/>
          <w:szCs w:val="24"/>
        </w:rPr>
        <w:t>6. ročník</w:t>
      </w:r>
    </w:p>
    <w:p w14:paraId="1C4256A3" w14:textId="77777777" w:rsidR="005D5727" w:rsidRDefault="005D5727" w:rsidP="005D5727">
      <w:pPr>
        <w:spacing w:after="0"/>
        <w:ind w:firstLine="576"/>
        <w:jc w:val="both"/>
        <w:rPr>
          <w:rFonts w:ascii="Times New Roman" w:hAnsi="Times New Roman"/>
          <w:sz w:val="24"/>
          <w:szCs w:val="24"/>
        </w:rPr>
      </w:pPr>
      <w:r>
        <w:rPr>
          <w:rFonts w:ascii="Times New Roman" w:hAnsi="Times New Roman"/>
          <w:sz w:val="24"/>
          <w:szCs w:val="24"/>
        </w:rPr>
        <w:t>Žák:</w:t>
      </w:r>
    </w:p>
    <w:p w14:paraId="38026729" w14:textId="77777777" w:rsidR="005D5727" w:rsidRDefault="005D5727" w:rsidP="00997007">
      <w:pPr>
        <w:pStyle w:val="Standard"/>
        <w:numPr>
          <w:ilvl w:val="0"/>
          <w:numId w:val="38"/>
        </w:numPr>
        <w:spacing w:line="276" w:lineRule="auto"/>
        <w:jc w:val="both"/>
        <w:rPr>
          <w:rFonts w:cs="Times New Roman"/>
        </w:rPr>
      </w:pPr>
      <w:r>
        <w:rPr>
          <w:rFonts w:cs="Times New Roman"/>
        </w:rPr>
        <w:t>Naladí si samostatně nástroj.</w:t>
      </w:r>
    </w:p>
    <w:p w14:paraId="4F3C4F5C" w14:textId="77777777" w:rsidR="005D5727" w:rsidRDefault="005D5727" w:rsidP="00997007">
      <w:pPr>
        <w:pStyle w:val="Standard"/>
        <w:numPr>
          <w:ilvl w:val="0"/>
          <w:numId w:val="38"/>
        </w:numPr>
        <w:spacing w:line="276" w:lineRule="auto"/>
        <w:jc w:val="both"/>
        <w:rPr>
          <w:rFonts w:cs="Times New Roman"/>
        </w:rPr>
      </w:pPr>
      <w:r>
        <w:rPr>
          <w:rFonts w:cs="Times New Roman"/>
        </w:rPr>
        <w:t xml:space="preserve">Orientuje se ve svém partu, tvoří si v něm poznámky. </w:t>
      </w:r>
    </w:p>
    <w:p w14:paraId="57BD507E" w14:textId="77777777" w:rsidR="005D5727" w:rsidRDefault="005D5727" w:rsidP="00997007">
      <w:pPr>
        <w:pStyle w:val="Standard"/>
        <w:numPr>
          <w:ilvl w:val="0"/>
          <w:numId w:val="38"/>
        </w:numPr>
        <w:spacing w:line="276" w:lineRule="auto"/>
        <w:jc w:val="both"/>
        <w:rPr>
          <w:rFonts w:cs="Times New Roman"/>
        </w:rPr>
      </w:pPr>
      <w:r>
        <w:rPr>
          <w:rFonts w:cs="Times New Roman"/>
        </w:rPr>
        <w:t>Přizpůsobuje se tempově i zvukově ostatním spoluhráčům.</w:t>
      </w:r>
    </w:p>
    <w:p w14:paraId="14C5C3F9" w14:textId="77777777" w:rsidR="005D5727" w:rsidRDefault="005D5727" w:rsidP="00997007">
      <w:pPr>
        <w:pStyle w:val="Standard"/>
        <w:numPr>
          <w:ilvl w:val="0"/>
          <w:numId w:val="38"/>
        </w:numPr>
        <w:spacing w:line="276" w:lineRule="auto"/>
        <w:jc w:val="both"/>
        <w:rPr>
          <w:rFonts w:cs="Times New Roman"/>
        </w:rPr>
      </w:pPr>
      <w:r>
        <w:rPr>
          <w:rFonts w:cs="Times New Roman"/>
        </w:rPr>
        <w:t>Dolaďuje v rámci společné harmonie.</w:t>
      </w:r>
    </w:p>
    <w:p w14:paraId="01FBE4E7" w14:textId="77777777" w:rsidR="005D5727" w:rsidRDefault="005D5727" w:rsidP="005D5727">
      <w:pPr>
        <w:pStyle w:val="Standard"/>
        <w:spacing w:line="276" w:lineRule="auto"/>
        <w:jc w:val="both"/>
        <w:rPr>
          <w:rFonts w:cs="Times New Roman"/>
        </w:rPr>
      </w:pPr>
    </w:p>
    <w:p w14:paraId="3789234C" w14:textId="77777777" w:rsidR="005D5727" w:rsidRDefault="005D5727" w:rsidP="005D5727">
      <w:pPr>
        <w:spacing w:after="0"/>
        <w:jc w:val="both"/>
        <w:rPr>
          <w:rFonts w:ascii="Times New Roman" w:hAnsi="Times New Roman"/>
          <w:b/>
          <w:sz w:val="24"/>
          <w:szCs w:val="24"/>
        </w:rPr>
      </w:pPr>
      <w:r>
        <w:rPr>
          <w:rFonts w:ascii="Times New Roman" w:hAnsi="Times New Roman"/>
          <w:b/>
          <w:sz w:val="24"/>
          <w:szCs w:val="24"/>
        </w:rPr>
        <w:t>7. ročník</w:t>
      </w:r>
    </w:p>
    <w:p w14:paraId="231BE8FD" w14:textId="77777777" w:rsidR="005D5727" w:rsidRDefault="005D5727" w:rsidP="005D5727">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00C5FC3E" w14:textId="77777777" w:rsidR="005D5727" w:rsidRDefault="005D5727" w:rsidP="00997007">
      <w:pPr>
        <w:pStyle w:val="Standard"/>
        <w:numPr>
          <w:ilvl w:val="0"/>
          <w:numId w:val="117"/>
        </w:numPr>
        <w:spacing w:line="276" w:lineRule="auto"/>
        <w:jc w:val="both"/>
        <w:rPr>
          <w:rFonts w:cs="Times New Roman"/>
        </w:rPr>
      </w:pPr>
      <w:r>
        <w:rPr>
          <w:rFonts w:cs="Times New Roman"/>
        </w:rPr>
        <w:t>Dodržuje jednotné smyky a sám si upraví prstoklady.</w:t>
      </w:r>
    </w:p>
    <w:p w14:paraId="466A9131" w14:textId="77777777" w:rsidR="005D5727" w:rsidRDefault="005D5727" w:rsidP="00997007">
      <w:pPr>
        <w:pStyle w:val="Standard"/>
        <w:numPr>
          <w:ilvl w:val="0"/>
          <w:numId w:val="117"/>
        </w:numPr>
        <w:spacing w:line="276" w:lineRule="auto"/>
        <w:jc w:val="both"/>
        <w:rPr>
          <w:rFonts w:cs="Times New Roman"/>
        </w:rPr>
      </w:pPr>
      <w:r>
        <w:rPr>
          <w:rFonts w:cs="Times New Roman"/>
        </w:rPr>
        <w:t>Průběžně sleduje dirigenta a správně reaguje na jeho gesta (nástup, závěr, koruna, odsazení, důraz, zpomalení, zrychlení).</w:t>
      </w:r>
    </w:p>
    <w:p w14:paraId="0150E743" w14:textId="77777777" w:rsidR="005D5727" w:rsidRDefault="005D5727" w:rsidP="00997007">
      <w:pPr>
        <w:pStyle w:val="Standard"/>
        <w:numPr>
          <w:ilvl w:val="0"/>
          <w:numId w:val="117"/>
        </w:numPr>
        <w:spacing w:line="276" w:lineRule="auto"/>
        <w:jc w:val="both"/>
        <w:rPr>
          <w:rFonts w:cs="Times New Roman"/>
        </w:rPr>
      </w:pPr>
      <w:r>
        <w:rPr>
          <w:rFonts w:cs="Times New Roman"/>
        </w:rPr>
        <w:t>Zastane funkci vedoucího své nástrojové skupiny.</w:t>
      </w:r>
    </w:p>
    <w:p w14:paraId="17C4A7D8" w14:textId="77777777" w:rsidR="005D5727" w:rsidRDefault="005D5727" w:rsidP="005D5727">
      <w:pPr>
        <w:spacing w:after="0"/>
        <w:jc w:val="both"/>
        <w:rPr>
          <w:rFonts w:ascii="Times New Roman" w:hAnsi="Times New Roman"/>
          <w:b/>
          <w:bCs/>
          <w:sz w:val="24"/>
          <w:szCs w:val="24"/>
        </w:rPr>
      </w:pPr>
    </w:p>
    <w:p w14:paraId="6E67CD47" w14:textId="77777777" w:rsidR="005D5727" w:rsidRDefault="005D5727" w:rsidP="005D5727">
      <w:pPr>
        <w:spacing w:after="0"/>
        <w:jc w:val="both"/>
        <w:rPr>
          <w:rFonts w:ascii="Times New Roman" w:hAnsi="Times New Roman"/>
          <w:b/>
          <w:bCs/>
          <w:sz w:val="24"/>
          <w:szCs w:val="24"/>
        </w:rPr>
      </w:pPr>
    </w:p>
    <w:p w14:paraId="1F3B10E6" w14:textId="77777777" w:rsidR="005D5727" w:rsidRDefault="005D5727" w:rsidP="005D5727">
      <w:pPr>
        <w:spacing w:after="0"/>
        <w:jc w:val="both"/>
        <w:rPr>
          <w:rFonts w:ascii="Times New Roman" w:hAnsi="Times New Roman"/>
          <w:b/>
          <w:sz w:val="24"/>
          <w:szCs w:val="24"/>
        </w:rPr>
      </w:pPr>
      <w:r>
        <w:rPr>
          <w:rFonts w:ascii="Times New Roman" w:hAnsi="Times New Roman"/>
          <w:b/>
          <w:sz w:val="24"/>
          <w:szCs w:val="24"/>
        </w:rPr>
        <w:t>II. STUPEŇ:</w:t>
      </w:r>
    </w:p>
    <w:p w14:paraId="3803F93C" w14:textId="77777777" w:rsidR="005D5727" w:rsidRDefault="005D5727" w:rsidP="005D5727">
      <w:pPr>
        <w:spacing w:after="0"/>
        <w:jc w:val="both"/>
        <w:rPr>
          <w:rFonts w:ascii="Times New Roman" w:hAnsi="Times New Roman"/>
          <w:b/>
          <w:sz w:val="24"/>
          <w:szCs w:val="24"/>
        </w:rPr>
      </w:pPr>
    </w:p>
    <w:p w14:paraId="0B7D36AF" w14:textId="77777777" w:rsidR="005D5727" w:rsidRDefault="005D5727" w:rsidP="005D5727">
      <w:pPr>
        <w:spacing w:after="0"/>
        <w:jc w:val="both"/>
        <w:rPr>
          <w:rFonts w:ascii="Times New Roman" w:hAnsi="Times New Roman"/>
          <w:b/>
          <w:sz w:val="24"/>
          <w:szCs w:val="24"/>
        </w:rPr>
      </w:pPr>
      <w:r>
        <w:rPr>
          <w:rFonts w:ascii="Times New Roman" w:hAnsi="Times New Roman"/>
          <w:b/>
          <w:sz w:val="24"/>
          <w:szCs w:val="24"/>
        </w:rPr>
        <w:t>1. ročník</w:t>
      </w:r>
    </w:p>
    <w:p w14:paraId="5DA7A0C7" w14:textId="77777777" w:rsidR="005D5727" w:rsidRDefault="005D5727" w:rsidP="005D5727">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02CFDDE5" w14:textId="77777777" w:rsidR="005D5727" w:rsidRDefault="005D5727" w:rsidP="00997007">
      <w:pPr>
        <w:pStyle w:val="Standard"/>
        <w:numPr>
          <w:ilvl w:val="0"/>
          <w:numId w:val="129"/>
        </w:numPr>
        <w:spacing w:line="276" w:lineRule="auto"/>
        <w:jc w:val="both"/>
        <w:rPr>
          <w:rFonts w:cs="Times New Roman"/>
        </w:rPr>
      </w:pPr>
      <w:r>
        <w:rPr>
          <w:rFonts w:cs="Times New Roman"/>
        </w:rPr>
        <w:t>Samostatně si ladí nástroj, v průběhu hry ladění kontroluje a dle potřeby ho opraví.</w:t>
      </w:r>
    </w:p>
    <w:p w14:paraId="7B80475F" w14:textId="77777777" w:rsidR="005D5727" w:rsidRDefault="005D5727" w:rsidP="00997007">
      <w:pPr>
        <w:pStyle w:val="Standard"/>
        <w:numPr>
          <w:ilvl w:val="0"/>
          <w:numId w:val="129"/>
        </w:numPr>
        <w:spacing w:line="276" w:lineRule="auto"/>
        <w:jc w:val="both"/>
        <w:rPr>
          <w:rFonts w:cs="Times New Roman"/>
        </w:rPr>
      </w:pPr>
      <w:r>
        <w:rPr>
          <w:rFonts w:cs="Times New Roman"/>
        </w:rPr>
        <w:t>Orientuje se ve svém partu a samostatně si v něm tvoří pomocné poznámky.</w:t>
      </w:r>
    </w:p>
    <w:p w14:paraId="033EF5AA" w14:textId="77777777" w:rsidR="005D5727" w:rsidRDefault="005D5727" w:rsidP="00997007">
      <w:pPr>
        <w:pStyle w:val="Standard"/>
        <w:numPr>
          <w:ilvl w:val="0"/>
          <w:numId w:val="129"/>
        </w:numPr>
        <w:spacing w:line="276" w:lineRule="auto"/>
        <w:jc w:val="both"/>
        <w:rPr>
          <w:rFonts w:cs="Times New Roman"/>
        </w:rPr>
      </w:pPr>
      <w:r>
        <w:rPr>
          <w:rFonts w:cs="Times New Roman"/>
        </w:rPr>
        <w:t>Rozezná, kdy hraje hlavní a kdy doprovodný hlas, čemuž podřizuje dynamiku.</w:t>
      </w:r>
    </w:p>
    <w:p w14:paraId="21631F66" w14:textId="77777777" w:rsidR="005D5727" w:rsidRDefault="005D5727" w:rsidP="00997007">
      <w:pPr>
        <w:widowControl w:val="0"/>
        <w:numPr>
          <w:ilvl w:val="0"/>
          <w:numId w:val="129"/>
        </w:numPr>
        <w:spacing w:after="0"/>
        <w:jc w:val="both"/>
        <w:textAlignment w:val="baseline"/>
        <w:rPr>
          <w:rFonts w:ascii="Times New Roman" w:hAnsi="Times New Roman"/>
          <w:sz w:val="24"/>
          <w:szCs w:val="24"/>
        </w:rPr>
      </w:pPr>
      <w:r>
        <w:rPr>
          <w:rFonts w:ascii="Times New Roman" w:hAnsi="Times New Roman"/>
          <w:sz w:val="24"/>
          <w:szCs w:val="24"/>
        </w:rPr>
        <w:t>Respektuje společný rytmus, tempo, jednotné smyky, frázování.</w:t>
      </w:r>
    </w:p>
    <w:p w14:paraId="72B85F13" w14:textId="77777777" w:rsidR="005D5727" w:rsidRDefault="005D5727" w:rsidP="00997007">
      <w:pPr>
        <w:pStyle w:val="Standard"/>
        <w:numPr>
          <w:ilvl w:val="0"/>
          <w:numId w:val="129"/>
        </w:numPr>
        <w:spacing w:line="276" w:lineRule="auto"/>
        <w:jc w:val="both"/>
        <w:rPr>
          <w:rFonts w:cs="Times New Roman"/>
        </w:rPr>
      </w:pPr>
      <w:r>
        <w:rPr>
          <w:rFonts w:cs="Times New Roman"/>
        </w:rPr>
        <w:t>Tvořivě komunikuje.</w:t>
      </w:r>
    </w:p>
    <w:p w14:paraId="262456A3" w14:textId="77777777" w:rsidR="005D5727" w:rsidRDefault="005D5727" w:rsidP="005D5727">
      <w:pPr>
        <w:pStyle w:val="Standard"/>
        <w:spacing w:line="276" w:lineRule="auto"/>
        <w:ind w:left="1296"/>
        <w:jc w:val="both"/>
        <w:rPr>
          <w:rFonts w:cs="Times New Roman"/>
          <w:b/>
        </w:rPr>
      </w:pPr>
    </w:p>
    <w:p w14:paraId="5B1C7312" w14:textId="77777777" w:rsidR="005D5727" w:rsidRDefault="005D5727" w:rsidP="005D5727">
      <w:pPr>
        <w:spacing w:after="0"/>
        <w:jc w:val="both"/>
        <w:rPr>
          <w:rFonts w:ascii="Times New Roman" w:hAnsi="Times New Roman"/>
          <w:b/>
          <w:sz w:val="24"/>
          <w:szCs w:val="24"/>
        </w:rPr>
      </w:pPr>
      <w:r>
        <w:rPr>
          <w:rFonts w:ascii="Times New Roman" w:hAnsi="Times New Roman"/>
          <w:b/>
          <w:sz w:val="24"/>
          <w:szCs w:val="24"/>
        </w:rPr>
        <w:t>2. ročník</w:t>
      </w:r>
    </w:p>
    <w:p w14:paraId="6D775ACB" w14:textId="77777777" w:rsidR="005D5727" w:rsidRDefault="005D5727" w:rsidP="005D5727">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16E3151C" w14:textId="77777777" w:rsidR="005D5727" w:rsidRDefault="005D5727"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Řídí se pravidly nutnými pro kolektivní spolupráci, k čemuž vede i mladší spolužáky.</w:t>
      </w:r>
    </w:p>
    <w:p w14:paraId="20AD9449" w14:textId="77777777" w:rsidR="005D5727" w:rsidRDefault="005D5727"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Správně reaguje na dirigentova gesta (nástup, závěr, koruna, změna tempa, změna taktu).</w:t>
      </w:r>
    </w:p>
    <w:p w14:paraId="3E1E8871" w14:textId="77777777" w:rsidR="005D5727" w:rsidRDefault="005D5727"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Podílí se aktivně na zajištění technických a organizačních potřeb souboru.</w:t>
      </w:r>
    </w:p>
    <w:p w14:paraId="34651B50" w14:textId="77777777" w:rsidR="005D5727" w:rsidRDefault="005D5727" w:rsidP="005D5727">
      <w:pPr>
        <w:spacing w:after="0"/>
        <w:jc w:val="both"/>
        <w:rPr>
          <w:rFonts w:ascii="Times New Roman" w:hAnsi="Times New Roman"/>
          <w:sz w:val="24"/>
          <w:szCs w:val="24"/>
        </w:rPr>
      </w:pPr>
    </w:p>
    <w:p w14:paraId="25D591BF" w14:textId="77777777" w:rsidR="005D5727" w:rsidRDefault="005D5727" w:rsidP="005D5727">
      <w:pPr>
        <w:spacing w:after="0"/>
        <w:jc w:val="both"/>
        <w:rPr>
          <w:rFonts w:ascii="Times New Roman" w:hAnsi="Times New Roman"/>
          <w:sz w:val="24"/>
          <w:szCs w:val="24"/>
        </w:rPr>
      </w:pPr>
    </w:p>
    <w:p w14:paraId="0D452362" w14:textId="77777777" w:rsidR="005D5727" w:rsidRDefault="005D5727" w:rsidP="005D5727">
      <w:pPr>
        <w:spacing w:after="0"/>
        <w:jc w:val="both"/>
        <w:rPr>
          <w:rFonts w:ascii="Times New Roman" w:hAnsi="Times New Roman"/>
          <w:sz w:val="24"/>
          <w:szCs w:val="24"/>
        </w:rPr>
      </w:pPr>
    </w:p>
    <w:p w14:paraId="306B15A8" w14:textId="77777777" w:rsidR="005D5727" w:rsidRDefault="005D5727" w:rsidP="005D5727">
      <w:pPr>
        <w:spacing w:after="0"/>
        <w:jc w:val="both"/>
        <w:rPr>
          <w:rFonts w:ascii="Times New Roman" w:hAnsi="Times New Roman"/>
          <w:b/>
          <w:sz w:val="24"/>
          <w:szCs w:val="24"/>
        </w:rPr>
      </w:pPr>
      <w:r>
        <w:rPr>
          <w:rFonts w:ascii="Times New Roman" w:hAnsi="Times New Roman"/>
          <w:b/>
          <w:sz w:val="24"/>
          <w:szCs w:val="24"/>
        </w:rPr>
        <w:t>3. ročník</w:t>
      </w:r>
    </w:p>
    <w:p w14:paraId="172AAA92" w14:textId="77777777" w:rsidR="005D5727" w:rsidRDefault="005D5727" w:rsidP="005D5727">
      <w:pPr>
        <w:spacing w:after="0"/>
        <w:ind w:firstLine="576"/>
        <w:jc w:val="both"/>
        <w:rPr>
          <w:rFonts w:ascii="Times New Roman" w:hAnsi="Times New Roman"/>
          <w:sz w:val="24"/>
          <w:szCs w:val="24"/>
        </w:rPr>
      </w:pPr>
      <w:r>
        <w:rPr>
          <w:rFonts w:ascii="Times New Roman" w:hAnsi="Times New Roman"/>
          <w:sz w:val="24"/>
          <w:szCs w:val="24"/>
        </w:rPr>
        <w:t>Žák:</w:t>
      </w:r>
    </w:p>
    <w:p w14:paraId="5ADE6307" w14:textId="77777777" w:rsidR="005D5727" w:rsidRDefault="005D5727" w:rsidP="00997007">
      <w:pPr>
        <w:widowControl w:val="0"/>
        <w:numPr>
          <w:ilvl w:val="0"/>
          <w:numId w:val="53"/>
        </w:numPr>
        <w:spacing w:after="0"/>
        <w:jc w:val="both"/>
        <w:textAlignment w:val="baseline"/>
        <w:rPr>
          <w:rFonts w:ascii="Times New Roman" w:hAnsi="Times New Roman"/>
          <w:sz w:val="24"/>
          <w:szCs w:val="24"/>
        </w:rPr>
      </w:pPr>
      <w:r>
        <w:rPr>
          <w:rFonts w:ascii="Times New Roman" w:hAnsi="Times New Roman"/>
          <w:sz w:val="24"/>
          <w:szCs w:val="24"/>
        </w:rPr>
        <w:t>Je příkladem a oporou svým mladším spolužákům (poradí si v nečekaných událostech při zkoušce a na koncertě-rozladění nástroje, výpadek svůj nebo spoluhráče, dezorientace v partu).</w:t>
      </w:r>
    </w:p>
    <w:p w14:paraId="2089E208" w14:textId="77777777" w:rsidR="005D5727" w:rsidRDefault="005D5727" w:rsidP="00997007">
      <w:pPr>
        <w:widowControl w:val="0"/>
        <w:numPr>
          <w:ilvl w:val="0"/>
          <w:numId w:val="53"/>
        </w:numPr>
        <w:spacing w:after="0"/>
        <w:jc w:val="both"/>
        <w:textAlignment w:val="baseline"/>
        <w:rPr>
          <w:rFonts w:ascii="Times New Roman" w:hAnsi="Times New Roman"/>
          <w:sz w:val="24"/>
          <w:szCs w:val="24"/>
        </w:rPr>
      </w:pPr>
      <w:r>
        <w:rPr>
          <w:rFonts w:ascii="Times New Roman" w:hAnsi="Times New Roman"/>
          <w:sz w:val="24"/>
          <w:szCs w:val="24"/>
        </w:rPr>
        <w:t>Spolupracuje na výběru repertoáru.</w:t>
      </w:r>
    </w:p>
    <w:p w14:paraId="64B10241" w14:textId="77777777" w:rsidR="005D5727" w:rsidRDefault="005D5727" w:rsidP="00997007">
      <w:pPr>
        <w:pStyle w:val="Standard"/>
        <w:numPr>
          <w:ilvl w:val="0"/>
          <w:numId w:val="53"/>
        </w:numPr>
        <w:spacing w:line="276" w:lineRule="auto"/>
        <w:jc w:val="both"/>
        <w:rPr>
          <w:rFonts w:cs="Times New Roman"/>
        </w:rPr>
      </w:pPr>
      <w:r>
        <w:rPr>
          <w:rFonts w:cs="Times New Roman"/>
        </w:rPr>
        <w:t>Svůj vlastní hudební projev podřídí celkovému zvukovému vyvážení souboru.</w:t>
      </w:r>
    </w:p>
    <w:p w14:paraId="75B05E0A" w14:textId="77777777" w:rsidR="005D5727" w:rsidRDefault="005D5727" w:rsidP="005D5727">
      <w:pPr>
        <w:spacing w:after="0"/>
        <w:jc w:val="both"/>
        <w:rPr>
          <w:rFonts w:ascii="Times New Roman" w:hAnsi="Times New Roman"/>
          <w:b/>
          <w:sz w:val="24"/>
          <w:szCs w:val="24"/>
        </w:rPr>
      </w:pPr>
    </w:p>
    <w:p w14:paraId="0A148B17" w14:textId="77777777" w:rsidR="005D5727" w:rsidRDefault="005D5727" w:rsidP="005D5727">
      <w:pPr>
        <w:spacing w:after="0"/>
        <w:jc w:val="both"/>
        <w:rPr>
          <w:rFonts w:ascii="Times New Roman" w:hAnsi="Times New Roman"/>
          <w:b/>
          <w:sz w:val="24"/>
          <w:szCs w:val="24"/>
        </w:rPr>
      </w:pPr>
      <w:r>
        <w:rPr>
          <w:rFonts w:ascii="Times New Roman" w:hAnsi="Times New Roman"/>
          <w:b/>
          <w:sz w:val="24"/>
          <w:szCs w:val="24"/>
        </w:rPr>
        <w:t>4. ročník</w:t>
      </w:r>
    </w:p>
    <w:p w14:paraId="5128A2BC" w14:textId="77777777" w:rsidR="005D5727" w:rsidRDefault="005D5727" w:rsidP="005D5727">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1EF7D4AD" w14:textId="77777777" w:rsidR="005D5727" w:rsidRDefault="005D5727" w:rsidP="00997007">
      <w:pPr>
        <w:pStyle w:val="Default"/>
        <w:numPr>
          <w:ilvl w:val="0"/>
          <w:numId w:val="48"/>
        </w:numPr>
        <w:spacing w:line="276" w:lineRule="auto"/>
        <w:jc w:val="both"/>
        <w:rPr>
          <w:rFonts w:ascii="Times New Roman" w:hAnsi="Times New Roman" w:cs="Times New Roman"/>
          <w:color w:val="auto"/>
        </w:rPr>
      </w:pPr>
      <w:r>
        <w:rPr>
          <w:rFonts w:ascii="Times New Roman" w:hAnsi="Times New Roman" w:cs="Times New Roman"/>
          <w:color w:val="auto"/>
        </w:rPr>
        <w:t xml:space="preserve">Je zkušeným a zodpovědným partnerem svých spoluhráčů v kolektivu </w:t>
      </w:r>
    </w:p>
    <w:p w14:paraId="24A6A42D" w14:textId="77777777" w:rsidR="005D5727" w:rsidRDefault="005D5727" w:rsidP="005D5727">
      <w:pPr>
        <w:pStyle w:val="Default"/>
        <w:spacing w:line="276" w:lineRule="auto"/>
        <w:ind w:left="1135"/>
        <w:jc w:val="both"/>
        <w:rPr>
          <w:rFonts w:ascii="Times New Roman" w:hAnsi="Times New Roman" w:cs="Times New Roman"/>
          <w:color w:val="auto"/>
        </w:rPr>
      </w:pPr>
      <w:r>
        <w:rPr>
          <w:rFonts w:ascii="Times New Roman" w:hAnsi="Times New Roman" w:cs="Times New Roman"/>
          <w:color w:val="auto"/>
        </w:rPr>
        <w:t xml:space="preserve">     souboru nebo orchestru. </w:t>
      </w:r>
    </w:p>
    <w:p w14:paraId="27F51616" w14:textId="77777777" w:rsidR="005D5727" w:rsidRDefault="005D5727" w:rsidP="00997007">
      <w:pPr>
        <w:pStyle w:val="Default"/>
        <w:numPr>
          <w:ilvl w:val="0"/>
          <w:numId w:val="48"/>
        </w:numPr>
        <w:spacing w:line="276" w:lineRule="auto"/>
        <w:jc w:val="both"/>
        <w:rPr>
          <w:rFonts w:ascii="Times New Roman" w:hAnsi="Times New Roman" w:cs="Times New Roman"/>
          <w:color w:val="auto"/>
        </w:rPr>
      </w:pPr>
      <w:r>
        <w:rPr>
          <w:rFonts w:ascii="Times New Roman" w:hAnsi="Times New Roman" w:cs="Times New Roman"/>
          <w:color w:val="auto"/>
        </w:rPr>
        <w:t xml:space="preserve">Pod vedením pedagoga uplatňuje všechny dosud získané poznatky a nabyté </w:t>
      </w:r>
    </w:p>
    <w:p w14:paraId="005D0544" w14:textId="77777777" w:rsidR="005D5727" w:rsidRDefault="005D5727" w:rsidP="005D5727">
      <w:pPr>
        <w:pStyle w:val="Default"/>
        <w:spacing w:line="276" w:lineRule="auto"/>
        <w:ind w:left="1135"/>
        <w:jc w:val="both"/>
        <w:rPr>
          <w:rFonts w:ascii="Times New Roman" w:hAnsi="Times New Roman" w:cs="Times New Roman"/>
          <w:color w:val="auto"/>
        </w:rPr>
      </w:pPr>
      <w:r>
        <w:rPr>
          <w:rFonts w:ascii="Times New Roman" w:hAnsi="Times New Roman" w:cs="Times New Roman"/>
          <w:color w:val="auto"/>
        </w:rPr>
        <w:t xml:space="preserve">     zkušenosti při přípravě svého absolventského vystoupení.</w:t>
      </w:r>
    </w:p>
    <w:p w14:paraId="0B9FA8D2" w14:textId="77777777" w:rsidR="005D5727" w:rsidRDefault="005D5727" w:rsidP="00997007">
      <w:pPr>
        <w:pStyle w:val="Default"/>
        <w:numPr>
          <w:ilvl w:val="0"/>
          <w:numId w:val="48"/>
        </w:numPr>
        <w:spacing w:line="276" w:lineRule="auto"/>
        <w:jc w:val="both"/>
        <w:rPr>
          <w:rFonts w:ascii="Times New Roman" w:hAnsi="Times New Roman" w:cs="Times New Roman"/>
        </w:rPr>
      </w:pPr>
      <w:r>
        <w:rPr>
          <w:rFonts w:ascii="Times New Roman" w:hAnsi="Times New Roman" w:cs="Times New Roman"/>
        </w:rPr>
        <w:t>Je motivován a připraven pro další působení v mimoškolních, amatérských</w:t>
      </w:r>
    </w:p>
    <w:p w14:paraId="071C2CBA" w14:textId="77777777" w:rsidR="005D5727" w:rsidRDefault="005D5727" w:rsidP="005D5727">
      <w:pPr>
        <w:pStyle w:val="Default"/>
        <w:spacing w:line="276" w:lineRule="auto"/>
        <w:ind w:left="1135"/>
        <w:jc w:val="both"/>
        <w:rPr>
          <w:rFonts w:ascii="Times New Roman" w:hAnsi="Times New Roman" w:cs="Times New Roman"/>
        </w:rPr>
      </w:pPr>
      <w:r>
        <w:rPr>
          <w:rFonts w:ascii="Times New Roman" w:hAnsi="Times New Roman" w:cs="Times New Roman"/>
        </w:rPr>
        <w:t xml:space="preserve">     souborech.</w:t>
      </w:r>
    </w:p>
    <w:p w14:paraId="5EEC9268" w14:textId="77777777" w:rsidR="005D5727" w:rsidRDefault="005D5727" w:rsidP="008B4EB7"/>
    <w:p w14:paraId="34B98F3B" w14:textId="77777777" w:rsidR="00D53BA5" w:rsidRDefault="008B4EB7" w:rsidP="008160E4">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p>
    <w:bookmarkStart w:id="99" w:name="_Studijní_zaměření_Hra_4"/>
    <w:bookmarkEnd w:id="99"/>
    <w:p w14:paraId="4DB88926" w14:textId="77777777" w:rsidR="00F31634" w:rsidRPr="00A90F64" w:rsidRDefault="007F0201" w:rsidP="00A90F64">
      <w:pPr>
        <w:pStyle w:val="Nadpis2"/>
      </w:pPr>
      <w:r w:rsidRPr="00A90F64">
        <w:fldChar w:fldCharType="begin"/>
      </w:r>
      <w:r w:rsidRPr="00A90F64">
        <w:instrText xml:space="preserve"> HYPERLINK  \l "_Studijní_zaměření_Hra_4" </w:instrText>
      </w:r>
      <w:r w:rsidRPr="00A90F64">
        <w:fldChar w:fldCharType="separate"/>
      </w:r>
      <w:bookmarkStart w:id="100" w:name="_Toc165471320"/>
      <w:bookmarkStart w:id="101" w:name="_Toc223675575"/>
      <w:r w:rsidR="00F31634" w:rsidRPr="00A90F64">
        <w:rPr>
          <w:rStyle w:val="Hypertextovodkaz"/>
          <w:color w:val="000000"/>
          <w:u w:val="none"/>
        </w:rPr>
        <w:t>Studijní zaměření Hra na violoncello</w:t>
      </w:r>
      <w:bookmarkEnd w:id="100"/>
      <w:bookmarkEnd w:id="101"/>
      <w:r w:rsidRPr="00A90F64">
        <w:fldChar w:fldCharType="end"/>
      </w:r>
    </w:p>
    <w:p w14:paraId="3B7251EB" w14:textId="77777777" w:rsidR="00F31634" w:rsidRDefault="00F31634" w:rsidP="008160E4">
      <w:pPr>
        <w:jc w:val="both"/>
        <w:rPr>
          <w:rFonts w:ascii="Times New Roman" w:hAnsi="Times New Roman"/>
          <w:sz w:val="24"/>
          <w:szCs w:val="24"/>
        </w:rPr>
      </w:pPr>
    </w:p>
    <w:p w14:paraId="2BBD796B" w14:textId="77777777" w:rsidR="00F31634" w:rsidRDefault="00F31634" w:rsidP="008160E4">
      <w:pPr>
        <w:spacing w:after="0"/>
        <w:ind w:firstLine="708"/>
        <w:jc w:val="both"/>
        <w:rPr>
          <w:rFonts w:ascii="Times New Roman" w:hAnsi="Times New Roman"/>
          <w:sz w:val="24"/>
          <w:szCs w:val="24"/>
        </w:rPr>
      </w:pPr>
      <w:r>
        <w:rPr>
          <w:rFonts w:ascii="Times New Roman" w:hAnsi="Times New Roman"/>
          <w:sz w:val="24"/>
          <w:szCs w:val="24"/>
        </w:rPr>
        <w:t>Violoncello je smyčcový hudební nástroj, s více než 300letou tradicí, má bohatou literaturu a mnohostranné využití. Vedle základů sólové hry poskytujeme žákům možnost uplatňovat své umění ve hře souborové. Podmínkou k přijetí ke studiu jsou hudební předpoklady a zájem žáka.</w:t>
      </w:r>
    </w:p>
    <w:p w14:paraId="1EE7B791" w14:textId="77777777" w:rsidR="00F31634" w:rsidRDefault="00F31634" w:rsidP="008160E4">
      <w:pPr>
        <w:spacing w:after="0"/>
        <w:jc w:val="both"/>
        <w:rPr>
          <w:rFonts w:ascii="Times New Roman" w:hAnsi="Times New Roman"/>
          <w:b/>
          <w:sz w:val="24"/>
          <w:szCs w:val="24"/>
          <w:u w:val="single"/>
        </w:rPr>
      </w:pPr>
    </w:p>
    <w:p w14:paraId="3A7A0A45"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6"/>
        <w:gridCol w:w="573"/>
        <w:gridCol w:w="573"/>
        <w:gridCol w:w="573"/>
        <w:gridCol w:w="573"/>
        <w:gridCol w:w="573"/>
        <w:gridCol w:w="573"/>
        <w:gridCol w:w="573"/>
        <w:gridCol w:w="572"/>
        <w:gridCol w:w="576"/>
        <w:gridCol w:w="663"/>
        <w:gridCol w:w="680"/>
      </w:tblGrid>
      <w:tr w:rsidR="00F31634" w14:paraId="3CC11181" w14:textId="77777777">
        <w:tc>
          <w:tcPr>
            <w:tcW w:w="2816" w:type="dxa"/>
            <w:vMerge w:val="restart"/>
            <w:tcBorders>
              <w:top w:val="single" w:sz="4" w:space="0" w:color="000000"/>
              <w:left w:val="single" w:sz="4" w:space="0" w:color="000000"/>
              <w:bottom w:val="single" w:sz="4" w:space="0" w:color="000000"/>
            </w:tcBorders>
          </w:tcPr>
          <w:p w14:paraId="76E8D5AD" w14:textId="77777777" w:rsidR="00F31634" w:rsidRDefault="00F31634" w:rsidP="008160E4">
            <w:pPr>
              <w:snapToGrid w:val="0"/>
              <w:spacing w:after="0"/>
              <w:jc w:val="both"/>
              <w:rPr>
                <w:rFonts w:ascii="Times New Roman" w:hAnsi="Times New Roman"/>
                <w:b/>
                <w:sz w:val="24"/>
                <w:szCs w:val="24"/>
              </w:rPr>
            </w:pPr>
          </w:p>
        </w:tc>
        <w:tc>
          <w:tcPr>
            <w:tcW w:w="4011" w:type="dxa"/>
            <w:gridSpan w:val="7"/>
            <w:tcBorders>
              <w:top w:val="single" w:sz="4" w:space="0" w:color="000000"/>
              <w:left w:val="single" w:sz="4" w:space="0" w:color="000000"/>
              <w:bottom w:val="single" w:sz="4" w:space="0" w:color="000000"/>
            </w:tcBorders>
            <w:vAlign w:val="center"/>
          </w:tcPr>
          <w:p w14:paraId="5D5A3B2B"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699CBB0F"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6B33F0F3" w14:textId="77777777">
        <w:tc>
          <w:tcPr>
            <w:tcW w:w="2816" w:type="dxa"/>
            <w:vMerge/>
            <w:tcBorders>
              <w:top w:val="single" w:sz="4" w:space="0" w:color="000000"/>
              <w:left w:val="single" w:sz="4" w:space="0" w:color="000000"/>
              <w:bottom w:val="single" w:sz="4" w:space="0" w:color="000000"/>
            </w:tcBorders>
          </w:tcPr>
          <w:p w14:paraId="55C960A6" w14:textId="77777777" w:rsidR="00F31634" w:rsidRDefault="00F31634" w:rsidP="008160E4">
            <w:pPr>
              <w:snapToGrid w:val="0"/>
              <w:spacing w:after="0"/>
              <w:jc w:val="both"/>
              <w:rPr>
                <w:rFonts w:ascii="Times New Roman" w:hAnsi="Times New Roman"/>
                <w:b/>
                <w:sz w:val="24"/>
                <w:szCs w:val="24"/>
              </w:rPr>
            </w:pPr>
          </w:p>
        </w:tc>
        <w:tc>
          <w:tcPr>
            <w:tcW w:w="573" w:type="dxa"/>
            <w:tcBorders>
              <w:top w:val="single" w:sz="4" w:space="0" w:color="000000"/>
              <w:left w:val="single" w:sz="4" w:space="0" w:color="000000"/>
              <w:bottom w:val="single" w:sz="4" w:space="0" w:color="000000"/>
            </w:tcBorders>
            <w:vAlign w:val="center"/>
          </w:tcPr>
          <w:p w14:paraId="298D9187"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3714BDFD"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31C95380"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13951F02"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5AD34A78"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76DCC704"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0ECBD41A"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3C948F6F"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2A4F72B0"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44EF89DA"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348847B6"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61DAFFA3"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42AF8054"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0ADA7805" w14:textId="77777777">
        <w:tc>
          <w:tcPr>
            <w:tcW w:w="2816" w:type="dxa"/>
            <w:tcBorders>
              <w:top w:val="single" w:sz="4" w:space="0" w:color="000000"/>
              <w:left w:val="single" w:sz="4" w:space="0" w:color="000000"/>
              <w:bottom w:val="single" w:sz="4" w:space="0" w:color="000000"/>
            </w:tcBorders>
            <w:vAlign w:val="center"/>
          </w:tcPr>
          <w:p w14:paraId="298E0A5A"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violoncello </w:t>
            </w:r>
          </w:p>
        </w:tc>
        <w:tc>
          <w:tcPr>
            <w:tcW w:w="573" w:type="dxa"/>
            <w:tcBorders>
              <w:top w:val="single" w:sz="4" w:space="0" w:color="000000"/>
              <w:left w:val="single" w:sz="4" w:space="0" w:color="000000"/>
              <w:bottom w:val="single" w:sz="4" w:space="0" w:color="000000"/>
            </w:tcBorders>
            <w:vAlign w:val="center"/>
          </w:tcPr>
          <w:p w14:paraId="492FD505"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B0BEEBE"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3D2C545"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7E69E2A"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54E90A5"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20FC630"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232D46A"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630BAA18"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5189456A"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1A38E686"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13F0758E"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037CFCF7" w14:textId="77777777">
        <w:tc>
          <w:tcPr>
            <w:tcW w:w="2816" w:type="dxa"/>
            <w:tcBorders>
              <w:top w:val="single" w:sz="4" w:space="0" w:color="000000"/>
              <w:left w:val="single" w:sz="4" w:space="0" w:color="000000"/>
              <w:bottom w:val="single" w:sz="4" w:space="0" w:color="000000"/>
            </w:tcBorders>
            <w:vAlign w:val="center"/>
          </w:tcPr>
          <w:p w14:paraId="7A3B0A77"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3" w:type="dxa"/>
            <w:tcBorders>
              <w:top w:val="single" w:sz="4" w:space="0" w:color="000000"/>
              <w:left w:val="single" w:sz="4" w:space="0" w:color="000000"/>
              <w:bottom w:val="single" w:sz="4" w:space="0" w:color="000000"/>
            </w:tcBorders>
            <w:vAlign w:val="center"/>
          </w:tcPr>
          <w:p w14:paraId="460D6F57"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C753D0B"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8B379B5"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850DCC2"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131EDAD"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377A83D"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07E1450" w14:textId="77777777" w:rsidR="00F31634" w:rsidRDefault="00F31634" w:rsidP="008160E4">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0FDE1283" w14:textId="77777777" w:rsidR="00F31634" w:rsidRDefault="00F31634" w:rsidP="008160E4">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5578F013" w14:textId="77777777" w:rsidR="00F31634" w:rsidRDefault="00F31634" w:rsidP="008160E4">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1B9EE37E" w14:textId="77777777" w:rsidR="00F31634" w:rsidRDefault="00F31634" w:rsidP="008160E4">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98A2367" w14:textId="77777777" w:rsidR="00F31634" w:rsidRDefault="00F31634" w:rsidP="008160E4">
            <w:pPr>
              <w:snapToGrid w:val="0"/>
              <w:spacing w:after="0"/>
              <w:jc w:val="both"/>
              <w:rPr>
                <w:rFonts w:ascii="Times New Roman" w:hAnsi="Times New Roman"/>
                <w:sz w:val="24"/>
                <w:szCs w:val="24"/>
              </w:rPr>
            </w:pPr>
          </w:p>
        </w:tc>
      </w:tr>
      <w:tr w:rsidR="00F31634" w14:paraId="711E41F2" w14:textId="77777777">
        <w:tc>
          <w:tcPr>
            <w:tcW w:w="2816" w:type="dxa"/>
            <w:tcBorders>
              <w:top w:val="single" w:sz="4" w:space="0" w:color="000000"/>
              <w:left w:val="single" w:sz="4" w:space="0" w:color="000000"/>
              <w:bottom w:val="single" w:sz="4" w:space="0" w:color="000000"/>
            </w:tcBorders>
            <w:vAlign w:val="center"/>
          </w:tcPr>
          <w:p w14:paraId="6D013B56" w14:textId="77777777" w:rsidR="00F31634" w:rsidRDefault="00F31634" w:rsidP="008160E4">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634E4781" w14:textId="77777777" w:rsidR="00F31634" w:rsidRDefault="00F31634" w:rsidP="008160E4">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3" w:type="dxa"/>
            <w:tcBorders>
              <w:top w:val="single" w:sz="4" w:space="0" w:color="000000"/>
              <w:bottom w:val="single" w:sz="4" w:space="0" w:color="000000"/>
            </w:tcBorders>
            <w:vAlign w:val="center"/>
          </w:tcPr>
          <w:p w14:paraId="4D1A040B"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7A19EE36"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4FD4941D"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2942F82D"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09378F72"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386CBA0"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553E9057" w14:textId="77777777" w:rsidR="00F31634" w:rsidRDefault="00F31634" w:rsidP="008160E4">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5C3443ED" w14:textId="77777777" w:rsidR="00F31634" w:rsidRDefault="00F31634" w:rsidP="008160E4">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5C1ED1A2" w14:textId="77777777" w:rsidR="00F31634" w:rsidRDefault="00F31634" w:rsidP="008160E4">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255D1B54" w14:textId="77777777" w:rsidR="00F31634" w:rsidRDefault="00F31634" w:rsidP="008160E4">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7FEE396F" w14:textId="77777777" w:rsidR="00F31634" w:rsidRDefault="00F31634" w:rsidP="008160E4">
            <w:pPr>
              <w:snapToGrid w:val="0"/>
              <w:spacing w:after="0"/>
              <w:jc w:val="both"/>
              <w:rPr>
                <w:rFonts w:ascii="Times New Roman" w:hAnsi="Times New Roman"/>
                <w:sz w:val="24"/>
                <w:szCs w:val="24"/>
              </w:rPr>
            </w:pPr>
          </w:p>
        </w:tc>
      </w:tr>
      <w:tr w:rsidR="00F31634" w14:paraId="66CE4FE9" w14:textId="77777777">
        <w:tc>
          <w:tcPr>
            <w:tcW w:w="2816" w:type="dxa"/>
            <w:tcBorders>
              <w:top w:val="single" w:sz="4" w:space="0" w:color="000000"/>
              <w:left w:val="single" w:sz="4" w:space="0" w:color="000000"/>
              <w:bottom w:val="single" w:sz="4" w:space="0" w:color="000000"/>
            </w:tcBorders>
            <w:vAlign w:val="center"/>
          </w:tcPr>
          <w:p w14:paraId="30D4CD09"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3" w:type="dxa"/>
            <w:tcBorders>
              <w:top w:val="single" w:sz="4" w:space="0" w:color="000000"/>
              <w:left w:val="single" w:sz="4" w:space="0" w:color="000000"/>
              <w:bottom w:val="single" w:sz="4" w:space="0" w:color="000000"/>
            </w:tcBorders>
            <w:vAlign w:val="center"/>
          </w:tcPr>
          <w:p w14:paraId="6ECAB04D"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0DA7899"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85184E4"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A63C352"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048E5E0"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7A787FC"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1189E92"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08882095"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6956A9ED"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3CC1D2F9"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72C7672E"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09243D33" w14:textId="77777777">
        <w:tc>
          <w:tcPr>
            <w:tcW w:w="2816" w:type="dxa"/>
            <w:tcBorders>
              <w:top w:val="single" w:sz="4" w:space="0" w:color="000000"/>
              <w:left w:val="single" w:sz="4" w:space="0" w:color="000000"/>
              <w:bottom w:val="single" w:sz="4" w:space="0" w:color="000000"/>
            </w:tcBorders>
            <w:vAlign w:val="center"/>
          </w:tcPr>
          <w:p w14:paraId="13DC95C2"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3" w:type="dxa"/>
            <w:tcBorders>
              <w:top w:val="single" w:sz="4" w:space="0" w:color="000000"/>
              <w:left w:val="single" w:sz="4" w:space="0" w:color="000000"/>
              <w:bottom w:val="single" w:sz="4" w:space="0" w:color="000000"/>
            </w:tcBorders>
            <w:vAlign w:val="center"/>
          </w:tcPr>
          <w:p w14:paraId="1069ED79"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AC80510"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67702F0" w14:textId="77777777" w:rsidR="00F31634" w:rsidRDefault="00F31634" w:rsidP="008160E4">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EB8A002"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1BDF3915"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5D9D91A0"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2-4</w:t>
            </w:r>
          </w:p>
        </w:tc>
        <w:tc>
          <w:tcPr>
            <w:tcW w:w="573" w:type="dxa"/>
            <w:tcBorders>
              <w:top w:val="single" w:sz="4" w:space="0" w:color="000000"/>
              <w:left w:val="single" w:sz="4" w:space="0" w:color="000000"/>
              <w:bottom w:val="single" w:sz="4" w:space="0" w:color="000000"/>
            </w:tcBorders>
            <w:vAlign w:val="center"/>
          </w:tcPr>
          <w:p w14:paraId="00E88D68"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2-4</w:t>
            </w:r>
          </w:p>
        </w:tc>
        <w:tc>
          <w:tcPr>
            <w:tcW w:w="572" w:type="dxa"/>
            <w:tcBorders>
              <w:top w:val="single" w:sz="4" w:space="0" w:color="000000"/>
              <w:left w:val="single" w:sz="4" w:space="0" w:color="000000"/>
              <w:bottom w:val="single" w:sz="4" w:space="0" w:color="000000"/>
            </w:tcBorders>
            <w:vAlign w:val="center"/>
          </w:tcPr>
          <w:p w14:paraId="74857FEE"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2-4</w:t>
            </w:r>
          </w:p>
        </w:tc>
        <w:tc>
          <w:tcPr>
            <w:tcW w:w="576" w:type="dxa"/>
            <w:tcBorders>
              <w:top w:val="single" w:sz="4" w:space="0" w:color="000000"/>
              <w:left w:val="single" w:sz="4" w:space="0" w:color="000000"/>
              <w:bottom w:val="single" w:sz="4" w:space="0" w:color="000000"/>
            </w:tcBorders>
            <w:vAlign w:val="center"/>
          </w:tcPr>
          <w:p w14:paraId="4089D3A9"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c>
          <w:tcPr>
            <w:tcW w:w="663" w:type="dxa"/>
            <w:tcBorders>
              <w:top w:val="single" w:sz="4" w:space="0" w:color="000000"/>
              <w:left w:val="single" w:sz="4" w:space="0" w:color="000000"/>
              <w:bottom w:val="single" w:sz="4" w:space="0" w:color="000000"/>
            </w:tcBorders>
            <w:vAlign w:val="center"/>
          </w:tcPr>
          <w:p w14:paraId="0289C5B4"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7A722C8E"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r>
    </w:tbl>
    <w:p w14:paraId="4E4C9070" w14:textId="77777777" w:rsidR="00F31634" w:rsidRDefault="00F31634" w:rsidP="008160E4">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6A4DFA64" w14:textId="77777777" w:rsidR="00F31634" w:rsidRDefault="00F31634" w:rsidP="008160E4">
      <w:pPr>
        <w:spacing w:after="0"/>
        <w:jc w:val="both"/>
        <w:rPr>
          <w:rFonts w:ascii="Times New Roman" w:hAnsi="Times New Roman"/>
          <w:sz w:val="20"/>
          <w:szCs w:val="20"/>
        </w:rPr>
      </w:pPr>
      <w:r>
        <w:rPr>
          <w:rFonts w:ascii="Times New Roman" w:hAnsi="Times New Roman"/>
          <w:sz w:val="20"/>
          <w:szCs w:val="20"/>
        </w:rPr>
        <w:t>Předmět Hra na violoncello se vyučuje individuálně.</w:t>
      </w:r>
    </w:p>
    <w:p w14:paraId="4C8BC923" w14:textId="77777777" w:rsidR="00F31634" w:rsidRDefault="00F31634" w:rsidP="008160E4">
      <w:pPr>
        <w:spacing w:after="0"/>
        <w:jc w:val="both"/>
        <w:rPr>
          <w:rFonts w:ascii="Times New Roman" w:hAnsi="Times New Roman"/>
          <w:sz w:val="20"/>
          <w:szCs w:val="20"/>
        </w:rPr>
      </w:pPr>
      <w:r>
        <w:rPr>
          <w:rFonts w:ascii="Times New Roman" w:hAnsi="Times New Roman"/>
          <w:sz w:val="20"/>
          <w:szCs w:val="20"/>
        </w:rPr>
        <w:t>Ročníkové výstupy a organizace výuky předmětu Hudební nauka jsou uvedeny v kapitole dle obsahu.</w:t>
      </w:r>
    </w:p>
    <w:p w14:paraId="29B01264" w14:textId="77777777" w:rsidR="00F31634" w:rsidRDefault="00F31634" w:rsidP="008160E4">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62BE5587" w14:textId="77777777" w:rsidR="00F31634" w:rsidRDefault="00F31634" w:rsidP="008160E4">
      <w:pPr>
        <w:spacing w:after="0"/>
        <w:jc w:val="both"/>
        <w:rPr>
          <w:rFonts w:ascii="Times New Roman" w:hAnsi="Times New Roman"/>
          <w:sz w:val="20"/>
          <w:szCs w:val="20"/>
        </w:rPr>
      </w:pPr>
      <w:r>
        <w:rPr>
          <w:rFonts w:ascii="Times New Roman" w:hAnsi="Times New Roman"/>
          <w:sz w:val="20"/>
          <w:szCs w:val="20"/>
        </w:rPr>
        <w:t>Ročníkové výstupy a organizace výuky společného předmětu Sborový zpěv jsou uvedeny v kapitole dle obsahu.</w:t>
      </w:r>
    </w:p>
    <w:p w14:paraId="3AE3F5A8" w14:textId="77777777" w:rsidR="00F31634" w:rsidRDefault="00F31634" w:rsidP="008160E4">
      <w:pPr>
        <w:spacing w:after="0"/>
        <w:jc w:val="both"/>
        <w:rPr>
          <w:rFonts w:ascii="Times New Roman" w:hAnsi="Times New Roman"/>
          <w:b/>
          <w:sz w:val="24"/>
          <w:szCs w:val="24"/>
        </w:rPr>
      </w:pPr>
    </w:p>
    <w:p w14:paraId="56541129" w14:textId="77777777" w:rsidR="00F31634" w:rsidRDefault="00F31634" w:rsidP="008160E4">
      <w:pPr>
        <w:spacing w:after="0"/>
        <w:jc w:val="both"/>
        <w:rPr>
          <w:rFonts w:ascii="Times New Roman" w:hAnsi="Times New Roman"/>
          <w:b/>
          <w:sz w:val="24"/>
          <w:szCs w:val="24"/>
        </w:rPr>
      </w:pPr>
    </w:p>
    <w:p w14:paraId="722337A5" w14:textId="77777777" w:rsidR="00F31634" w:rsidRDefault="00F31634" w:rsidP="008160E4">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Hra na violoncello</w:t>
      </w:r>
    </w:p>
    <w:p w14:paraId="4C1AA868" w14:textId="77777777" w:rsidR="00F31634" w:rsidRDefault="00F31634" w:rsidP="008160E4">
      <w:pPr>
        <w:spacing w:after="0"/>
        <w:jc w:val="both"/>
        <w:rPr>
          <w:rFonts w:ascii="Times New Roman" w:hAnsi="Times New Roman"/>
          <w:sz w:val="24"/>
          <w:szCs w:val="24"/>
          <w:u w:val="single"/>
        </w:rPr>
      </w:pPr>
    </w:p>
    <w:p w14:paraId="35BB742D" w14:textId="77777777" w:rsidR="00F31634" w:rsidRDefault="00F31634" w:rsidP="008160E4">
      <w:pPr>
        <w:spacing w:after="0"/>
        <w:jc w:val="both"/>
        <w:rPr>
          <w:rFonts w:ascii="Times New Roman" w:hAnsi="Times New Roman"/>
          <w:b/>
          <w:bCs/>
          <w:sz w:val="24"/>
          <w:szCs w:val="24"/>
        </w:rPr>
      </w:pPr>
    </w:p>
    <w:p w14:paraId="7364A661"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I. STUPEŇ:</w:t>
      </w:r>
    </w:p>
    <w:p w14:paraId="774FD4BD" w14:textId="77777777" w:rsidR="00F31634" w:rsidRDefault="00F31634" w:rsidP="008160E4">
      <w:pPr>
        <w:spacing w:after="0"/>
        <w:jc w:val="both"/>
        <w:rPr>
          <w:rFonts w:ascii="Times New Roman" w:hAnsi="Times New Roman"/>
          <w:b/>
          <w:sz w:val="24"/>
          <w:szCs w:val="24"/>
        </w:rPr>
      </w:pPr>
    </w:p>
    <w:p w14:paraId="4CA16074"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1. ročník</w:t>
      </w:r>
    </w:p>
    <w:p w14:paraId="65FE1D7A"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60BDBB44"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Správně sedí, drží nástroj a smyčec.</w:t>
      </w:r>
    </w:p>
    <w:p w14:paraId="69C619C2"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na prázdných strunách celým smyčcem a jeho polovinou. </w:t>
      </w:r>
    </w:p>
    <w:p w14:paraId="6FD7238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1. – 4. prstem v základní poloze pizzicato i arco. </w:t>
      </w:r>
    </w:p>
    <w:p w14:paraId="2B7BF6FF"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Čte noty v basovém klíči v rozsahu C – d´ a reprodukuje je na violoncellu. </w:t>
      </w:r>
    </w:p>
    <w:p w14:paraId="4DBF6A94"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v celých, půlových, čtvrťových a osminových notách.</w:t>
      </w:r>
    </w:p>
    <w:p w14:paraId="436896B8"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Celé, půlové, čtvrťové a osminové hodnoty kombinuje do 2/4, 3/4 a 4/4 taktu. </w:t>
      </w:r>
    </w:p>
    <w:p w14:paraId="1E6ADA5A"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Vybrané písně a skladby zahraje zpaměti. </w:t>
      </w:r>
    </w:p>
    <w:p w14:paraId="04476971"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základní výrazové rozlišení: nahlas – potichu, rychle – pomalu, vesele - smutně. </w:t>
      </w:r>
    </w:p>
    <w:p w14:paraId="42A4D71D" w14:textId="77777777" w:rsidR="00D468B5" w:rsidRPr="00210283"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Úměrně ke svému věku popíše nástroj i smyčec.</w:t>
      </w:r>
    </w:p>
    <w:p w14:paraId="48DD3CD1" w14:textId="77777777" w:rsidR="00F31634" w:rsidRPr="00D53BA5" w:rsidRDefault="00F31634" w:rsidP="008160E4">
      <w:pPr>
        <w:pStyle w:val="Default"/>
        <w:spacing w:line="276" w:lineRule="auto"/>
        <w:jc w:val="both"/>
        <w:rPr>
          <w:rFonts w:ascii="Times New Roman" w:hAnsi="Times New Roman" w:cs="Times New Roman"/>
          <w:color w:val="auto"/>
        </w:rPr>
      </w:pPr>
      <w:r w:rsidRPr="00D53BA5">
        <w:rPr>
          <w:rFonts w:ascii="Times New Roman" w:hAnsi="Times New Roman"/>
          <w:b/>
        </w:rPr>
        <w:t>2. ročník</w:t>
      </w:r>
    </w:p>
    <w:p w14:paraId="6A72EA20"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558CC36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Intonuje čistě v základní poloze, hraje jistým, pevným úhozem s potřebnou hbitostí v levé ruce. </w:t>
      </w:r>
    </w:p>
    <w:p w14:paraId="143181AB"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postavení levé ruky v základní, široké poloze snížené a zvýšené. </w:t>
      </w:r>
    </w:p>
    <w:p w14:paraId="4A482D86"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celým, polovinou, třetinou a čtvrtinou smyčce. </w:t>
      </w:r>
    </w:p>
    <w:p w14:paraId="4E07548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smyky détaché s ohebným zápěstím, legato po dvou, zkrácený smyk. </w:t>
      </w:r>
    </w:p>
    <w:p w14:paraId="0A43B47D"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Plynule předchází na vedlejší struny. </w:t>
      </w:r>
    </w:p>
    <w:p w14:paraId="626FDE46"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Prokáže sluchovou a hmatovou představu o intervalech prima, kvinta, oktáva, zahraje je na nástroji. </w:t>
      </w:r>
    </w:p>
    <w:p w14:paraId="78AF0C7A"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hru v základní dynamice p, mf, f. </w:t>
      </w:r>
    </w:p>
    <w:p w14:paraId="6E7E977C"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Vybrané skladby a písně zahraje zpaměti.</w:t>
      </w:r>
    </w:p>
    <w:p w14:paraId="098650EF" w14:textId="77777777" w:rsidR="00F31634" w:rsidRDefault="00F31634" w:rsidP="008160E4">
      <w:pPr>
        <w:spacing w:after="0"/>
        <w:jc w:val="both"/>
        <w:rPr>
          <w:rFonts w:ascii="Times New Roman" w:hAnsi="Times New Roman"/>
          <w:b/>
          <w:sz w:val="24"/>
          <w:szCs w:val="24"/>
        </w:rPr>
      </w:pPr>
    </w:p>
    <w:p w14:paraId="00DB8F0F"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3. ročník</w:t>
      </w:r>
    </w:p>
    <w:p w14:paraId="020BE8B4"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1DEAE1FD" w14:textId="77777777" w:rsidR="00F31634" w:rsidRDefault="00F31634" w:rsidP="00997007">
      <w:pPr>
        <w:pStyle w:val="Default"/>
        <w:numPr>
          <w:ilvl w:val="0"/>
          <w:numId w:val="80"/>
        </w:numPr>
        <w:spacing w:line="276" w:lineRule="auto"/>
        <w:jc w:val="both"/>
        <w:rPr>
          <w:rFonts w:ascii="Times New Roman" w:hAnsi="Times New Roman" w:cs="Times New Roman"/>
          <w:color w:val="auto"/>
        </w:rPr>
      </w:pPr>
      <w:r>
        <w:rPr>
          <w:rFonts w:ascii="Times New Roman" w:hAnsi="Times New Roman" w:cs="Times New Roman"/>
          <w:color w:val="auto"/>
        </w:rPr>
        <w:t xml:space="preserve">Podle rad vyučujícího ladí nástroj. </w:t>
      </w:r>
    </w:p>
    <w:p w14:paraId="56EC6669" w14:textId="77777777" w:rsidR="00F31634" w:rsidRDefault="00F31634" w:rsidP="00997007">
      <w:pPr>
        <w:pStyle w:val="Default"/>
        <w:numPr>
          <w:ilvl w:val="0"/>
          <w:numId w:val="80"/>
        </w:numPr>
        <w:spacing w:line="276" w:lineRule="auto"/>
        <w:jc w:val="both"/>
        <w:rPr>
          <w:rFonts w:ascii="Times New Roman" w:hAnsi="Times New Roman" w:cs="Times New Roman"/>
          <w:color w:val="auto"/>
        </w:rPr>
      </w:pPr>
      <w:r>
        <w:rPr>
          <w:rFonts w:ascii="Times New Roman" w:hAnsi="Times New Roman" w:cs="Times New Roman"/>
          <w:color w:val="auto"/>
        </w:rPr>
        <w:t xml:space="preserve">Zdokonalí smyky legato po dvou a čtyřech, détaché, nacvičuje staccato. </w:t>
      </w:r>
    </w:p>
    <w:p w14:paraId="46219DE0" w14:textId="77777777" w:rsidR="00F31634" w:rsidRDefault="00F31634" w:rsidP="00997007">
      <w:pPr>
        <w:pStyle w:val="Default"/>
        <w:numPr>
          <w:ilvl w:val="0"/>
          <w:numId w:val="8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kvalitním tónem, v pomalém tempu užívá základy vibrata. </w:t>
      </w:r>
    </w:p>
    <w:p w14:paraId="12B286B9" w14:textId="77777777" w:rsidR="00F31634" w:rsidRDefault="00F31634" w:rsidP="00997007">
      <w:pPr>
        <w:pStyle w:val="Default"/>
        <w:numPr>
          <w:ilvl w:val="0"/>
          <w:numId w:val="80"/>
        </w:numPr>
        <w:spacing w:line="276" w:lineRule="auto"/>
        <w:jc w:val="both"/>
        <w:rPr>
          <w:rFonts w:ascii="Times New Roman" w:hAnsi="Times New Roman" w:cs="Times New Roman"/>
          <w:color w:val="auto"/>
        </w:rPr>
      </w:pPr>
      <w:r>
        <w:rPr>
          <w:rFonts w:ascii="Times New Roman" w:hAnsi="Times New Roman" w:cs="Times New Roman"/>
          <w:color w:val="auto"/>
        </w:rPr>
        <w:t xml:space="preserve">Čte noty v tenorovém klíči. </w:t>
      </w:r>
    </w:p>
    <w:p w14:paraId="65E733B5" w14:textId="77777777" w:rsidR="00F31634" w:rsidRDefault="00F31634" w:rsidP="00997007">
      <w:pPr>
        <w:pStyle w:val="Default"/>
        <w:numPr>
          <w:ilvl w:val="0"/>
          <w:numId w:val="80"/>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7. poloze podle sluchu i podle notového zápisu. </w:t>
      </w:r>
    </w:p>
    <w:p w14:paraId="71B7920C" w14:textId="77777777" w:rsidR="00F31634" w:rsidRDefault="00F31634" w:rsidP="00997007">
      <w:pPr>
        <w:pStyle w:val="Default"/>
        <w:numPr>
          <w:ilvl w:val="0"/>
          <w:numId w:val="80"/>
        </w:numPr>
        <w:spacing w:line="276" w:lineRule="auto"/>
        <w:jc w:val="both"/>
        <w:rPr>
          <w:rFonts w:ascii="Times New Roman" w:hAnsi="Times New Roman" w:cs="Times New Roman"/>
          <w:color w:val="auto"/>
        </w:rPr>
      </w:pPr>
      <w:r>
        <w:rPr>
          <w:rFonts w:ascii="Times New Roman" w:hAnsi="Times New Roman" w:cs="Times New Roman"/>
          <w:color w:val="auto"/>
        </w:rPr>
        <w:t xml:space="preserve">Provádí výměny z 2. do 7. a ze 7. do 2. polohy po jednom prstě i se záměnou prstů. </w:t>
      </w:r>
    </w:p>
    <w:p w14:paraId="2A6ADAC2" w14:textId="77777777" w:rsidR="00F31634" w:rsidRDefault="00F31634" w:rsidP="00997007">
      <w:pPr>
        <w:pStyle w:val="Default"/>
        <w:numPr>
          <w:ilvl w:val="0"/>
          <w:numId w:val="80"/>
        </w:numPr>
        <w:spacing w:line="276" w:lineRule="auto"/>
        <w:jc w:val="both"/>
        <w:rPr>
          <w:rFonts w:ascii="Times New Roman" w:hAnsi="Times New Roman" w:cs="Times New Roman"/>
          <w:color w:val="auto"/>
        </w:rPr>
      </w:pPr>
      <w:r>
        <w:rPr>
          <w:rFonts w:ascii="Times New Roman" w:hAnsi="Times New Roman" w:cs="Times New Roman"/>
          <w:color w:val="auto"/>
        </w:rPr>
        <w:t xml:space="preserve">Dynamiku obohacuje o crescendo a decrescendo. </w:t>
      </w:r>
    </w:p>
    <w:p w14:paraId="60571CD1" w14:textId="77777777" w:rsidR="00F31634" w:rsidRDefault="00F31634" w:rsidP="00997007">
      <w:pPr>
        <w:pStyle w:val="Default"/>
        <w:numPr>
          <w:ilvl w:val="0"/>
          <w:numId w:val="80"/>
        </w:numPr>
        <w:spacing w:line="276" w:lineRule="auto"/>
        <w:jc w:val="both"/>
        <w:rPr>
          <w:rFonts w:ascii="Times New Roman" w:hAnsi="Times New Roman" w:cs="Times New Roman"/>
          <w:color w:val="auto"/>
        </w:rPr>
      </w:pPr>
      <w:r>
        <w:rPr>
          <w:rFonts w:ascii="Times New Roman" w:hAnsi="Times New Roman" w:cs="Times New Roman"/>
          <w:color w:val="auto"/>
        </w:rPr>
        <w:t xml:space="preserve">Proniká do struktury hraných skladeb, vysvětlí malou dvoudílnou a třídílnou písňovou formu, rondo a variace. </w:t>
      </w:r>
    </w:p>
    <w:p w14:paraId="08F95DB0" w14:textId="77777777" w:rsidR="00F31634" w:rsidRPr="00385A5A" w:rsidRDefault="00F31634" w:rsidP="00997007">
      <w:pPr>
        <w:pStyle w:val="Default"/>
        <w:numPr>
          <w:ilvl w:val="0"/>
          <w:numId w:val="80"/>
        </w:numPr>
        <w:spacing w:line="276" w:lineRule="auto"/>
        <w:jc w:val="both"/>
        <w:rPr>
          <w:rFonts w:ascii="Times New Roman" w:hAnsi="Times New Roman" w:cs="Times New Roman"/>
          <w:color w:val="auto"/>
        </w:rPr>
      </w:pPr>
      <w:r>
        <w:rPr>
          <w:rFonts w:ascii="Times New Roman" w:hAnsi="Times New Roman" w:cs="Times New Roman"/>
          <w:color w:val="auto"/>
        </w:rPr>
        <w:t>Vybrané skladby zahraje zpaměti.</w:t>
      </w:r>
    </w:p>
    <w:p w14:paraId="618BE1A8" w14:textId="77777777" w:rsidR="00F31634" w:rsidRDefault="00F31634" w:rsidP="008160E4">
      <w:pPr>
        <w:spacing w:after="0"/>
        <w:jc w:val="both"/>
        <w:rPr>
          <w:rFonts w:ascii="Times New Roman" w:hAnsi="Times New Roman"/>
          <w:b/>
          <w:sz w:val="24"/>
          <w:szCs w:val="24"/>
        </w:rPr>
      </w:pPr>
    </w:p>
    <w:p w14:paraId="4E5CD720"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4. ročník</w:t>
      </w:r>
    </w:p>
    <w:p w14:paraId="5AB5D272"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0C5747DE" w14:textId="77777777" w:rsidR="00F31634" w:rsidRDefault="00F31634" w:rsidP="00997007">
      <w:pPr>
        <w:pStyle w:val="Default"/>
        <w:numPr>
          <w:ilvl w:val="0"/>
          <w:numId w:val="52"/>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ladí nástroj. </w:t>
      </w:r>
    </w:p>
    <w:p w14:paraId="0B6CCB12" w14:textId="77777777" w:rsidR="00F31634" w:rsidRDefault="00F31634" w:rsidP="00997007">
      <w:pPr>
        <w:pStyle w:val="Default"/>
        <w:numPr>
          <w:ilvl w:val="0"/>
          <w:numId w:val="5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1., 2., 3., 4., 5. a 7. poloze. </w:t>
      </w:r>
    </w:p>
    <w:p w14:paraId="67B72696" w14:textId="77777777" w:rsidR="00F31634" w:rsidRDefault="00F31634" w:rsidP="00997007">
      <w:pPr>
        <w:pStyle w:val="Default"/>
        <w:numPr>
          <w:ilvl w:val="0"/>
          <w:numId w:val="52"/>
        </w:numPr>
        <w:spacing w:line="276" w:lineRule="auto"/>
        <w:jc w:val="both"/>
        <w:rPr>
          <w:rFonts w:ascii="Times New Roman" w:hAnsi="Times New Roman" w:cs="Times New Roman"/>
          <w:color w:val="auto"/>
        </w:rPr>
      </w:pPr>
      <w:r>
        <w:rPr>
          <w:rFonts w:ascii="Times New Roman" w:hAnsi="Times New Roman" w:cs="Times New Roman"/>
          <w:color w:val="auto"/>
        </w:rPr>
        <w:t xml:space="preserve">Čte a hraje klíč basový a tenorový od C po g´. </w:t>
      </w:r>
    </w:p>
    <w:p w14:paraId="78503968" w14:textId="77777777" w:rsidR="00F31634" w:rsidRDefault="00F31634" w:rsidP="00997007">
      <w:pPr>
        <w:pStyle w:val="Default"/>
        <w:numPr>
          <w:ilvl w:val="0"/>
          <w:numId w:val="5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kvalitním tónem, na vhodných místech užívá vibrato. </w:t>
      </w:r>
    </w:p>
    <w:p w14:paraId="38B740B8" w14:textId="77777777" w:rsidR="00F31634" w:rsidRDefault="00F31634" w:rsidP="00997007">
      <w:pPr>
        <w:pStyle w:val="Default"/>
        <w:numPr>
          <w:ilvl w:val="0"/>
          <w:numId w:val="52"/>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oktávové a kvintové flažolety. </w:t>
      </w:r>
    </w:p>
    <w:p w14:paraId="693AA916" w14:textId="77777777" w:rsidR="00F31634" w:rsidRDefault="00F31634" w:rsidP="00997007">
      <w:pPr>
        <w:pStyle w:val="Default"/>
        <w:numPr>
          <w:ilvl w:val="0"/>
          <w:numId w:val="52"/>
        </w:numPr>
        <w:spacing w:line="276" w:lineRule="auto"/>
        <w:jc w:val="both"/>
        <w:rPr>
          <w:rFonts w:ascii="Times New Roman" w:hAnsi="Times New Roman" w:cs="Times New Roman"/>
          <w:color w:val="auto"/>
        </w:rPr>
      </w:pPr>
      <w:r>
        <w:rPr>
          <w:rFonts w:ascii="Times New Roman" w:hAnsi="Times New Roman" w:cs="Times New Roman"/>
          <w:color w:val="auto"/>
        </w:rPr>
        <w:t>Hraje smyky legato, détaché, staccato.</w:t>
      </w:r>
    </w:p>
    <w:p w14:paraId="0A758D75" w14:textId="77777777" w:rsidR="00F31634" w:rsidRDefault="00F31634" w:rsidP="00997007">
      <w:pPr>
        <w:pStyle w:val="Default"/>
        <w:numPr>
          <w:ilvl w:val="0"/>
          <w:numId w:val="52"/>
        </w:numPr>
        <w:spacing w:line="276" w:lineRule="auto"/>
        <w:jc w:val="both"/>
        <w:rPr>
          <w:rFonts w:ascii="Times New Roman" w:hAnsi="Times New Roman" w:cs="Times New Roman"/>
          <w:color w:val="auto"/>
        </w:rPr>
      </w:pPr>
      <w:r>
        <w:rPr>
          <w:rFonts w:ascii="Times New Roman" w:hAnsi="Times New Roman" w:cs="Times New Roman"/>
          <w:color w:val="auto"/>
        </w:rPr>
        <w:t xml:space="preserve">Během školního roku zahraje skladbu barokní, klasickou, romantickou, 20. století.  </w:t>
      </w:r>
    </w:p>
    <w:p w14:paraId="5AC07A86" w14:textId="77777777" w:rsidR="00F31634" w:rsidRPr="00385A5A" w:rsidRDefault="00F31634" w:rsidP="00997007">
      <w:pPr>
        <w:pStyle w:val="Default"/>
        <w:numPr>
          <w:ilvl w:val="0"/>
          <w:numId w:val="5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známé písně a melodie podle sluchu. </w:t>
      </w:r>
    </w:p>
    <w:p w14:paraId="2529494A" w14:textId="77777777" w:rsidR="00F31634" w:rsidRDefault="00F31634" w:rsidP="008160E4">
      <w:pPr>
        <w:spacing w:after="0"/>
        <w:jc w:val="both"/>
        <w:rPr>
          <w:rFonts w:ascii="Times New Roman" w:hAnsi="Times New Roman"/>
          <w:b/>
          <w:sz w:val="24"/>
          <w:szCs w:val="24"/>
        </w:rPr>
      </w:pPr>
    </w:p>
    <w:p w14:paraId="3BED50DC" w14:textId="77777777" w:rsidR="00385A5A" w:rsidRDefault="00385A5A" w:rsidP="008160E4">
      <w:pPr>
        <w:spacing w:after="0"/>
        <w:jc w:val="both"/>
        <w:rPr>
          <w:rFonts w:ascii="Times New Roman" w:hAnsi="Times New Roman"/>
          <w:b/>
          <w:sz w:val="24"/>
          <w:szCs w:val="24"/>
        </w:rPr>
      </w:pPr>
    </w:p>
    <w:p w14:paraId="1A43CB83" w14:textId="77777777" w:rsidR="00385A5A" w:rsidRDefault="00385A5A" w:rsidP="008160E4">
      <w:pPr>
        <w:spacing w:after="0"/>
        <w:jc w:val="both"/>
        <w:rPr>
          <w:rFonts w:ascii="Times New Roman" w:hAnsi="Times New Roman"/>
          <w:b/>
          <w:sz w:val="24"/>
          <w:szCs w:val="24"/>
        </w:rPr>
      </w:pPr>
    </w:p>
    <w:p w14:paraId="35E30DEC" w14:textId="77777777" w:rsidR="00F31634" w:rsidRDefault="00A90F64" w:rsidP="008160E4">
      <w:pPr>
        <w:spacing w:after="0"/>
        <w:jc w:val="both"/>
        <w:rPr>
          <w:rFonts w:ascii="Times New Roman" w:hAnsi="Times New Roman"/>
          <w:b/>
          <w:sz w:val="24"/>
          <w:szCs w:val="24"/>
        </w:rPr>
      </w:pPr>
      <w:r>
        <w:rPr>
          <w:rFonts w:ascii="Times New Roman" w:hAnsi="Times New Roman"/>
          <w:b/>
          <w:sz w:val="24"/>
          <w:szCs w:val="24"/>
        </w:rPr>
        <w:br w:type="page"/>
      </w:r>
      <w:r w:rsidR="00F31634">
        <w:rPr>
          <w:rFonts w:ascii="Times New Roman" w:hAnsi="Times New Roman"/>
          <w:b/>
          <w:sz w:val="24"/>
          <w:szCs w:val="24"/>
        </w:rPr>
        <w:t>5. ročník</w:t>
      </w:r>
    </w:p>
    <w:p w14:paraId="6299EC73"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4610F030" w14:textId="77777777" w:rsidR="00F31634" w:rsidRDefault="00F31634" w:rsidP="00997007">
      <w:pPr>
        <w:pStyle w:val="Default"/>
        <w:numPr>
          <w:ilvl w:val="0"/>
          <w:numId w:val="121"/>
        </w:numPr>
        <w:spacing w:line="276" w:lineRule="auto"/>
        <w:jc w:val="both"/>
        <w:rPr>
          <w:rFonts w:ascii="Times New Roman" w:hAnsi="Times New Roman" w:cs="Times New Roman"/>
          <w:color w:val="auto"/>
        </w:rPr>
      </w:pPr>
      <w:r>
        <w:rPr>
          <w:rFonts w:ascii="Times New Roman" w:hAnsi="Times New Roman" w:cs="Times New Roman"/>
          <w:color w:val="auto"/>
        </w:rPr>
        <w:t xml:space="preserve">Prokáže smysl pro krásný a zpěvný tón violoncella. </w:t>
      </w:r>
    </w:p>
    <w:p w14:paraId="12DB374F" w14:textId="77777777" w:rsidR="00F31634" w:rsidRDefault="00F31634" w:rsidP="00997007">
      <w:pPr>
        <w:pStyle w:val="Default"/>
        <w:numPr>
          <w:ilvl w:val="0"/>
          <w:numId w:val="121"/>
        </w:numPr>
        <w:spacing w:line="276" w:lineRule="auto"/>
        <w:jc w:val="both"/>
        <w:rPr>
          <w:rFonts w:ascii="Times New Roman" w:hAnsi="Times New Roman" w:cs="Times New Roman"/>
          <w:color w:val="auto"/>
        </w:rPr>
      </w:pPr>
      <w:r>
        <w:rPr>
          <w:rFonts w:ascii="Times New Roman" w:hAnsi="Times New Roman" w:cs="Times New Roman"/>
          <w:color w:val="auto"/>
        </w:rPr>
        <w:t xml:space="preserve">Levou i pravou ruku posiluje hrou dvojhmatů v terciích a sextách – melodicky i harmonicky. </w:t>
      </w:r>
    </w:p>
    <w:p w14:paraId="7EE58B51" w14:textId="77777777" w:rsidR="00F31634" w:rsidRDefault="00F31634" w:rsidP="00997007">
      <w:pPr>
        <w:pStyle w:val="Default"/>
        <w:numPr>
          <w:ilvl w:val="0"/>
          <w:numId w:val="121"/>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plynule, s intonační jistotou, v nižších polohách (1. – 7.). </w:t>
      </w:r>
    </w:p>
    <w:p w14:paraId="471E966A" w14:textId="77777777" w:rsidR="00F31634" w:rsidRDefault="00F31634" w:rsidP="00997007">
      <w:pPr>
        <w:pStyle w:val="Default"/>
        <w:numPr>
          <w:ilvl w:val="0"/>
          <w:numId w:val="121"/>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smyky legato, détaché, staccato, základy martelé a spiccato. </w:t>
      </w:r>
    </w:p>
    <w:p w14:paraId="7B7D413D" w14:textId="77777777" w:rsidR="00F31634" w:rsidRDefault="00F31634" w:rsidP="00997007">
      <w:pPr>
        <w:pStyle w:val="Default"/>
        <w:numPr>
          <w:ilvl w:val="0"/>
          <w:numId w:val="121"/>
        </w:numPr>
        <w:spacing w:line="276" w:lineRule="auto"/>
        <w:jc w:val="both"/>
        <w:rPr>
          <w:rFonts w:ascii="Times New Roman" w:hAnsi="Times New Roman" w:cs="Times New Roman"/>
          <w:color w:val="auto"/>
        </w:rPr>
      </w:pPr>
      <w:r>
        <w:rPr>
          <w:rFonts w:ascii="Times New Roman" w:hAnsi="Times New Roman" w:cs="Times New Roman"/>
          <w:color w:val="auto"/>
        </w:rPr>
        <w:t xml:space="preserve">Čte noty a hraje v basovém, tenorovém a houslovém klíčí. </w:t>
      </w:r>
    </w:p>
    <w:p w14:paraId="0F3CAE1C" w14:textId="77777777" w:rsidR="00F31634" w:rsidRPr="00385A5A" w:rsidRDefault="00F31634" w:rsidP="00997007">
      <w:pPr>
        <w:pStyle w:val="Default"/>
        <w:numPr>
          <w:ilvl w:val="0"/>
          <w:numId w:val="121"/>
        </w:numPr>
        <w:spacing w:line="276" w:lineRule="auto"/>
        <w:jc w:val="both"/>
        <w:rPr>
          <w:rFonts w:ascii="Times New Roman" w:hAnsi="Times New Roman" w:cs="Times New Roman"/>
          <w:color w:val="auto"/>
        </w:rPr>
      </w:pPr>
      <w:r>
        <w:rPr>
          <w:rFonts w:ascii="Times New Roman" w:hAnsi="Times New Roman" w:cs="Times New Roman"/>
          <w:color w:val="auto"/>
        </w:rPr>
        <w:t>Improvizuje 2. případně další hlas ke hraným písním.</w:t>
      </w:r>
    </w:p>
    <w:p w14:paraId="25F01FD8" w14:textId="77777777" w:rsidR="00F31634" w:rsidRDefault="00F31634" w:rsidP="008160E4">
      <w:pPr>
        <w:pStyle w:val="Default"/>
        <w:spacing w:line="276" w:lineRule="auto"/>
        <w:ind w:left="1296"/>
        <w:jc w:val="both"/>
        <w:rPr>
          <w:rFonts w:ascii="Times New Roman" w:hAnsi="Times New Roman" w:cs="Times New Roman"/>
          <w:color w:val="auto"/>
        </w:rPr>
      </w:pPr>
    </w:p>
    <w:p w14:paraId="080279BD" w14:textId="77777777" w:rsidR="00F31634" w:rsidRDefault="00F31634" w:rsidP="008160E4">
      <w:pPr>
        <w:pStyle w:val="Default"/>
        <w:spacing w:line="276" w:lineRule="auto"/>
        <w:jc w:val="both"/>
        <w:rPr>
          <w:rFonts w:ascii="Times New Roman" w:hAnsi="Times New Roman"/>
          <w:b/>
        </w:rPr>
      </w:pPr>
      <w:r>
        <w:rPr>
          <w:rFonts w:ascii="Times New Roman" w:hAnsi="Times New Roman"/>
          <w:b/>
        </w:rPr>
        <w:t>6. ročník</w:t>
      </w:r>
    </w:p>
    <w:p w14:paraId="6204FA16"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73FB0132" w14:textId="77777777" w:rsidR="00F31634" w:rsidRDefault="00F31634" w:rsidP="00997007">
      <w:pPr>
        <w:pStyle w:val="Default"/>
        <w:numPr>
          <w:ilvl w:val="0"/>
          <w:numId w:val="156"/>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ve středních polohách. </w:t>
      </w:r>
    </w:p>
    <w:p w14:paraId="7F69C7E2" w14:textId="77777777" w:rsidR="00F31634" w:rsidRDefault="00F31634" w:rsidP="00997007">
      <w:pPr>
        <w:pStyle w:val="Default"/>
        <w:numPr>
          <w:ilvl w:val="0"/>
          <w:numId w:val="156"/>
        </w:numPr>
        <w:spacing w:line="276" w:lineRule="auto"/>
        <w:jc w:val="both"/>
        <w:rPr>
          <w:rFonts w:ascii="Times New Roman" w:hAnsi="Times New Roman" w:cs="Times New Roman"/>
          <w:color w:val="auto"/>
        </w:rPr>
      </w:pPr>
      <w:r>
        <w:rPr>
          <w:rFonts w:ascii="Times New Roman" w:hAnsi="Times New Roman" w:cs="Times New Roman"/>
          <w:color w:val="auto"/>
        </w:rPr>
        <w:t xml:space="preserve">Použije hru dvojhmatů – zejména tercie a sexty. </w:t>
      </w:r>
    </w:p>
    <w:p w14:paraId="18261886" w14:textId="77777777" w:rsidR="00F31634" w:rsidRDefault="00F31634" w:rsidP="00997007">
      <w:pPr>
        <w:pStyle w:val="Default"/>
        <w:numPr>
          <w:ilvl w:val="0"/>
          <w:numId w:val="156"/>
        </w:numPr>
        <w:spacing w:line="276" w:lineRule="auto"/>
        <w:jc w:val="both"/>
        <w:rPr>
          <w:rFonts w:ascii="Times New Roman" w:hAnsi="Times New Roman" w:cs="Times New Roman"/>
          <w:color w:val="auto"/>
        </w:rPr>
      </w:pPr>
      <w:r>
        <w:rPr>
          <w:rFonts w:ascii="Times New Roman" w:hAnsi="Times New Roman" w:cs="Times New Roman"/>
          <w:color w:val="auto"/>
        </w:rPr>
        <w:t>Poznává – poslouchá i hraje hudbu různých slohových období a žánrů.</w:t>
      </w:r>
    </w:p>
    <w:p w14:paraId="0887840E" w14:textId="77777777" w:rsidR="00F31634" w:rsidRDefault="00F31634" w:rsidP="00997007">
      <w:pPr>
        <w:pStyle w:val="Default"/>
        <w:numPr>
          <w:ilvl w:val="0"/>
          <w:numId w:val="156"/>
        </w:numPr>
        <w:spacing w:line="276" w:lineRule="auto"/>
        <w:jc w:val="both"/>
        <w:rPr>
          <w:rFonts w:ascii="Times New Roman" w:hAnsi="Times New Roman" w:cs="Times New Roman"/>
          <w:color w:val="auto"/>
        </w:rPr>
      </w:pPr>
      <w:r>
        <w:rPr>
          <w:rFonts w:ascii="Times New Roman" w:hAnsi="Times New Roman" w:cs="Times New Roman"/>
          <w:color w:val="auto"/>
        </w:rPr>
        <w:t xml:space="preserve">Poslechem nebo vlastní hrou se seznamuje s velkou písňovou formou, s formou sonátovou, koncertem nebo concertinem, rondem, variacemi. Tyto formy rozpozná a dokáže je charakterizovat. </w:t>
      </w:r>
    </w:p>
    <w:p w14:paraId="51E1C97A" w14:textId="77777777" w:rsidR="00F31634" w:rsidRDefault="00F31634" w:rsidP="00997007">
      <w:pPr>
        <w:pStyle w:val="Default"/>
        <w:numPr>
          <w:ilvl w:val="0"/>
          <w:numId w:val="156"/>
        </w:numPr>
        <w:spacing w:line="276" w:lineRule="auto"/>
        <w:jc w:val="both"/>
        <w:rPr>
          <w:rFonts w:ascii="Times New Roman" w:hAnsi="Times New Roman" w:cs="Times New Roman"/>
          <w:color w:val="auto"/>
        </w:rPr>
      </w:pPr>
      <w:r>
        <w:rPr>
          <w:rFonts w:ascii="Times New Roman" w:hAnsi="Times New Roman" w:cs="Times New Roman"/>
          <w:color w:val="auto"/>
        </w:rPr>
        <w:t xml:space="preserve">Určí tóninu a formu hrané skladby, případně změnu tóniny. </w:t>
      </w:r>
    </w:p>
    <w:p w14:paraId="5DFB3698" w14:textId="77777777" w:rsidR="00F31634" w:rsidRDefault="00F31634" w:rsidP="00997007">
      <w:pPr>
        <w:pStyle w:val="Default"/>
        <w:numPr>
          <w:ilvl w:val="0"/>
          <w:numId w:val="156"/>
        </w:numPr>
        <w:spacing w:line="276" w:lineRule="auto"/>
        <w:jc w:val="both"/>
        <w:rPr>
          <w:rFonts w:ascii="Times New Roman" w:hAnsi="Times New Roman" w:cs="Times New Roman"/>
          <w:color w:val="auto"/>
        </w:rPr>
      </w:pPr>
      <w:r>
        <w:rPr>
          <w:rFonts w:ascii="Times New Roman" w:hAnsi="Times New Roman" w:cs="Times New Roman"/>
          <w:color w:val="auto"/>
        </w:rPr>
        <w:t xml:space="preserve">Improvizuje další hlas (hlasy) k známé melodii. </w:t>
      </w:r>
    </w:p>
    <w:p w14:paraId="096A46EE" w14:textId="77777777" w:rsidR="00F31634" w:rsidRDefault="00F31634" w:rsidP="00997007">
      <w:pPr>
        <w:pStyle w:val="Default"/>
        <w:numPr>
          <w:ilvl w:val="0"/>
          <w:numId w:val="156"/>
        </w:numPr>
        <w:spacing w:line="276" w:lineRule="auto"/>
        <w:jc w:val="both"/>
        <w:rPr>
          <w:rFonts w:ascii="Times New Roman" w:hAnsi="Times New Roman" w:cs="Times New Roman"/>
          <w:color w:val="auto"/>
        </w:rPr>
      </w:pPr>
      <w:r>
        <w:rPr>
          <w:rFonts w:ascii="Times New Roman" w:hAnsi="Times New Roman" w:cs="Times New Roman"/>
          <w:color w:val="auto"/>
        </w:rPr>
        <w:t xml:space="preserve">Některé s vybraných skladeb nastuduje samostatně. </w:t>
      </w:r>
    </w:p>
    <w:p w14:paraId="4D2FC68B" w14:textId="77777777" w:rsidR="00F31634" w:rsidRDefault="00F31634" w:rsidP="00997007">
      <w:pPr>
        <w:pStyle w:val="Default"/>
        <w:numPr>
          <w:ilvl w:val="0"/>
          <w:numId w:val="156"/>
        </w:numPr>
        <w:spacing w:line="276" w:lineRule="auto"/>
        <w:jc w:val="both"/>
        <w:rPr>
          <w:rFonts w:ascii="Times New Roman" w:hAnsi="Times New Roman" w:cs="Times New Roman"/>
          <w:color w:val="auto"/>
        </w:rPr>
      </w:pPr>
      <w:r>
        <w:rPr>
          <w:rFonts w:ascii="Times New Roman" w:hAnsi="Times New Roman" w:cs="Times New Roman"/>
          <w:color w:val="auto"/>
        </w:rPr>
        <w:t xml:space="preserve">Na snazších skladbách a etudách procvičuje hru z listu. </w:t>
      </w:r>
    </w:p>
    <w:p w14:paraId="3CE0912C" w14:textId="77777777" w:rsidR="00F31634" w:rsidRDefault="00F31634" w:rsidP="00997007">
      <w:pPr>
        <w:pStyle w:val="Default"/>
        <w:numPr>
          <w:ilvl w:val="0"/>
          <w:numId w:val="156"/>
        </w:numPr>
        <w:spacing w:line="276" w:lineRule="auto"/>
        <w:jc w:val="both"/>
        <w:rPr>
          <w:rFonts w:ascii="Times New Roman" w:hAnsi="Times New Roman" w:cs="Times New Roman"/>
          <w:color w:val="auto"/>
        </w:rPr>
      </w:pPr>
      <w:r>
        <w:rPr>
          <w:rFonts w:ascii="Times New Roman" w:hAnsi="Times New Roman" w:cs="Times New Roman"/>
          <w:color w:val="auto"/>
        </w:rPr>
        <w:t xml:space="preserve">Vybrané skladby nastuduje zpaměti. </w:t>
      </w:r>
    </w:p>
    <w:p w14:paraId="0E2E1430" w14:textId="77777777" w:rsidR="00F31634" w:rsidRDefault="00F31634" w:rsidP="008160E4">
      <w:pPr>
        <w:spacing w:after="0"/>
        <w:jc w:val="both"/>
        <w:rPr>
          <w:rFonts w:ascii="Times New Roman" w:hAnsi="Times New Roman"/>
          <w:b/>
          <w:sz w:val="24"/>
          <w:szCs w:val="24"/>
        </w:rPr>
      </w:pPr>
    </w:p>
    <w:p w14:paraId="18C928B1"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7. ročník</w:t>
      </w:r>
    </w:p>
    <w:p w14:paraId="782ACB11"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1CBD30EE" w14:textId="77777777" w:rsidR="00F31634" w:rsidRDefault="00F31634" w:rsidP="00997007">
      <w:pPr>
        <w:pStyle w:val="Default"/>
        <w:numPr>
          <w:ilvl w:val="0"/>
          <w:numId w:val="118"/>
        </w:numPr>
        <w:spacing w:line="276" w:lineRule="auto"/>
        <w:jc w:val="both"/>
        <w:rPr>
          <w:rFonts w:ascii="Times New Roman" w:hAnsi="Times New Roman" w:cs="Times New Roman"/>
          <w:color w:val="auto"/>
        </w:rPr>
      </w:pPr>
      <w:r>
        <w:rPr>
          <w:rFonts w:ascii="Times New Roman" w:hAnsi="Times New Roman" w:cs="Times New Roman"/>
          <w:color w:val="auto"/>
        </w:rPr>
        <w:t xml:space="preserve">Plynule přechází z nižších do středních poloh. </w:t>
      </w:r>
    </w:p>
    <w:p w14:paraId="210AE7B7" w14:textId="77777777" w:rsidR="00F31634" w:rsidRDefault="00F31634" w:rsidP="00997007">
      <w:pPr>
        <w:pStyle w:val="Default"/>
        <w:numPr>
          <w:ilvl w:val="0"/>
          <w:numId w:val="118"/>
        </w:numPr>
        <w:spacing w:line="276" w:lineRule="auto"/>
        <w:jc w:val="both"/>
        <w:rPr>
          <w:rFonts w:ascii="Times New Roman" w:hAnsi="Times New Roman" w:cs="Times New Roman"/>
          <w:color w:val="auto"/>
        </w:rPr>
      </w:pPr>
      <w:r>
        <w:rPr>
          <w:rFonts w:ascii="Times New Roman" w:hAnsi="Times New Roman" w:cs="Times New Roman"/>
          <w:color w:val="auto"/>
        </w:rPr>
        <w:t xml:space="preserve">Známé melodie transponuje do jiné oktávy nebo do jiné tóniny. </w:t>
      </w:r>
    </w:p>
    <w:p w14:paraId="3A68155F" w14:textId="77777777" w:rsidR="00F31634" w:rsidRDefault="00F31634" w:rsidP="00997007">
      <w:pPr>
        <w:pStyle w:val="Default"/>
        <w:numPr>
          <w:ilvl w:val="0"/>
          <w:numId w:val="118"/>
        </w:numPr>
        <w:spacing w:line="276" w:lineRule="auto"/>
        <w:jc w:val="both"/>
        <w:rPr>
          <w:rFonts w:ascii="Times New Roman" w:hAnsi="Times New Roman" w:cs="Times New Roman"/>
          <w:color w:val="auto"/>
        </w:rPr>
      </w:pPr>
      <w:r>
        <w:rPr>
          <w:rFonts w:ascii="Times New Roman" w:hAnsi="Times New Roman" w:cs="Times New Roman"/>
          <w:color w:val="auto"/>
        </w:rPr>
        <w:t xml:space="preserve">Promýšlí absolventské vystoupení a připravuje se na ně. Může se na něm podílet nejen jako interpret, ale také organizačně, propagačně atd. </w:t>
      </w:r>
    </w:p>
    <w:p w14:paraId="4608B8B3" w14:textId="77777777" w:rsidR="00F31634" w:rsidRDefault="00F31634" w:rsidP="00997007">
      <w:pPr>
        <w:pStyle w:val="Default"/>
        <w:numPr>
          <w:ilvl w:val="0"/>
          <w:numId w:val="118"/>
        </w:numPr>
        <w:spacing w:line="276" w:lineRule="auto"/>
        <w:jc w:val="both"/>
        <w:rPr>
          <w:rFonts w:ascii="Times New Roman" w:hAnsi="Times New Roman" w:cs="Times New Roman"/>
          <w:color w:val="auto"/>
        </w:rPr>
      </w:pPr>
      <w:r>
        <w:rPr>
          <w:rFonts w:ascii="Times New Roman" w:hAnsi="Times New Roman" w:cs="Times New Roman"/>
          <w:color w:val="auto"/>
        </w:rPr>
        <w:t xml:space="preserve">O hudbu se zajímá nejen jako interpret, ale také jako posluchač.  </w:t>
      </w:r>
    </w:p>
    <w:p w14:paraId="57A2870A" w14:textId="77777777" w:rsidR="00F31634" w:rsidRDefault="00F31634" w:rsidP="00997007">
      <w:pPr>
        <w:pStyle w:val="Default"/>
        <w:numPr>
          <w:ilvl w:val="0"/>
          <w:numId w:val="118"/>
        </w:numPr>
        <w:spacing w:line="276" w:lineRule="auto"/>
        <w:jc w:val="both"/>
        <w:rPr>
          <w:rFonts w:ascii="Times New Roman" w:hAnsi="Times New Roman" w:cs="Times New Roman"/>
          <w:color w:val="auto"/>
        </w:rPr>
      </w:pPr>
      <w:r>
        <w:rPr>
          <w:rFonts w:ascii="Times New Roman" w:hAnsi="Times New Roman" w:cs="Times New Roman"/>
          <w:color w:val="auto"/>
        </w:rPr>
        <w:t xml:space="preserve">U vhodných skladeb volí samostatně metody nácviku, jeho časové rozvržení. </w:t>
      </w:r>
    </w:p>
    <w:p w14:paraId="11236693" w14:textId="77777777" w:rsidR="00F31634" w:rsidRDefault="00F31634" w:rsidP="00997007">
      <w:pPr>
        <w:pStyle w:val="Default"/>
        <w:numPr>
          <w:ilvl w:val="0"/>
          <w:numId w:val="118"/>
        </w:numPr>
        <w:spacing w:line="276" w:lineRule="auto"/>
        <w:jc w:val="both"/>
        <w:rPr>
          <w:rFonts w:ascii="Times New Roman" w:hAnsi="Times New Roman" w:cs="Times New Roman"/>
          <w:color w:val="auto"/>
        </w:rPr>
      </w:pPr>
      <w:r>
        <w:rPr>
          <w:rFonts w:ascii="Times New Roman" w:hAnsi="Times New Roman" w:cs="Times New Roman"/>
          <w:color w:val="auto"/>
        </w:rPr>
        <w:t xml:space="preserve">Rozvíjí dovednost hry z listu. </w:t>
      </w:r>
    </w:p>
    <w:p w14:paraId="1622C403" w14:textId="77777777" w:rsidR="00F31634" w:rsidRDefault="00F31634" w:rsidP="00997007">
      <w:pPr>
        <w:pStyle w:val="Default"/>
        <w:numPr>
          <w:ilvl w:val="0"/>
          <w:numId w:val="118"/>
        </w:numPr>
        <w:spacing w:line="276" w:lineRule="auto"/>
        <w:jc w:val="both"/>
        <w:rPr>
          <w:rFonts w:ascii="Times New Roman" w:hAnsi="Times New Roman" w:cs="Times New Roman"/>
          <w:color w:val="auto"/>
        </w:rPr>
      </w:pPr>
      <w:r>
        <w:rPr>
          <w:rFonts w:ascii="Times New Roman" w:hAnsi="Times New Roman" w:cs="Times New Roman"/>
          <w:color w:val="auto"/>
        </w:rPr>
        <w:t xml:space="preserve">Zejména poslechem prohlubuje dosud získané znalosti z hudebních forem. </w:t>
      </w:r>
    </w:p>
    <w:p w14:paraId="4EC659D1" w14:textId="77777777" w:rsidR="00DD1A03" w:rsidRDefault="00DD1A03" w:rsidP="008160E4">
      <w:pPr>
        <w:spacing w:after="0"/>
        <w:jc w:val="both"/>
        <w:rPr>
          <w:rFonts w:ascii="Times New Roman" w:hAnsi="Times New Roman"/>
          <w:b/>
          <w:sz w:val="24"/>
          <w:szCs w:val="24"/>
        </w:rPr>
      </w:pPr>
    </w:p>
    <w:p w14:paraId="2A707FA4" w14:textId="77777777" w:rsidR="00DD1A03" w:rsidRDefault="00DD1A03" w:rsidP="008160E4">
      <w:pPr>
        <w:spacing w:after="0"/>
        <w:jc w:val="both"/>
        <w:rPr>
          <w:rFonts w:ascii="Times New Roman" w:hAnsi="Times New Roman"/>
          <w:b/>
          <w:sz w:val="24"/>
          <w:szCs w:val="24"/>
        </w:rPr>
      </w:pPr>
    </w:p>
    <w:p w14:paraId="38DD92D1" w14:textId="77777777" w:rsidR="00F31634" w:rsidRDefault="00A90F64" w:rsidP="008160E4">
      <w:pPr>
        <w:spacing w:after="0"/>
        <w:jc w:val="both"/>
        <w:rPr>
          <w:rFonts w:ascii="Times New Roman" w:hAnsi="Times New Roman"/>
          <w:b/>
          <w:sz w:val="24"/>
          <w:szCs w:val="24"/>
        </w:rPr>
      </w:pPr>
      <w:r>
        <w:rPr>
          <w:rFonts w:ascii="Times New Roman" w:hAnsi="Times New Roman"/>
          <w:b/>
          <w:sz w:val="24"/>
          <w:szCs w:val="24"/>
        </w:rPr>
        <w:br w:type="page"/>
      </w:r>
      <w:r w:rsidR="00F31634">
        <w:rPr>
          <w:rFonts w:ascii="Times New Roman" w:hAnsi="Times New Roman"/>
          <w:b/>
          <w:sz w:val="24"/>
          <w:szCs w:val="24"/>
        </w:rPr>
        <w:t>II. STUPEŇ:</w:t>
      </w:r>
    </w:p>
    <w:p w14:paraId="27562668" w14:textId="77777777" w:rsidR="00F31634" w:rsidRDefault="00F31634" w:rsidP="008160E4">
      <w:pPr>
        <w:spacing w:after="0"/>
        <w:jc w:val="both"/>
        <w:rPr>
          <w:rFonts w:ascii="Times New Roman" w:hAnsi="Times New Roman"/>
          <w:b/>
          <w:sz w:val="24"/>
          <w:szCs w:val="24"/>
        </w:rPr>
      </w:pPr>
    </w:p>
    <w:p w14:paraId="2F0C2C63"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 xml:space="preserve">Přípravný ročník </w:t>
      </w:r>
    </w:p>
    <w:p w14:paraId="010FAC2F"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514D2EDC" w14:textId="77777777" w:rsidR="00F31634" w:rsidRDefault="00F31634" w:rsidP="00997007">
      <w:pPr>
        <w:widowControl w:val="0"/>
        <w:numPr>
          <w:ilvl w:val="0"/>
          <w:numId w:val="180"/>
        </w:numPr>
        <w:spacing w:after="0"/>
        <w:ind w:left="1276" w:hanging="283"/>
        <w:jc w:val="both"/>
        <w:rPr>
          <w:rFonts w:ascii="Times New Roman" w:hAnsi="Times New Roman"/>
          <w:sz w:val="24"/>
          <w:szCs w:val="24"/>
        </w:rPr>
      </w:pPr>
      <w:r>
        <w:rPr>
          <w:rFonts w:ascii="Times New Roman" w:hAnsi="Times New Roman"/>
          <w:sz w:val="24"/>
          <w:szCs w:val="24"/>
        </w:rPr>
        <w:t>Čte a hraje noty od C po d</w:t>
      </w:r>
      <w:r>
        <w:rPr>
          <w:rFonts w:ascii="Times New Roman" w:hAnsi="Times New Roman"/>
          <w:sz w:val="24"/>
          <w:szCs w:val="24"/>
          <w:vertAlign w:val="superscript"/>
        </w:rPr>
        <w:t xml:space="preserve">1 </w:t>
      </w:r>
      <w:r>
        <w:rPr>
          <w:rFonts w:ascii="Times New Roman" w:hAnsi="Times New Roman"/>
          <w:sz w:val="24"/>
          <w:szCs w:val="24"/>
        </w:rPr>
        <w:t>.</w:t>
      </w:r>
    </w:p>
    <w:p w14:paraId="190B9913" w14:textId="77777777" w:rsidR="00F31634" w:rsidRDefault="00F31634" w:rsidP="00997007">
      <w:pPr>
        <w:widowControl w:val="0"/>
        <w:numPr>
          <w:ilvl w:val="0"/>
          <w:numId w:val="180"/>
        </w:numPr>
        <w:spacing w:after="0"/>
        <w:ind w:left="1276" w:hanging="283"/>
        <w:jc w:val="both"/>
        <w:rPr>
          <w:rFonts w:ascii="Times New Roman" w:hAnsi="Times New Roman"/>
          <w:sz w:val="24"/>
          <w:szCs w:val="24"/>
        </w:rPr>
      </w:pPr>
      <w:r>
        <w:rPr>
          <w:rFonts w:ascii="Times New Roman" w:hAnsi="Times New Roman"/>
          <w:sz w:val="24"/>
          <w:szCs w:val="24"/>
        </w:rPr>
        <w:t>Hraje v základní poloze úzké a široké.</w:t>
      </w:r>
    </w:p>
    <w:p w14:paraId="6CFC2319" w14:textId="77777777" w:rsidR="00F31634" w:rsidRDefault="00F31634" w:rsidP="00997007">
      <w:pPr>
        <w:widowControl w:val="0"/>
        <w:numPr>
          <w:ilvl w:val="0"/>
          <w:numId w:val="180"/>
        </w:numPr>
        <w:spacing w:after="0"/>
        <w:ind w:left="1276" w:hanging="283"/>
        <w:jc w:val="both"/>
        <w:rPr>
          <w:rFonts w:ascii="Times New Roman" w:hAnsi="Times New Roman"/>
          <w:sz w:val="24"/>
          <w:szCs w:val="24"/>
        </w:rPr>
      </w:pPr>
      <w:r>
        <w:rPr>
          <w:rFonts w:ascii="Times New Roman" w:hAnsi="Times New Roman"/>
          <w:sz w:val="24"/>
          <w:szCs w:val="24"/>
        </w:rPr>
        <w:t>Hraje celým, polovinou a čtvrtinou smyčce, détaché a legato po dvou.</w:t>
      </w:r>
    </w:p>
    <w:p w14:paraId="1FDB74F0" w14:textId="77777777" w:rsidR="00F31634" w:rsidRDefault="00F31634" w:rsidP="00997007">
      <w:pPr>
        <w:widowControl w:val="0"/>
        <w:numPr>
          <w:ilvl w:val="0"/>
          <w:numId w:val="180"/>
        </w:numPr>
        <w:spacing w:after="0"/>
        <w:ind w:left="1276" w:hanging="283"/>
        <w:jc w:val="both"/>
        <w:rPr>
          <w:rFonts w:ascii="Times New Roman" w:hAnsi="Times New Roman"/>
          <w:sz w:val="24"/>
          <w:szCs w:val="24"/>
        </w:rPr>
      </w:pPr>
      <w:r>
        <w:rPr>
          <w:rFonts w:ascii="Times New Roman" w:hAnsi="Times New Roman"/>
          <w:sz w:val="24"/>
          <w:szCs w:val="24"/>
        </w:rPr>
        <w:t>Hraje známé melodie podle sluchu.</w:t>
      </w:r>
    </w:p>
    <w:p w14:paraId="4121E298" w14:textId="77777777" w:rsidR="00F31634" w:rsidRDefault="00F31634" w:rsidP="00997007">
      <w:pPr>
        <w:widowControl w:val="0"/>
        <w:numPr>
          <w:ilvl w:val="0"/>
          <w:numId w:val="180"/>
        </w:numPr>
        <w:spacing w:after="0"/>
        <w:ind w:left="1276" w:hanging="283"/>
        <w:jc w:val="both"/>
        <w:rPr>
          <w:rFonts w:ascii="Times New Roman" w:hAnsi="Times New Roman"/>
          <w:sz w:val="24"/>
          <w:szCs w:val="24"/>
        </w:rPr>
      </w:pPr>
      <w:r>
        <w:rPr>
          <w:rFonts w:ascii="Times New Roman" w:hAnsi="Times New Roman"/>
          <w:sz w:val="24"/>
          <w:szCs w:val="24"/>
        </w:rPr>
        <w:t>Užívá základní dynamiku: p, mf, f.</w:t>
      </w:r>
    </w:p>
    <w:p w14:paraId="4BFEBF07" w14:textId="77777777" w:rsidR="00F31634" w:rsidRDefault="00F31634" w:rsidP="008160E4">
      <w:pPr>
        <w:spacing w:after="0"/>
        <w:jc w:val="both"/>
        <w:rPr>
          <w:rFonts w:ascii="Times New Roman" w:hAnsi="Times New Roman"/>
          <w:b/>
          <w:sz w:val="24"/>
          <w:szCs w:val="24"/>
        </w:rPr>
      </w:pPr>
    </w:p>
    <w:p w14:paraId="06F35945"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1. ročník</w:t>
      </w:r>
    </w:p>
    <w:p w14:paraId="40B46ADB"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647435A3" w14:textId="77777777" w:rsidR="00F31634" w:rsidRDefault="00F31634" w:rsidP="00997007">
      <w:pPr>
        <w:pStyle w:val="Default"/>
        <w:numPr>
          <w:ilvl w:val="0"/>
          <w:numId w:val="143"/>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stupnice dur a moll melodické minimálně do 4# a 4b ve smykových variantách v rozsahu 3 oktáv. </w:t>
      </w:r>
    </w:p>
    <w:p w14:paraId="593AA580" w14:textId="77777777" w:rsidR="00F31634" w:rsidRDefault="00F31634" w:rsidP="00997007">
      <w:pPr>
        <w:pStyle w:val="Default"/>
        <w:numPr>
          <w:ilvl w:val="0"/>
          <w:numId w:val="143"/>
        </w:numPr>
        <w:spacing w:line="276" w:lineRule="auto"/>
        <w:jc w:val="both"/>
        <w:rPr>
          <w:rFonts w:ascii="Times New Roman" w:hAnsi="Times New Roman" w:cs="Times New Roman"/>
          <w:color w:val="auto"/>
        </w:rPr>
      </w:pPr>
      <w:r>
        <w:rPr>
          <w:rFonts w:ascii="Times New Roman" w:hAnsi="Times New Roman" w:cs="Times New Roman"/>
          <w:color w:val="auto"/>
        </w:rPr>
        <w:t xml:space="preserve">Vybrané stupnice zahraje v sextách v rozsahu 1 – 2 oktáv. </w:t>
      </w:r>
    </w:p>
    <w:p w14:paraId="39EBFFEF" w14:textId="77777777" w:rsidR="00F31634" w:rsidRDefault="00F31634" w:rsidP="00997007">
      <w:pPr>
        <w:pStyle w:val="Default"/>
        <w:numPr>
          <w:ilvl w:val="0"/>
          <w:numId w:val="143"/>
        </w:numPr>
        <w:spacing w:line="276" w:lineRule="auto"/>
        <w:jc w:val="both"/>
        <w:rPr>
          <w:rFonts w:ascii="Times New Roman" w:hAnsi="Times New Roman" w:cs="Times New Roman"/>
          <w:color w:val="auto"/>
        </w:rPr>
      </w:pPr>
      <w:r>
        <w:rPr>
          <w:rFonts w:ascii="Times New Roman" w:hAnsi="Times New Roman" w:cs="Times New Roman"/>
          <w:color w:val="auto"/>
        </w:rPr>
        <w:t xml:space="preserve">Akordy ke hraným stupnicím zahraje v rozsahu 3 oktáv. </w:t>
      </w:r>
    </w:p>
    <w:p w14:paraId="2DC644E6" w14:textId="77777777" w:rsidR="00F31634" w:rsidRDefault="00F31634" w:rsidP="00997007">
      <w:pPr>
        <w:pStyle w:val="Default"/>
        <w:numPr>
          <w:ilvl w:val="0"/>
          <w:numId w:val="143"/>
        </w:numPr>
        <w:spacing w:line="276" w:lineRule="auto"/>
        <w:jc w:val="both"/>
        <w:rPr>
          <w:rFonts w:ascii="Times New Roman" w:hAnsi="Times New Roman" w:cs="Times New Roman"/>
          <w:color w:val="auto"/>
        </w:rPr>
      </w:pPr>
      <w:r>
        <w:rPr>
          <w:rFonts w:ascii="Times New Roman" w:hAnsi="Times New Roman" w:cs="Times New Roman"/>
          <w:color w:val="auto"/>
        </w:rPr>
        <w:t xml:space="preserve">Nastuduje etudu a další skladby s pasážemi v rychlejším tempu. </w:t>
      </w:r>
    </w:p>
    <w:p w14:paraId="2A4DF390" w14:textId="77777777" w:rsidR="00F31634" w:rsidRDefault="00F31634" w:rsidP="00997007">
      <w:pPr>
        <w:pStyle w:val="Default"/>
        <w:numPr>
          <w:ilvl w:val="0"/>
          <w:numId w:val="143"/>
        </w:numPr>
        <w:spacing w:line="276" w:lineRule="auto"/>
        <w:jc w:val="both"/>
        <w:rPr>
          <w:rFonts w:ascii="Times New Roman" w:hAnsi="Times New Roman" w:cs="Times New Roman"/>
          <w:color w:val="auto"/>
        </w:rPr>
      </w:pPr>
      <w:r>
        <w:rPr>
          <w:rFonts w:ascii="Times New Roman" w:hAnsi="Times New Roman" w:cs="Times New Roman"/>
          <w:color w:val="auto"/>
        </w:rPr>
        <w:t xml:space="preserve">Nastuduje závažnější skladbu z období klasicismu. </w:t>
      </w:r>
    </w:p>
    <w:p w14:paraId="0B85A425" w14:textId="77777777" w:rsidR="00F31634" w:rsidRDefault="00F31634" w:rsidP="00997007">
      <w:pPr>
        <w:pStyle w:val="Default"/>
        <w:numPr>
          <w:ilvl w:val="0"/>
          <w:numId w:val="143"/>
        </w:numPr>
        <w:spacing w:line="276" w:lineRule="auto"/>
        <w:jc w:val="both"/>
        <w:rPr>
          <w:rFonts w:ascii="Times New Roman" w:hAnsi="Times New Roman" w:cs="Times New Roman"/>
          <w:color w:val="auto"/>
        </w:rPr>
      </w:pPr>
      <w:r>
        <w:rPr>
          <w:rFonts w:ascii="Times New Roman" w:hAnsi="Times New Roman" w:cs="Times New Roman"/>
          <w:color w:val="auto"/>
        </w:rPr>
        <w:t xml:space="preserve">Nalézá a poslouchá skladby pro violoncello, formuluje svůj úsudek o nich. </w:t>
      </w:r>
    </w:p>
    <w:p w14:paraId="20F6E833" w14:textId="77777777" w:rsidR="00F31634" w:rsidRDefault="00F31634" w:rsidP="00997007">
      <w:pPr>
        <w:pStyle w:val="Default"/>
        <w:numPr>
          <w:ilvl w:val="0"/>
          <w:numId w:val="143"/>
        </w:numPr>
        <w:spacing w:line="276" w:lineRule="auto"/>
        <w:jc w:val="both"/>
        <w:rPr>
          <w:rFonts w:ascii="Times New Roman" w:hAnsi="Times New Roman" w:cs="Times New Roman"/>
          <w:color w:val="auto"/>
        </w:rPr>
      </w:pPr>
      <w:r>
        <w:rPr>
          <w:rFonts w:ascii="Times New Roman" w:hAnsi="Times New Roman" w:cs="Times New Roman"/>
          <w:color w:val="auto"/>
        </w:rPr>
        <w:t xml:space="preserve">Na snazších skladbách prokáže dovednost hry z listu. </w:t>
      </w:r>
    </w:p>
    <w:p w14:paraId="3B36AE51" w14:textId="77777777" w:rsidR="00F31634" w:rsidRPr="00385A5A" w:rsidRDefault="00F31634" w:rsidP="00997007">
      <w:pPr>
        <w:pStyle w:val="Default"/>
        <w:numPr>
          <w:ilvl w:val="0"/>
          <w:numId w:val="143"/>
        </w:numPr>
        <w:spacing w:line="276" w:lineRule="auto"/>
        <w:jc w:val="both"/>
        <w:rPr>
          <w:rFonts w:ascii="Times New Roman" w:hAnsi="Times New Roman" w:cs="Times New Roman"/>
          <w:color w:val="auto"/>
        </w:rPr>
      </w:pPr>
      <w:r>
        <w:rPr>
          <w:rFonts w:ascii="Times New Roman" w:hAnsi="Times New Roman" w:cs="Times New Roman"/>
          <w:color w:val="auto"/>
        </w:rPr>
        <w:t xml:space="preserve">V komorní nebo souborové hře studuje samostatně uložené party. </w:t>
      </w:r>
    </w:p>
    <w:p w14:paraId="3BCA1F56" w14:textId="77777777" w:rsidR="00F31634" w:rsidRDefault="00F31634" w:rsidP="00A90F64">
      <w:pPr>
        <w:pStyle w:val="Default"/>
        <w:spacing w:line="276" w:lineRule="auto"/>
        <w:jc w:val="both"/>
        <w:rPr>
          <w:rFonts w:ascii="Times New Roman" w:hAnsi="Times New Roman" w:cs="Times New Roman"/>
          <w:color w:val="auto"/>
        </w:rPr>
      </w:pPr>
    </w:p>
    <w:p w14:paraId="5420EBC6"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2. ročník</w:t>
      </w:r>
    </w:p>
    <w:p w14:paraId="0E01FA5A"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7CEE05FD" w14:textId="77777777" w:rsidR="00F31634" w:rsidRDefault="00F31634" w:rsidP="008160E4">
      <w:pPr>
        <w:pStyle w:val="Default"/>
        <w:numPr>
          <w:ilvl w:val="0"/>
          <w:numId w:val="23"/>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stupnice dur a moll melodické minimálně do 5# a 5b ve smykových variantách v rozsahu 3 oktáv. </w:t>
      </w:r>
    </w:p>
    <w:p w14:paraId="5268BD0F" w14:textId="77777777" w:rsidR="00F31634" w:rsidRDefault="00F31634" w:rsidP="008160E4">
      <w:pPr>
        <w:pStyle w:val="Default"/>
        <w:numPr>
          <w:ilvl w:val="0"/>
          <w:numId w:val="23"/>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vybrané stupnice v sextách a v terciích v rozsahu 1 – 2 oktáv. </w:t>
      </w:r>
    </w:p>
    <w:p w14:paraId="1729D5EC" w14:textId="77777777" w:rsidR="00F31634" w:rsidRDefault="00F31634" w:rsidP="008160E4">
      <w:pPr>
        <w:pStyle w:val="Default"/>
        <w:numPr>
          <w:ilvl w:val="0"/>
          <w:numId w:val="23"/>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akordy ke hraným stupnicím v rozsahu 3 oktáv. </w:t>
      </w:r>
    </w:p>
    <w:p w14:paraId="3B0080AC" w14:textId="77777777" w:rsidR="00F31634" w:rsidRDefault="00F31634" w:rsidP="008160E4">
      <w:pPr>
        <w:pStyle w:val="Default"/>
        <w:numPr>
          <w:ilvl w:val="0"/>
          <w:numId w:val="23"/>
        </w:numPr>
        <w:spacing w:line="276" w:lineRule="auto"/>
        <w:jc w:val="both"/>
        <w:rPr>
          <w:rFonts w:ascii="Times New Roman" w:hAnsi="Times New Roman" w:cs="Times New Roman"/>
          <w:color w:val="auto"/>
        </w:rPr>
      </w:pPr>
      <w:r>
        <w:rPr>
          <w:rFonts w:ascii="Times New Roman" w:hAnsi="Times New Roman" w:cs="Times New Roman"/>
          <w:color w:val="auto"/>
        </w:rPr>
        <w:t xml:space="preserve">Nacvičí etudu a skladby s použitím rozložených akordů. </w:t>
      </w:r>
    </w:p>
    <w:p w14:paraId="1D551A55" w14:textId="77777777" w:rsidR="00F31634" w:rsidRDefault="00F31634" w:rsidP="008160E4">
      <w:pPr>
        <w:pStyle w:val="Default"/>
        <w:numPr>
          <w:ilvl w:val="0"/>
          <w:numId w:val="23"/>
        </w:numPr>
        <w:spacing w:line="276" w:lineRule="auto"/>
        <w:jc w:val="both"/>
        <w:rPr>
          <w:rFonts w:ascii="Times New Roman" w:hAnsi="Times New Roman" w:cs="Times New Roman"/>
          <w:color w:val="auto"/>
        </w:rPr>
      </w:pPr>
      <w:r>
        <w:rPr>
          <w:rFonts w:ascii="Times New Roman" w:hAnsi="Times New Roman" w:cs="Times New Roman"/>
          <w:color w:val="auto"/>
        </w:rPr>
        <w:t xml:space="preserve">Přednese závažnější skladbu z období romantismu. </w:t>
      </w:r>
    </w:p>
    <w:p w14:paraId="64DFEC2B" w14:textId="77777777" w:rsidR="00F31634" w:rsidRDefault="00F31634" w:rsidP="008160E4">
      <w:pPr>
        <w:pStyle w:val="Default"/>
        <w:numPr>
          <w:ilvl w:val="0"/>
          <w:numId w:val="23"/>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princip malé a velké písňové formy, variací, sonátové formy, koncertu, určí formu hraných skladeb. </w:t>
      </w:r>
    </w:p>
    <w:p w14:paraId="7D741DC9" w14:textId="77777777" w:rsidR="00F31634" w:rsidRDefault="00F31634" w:rsidP="008160E4">
      <w:pPr>
        <w:pStyle w:val="Default"/>
        <w:numPr>
          <w:ilvl w:val="0"/>
          <w:numId w:val="23"/>
        </w:numPr>
        <w:spacing w:line="276" w:lineRule="auto"/>
        <w:jc w:val="both"/>
        <w:rPr>
          <w:rFonts w:ascii="Times New Roman" w:hAnsi="Times New Roman" w:cs="Times New Roman"/>
          <w:color w:val="auto"/>
        </w:rPr>
      </w:pPr>
      <w:r>
        <w:rPr>
          <w:rFonts w:ascii="Times New Roman" w:hAnsi="Times New Roman" w:cs="Times New Roman"/>
          <w:color w:val="auto"/>
        </w:rPr>
        <w:t xml:space="preserve">Nalézá a poslouchá skladby pro violoncello, formuluje svůj úsudek o nich. </w:t>
      </w:r>
    </w:p>
    <w:p w14:paraId="6AA7A4FF" w14:textId="77777777" w:rsidR="00F31634" w:rsidRDefault="00F31634" w:rsidP="008160E4">
      <w:pPr>
        <w:pStyle w:val="Default"/>
        <w:numPr>
          <w:ilvl w:val="0"/>
          <w:numId w:val="23"/>
        </w:numPr>
        <w:spacing w:line="276" w:lineRule="auto"/>
        <w:jc w:val="both"/>
        <w:rPr>
          <w:rFonts w:ascii="Times New Roman" w:hAnsi="Times New Roman" w:cs="Times New Roman"/>
          <w:color w:val="auto"/>
        </w:rPr>
      </w:pPr>
      <w:r>
        <w:rPr>
          <w:rFonts w:ascii="Times New Roman" w:hAnsi="Times New Roman" w:cs="Times New Roman"/>
          <w:color w:val="auto"/>
        </w:rPr>
        <w:t>Na snazších skladbách prokáže dovednost hry z listu.</w:t>
      </w:r>
    </w:p>
    <w:p w14:paraId="3C71C9F1" w14:textId="77777777" w:rsidR="00F31634" w:rsidRDefault="00F31634" w:rsidP="008160E4">
      <w:pPr>
        <w:pStyle w:val="Default"/>
        <w:numPr>
          <w:ilvl w:val="0"/>
          <w:numId w:val="23"/>
        </w:numPr>
        <w:spacing w:line="276" w:lineRule="auto"/>
        <w:jc w:val="both"/>
        <w:rPr>
          <w:rFonts w:ascii="Times New Roman" w:hAnsi="Times New Roman" w:cs="Times New Roman"/>
          <w:color w:val="auto"/>
        </w:rPr>
      </w:pPr>
      <w:r>
        <w:rPr>
          <w:rFonts w:ascii="Times New Roman" w:hAnsi="Times New Roman" w:cs="Times New Roman"/>
          <w:color w:val="auto"/>
        </w:rPr>
        <w:t xml:space="preserve">V komorní nebo souborové hře vytváří smyky a prstoklady pro sebe a svoji nástrojovou skupinu. </w:t>
      </w:r>
    </w:p>
    <w:p w14:paraId="745CED54" w14:textId="77777777" w:rsidR="001F404C" w:rsidRDefault="001F404C" w:rsidP="008160E4">
      <w:pPr>
        <w:spacing w:after="0"/>
        <w:jc w:val="both"/>
        <w:rPr>
          <w:rFonts w:ascii="Times New Roman" w:hAnsi="Times New Roman"/>
          <w:b/>
          <w:sz w:val="24"/>
          <w:szCs w:val="24"/>
        </w:rPr>
      </w:pPr>
    </w:p>
    <w:p w14:paraId="2C0993FF" w14:textId="77777777" w:rsidR="00F31634" w:rsidRDefault="00A90F64" w:rsidP="008160E4">
      <w:pPr>
        <w:spacing w:after="0"/>
        <w:jc w:val="both"/>
        <w:rPr>
          <w:rFonts w:ascii="Times New Roman" w:hAnsi="Times New Roman"/>
          <w:b/>
          <w:sz w:val="24"/>
          <w:szCs w:val="24"/>
        </w:rPr>
      </w:pPr>
      <w:r>
        <w:rPr>
          <w:rFonts w:ascii="Times New Roman" w:hAnsi="Times New Roman"/>
          <w:b/>
          <w:sz w:val="24"/>
          <w:szCs w:val="24"/>
        </w:rPr>
        <w:br w:type="page"/>
      </w:r>
      <w:r w:rsidR="00F31634">
        <w:rPr>
          <w:rFonts w:ascii="Times New Roman" w:hAnsi="Times New Roman"/>
          <w:b/>
          <w:sz w:val="24"/>
          <w:szCs w:val="24"/>
        </w:rPr>
        <w:t>3. ročník</w:t>
      </w:r>
    </w:p>
    <w:p w14:paraId="067F6772"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60B030AB" w14:textId="77777777" w:rsidR="00F31634" w:rsidRDefault="00F31634" w:rsidP="00997007">
      <w:pPr>
        <w:pStyle w:val="Default"/>
        <w:numPr>
          <w:ilvl w:val="0"/>
          <w:numId w:val="94"/>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výběr stupnic durových a moll melodických ve smykových variantách v rozsahu 3 – 4 oktáv. </w:t>
      </w:r>
    </w:p>
    <w:p w14:paraId="6247E90F" w14:textId="77777777" w:rsidR="00F31634" w:rsidRDefault="00F31634" w:rsidP="00997007">
      <w:pPr>
        <w:pStyle w:val="Default"/>
        <w:numPr>
          <w:ilvl w:val="0"/>
          <w:numId w:val="94"/>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vybrané stupnice v sextách a v terciích v rozsahu 1 – 2 oktáv. </w:t>
      </w:r>
    </w:p>
    <w:p w14:paraId="7BC4D596" w14:textId="77777777" w:rsidR="00F31634" w:rsidRDefault="00F31634" w:rsidP="00997007">
      <w:pPr>
        <w:pStyle w:val="Default"/>
        <w:numPr>
          <w:ilvl w:val="0"/>
          <w:numId w:val="94"/>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vybrané stupnice v oktávách s využitím palce. </w:t>
      </w:r>
    </w:p>
    <w:p w14:paraId="4942E656" w14:textId="77777777" w:rsidR="00F31634" w:rsidRDefault="00F31634" w:rsidP="00997007">
      <w:pPr>
        <w:pStyle w:val="Default"/>
        <w:numPr>
          <w:ilvl w:val="0"/>
          <w:numId w:val="94"/>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akordy ke hraným stupnicím v rozsahu 3 oktáv. </w:t>
      </w:r>
    </w:p>
    <w:p w14:paraId="268B3B0C" w14:textId="77777777" w:rsidR="00F31634" w:rsidRDefault="00F31634" w:rsidP="00997007">
      <w:pPr>
        <w:pStyle w:val="Default"/>
        <w:numPr>
          <w:ilvl w:val="0"/>
          <w:numId w:val="94"/>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ve vyšších polohách, plynule přechází z poloh středních do vyšších. </w:t>
      </w:r>
    </w:p>
    <w:p w14:paraId="466511FA" w14:textId="77777777" w:rsidR="00F31634" w:rsidRDefault="00F31634" w:rsidP="00997007">
      <w:pPr>
        <w:pStyle w:val="Default"/>
        <w:numPr>
          <w:ilvl w:val="0"/>
          <w:numId w:val="94"/>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snadné melodie s využitím palcové polohy na kvintovém nebo oktávovém flažoletu. </w:t>
      </w:r>
    </w:p>
    <w:p w14:paraId="2E6F7CC3" w14:textId="77777777" w:rsidR="00F31634" w:rsidRDefault="00F31634" w:rsidP="00997007">
      <w:pPr>
        <w:pStyle w:val="Default"/>
        <w:numPr>
          <w:ilvl w:val="0"/>
          <w:numId w:val="94"/>
        </w:numPr>
        <w:spacing w:line="276" w:lineRule="auto"/>
        <w:jc w:val="both"/>
        <w:rPr>
          <w:rFonts w:ascii="Times New Roman" w:hAnsi="Times New Roman" w:cs="Times New Roman"/>
          <w:color w:val="auto"/>
        </w:rPr>
      </w:pPr>
      <w:r>
        <w:rPr>
          <w:rFonts w:ascii="Times New Roman" w:hAnsi="Times New Roman" w:cs="Times New Roman"/>
          <w:color w:val="auto"/>
        </w:rPr>
        <w:t xml:space="preserve">Nalézá a poslouchá skladby pro violoncello, formuluje svůj úsudek o nich. Vybírá přiměřeně obtížné skladby, které potom studuje. Určí formu poslouchaných a hraných skladeb. </w:t>
      </w:r>
    </w:p>
    <w:p w14:paraId="06120F9F" w14:textId="77777777" w:rsidR="00F31634" w:rsidRDefault="00F31634" w:rsidP="00997007">
      <w:pPr>
        <w:pStyle w:val="Default"/>
        <w:numPr>
          <w:ilvl w:val="0"/>
          <w:numId w:val="94"/>
        </w:numPr>
        <w:spacing w:line="276" w:lineRule="auto"/>
        <w:jc w:val="both"/>
        <w:rPr>
          <w:rFonts w:ascii="Times New Roman" w:hAnsi="Times New Roman" w:cs="Times New Roman"/>
          <w:color w:val="auto"/>
        </w:rPr>
      </w:pPr>
      <w:r>
        <w:rPr>
          <w:rFonts w:ascii="Times New Roman" w:hAnsi="Times New Roman" w:cs="Times New Roman"/>
          <w:color w:val="auto"/>
        </w:rPr>
        <w:t xml:space="preserve">Vybrané skladby zahraje zpaměti. </w:t>
      </w:r>
    </w:p>
    <w:p w14:paraId="7DEE04E0" w14:textId="77777777" w:rsidR="00F31634" w:rsidRDefault="00F31634" w:rsidP="00997007">
      <w:pPr>
        <w:pStyle w:val="Default"/>
        <w:numPr>
          <w:ilvl w:val="0"/>
          <w:numId w:val="94"/>
        </w:numPr>
        <w:spacing w:line="276" w:lineRule="auto"/>
        <w:jc w:val="both"/>
        <w:rPr>
          <w:rFonts w:ascii="Times New Roman" w:hAnsi="Times New Roman" w:cs="Times New Roman"/>
          <w:color w:val="auto"/>
        </w:rPr>
      </w:pPr>
      <w:r>
        <w:rPr>
          <w:rFonts w:ascii="Times New Roman" w:hAnsi="Times New Roman" w:cs="Times New Roman"/>
          <w:color w:val="auto"/>
        </w:rPr>
        <w:t xml:space="preserve">Na snazších skladbách prokáže dovednost hry z listu. </w:t>
      </w:r>
    </w:p>
    <w:p w14:paraId="2F3DF578" w14:textId="77777777" w:rsidR="00F31634" w:rsidRDefault="00F31634" w:rsidP="00997007">
      <w:pPr>
        <w:pStyle w:val="Default"/>
        <w:numPr>
          <w:ilvl w:val="0"/>
          <w:numId w:val="94"/>
        </w:numPr>
        <w:spacing w:line="276" w:lineRule="auto"/>
        <w:jc w:val="both"/>
        <w:rPr>
          <w:rFonts w:ascii="Times New Roman" w:hAnsi="Times New Roman" w:cs="Times New Roman"/>
          <w:color w:val="auto"/>
        </w:rPr>
      </w:pPr>
      <w:r>
        <w:rPr>
          <w:rFonts w:ascii="Times New Roman" w:hAnsi="Times New Roman" w:cs="Times New Roman"/>
          <w:color w:val="auto"/>
        </w:rPr>
        <w:t>V souborové nebo komorní hře vede zkoušky své nástrojové skupiny.</w:t>
      </w:r>
    </w:p>
    <w:p w14:paraId="76FECC3D" w14:textId="77777777" w:rsidR="00F31634" w:rsidRDefault="00F31634" w:rsidP="008160E4">
      <w:pPr>
        <w:spacing w:after="0"/>
        <w:jc w:val="both"/>
        <w:rPr>
          <w:rFonts w:ascii="Times New Roman" w:hAnsi="Times New Roman"/>
          <w:b/>
          <w:sz w:val="24"/>
          <w:szCs w:val="24"/>
        </w:rPr>
      </w:pPr>
    </w:p>
    <w:p w14:paraId="27EE4396"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4. ročník</w:t>
      </w:r>
    </w:p>
    <w:p w14:paraId="7AA39C0B"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71A647EE" w14:textId="77777777" w:rsidR="00F31634" w:rsidRDefault="00F31634" w:rsidP="00997007">
      <w:pPr>
        <w:pStyle w:val="Default"/>
        <w:numPr>
          <w:ilvl w:val="0"/>
          <w:numId w:val="60"/>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ve vyšších polohách, plynule přechází z poloh středních do vyšších. </w:t>
      </w:r>
    </w:p>
    <w:p w14:paraId="13227212" w14:textId="77777777" w:rsidR="00F31634" w:rsidRDefault="00F31634" w:rsidP="00997007">
      <w:pPr>
        <w:pStyle w:val="Default"/>
        <w:numPr>
          <w:ilvl w:val="0"/>
          <w:numId w:val="60"/>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etudu nebo jinou skladbu s využitím dvojhmatů. </w:t>
      </w:r>
    </w:p>
    <w:p w14:paraId="2B7ED2B7" w14:textId="77777777" w:rsidR="00F31634" w:rsidRDefault="00F31634" w:rsidP="00997007">
      <w:pPr>
        <w:pStyle w:val="Default"/>
        <w:numPr>
          <w:ilvl w:val="0"/>
          <w:numId w:val="60"/>
        </w:numPr>
        <w:spacing w:line="276" w:lineRule="auto"/>
        <w:jc w:val="both"/>
        <w:rPr>
          <w:rFonts w:ascii="Times New Roman" w:hAnsi="Times New Roman" w:cs="Times New Roman"/>
          <w:color w:val="auto"/>
        </w:rPr>
      </w:pPr>
      <w:r>
        <w:rPr>
          <w:rFonts w:ascii="Times New Roman" w:hAnsi="Times New Roman" w:cs="Times New Roman"/>
          <w:color w:val="auto"/>
        </w:rPr>
        <w:t xml:space="preserve">Na vhodných místech užívá vibrato. </w:t>
      </w:r>
    </w:p>
    <w:p w14:paraId="3B667678" w14:textId="77777777" w:rsidR="00F31634" w:rsidRDefault="00F31634" w:rsidP="00997007">
      <w:pPr>
        <w:pStyle w:val="Default"/>
        <w:numPr>
          <w:ilvl w:val="0"/>
          <w:numId w:val="60"/>
        </w:numPr>
        <w:spacing w:line="276" w:lineRule="auto"/>
        <w:jc w:val="both"/>
        <w:rPr>
          <w:rFonts w:ascii="Times New Roman" w:hAnsi="Times New Roman" w:cs="Times New Roman"/>
          <w:color w:val="auto"/>
        </w:rPr>
      </w:pPr>
      <w:r>
        <w:rPr>
          <w:rFonts w:ascii="Times New Roman" w:hAnsi="Times New Roman" w:cs="Times New Roman"/>
          <w:color w:val="auto"/>
        </w:rPr>
        <w:t xml:space="preserve">Z nahrávek poznává hudební literaturu se zaměřením na využití violoncella jako nástroje sólového, komorního i orchestrálního. Spolupodílí se na výběru skladeb vhodných ke studiu. </w:t>
      </w:r>
    </w:p>
    <w:p w14:paraId="64DBB814" w14:textId="77777777" w:rsidR="00F31634" w:rsidRDefault="00F31634" w:rsidP="00997007">
      <w:pPr>
        <w:pStyle w:val="Default"/>
        <w:numPr>
          <w:ilvl w:val="0"/>
          <w:numId w:val="60"/>
        </w:numPr>
        <w:spacing w:line="276" w:lineRule="auto"/>
        <w:jc w:val="both"/>
        <w:rPr>
          <w:rFonts w:ascii="Times New Roman" w:hAnsi="Times New Roman" w:cs="Times New Roman"/>
          <w:color w:val="auto"/>
        </w:rPr>
      </w:pPr>
      <w:r>
        <w:rPr>
          <w:rFonts w:ascii="Times New Roman" w:hAnsi="Times New Roman" w:cs="Times New Roman"/>
          <w:color w:val="auto"/>
        </w:rPr>
        <w:t xml:space="preserve">Některé skladby nastuduje samostatně. </w:t>
      </w:r>
    </w:p>
    <w:p w14:paraId="5C31B2FA" w14:textId="77777777" w:rsidR="00F31634" w:rsidRDefault="00F31634" w:rsidP="00997007">
      <w:pPr>
        <w:pStyle w:val="Default"/>
        <w:numPr>
          <w:ilvl w:val="0"/>
          <w:numId w:val="60"/>
        </w:numPr>
        <w:spacing w:line="276" w:lineRule="auto"/>
        <w:jc w:val="both"/>
        <w:rPr>
          <w:rFonts w:ascii="Times New Roman" w:hAnsi="Times New Roman" w:cs="Times New Roman"/>
          <w:color w:val="auto"/>
        </w:rPr>
      </w:pPr>
      <w:r>
        <w:rPr>
          <w:rFonts w:ascii="Times New Roman" w:hAnsi="Times New Roman" w:cs="Times New Roman"/>
          <w:color w:val="auto"/>
        </w:rPr>
        <w:t xml:space="preserve">Vybrané skladby zahraje zpaměti. </w:t>
      </w:r>
    </w:p>
    <w:p w14:paraId="79AC073E" w14:textId="77777777" w:rsidR="00F31634" w:rsidRDefault="00F31634" w:rsidP="00997007">
      <w:pPr>
        <w:pStyle w:val="Default"/>
        <w:numPr>
          <w:ilvl w:val="0"/>
          <w:numId w:val="60"/>
        </w:numPr>
        <w:spacing w:line="276" w:lineRule="auto"/>
        <w:jc w:val="both"/>
        <w:rPr>
          <w:rFonts w:ascii="Times New Roman" w:hAnsi="Times New Roman" w:cs="Times New Roman"/>
          <w:color w:val="auto"/>
        </w:rPr>
      </w:pPr>
      <w:r>
        <w:rPr>
          <w:rFonts w:ascii="Times New Roman" w:hAnsi="Times New Roman" w:cs="Times New Roman"/>
          <w:color w:val="auto"/>
        </w:rPr>
        <w:t>Podle svých preferencí volí skladby na absolventský koncert, jako na vyvrcholení svého studia na základní umělecké škole. Na tomto koncertě vystoupí jako interpret, ale je žádoucí, když se podílí i organizačně a propagačně.</w:t>
      </w:r>
    </w:p>
    <w:p w14:paraId="579EE157" w14:textId="77777777" w:rsidR="00F31634" w:rsidRDefault="00F31634" w:rsidP="008160E4">
      <w:pPr>
        <w:pStyle w:val="Default"/>
        <w:spacing w:line="276" w:lineRule="auto"/>
        <w:jc w:val="both"/>
        <w:rPr>
          <w:rFonts w:ascii="Times New Roman" w:hAnsi="Times New Roman" w:cs="Times New Roman"/>
          <w:color w:val="auto"/>
        </w:rPr>
      </w:pPr>
    </w:p>
    <w:p w14:paraId="05379E5A" w14:textId="77777777" w:rsidR="00F31634" w:rsidRDefault="00F31634" w:rsidP="008160E4">
      <w:pPr>
        <w:pStyle w:val="Default"/>
        <w:spacing w:line="276" w:lineRule="auto"/>
        <w:jc w:val="both"/>
        <w:rPr>
          <w:rFonts w:ascii="Times New Roman" w:hAnsi="Times New Roman" w:cs="Times New Roman"/>
          <w:color w:val="auto"/>
        </w:rPr>
      </w:pPr>
    </w:p>
    <w:p w14:paraId="41C28AB5" w14:textId="77777777" w:rsidR="00F31634" w:rsidRDefault="00F31634" w:rsidP="008160E4">
      <w:pPr>
        <w:jc w:val="both"/>
        <w:rPr>
          <w:rFonts w:ascii="Times New Roman" w:hAnsi="Times New Roman"/>
          <w:b/>
          <w:sz w:val="24"/>
          <w:szCs w:val="24"/>
          <w:u w:val="single"/>
        </w:rPr>
      </w:pPr>
      <w:r>
        <w:rPr>
          <w:rFonts w:ascii="Times New Roman" w:hAnsi="Times New Roman"/>
          <w:b/>
          <w:sz w:val="24"/>
          <w:szCs w:val="24"/>
          <w:u w:val="single"/>
        </w:rPr>
        <w:t>Ročníkové výstupy předmětu: Souborová hra</w:t>
      </w:r>
    </w:p>
    <w:p w14:paraId="5F501B71" w14:textId="77777777" w:rsidR="00F31634" w:rsidRDefault="00F31634" w:rsidP="008160E4">
      <w:pPr>
        <w:spacing w:after="0"/>
        <w:jc w:val="both"/>
        <w:rPr>
          <w:rFonts w:ascii="Times New Roman" w:hAnsi="Times New Roman"/>
          <w:b/>
          <w:sz w:val="24"/>
          <w:szCs w:val="24"/>
        </w:rPr>
      </w:pPr>
    </w:p>
    <w:p w14:paraId="1F39A827"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I. STUPEŇ:</w:t>
      </w:r>
    </w:p>
    <w:p w14:paraId="01F49B71" w14:textId="77777777" w:rsidR="00F31634" w:rsidRDefault="00F31634" w:rsidP="008160E4">
      <w:pPr>
        <w:spacing w:after="0"/>
        <w:jc w:val="both"/>
        <w:rPr>
          <w:rFonts w:ascii="Times New Roman" w:hAnsi="Times New Roman"/>
          <w:b/>
          <w:sz w:val="24"/>
          <w:szCs w:val="24"/>
        </w:rPr>
      </w:pPr>
    </w:p>
    <w:p w14:paraId="1FFBE52A"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4. ročník</w:t>
      </w:r>
    </w:p>
    <w:p w14:paraId="1D934F0F"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374CB1EA" w14:textId="77777777" w:rsidR="00F31634" w:rsidRDefault="00F31634" w:rsidP="00997007">
      <w:pPr>
        <w:pStyle w:val="Standard"/>
        <w:numPr>
          <w:ilvl w:val="0"/>
          <w:numId w:val="66"/>
        </w:numPr>
        <w:spacing w:line="276" w:lineRule="auto"/>
        <w:jc w:val="both"/>
        <w:textAlignment w:val="auto"/>
        <w:rPr>
          <w:rFonts w:cs="Times New Roman"/>
        </w:rPr>
      </w:pPr>
      <w:r>
        <w:rPr>
          <w:rFonts w:cs="Times New Roman"/>
        </w:rPr>
        <w:t>Za pomoci učitele si naladí nástroj.</w:t>
      </w:r>
    </w:p>
    <w:p w14:paraId="14523215" w14:textId="77777777" w:rsidR="00F31634" w:rsidRDefault="00F31634" w:rsidP="00997007">
      <w:pPr>
        <w:pStyle w:val="Standard"/>
        <w:numPr>
          <w:ilvl w:val="0"/>
          <w:numId w:val="66"/>
        </w:numPr>
        <w:spacing w:line="276" w:lineRule="auto"/>
        <w:jc w:val="both"/>
        <w:textAlignment w:val="auto"/>
        <w:rPr>
          <w:rFonts w:cs="Times New Roman"/>
        </w:rPr>
      </w:pPr>
      <w:r>
        <w:rPr>
          <w:rFonts w:cs="Times New Roman"/>
        </w:rPr>
        <w:t>Tempově se přizpůsobí svým spoluhráčům.</w:t>
      </w:r>
    </w:p>
    <w:p w14:paraId="3057FB77" w14:textId="77777777" w:rsidR="00F31634" w:rsidRDefault="00F31634" w:rsidP="00997007">
      <w:pPr>
        <w:pStyle w:val="Standard"/>
        <w:numPr>
          <w:ilvl w:val="0"/>
          <w:numId w:val="66"/>
        </w:numPr>
        <w:spacing w:line="276" w:lineRule="auto"/>
        <w:jc w:val="both"/>
        <w:textAlignment w:val="auto"/>
        <w:rPr>
          <w:rFonts w:cs="Times New Roman"/>
        </w:rPr>
      </w:pPr>
      <w:r>
        <w:rPr>
          <w:rFonts w:cs="Times New Roman"/>
        </w:rPr>
        <w:t>Zahraje snadný part v rámci celých, půlových a čtvrťových rytmických hodnot.</w:t>
      </w:r>
    </w:p>
    <w:p w14:paraId="3A56C1AC"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5. ročník</w:t>
      </w:r>
    </w:p>
    <w:p w14:paraId="2D50BB3A"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0D2B6E73"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Naladí si nástroj.</w:t>
      </w:r>
    </w:p>
    <w:p w14:paraId="5638E51A"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Respektuje pravidla nutná pro společný nácvik a provedení studované skladby.</w:t>
      </w:r>
    </w:p>
    <w:p w14:paraId="5FBA008B"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Reaguje na základní pedagogova gesta (nástup, závěr, zeslabení, zesílení).</w:t>
      </w:r>
    </w:p>
    <w:p w14:paraId="7DB3B620" w14:textId="77777777" w:rsidR="00F31634" w:rsidRDefault="00F31634" w:rsidP="00997007">
      <w:pPr>
        <w:pStyle w:val="Standard"/>
        <w:numPr>
          <w:ilvl w:val="0"/>
          <w:numId w:val="68"/>
        </w:numPr>
        <w:spacing w:line="276" w:lineRule="auto"/>
        <w:jc w:val="both"/>
        <w:textAlignment w:val="auto"/>
        <w:rPr>
          <w:rFonts w:cs="Times New Roman"/>
        </w:rPr>
      </w:pPr>
      <w:r>
        <w:rPr>
          <w:rFonts w:cs="Times New Roman"/>
        </w:rPr>
        <w:t xml:space="preserve">Za pomoci učitele si tvoří poznámky ohledně prstokladů. </w:t>
      </w:r>
    </w:p>
    <w:p w14:paraId="725EDD76"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Dodržuje společné tempo, dynamiku a jednotné smyky.</w:t>
      </w:r>
    </w:p>
    <w:p w14:paraId="3C62F12D" w14:textId="77777777" w:rsidR="00385A5A" w:rsidRDefault="00385A5A" w:rsidP="008160E4">
      <w:pPr>
        <w:spacing w:after="0"/>
        <w:jc w:val="both"/>
        <w:rPr>
          <w:rFonts w:ascii="Times New Roman" w:hAnsi="Times New Roman"/>
          <w:sz w:val="24"/>
          <w:szCs w:val="24"/>
        </w:rPr>
      </w:pPr>
    </w:p>
    <w:p w14:paraId="3ACB282F"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6. ročník</w:t>
      </w:r>
    </w:p>
    <w:p w14:paraId="1ED16EF0"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6399BB30" w14:textId="77777777" w:rsidR="00F31634" w:rsidRDefault="00F31634" w:rsidP="00997007">
      <w:pPr>
        <w:pStyle w:val="Standard"/>
        <w:numPr>
          <w:ilvl w:val="0"/>
          <w:numId w:val="38"/>
        </w:numPr>
        <w:spacing w:line="276" w:lineRule="auto"/>
        <w:jc w:val="both"/>
        <w:textAlignment w:val="auto"/>
        <w:rPr>
          <w:rFonts w:cs="Times New Roman"/>
        </w:rPr>
      </w:pPr>
      <w:r>
        <w:rPr>
          <w:rFonts w:cs="Times New Roman"/>
        </w:rPr>
        <w:t>Naladí si samostatně nástroj.</w:t>
      </w:r>
    </w:p>
    <w:p w14:paraId="1BAEFDA7" w14:textId="77777777" w:rsidR="00F31634" w:rsidRDefault="00F31634" w:rsidP="00997007">
      <w:pPr>
        <w:pStyle w:val="Standard"/>
        <w:numPr>
          <w:ilvl w:val="0"/>
          <w:numId w:val="38"/>
        </w:numPr>
        <w:spacing w:line="276" w:lineRule="auto"/>
        <w:jc w:val="both"/>
        <w:textAlignment w:val="auto"/>
        <w:rPr>
          <w:rFonts w:cs="Times New Roman"/>
        </w:rPr>
      </w:pPr>
      <w:r>
        <w:rPr>
          <w:rFonts w:cs="Times New Roman"/>
        </w:rPr>
        <w:t xml:space="preserve">Orientuje se ve svém partu, s pomocí učitele si v něm tvoří poznámky. </w:t>
      </w:r>
    </w:p>
    <w:p w14:paraId="2345A1A6" w14:textId="77777777" w:rsidR="00F31634" w:rsidRDefault="00F31634" w:rsidP="00997007">
      <w:pPr>
        <w:pStyle w:val="Standard"/>
        <w:numPr>
          <w:ilvl w:val="0"/>
          <w:numId w:val="38"/>
        </w:numPr>
        <w:spacing w:line="276" w:lineRule="auto"/>
        <w:jc w:val="both"/>
        <w:textAlignment w:val="auto"/>
        <w:rPr>
          <w:rFonts w:cs="Times New Roman"/>
        </w:rPr>
      </w:pPr>
      <w:r>
        <w:rPr>
          <w:rFonts w:cs="Times New Roman"/>
        </w:rPr>
        <w:t>Přizpůsobuje se tempově i zvukově ostatním spoluhráčům.</w:t>
      </w:r>
    </w:p>
    <w:p w14:paraId="415716B3" w14:textId="77777777" w:rsidR="00F31634" w:rsidRDefault="00F31634" w:rsidP="00997007">
      <w:pPr>
        <w:pStyle w:val="Standard"/>
        <w:numPr>
          <w:ilvl w:val="0"/>
          <w:numId w:val="38"/>
        </w:numPr>
        <w:spacing w:line="276" w:lineRule="auto"/>
        <w:jc w:val="both"/>
        <w:textAlignment w:val="auto"/>
        <w:rPr>
          <w:rFonts w:cs="Times New Roman"/>
        </w:rPr>
      </w:pPr>
      <w:r>
        <w:rPr>
          <w:rFonts w:cs="Times New Roman"/>
        </w:rPr>
        <w:t>Dolaďuje v rámci společné harmonie.</w:t>
      </w:r>
    </w:p>
    <w:p w14:paraId="450EB01D" w14:textId="77777777" w:rsidR="00F31634" w:rsidRDefault="00F31634" w:rsidP="008160E4">
      <w:pPr>
        <w:spacing w:after="0"/>
        <w:jc w:val="both"/>
        <w:rPr>
          <w:rFonts w:ascii="Times New Roman" w:hAnsi="Times New Roman"/>
          <w:b/>
          <w:bCs/>
          <w:sz w:val="24"/>
          <w:szCs w:val="24"/>
        </w:rPr>
      </w:pPr>
    </w:p>
    <w:p w14:paraId="5F870F44"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7. ročník</w:t>
      </w:r>
    </w:p>
    <w:p w14:paraId="5B618F86"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48CBF021" w14:textId="77777777" w:rsidR="00F31634" w:rsidRDefault="00F31634" w:rsidP="00997007">
      <w:pPr>
        <w:pStyle w:val="Standard"/>
        <w:numPr>
          <w:ilvl w:val="0"/>
          <w:numId w:val="117"/>
        </w:numPr>
        <w:spacing w:line="276" w:lineRule="auto"/>
        <w:jc w:val="both"/>
        <w:textAlignment w:val="auto"/>
        <w:rPr>
          <w:rFonts w:cs="Times New Roman"/>
        </w:rPr>
      </w:pPr>
      <w:r>
        <w:rPr>
          <w:rFonts w:cs="Times New Roman"/>
        </w:rPr>
        <w:t>Dodržuje jednotné smyky a sám si tvoří prstoklady.</w:t>
      </w:r>
    </w:p>
    <w:p w14:paraId="52C803C5" w14:textId="77777777" w:rsidR="00F31634" w:rsidRDefault="00F31634" w:rsidP="00997007">
      <w:pPr>
        <w:pStyle w:val="Standard"/>
        <w:numPr>
          <w:ilvl w:val="0"/>
          <w:numId w:val="117"/>
        </w:numPr>
        <w:spacing w:line="276" w:lineRule="auto"/>
        <w:jc w:val="both"/>
        <w:textAlignment w:val="auto"/>
        <w:rPr>
          <w:rFonts w:cs="Times New Roman"/>
        </w:rPr>
      </w:pPr>
      <w:r>
        <w:rPr>
          <w:rFonts w:cs="Times New Roman"/>
        </w:rPr>
        <w:t>Průběžně sleduje dirigenta a správně reaguje na jeho gesta (nástup, závěr, koruna, odsazení, důraz, zpomalení, zrychlení).</w:t>
      </w:r>
    </w:p>
    <w:p w14:paraId="5E4577FA" w14:textId="77777777" w:rsidR="00F31634" w:rsidRDefault="00F31634" w:rsidP="00997007">
      <w:pPr>
        <w:pStyle w:val="Standard"/>
        <w:numPr>
          <w:ilvl w:val="0"/>
          <w:numId w:val="117"/>
        </w:numPr>
        <w:spacing w:line="276" w:lineRule="auto"/>
        <w:jc w:val="both"/>
        <w:textAlignment w:val="auto"/>
        <w:rPr>
          <w:rFonts w:cs="Times New Roman"/>
        </w:rPr>
      </w:pPr>
      <w:r>
        <w:rPr>
          <w:rFonts w:cs="Times New Roman"/>
        </w:rPr>
        <w:t>Zastane funkci vedoucího své nástrojové skupiny.</w:t>
      </w:r>
    </w:p>
    <w:p w14:paraId="2A18A2BD" w14:textId="77777777" w:rsidR="00F31634" w:rsidRDefault="00F31634" w:rsidP="008160E4">
      <w:pPr>
        <w:pStyle w:val="Standard"/>
        <w:spacing w:line="276" w:lineRule="auto"/>
        <w:ind w:left="1296"/>
        <w:jc w:val="both"/>
        <w:textAlignment w:val="auto"/>
        <w:rPr>
          <w:rFonts w:cs="Times New Roman"/>
        </w:rPr>
      </w:pPr>
    </w:p>
    <w:p w14:paraId="0E27FC3D" w14:textId="77777777" w:rsidR="00F31634" w:rsidRDefault="00F31634" w:rsidP="008160E4">
      <w:pPr>
        <w:pStyle w:val="Standard"/>
        <w:spacing w:line="276" w:lineRule="auto"/>
        <w:ind w:left="1296"/>
        <w:jc w:val="both"/>
        <w:textAlignment w:val="auto"/>
        <w:rPr>
          <w:rFonts w:cs="Times New Roman"/>
        </w:rPr>
      </w:pPr>
    </w:p>
    <w:p w14:paraId="2F045FE4"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II. STUPEŇ:</w:t>
      </w:r>
    </w:p>
    <w:p w14:paraId="55DF7C5A" w14:textId="77777777" w:rsidR="00F31634" w:rsidRDefault="00F31634" w:rsidP="008160E4">
      <w:pPr>
        <w:spacing w:after="0"/>
        <w:jc w:val="both"/>
        <w:rPr>
          <w:rFonts w:ascii="Times New Roman" w:hAnsi="Times New Roman"/>
          <w:b/>
          <w:sz w:val="24"/>
          <w:szCs w:val="24"/>
        </w:rPr>
      </w:pPr>
    </w:p>
    <w:p w14:paraId="79B27051"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1. ročník</w:t>
      </w:r>
    </w:p>
    <w:p w14:paraId="4D8BDBA5"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09762B7A" w14:textId="77777777" w:rsidR="00F31634" w:rsidRDefault="00F31634" w:rsidP="00997007">
      <w:pPr>
        <w:pStyle w:val="Standard"/>
        <w:numPr>
          <w:ilvl w:val="0"/>
          <w:numId w:val="129"/>
        </w:numPr>
        <w:spacing w:line="276" w:lineRule="auto"/>
        <w:jc w:val="both"/>
        <w:textAlignment w:val="auto"/>
        <w:rPr>
          <w:rFonts w:cs="Times New Roman"/>
        </w:rPr>
      </w:pPr>
      <w:r>
        <w:rPr>
          <w:rFonts w:cs="Times New Roman"/>
        </w:rPr>
        <w:t>Samostatně si ladí nástroj, v průběhu hry ladění kontroluje a podle potřeby ho opraví.</w:t>
      </w:r>
    </w:p>
    <w:p w14:paraId="156E9554" w14:textId="77777777" w:rsidR="00F31634" w:rsidRDefault="00F31634" w:rsidP="00997007">
      <w:pPr>
        <w:pStyle w:val="Standard"/>
        <w:numPr>
          <w:ilvl w:val="0"/>
          <w:numId w:val="129"/>
        </w:numPr>
        <w:spacing w:line="276" w:lineRule="auto"/>
        <w:jc w:val="both"/>
        <w:textAlignment w:val="auto"/>
        <w:rPr>
          <w:rFonts w:cs="Times New Roman"/>
        </w:rPr>
      </w:pPr>
      <w:r>
        <w:rPr>
          <w:rFonts w:cs="Times New Roman"/>
        </w:rPr>
        <w:t>Orientuje se ve svém partu a samostatně si v něm tvoří pomocné poznámky.</w:t>
      </w:r>
    </w:p>
    <w:p w14:paraId="4E637F39" w14:textId="77777777" w:rsidR="00F31634" w:rsidRDefault="00F31634" w:rsidP="00997007">
      <w:pPr>
        <w:pStyle w:val="Standard"/>
        <w:numPr>
          <w:ilvl w:val="0"/>
          <w:numId w:val="129"/>
        </w:numPr>
        <w:spacing w:line="276" w:lineRule="auto"/>
        <w:jc w:val="both"/>
        <w:textAlignment w:val="auto"/>
        <w:rPr>
          <w:rFonts w:cs="Times New Roman"/>
        </w:rPr>
      </w:pPr>
      <w:r>
        <w:rPr>
          <w:rFonts w:cs="Times New Roman"/>
        </w:rPr>
        <w:t>Rozezná, kdy hraje hlavní a kdy doprovodný hlas, čemuž podřizuje dynamiku.</w:t>
      </w:r>
    </w:p>
    <w:p w14:paraId="5A148107" w14:textId="77777777" w:rsidR="00F31634" w:rsidRDefault="00F31634" w:rsidP="00997007">
      <w:pPr>
        <w:widowControl w:val="0"/>
        <w:numPr>
          <w:ilvl w:val="0"/>
          <w:numId w:val="129"/>
        </w:numPr>
        <w:spacing w:after="0"/>
        <w:jc w:val="both"/>
        <w:textAlignment w:val="baseline"/>
        <w:rPr>
          <w:rFonts w:ascii="Times New Roman" w:hAnsi="Times New Roman"/>
          <w:sz w:val="24"/>
          <w:szCs w:val="24"/>
        </w:rPr>
      </w:pPr>
      <w:r>
        <w:rPr>
          <w:rFonts w:ascii="Times New Roman" w:hAnsi="Times New Roman"/>
          <w:sz w:val="24"/>
          <w:szCs w:val="24"/>
        </w:rPr>
        <w:t>Respektuje společný rytmus, tempo, jednotné smyky, frázování.</w:t>
      </w:r>
    </w:p>
    <w:p w14:paraId="5FA6C2C8" w14:textId="77777777" w:rsidR="00F31634" w:rsidRDefault="00F31634" w:rsidP="00997007">
      <w:pPr>
        <w:pStyle w:val="Standard"/>
        <w:numPr>
          <w:ilvl w:val="0"/>
          <w:numId w:val="129"/>
        </w:numPr>
        <w:spacing w:line="276" w:lineRule="auto"/>
        <w:jc w:val="both"/>
        <w:textAlignment w:val="auto"/>
        <w:rPr>
          <w:rFonts w:cs="Times New Roman"/>
        </w:rPr>
      </w:pPr>
      <w:r>
        <w:rPr>
          <w:rFonts w:cs="Times New Roman"/>
        </w:rPr>
        <w:t>Tvořivě komunikuje.</w:t>
      </w:r>
    </w:p>
    <w:p w14:paraId="1B8B5950" w14:textId="77777777" w:rsidR="00F31634" w:rsidRDefault="00F31634" w:rsidP="008160E4">
      <w:pPr>
        <w:pStyle w:val="Standard"/>
        <w:spacing w:line="276" w:lineRule="auto"/>
        <w:ind w:left="1296"/>
        <w:jc w:val="both"/>
        <w:rPr>
          <w:rFonts w:cs="Times New Roman"/>
          <w:b/>
        </w:rPr>
      </w:pPr>
    </w:p>
    <w:p w14:paraId="4BEDFFB2"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2. ročník</w:t>
      </w:r>
    </w:p>
    <w:p w14:paraId="04771AE5"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684F84C0" w14:textId="77777777" w:rsidR="00F31634" w:rsidRDefault="00F31634"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Řídí se pravidly nutnými pro kolektivní spolupráci, k tomu vede i mladší spolužáky.</w:t>
      </w:r>
    </w:p>
    <w:p w14:paraId="4DA4B77B" w14:textId="77777777" w:rsidR="00F31634" w:rsidRDefault="00F31634"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Správně reaguje na dirigentova gesta (nástup, závěr, koruna, změna tempa, změna taktu).</w:t>
      </w:r>
    </w:p>
    <w:p w14:paraId="431FBB95" w14:textId="77777777" w:rsidR="00F31634" w:rsidRDefault="00F31634"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Podílí se aktivně na zajištění technických a organizačních potřeb souboru.</w:t>
      </w:r>
    </w:p>
    <w:p w14:paraId="336C0B10" w14:textId="77777777" w:rsidR="00F31634" w:rsidRDefault="00F31634" w:rsidP="008160E4">
      <w:pPr>
        <w:spacing w:after="0"/>
        <w:jc w:val="both"/>
        <w:rPr>
          <w:rFonts w:ascii="Times New Roman" w:hAnsi="Times New Roman"/>
          <w:b/>
          <w:bCs/>
          <w:sz w:val="24"/>
          <w:szCs w:val="24"/>
        </w:rPr>
      </w:pPr>
    </w:p>
    <w:p w14:paraId="52F126AC" w14:textId="77777777" w:rsidR="00A90F64" w:rsidRDefault="00A90F64" w:rsidP="008160E4">
      <w:pPr>
        <w:spacing w:after="0"/>
        <w:jc w:val="both"/>
        <w:rPr>
          <w:rFonts w:ascii="Times New Roman" w:hAnsi="Times New Roman"/>
          <w:b/>
          <w:bCs/>
          <w:sz w:val="24"/>
          <w:szCs w:val="24"/>
        </w:rPr>
      </w:pPr>
    </w:p>
    <w:p w14:paraId="086587BA"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3. ročník</w:t>
      </w:r>
    </w:p>
    <w:p w14:paraId="3A14ABFC"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4616ABFA" w14:textId="77777777" w:rsidR="00F31634" w:rsidRDefault="00F31634" w:rsidP="00997007">
      <w:pPr>
        <w:widowControl w:val="0"/>
        <w:numPr>
          <w:ilvl w:val="0"/>
          <w:numId w:val="53"/>
        </w:numPr>
        <w:spacing w:after="0"/>
        <w:jc w:val="both"/>
        <w:textAlignment w:val="baseline"/>
        <w:rPr>
          <w:rFonts w:ascii="Times New Roman" w:hAnsi="Times New Roman"/>
          <w:sz w:val="24"/>
          <w:szCs w:val="24"/>
        </w:rPr>
      </w:pPr>
      <w:r>
        <w:rPr>
          <w:rFonts w:ascii="Times New Roman" w:hAnsi="Times New Roman"/>
          <w:sz w:val="24"/>
          <w:szCs w:val="24"/>
        </w:rPr>
        <w:t>Je příkladem a oporou svým mladším spolužákům (poradí si v nečekaných událostech při zkoušce a na koncertě - rozladění nástroje, výpadek svůj nebo spoluhráče, dezorientace v partu).</w:t>
      </w:r>
    </w:p>
    <w:p w14:paraId="6ED06FF5" w14:textId="77777777" w:rsidR="00F31634" w:rsidRDefault="00F31634" w:rsidP="00997007">
      <w:pPr>
        <w:widowControl w:val="0"/>
        <w:numPr>
          <w:ilvl w:val="0"/>
          <w:numId w:val="53"/>
        </w:numPr>
        <w:spacing w:after="0"/>
        <w:jc w:val="both"/>
        <w:textAlignment w:val="baseline"/>
        <w:rPr>
          <w:rFonts w:ascii="Times New Roman" w:hAnsi="Times New Roman"/>
          <w:sz w:val="24"/>
          <w:szCs w:val="24"/>
        </w:rPr>
      </w:pPr>
      <w:r>
        <w:rPr>
          <w:rFonts w:ascii="Times New Roman" w:hAnsi="Times New Roman"/>
          <w:sz w:val="24"/>
          <w:szCs w:val="24"/>
        </w:rPr>
        <w:t>Spolupracuje na výběru repertoáru.</w:t>
      </w:r>
    </w:p>
    <w:p w14:paraId="4D63F78C" w14:textId="77777777" w:rsidR="00F31634" w:rsidRDefault="00F31634" w:rsidP="00997007">
      <w:pPr>
        <w:pStyle w:val="Standard"/>
        <w:numPr>
          <w:ilvl w:val="0"/>
          <w:numId w:val="53"/>
        </w:numPr>
        <w:spacing w:line="276" w:lineRule="auto"/>
        <w:jc w:val="both"/>
        <w:textAlignment w:val="auto"/>
        <w:rPr>
          <w:rFonts w:cs="Times New Roman"/>
        </w:rPr>
      </w:pPr>
      <w:r>
        <w:rPr>
          <w:rFonts w:cs="Times New Roman"/>
        </w:rPr>
        <w:t>Svůj vlastní hudební projev podřídí celkovému zvukovému vyvážení souboru.</w:t>
      </w:r>
    </w:p>
    <w:p w14:paraId="0F1CA548" w14:textId="77777777" w:rsidR="00F31634" w:rsidRDefault="00F31634" w:rsidP="008160E4">
      <w:pPr>
        <w:spacing w:after="0"/>
        <w:jc w:val="both"/>
        <w:rPr>
          <w:rFonts w:ascii="Times New Roman" w:hAnsi="Times New Roman"/>
          <w:b/>
          <w:sz w:val="24"/>
          <w:szCs w:val="24"/>
        </w:rPr>
      </w:pPr>
    </w:p>
    <w:p w14:paraId="58FD7274"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4. ročník</w:t>
      </w:r>
    </w:p>
    <w:p w14:paraId="0E1CA7EE"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7C631C7D" w14:textId="77777777" w:rsidR="00F31634" w:rsidRPr="00A90F64" w:rsidRDefault="00F31634" w:rsidP="00997007">
      <w:pPr>
        <w:pStyle w:val="Default"/>
        <w:numPr>
          <w:ilvl w:val="0"/>
          <w:numId w:val="48"/>
        </w:numPr>
        <w:spacing w:line="276" w:lineRule="auto"/>
        <w:jc w:val="both"/>
        <w:rPr>
          <w:rFonts w:ascii="Times New Roman" w:hAnsi="Times New Roman" w:cs="Times New Roman"/>
          <w:color w:val="auto"/>
        </w:rPr>
      </w:pPr>
      <w:r>
        <w:rPr>
          <w:rFonts w:ascii="Times New Roman" w:hAnsi="Times New Roman" w:cs="Times New Roman"/>
          <w:color w:val="auto"/>
        </w:rPr>
        <w:t xml:space="preserve">Je zodpovědným partnerem svých spoluhráčů v kolektivu </w:t>
      </w:r>
      <w:r w:rsidRPr="00A90F64">
        <w:rPr>
          <w:rFonts w:ascii="Times New Roman" w:hAnsi="Times New Roman" w:cs="Times New Roman"/>
          <w:color w:val="auto"/>
        </w:rPr>
        <w:t xml:space="preserve">souboru. </w:t>
      </w:r>
    </w:p>
    <w:p w14:paraId="0148EF1C" w14:textId="77777777" w:rsidR="00F31634" w:rsidRDefault="00F31634" w:rsidP="00997007">
      <w:pPr>
        <w:pStyle w:val="Default"/>
        <w:numPr>
          <w:ilvl w:val="0"/>
          <w:numId w:val="48"/>
        </w:numPr>
        <w:spacing w:line="276" w:lineRule="auto"/>
        <w:jc w:val="both"/>
        <w:rPr>
          <w:rFonts w:ascii="Times New Roman" w:hAnsi="Times New Roman" w:cs="Times New Roman"/>
          <w:color w:val="auto"/>
        </w:rPr>
      </w:pPr>
      <w:r>
        <w:rPr>
          <w:rFonts w:ascii="Times New Roman" w:hAnsi="Times New Roman" w:cs="Times New Roman"/>
          <w:color w:val="auto"/>
        </w:rPr>
        <w:t xml:space="preserve">Pod vedením pedagoga uplatňuje všechny dosud získané poznatky a nabyté </w:t>
      </w:r>
    </w:p>
    <w:p w14:paraId="6609B6D9" w14:textId="77777777" w:rsidR="00F31634" w:rsidRDefault="00F31634" w:rsidP="008160E4">
      <w:pPr>
        <w:pStyle w:val="Default"/>
        <w:spacing w:line="276" w:lineRule="auto"/>
        <w:ind w:left="1135"/>
        <w:jc w:val="both"/>
        <w:rPr>
          <w:rFonts w:ascii="Times New Roman" w:hAnsi="Times New Roman" w:cs="Times New Roman"/>
          <w:color w:val="auto"/>
        </w:rPr>
      </w:pPr>
      <w:r>
        <w:rPr>
          <w:rFonts w:ascii="Times New Roman" w:hAnsi="Times New Roman" w:cs="Times New Roman"/>
          <w:color w:val="auto"/>
        </w:rPr>
        <w:t xml:space="preserve">    zkušenosti při přípravě svého absolventského vystoupení.</w:t>
      </w:r>
    </w:p>
    <w:p w14:paraId="1DB88D15" w14:textId="77777777" w:rsidR="00F31634" w:rsidRDefault="00F31634" w:rsidP="00997007">
      <w:pPr>
        <w:widowControl w:val="0"/>
        <w:numPr>
          <w:ilvl w:val="0"/>
          <w:numId w:val="48"/>
        </w:numPr>
        <w:spacing w:after="0"/>
        <w:jc w:val="both"/>
        <w:textAlignment w:val="baseline"/>
        <w:rPr>
          <w:rFonts w:ascii="Times New Roman" w:hAnsi="Times New Roman"/>
          <w:sz w:val="24"/>
          <w:szCs w:val="24"/>
        </w:rPr>
      </w:pPr>
      <w:r>
        <w:rPr>
          <w:rFonts w:ascii="Times New Roman" w:hAnsi="Times New Roman"/>
          <w:sz w:val="24"/>
          <w:szCs w:val="24"/>
        </w:rPr>
        <w:t xml:space="preserve">Je motivován a připraven pro další působení v některém amatérském hudebním </w:t>
      </w:r>
    </w:p>
    <w:p w14:paraId="4C09334C" w14:textId="77777777" w:rsidR="00F31634" w:rsidRDefault="00F31634" w:rsidP="008160E4">
      <w:pPr>
        <w:widowControl w:val="0"/>
        <w:spacing w:after="0"/>
        <w:ind w:left="1135"/>
        <w:jc w:val="both"/>
        <w:textAlignment w:val="baseline"/>
        <w:rPr>
          <w:rFonts w:ascii="Times New Roman" w:hAnsi="Times New Roman"/>
          <w:sz w:val="24"/>
          <w:szCs w:val="24"/>
        </w:rPr>
      </w:pPr>
      <w:r>
        <w:rPr>
          <w:rFonts w:ascii="Times New Roman" w:hAnsi="Times New Roman"/>
          <w:sz w:val="24"/>
          <w:szCs w:val="24"/>
        </w:rPr>
        <w:t xml:space="preserve">    seskupení. </w:t>
      </w:r>
    </w:p>
    <w:p w14:paraId="1801CE31" w14:textId="77777777" w:rsidR="00F31634" w:rsidRDefault="00F31634" w:rsidP="008160E4">
      <w:pPr>
        <w:widowControl w:val="0"/>
        <w:spacing w:after="0"/>
        <w:jc w:val="both"/>
        <w:textAlignment w:val="baseline"/>
        <w:rPr>
          <w:rFonts w:ascii="Times New Roman" w:hAnsi="Times New Roman"/>
          <w:sz w:val="24"/>
          <w:szCs w:val="24"/>
        </w:rPr>
      </w:pPr>
    </w:p>
    <w:p w14:paraId="184FF0A4" w14:textId="77777777" w:rsidR="00DE7C24" w:rsidRDefault="00DE7C24" w:rsidP="008160E4">
      <w:pPr>
        <w:widowControl w:val="0"/>
        <w:spacing w:after="0"/>
        <w:jc w:val="both"/>
        <w:textAlignment w:val="baseline"/>
        <w:rPr>
          <w:rFonts w:ascii="Times New Roman" w:hAnsi="Times New Roman"/>
          <w:sz w:val="24"/>
          <w:szCs w:val="24"/>
        </w:rPr>
      </w:pPr>
      <w:r>
        <w:rPr>
          <w:rFonts w:ascii="Times New Roman" w:hAnsi="Times New Roman"/>
          <w:sz w:val="24"/>
          <w:szCs w:val="24"/>
        </w:rPr>
        <w:br w:type="page"/>
      </w:r>
    </w:p>
    <w:bookmarkStart w:id="102" w:name="_Studijní_zaměření_Hra_5"/>
    <w:bookmarkEnd w:id="102"/>
    <w:p w14:paraId="4DCF77F4" w14:textId="77777777" w:rsidR="00F31634" w:rsidRPr="00A90F64" w:rsidRDefault="007F0201" w:rsidP="00A90F64">
      <w:pPr>
        <w:pStyle w:val="Nadpis2"/>
      </w:pPr>
      <w:r w:rsidRPr="00A90F64">
        <w:fldChar w:fldCharType="begin"/>
      </w:r>
      <w:r w:rsidRPr="00A90F64">
        <w:instrText xml:space="preserve"> HYPERLINK  \l "_Studijní_zaměření_Hra_5" </w:instrText>
      </w:r>
      <w:r w:rsidRPr="00A90F64">
        <w:fldChar w:fldCharType="separate"/>
      </w:r>
      <w:bookmarkStart w:id="103" w:name="_Toc165471321"/>
      <w:bookmarkStart w:id="104" w:name="_Toc223675576"/>
      <w:r w:rsidR="00F31634" w:rsidRPr="00A90F64">
        <w:rPr>
          <w:rStyle w:val="Hypertextovodkaz"/>
          <w:color w:val="000000"/>
          <w:u w:val="none"/>
        </w:rPr>
        <w:t>Studijní z</w:t>
      </w:r>
      <w:r w:rsidR="00F31634" w:rsidRPr="00A90F64">
        <w:rPr>
          <w:rStyle w:val="Hypertextovodkaz"/>
          <w:color w:val="000000"/>
          <w:u w:val="none"/>
        </w:rPr>
        <w:t>a</w:t>
      </w:r>
      <w:r w:rsidR="00F31634" w:rsidRPr="00A90F64">
        <w:rPr>
          <w:rStyle w:val="Hypertextovodkaz"/>
          <w:color w:val="000000"/>
          <w:u w:val="none"/>
        </w:rPr>
        <w:t>měření Hra na zobcovou flétnu</w:t>
      </w:r>
      <w:bookmarkEnd w:id="103"/>
      <w:bookmarkEnd w:id="104"/>
      <w:r w:rsidRPr="00A90F64">
        <w:fldChar w:fldCharType="end"/>
      </w:r>
    </w:p>
    <w:p w14:paraId="2B39A435" w14:textId="77777777" w:rsidR="00A90F64" w:rsidRPr="00A90F64" w:rsidRDefault="00A90F64" w:rsidP="00A90F64"/>
    <w:p w14:paraId="5D5D538D" w14:textId="77777777" w:rsidR="00F31634" w:rsidRDefault="00F31634" w:rsidP="008160E4">
      <w:pPr>
        <w:spacing w:after="0"/>
        <w:ind w:firstLine="708"/>
        <w:jc w:val="both"/>
        <w:rPr>
          <w:rFonts w:ascii="Times New Roman" w:hAnsi="Times New Roman"/>
          <w:sz w:val="24"/>
          <w:szCs w:val="24"/>
        </w:rPr>
      </w:pPr>
      <w:r>
        <w:rPr>
          <w:rFonts w:ascii="Times New Roman" w:hAnsi="Times New Roman"/>
          <w:bCs/>
          <w:sz w:val="24"/>
          <w:szCs w:val="24"/>
        </w:rPr>
        <w:t>Zobcová flétna</w:t>
      </w:r>
      <w:r>
        <w:rPr>
          <w:rFonts w:ascii="Times New Roman" w:hAnsi="Times New Roman"/>
          <w:sz w:val="24"/>
          <w:szCs w:val="24"/>
        </w:rPr>
        <w:t xml:space="preserve"> je dřevěný dechový nástroj. Pochází z lidové píšťaly. Bývá vyrobena ze dřeva nebo plastu, kvalitnější nástroje zpravidla z tvrdých dřev domácích i exotických (javor, hruška, palisandr, eben). </w:t>
      </w:r>
    </w:p>
    <w:p w14:paraId="605B414E" w14:textId="77777777" w:rsidR="00F31634" w:rsidRDefault="00F31634" w:rsidP="008160E4">
      <w:pPr>
        <w:spacing w:after="0"/>
        <w:ind w:firstLine="708"/>
        <w:jc w:val="both"/>
        <w:rPr>
          <w:rFonts w:ascii="Times New Roman" w:hAnsi="Times New Roman"/>
          <w:sz w:val="24"/>
          <w:szCs w:val="24"/>
        </w:rPr>
      </w:pPr>
      <w:r>
        <w:rPr>
          <w:rFonts w:ascii="Times New Roman" w:hAnsi="Times New Roman"/>
          <w:sz w:val="24"/>
          <w:szCs w:val="24"/>
        </w:rPr>
        <w:t>V minulosti byla zobcová flétna užívána zejména v baroku, a to, podobně jako další hudební nástroje dechové i strunné, v různých velikostech a tudíž s rozdílným tónovým rozsahem. V klasicismu a romantismu vymizela z hudební praxe. Znovu užívaným a oblíbeným nástrojem se stala ve 20. století jako vhodný prostředek ke stylovému provádění staré hudby, ale interpretuje také hudbu soudobou a to v různých žánrech. Jako sólový nástroj se užívá nejčastěji flétna altová a sopránová, v hudebních souborech se můžeme setkat i s flétnou sopraninovou, tenorovou i basovou.</w:t>
      </w:r>
    </w:p>
    <w:p w14:paraId="27E53B8F" w14:textId="77777777" w:rsidR="00F31634" w:rsidRDefault="00F31634" w:rsidP="008160E4">
      <w:pPr>
        <w:spacing w:after="0"/>
        <w:ind w:firstLine="708"/>
        <w:jc w:val="both"/>
        <w:rPr>
          <w:rFonts w:ascii="Times New Roman" w:hAnsi="Times New Roman"/>
          <w:b/>
          <w:sz w:val="24"/>
          <w:szCs w:val="24"/>
          <w:u w:val="single"/>
        </w:rPr>
      </w:pPr>
    </w:p>
    <w:p w14:paraId="202A97D8"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20" w:type="dxa"/>
        <w:tblLayout w:type="fixed"/>
        <w:tblLook w:val="0000" w:firstRow="0" w:lastRow="0" w:firstColumn="0" w:lastColumn="0" w:noHBand="0" w:noVBand="0"/>
      </w:tblPr>
      <w:tblGrid>
        <w:gridCol w:w="3027"/>
        <w:gridCol w:w="606"/>
        <w:gridCol w:w="606"/>
        <w:gridCol w:w="606"/>
        <w:gridCol w:w="606"/>
        <w:gridCol w:w="606"/>
        <w:gridCol w:w="29"/>
        <w:gridCol w:w="548"/>
        <w:gridCol w:w="30"/>
        <w:gridCol w:w="606"/>
        <w:gridCol w:w="12"/>
        <w:gridCol w:w="597"/>
        <w:gridCol w:w="606"/>
        <w:gridCol w:w="700"/>
        <w:gridCol w:w="881"/>
      </w:tblGrid>
      <w:tr w:rsidR="00F31634" w14:paraId="0F835C38" w14:textId="77777777">
        <w:trPr>
          <w:trHeight w:val="338"/>
        </w:trPr>
        <w:tc>
          <w:tcPr>
            <w:tcW w:w="3027" w:type="dxa"/>
            <w:vMerge w:val="restart"/>
            <w:tcBorders>
              <w:top w:val="single" w:sz="4" w:space="0" w:color="000000"/>
              <w:left w:val="single" w:sz="4" w:space="0" w:color="000000"/>
              <w:bottom w:val="single" w:sz="4" w:space="0" w:color="000000"/>
            </w:tcBorders>
          </w:tcPr>
          <w:p w14:paraId="1D100A78" w14:textId="77777777" w:rsidR="00F31634" w:rsidRDefault="00F31634" w:rsidP="008160E4">
            <w:pPr>
              <w:snapToGrid w:val="0"/>
              <w:spacing w:after="0"/>
              <w:jc w:val="both"/>
              <w:rPr>
                <w:rFonts w:ascii="Times New Roman" w:hAnsi="Times New Roman"/>
                <w:b/>
                <w:sz w:val="24"/>
                <w:szCs w:val="24"/>
              </w:rPr>
            </w:pPr>
          </w:p>
        </w:tc>
        <w:tc>
          <w:tcPr>
            <w:tcW w:w="4255" w:type="dxa"/>
            <w:gridSpan w:val="10"/>
            <w:tcBorders>
              <w:top w:val="single" w:sz="4" w:space="0" w:color="000000"/>
              <w:left w:val="single" w:sz="4" w:space="0" w:color="000000"/>
              <w:bottom w:val="single" w:sz="4" w:space="0" w:color="000000"/>
            </w:tcBorders>
            <w:vAlign w:val="center"/>
          </w:tcPr>
          <w:p w14:paraId="0B6E5EA3"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784" w:type="dxa"/>
            <w:gridSpan w:val="4"/>
            <w:tcBorders>
              <w:top w:val="single" w:sz="4" w:space="0" w:color="000000"/>
              <w:left w:val="single" w:sz="4" w:space="0" w:color="000000"/>
              <w:bottom w:val="single" w:sz="4" w:space="0" w:color="000000"/>
              <w:right w:val="single" w:sz="4" w:space="0" w:color="000000"/>
            </w:tcBorders>
            <w:vAlign w:val="center"/>
          </w:tcPr>
          <w:p w14:paraId="243139CE"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5E40FD45" w14:textId="77777777">
        <w:trPr>
          <w:trHeight w:val="162"/>
        </w:trPr>
        <w:tc>
          <w:tcPr>
            <w:tcW w:w="3027" w:type="dxa"/>
            <w:vMerge/>
            <w:tcBorders>
              <w:top w:val="single" w:sz="4" w:space="0" w:color="000000"/>
              <w:left w:val="single" w:sz="4" w:space="0" w:color="000000"/>
              <w:bottom w:val="single" w:sz="4" w:space="0" w:color="000000"/>
            </w:tcBorders>
            <w:vAlign w:val="center"/>
          </w:tcPr>
          <w:p w14:paraId="3D7595A7" w14:textId="77777777" w:rsidR="00F31634" w:rsidRDefault="00F31634" w:rsidP="008160E4">
            <w:pPr>
              <w:snapToGrid w:val="0"/>
              <w:spacing w:after="0"/>
              <w:jc w:val="both"/>
              <w:rPr>
                <w:rFonts w:ascii="Times New Roman" w:hAnsi="Times New Roman"/>
                <w:b/>
                <w:sz w:val="24"/>
                <w:szCs w:val="24"/>
              </w:rPr>
            </w:pPr>
          </w:p>
        </w:tc>
        <w:tc>
          <w:tcPr>
            <w:tcW w:w="606" w:type="dxa"/>
            <w:tcBorders>
              <w:top w:val="single" w:sz="4" w:space="0" w:color="000000"/>
              <w:left w:val="single" w:sz="4" w:space="0" w:color="000000"/>
              <w:bottom w:val="single" w:sz="4" w:space="0" w:color="000000"/>
            </w:tcBorders>
            <w:vAlign w:val="center"/>
          </w:tcPr>
          <w:p w14:paraId="62FB022E"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1.r</w:t>
            </w:r>
          </w:p>
        </w:tc>
        <w:tc>
          <w:tcPr>
            <w:tcW w:w="606" w:type="dxa"/>
            <w:tcBorders>
              <w:top w:val="single" w:sz="4" w:space="0" w:color="000000"/>
              <w:left w:val="single" w:sz="4" w:space="0" w:color="000000"/>
              <w:bottom w:val="single" w:sz="4" w:space="0" w:color="000000"/>
            </w:tcBorders>
            <w:vAlign w:val="center"/>
          </w:tcPr>
          <w:p w14:paraId="528F88BC"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2.r</w:t>
            </w:r>
          </w:p>
        </w:tc>
        <w:tc>
          <w:tcPr>
            <w:tcW w:w="606" w:type="dxa"/>
            <w:tcBorders>
              <w:top w:val="single" w:sz="4" w:space="0" w:color="000000"/>
              <w:left w:val="single" w:sz="4" w:space="0" w:color="000000"/>
              <w:bottom w:val="single" w:sz="4" w:space="0" w:color="000000"/>
            </w:tcBorders>
            <w:vAlign w:val="center"/>
          </w:tcPr>
          <w:p w14:paraId="677D6EF5"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3.r</w:t>
            </w:r>
          </w:p>
        </w:tc>
        <w:tc>
          <w:tcPr>
            <w:tcW w:w="606" w:type="dxa"/>
            <w:tcBorders>
              <w:top w:val="single" w:sz="4" w:space="0" w:color="000000"/>
              <w:left w:val="single" w:sz="4" w:space="0" w:color="000000"/>
              <w:bottom w:val="single" w:sz="4" w:space="0" w:color="000000"/>
            </w:tcBorders>
            <w:vAlign w:val="center"/>
          </w:tcPr>
          <w:p w14:paraId="5216A4F7"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4.r</w:t>
            </w:r>
          </w:p>
        </w:tc>
        <w:tc>
          <w:tcPr>
            <w:tcW w:w="606" w:type="dxa"/>
            <w:tcBorders>
              <w:top w:val="single" w:sz="4" w:space="0" w:color="000000"/>
              <w:left w:val="single" w:sz="4" w:space="0" w:color="000000"/>
              <w:bottom w:val="single" w:sz="4" w:space="0" w:color="000000"/>
            </w:tcBorders>
            <w:vAlign w:val="center"/>
          </w:tcPr>
          <w:p w14:paraId="49C36A27"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5.r</w:t>
            </w:r>
          </w:p>
        </w:tc>
        <w:tc>
          <w:tcPr>
            <w:tcW w:w="607" w:type="dxa"/>
            <w:gridSpan w:val="3"/>
            <w:tcBorders>
              <w:top w:val="single" w:sz="4" w:space="0" w:color="000000"/>
              <w:left w:val="single" w:sz="4" w:space="0" w:color="000000"/>
              <w:bottom w:val="single" w:sz="4" w:space="0" w:color="000000"/>
            </w:tcBorders>
            <w:vAlign w:val="center"/>
          </w:tcPr>
          <w:p w14:paraId="68CC2C83"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6.r</w:t>
            </w:r>
          </w:p>
        </w:tc>
        <w:tc>
          <w:tcPr>
            <w:tcW w:w="618" w:type="dxa"/>
            <w:gridSpan w:val="2"/>
            <w:tcBorders>
              <w:top w:val="single" w:sz="4" w:space="0" w:color="000000"/>
              <w:left w:val="single" w:sz="4" w:space="0" w:color="000000"/>
              <w:bottom w:val="single" w:sz="4" w:space="0" w:color="000000"/>
            </w:tcBorders>
            <w:vAlign w:val="center"/>
          </w:tcPr>
          <w:p w14:paraId="7BD48F54"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7.r</w:t>
            </w:r>
          </w:p>
        </w:tc>
        <w:tc>
          <w:tcPr>
            <w:tcW w:w="597" w:type="dxa"/>
            <w:tcBorders>
              <w:top w:val="single" w:sz="4" w:space="0" w:color="000000"/>
              <w:left w:val="single" w:sz="4" w:space="0" w:color="000000"/>
              <w:bottom w:val="single" w:sz="4" w:space="0" w:color="000000"/>
            </w:tcBorders>
            <w:vAlign w:val="center"/>
          </w:tcPr>
          <w:p w14:paraId="248B7F61"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I.r</w:t>
            </w:r>
          </w:p>
        </w:tc>
        <w:tc>
          <w:tcPr>
            <w:tcW w:w="606" w:type="dxa"/>
            <w:tcBorders>
              <w:top w:val="single" w:sz="4" w:space="0" w:color="000000"/>
              <w:left w:val="single" w:sz="4" w:space="0" w:color="000000"/>
              <w:bottom w:val="single" w:sz="4" w:space="0" w:color="000000"/>
            </w:tcBorders>
            <w:vAlign w:val="center"/>
          </w:tcPr>
          <w:p w14:paraId="16A27B71"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II.r</w:t>
            </w:r>
          </w:p>
        </w:tc>
        <w:tc>
          <w:tcPr>
            <w:tcW w:w="700" w:type="dxa"/>
            <w:tcBorders>
              <w:top w:val="single" w:sz="4" w:space="0" w:color="000000"/>
              <w:left w:val="single" w:sz="4" w:space="0" w:color="000000"/>
              <w:bottom w:val="single" w:sz="4" w:space="0" w:color="000000"/>
            </w:tcBorders>
            <w:vAlign w:val="center"/>
          </w:tcPr>
          <w:p w14:paraId="7266514D"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III.r</w:t>
            </w:r>
          </w:p>
        </w:tc>
        <w:tc>
          <w:tcPr>
            <w:tcW w:w="881" w:type="dxa"/>
            <w:tcBorders>
              <w:top w:val="single" w:sz="4" w:space="0" w:color="000000"/>
              <w:left w:val="single" w:sz="4" w:space="0" w:color="000000"/>
              <w:bottom w:val="single" w:sz="4" w:space="0" w:color="000000"/>
              <w:right w:val="single" w:sz="4" w:space="0" w:color="000000"/>
            </w:tcBorders>
            <w:vAlign w:val="center"/>
          </w:tcPr>
          <w:p w14:paraId="5A49DA1A"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276E12B3" w14:textId="77777777">
        <w:trPr>
          <w:trHeight w:val="355"/>
        </w:trPr>
        <w:tc>
          <w:tcPr>
            <w:tcW w:w="10066" w:type="dxa"/>
            <w:gridSpan w:val="15"/>
            <w:tcBorders>
              <w:top w:val="single" w:sz="4" w:space="0" w:color="000000"/>
              <w:left w:val="single" w:sz="4" w:space="0" w:color="000000"/>
              <w:bottom w:val="single" w:sz="4" w:space="0" w:color="000000"/>
              <w:right w:val="single" w:sz="4" w:space="0" w:color="000000"/>
            </w:tcBorders>
            <w:vAlign w:val="center"/>
          </w:tcPr>
          <w:p w14:paraId="7E413A7F" w14:textId="77777777" w:rsidR="00F31634" w:rsidRDefault="00F31634" w:rsidP="008160E4">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0F35D449" w14:textId="77777777">
        <w:trPr>
          <w:trHeight w:val="355"/>
        </w:trPr>
        <w:tc>
          <w:tcPr>
            <w:tcW w:w="3027" w:type="dxa"/>
            <w:tcBorders>
              <w:top w:val="single" w:sz="4" w:space="0" w:color="000000"/>
              <w:left w:val="single" w:sz="4" w:space="0" w:color="000000"/>
              <w:bottom w:val="single" w:sz="4" w:space="0" w:color="000000"/>
            </w:tcBorders>
            <w:vAlign w:val="center"/>
          </w:tcPr>
          <w:p w14:paraId="44D01A8B"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zobcovou flétnu </w:t>
            </w:r>
          </w:p>
        </w:tc>
        <w:tc>
          <w:tcPr>
            <w:tcW w:w="606" w:type="dxa"/>
            <w:tcBorders>
              <w:top w:val="single" w:sz="4" w:space="0" w:color="000000"/>
              <w:left w:val="single" w:sz="4" w:space="0" w:color="000000"/>
              <w:bottom w:val="single" w:sz="4" w:space="0" w:color="000000"/>
            </w:tcBorders>
            <w:vAlign w:val="center"/>
          </w:tcPr>
          <w:p w14:paraId="7E972534"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077B2C83"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1B67515E"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65A94A54"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2A9567C9"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7" w:type="dxa"/>
            <w:gridSpan w:val="3"/>
            <w:tcBorders>
              <w:top w:val="single" w:sz="4" w:space="0" w:color="000000"/>
              <w:left w:val="single" w:sz="4" w:space="0" w:color="000000"/>
              <w:bottom w:val="single" w:sz="4" w:space="0" w:color="000000"/>
            </w:tcBorders>
            <w:vAlign w:val="center"/>
          </w:tcPr>
          <w:p w14:paraId="40BB59BE"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6E6EB20D"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9" w:type="dxa"/>
            <w:gridSpan w:val="2"/>
            <w:tcBorders>
              <w:top w:val="single" w:sz="4" w:space="0" w:color="000000"/>
              <w:left w:val="single" w:sz="4" w:space="0" w:color="000000"/>
              <w:bottom w:val="single" w:sz="4" w:space="0" w:color="000000"/>
            </w:tcBorders>
            <w:vAlign w:val="center"/>
          </w:tcPr>
          <w:p w14:paraId="27B1895F"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60EFC3AC"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700" w:type="dxa"/>
            <w:tcBorders>
              <w:top w:val="single" w:sz="4" w:space="0" w:color="000000"/>
              <w:left w:val="single" w:sz="4" w:space="0" w:color="000000"/>
              <w:bottom w:val="single" w:sz="4" w:space="0" w:color="000000"/>
            </w:tcBorders>
            <w:vAlign w:val="center"/>
          </w:tcPr>
          <w:p w14:paraId="6932863B"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881" w:type="dxa"/>
            <w:tcBorders>
              <w:top w:val="single" w:sz="4" w:space="0" w:color="000000"/>
              <w:left w:val="single" w:sz="4" w:space="0" w:color="000000"/>
              <w:bottom w:val="single" w:sz="4" w:space="0" w:color="000000"/>
              <w:right w:val="single" w:sz="4" w:space="0" w:color="000000"/>
            </w:tcBorders>
            <w:vAlign w:val="center"/>
          </w:tcPr>
          <w:p w14:paraId="52548316"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4FA03F12" w14:textId="77777777">
        <w:trPr>
          <w:trHeight w:val="355"/>
        </w:trPr>
        <w:tc>
          <w:tcPr>
            <w:tcW w:w="3027" w:type="dxa"/>
            <w:tcBorders>
              <w:top w:val="single" w:sz="4" w:space="0" w:color="000000"/>
              <w:left w:val="single" w:sz="4" w:space="0" w:color="000000"/>
              <w:bottom w:val="single" w:sz="4" w:space="0" w:color="000000"/>
            </w:tcBorders>
            <w:vAlign w:val="center"/>
          </w:tcPr>
          <w:p w14:paraId="1F1DC093"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606" w:type="dxa"/>
            <w:tcBorders>
              <w:top w:val="single" w:sz="4" w:space="0" w:color="000000"/>
              <w:left w:val="single" w:sz="4" w:space="0" w:color="000000"/>
              <w:bottom w:val="single" w:sz="4" w:space="0" w:color="000000"/>
            </w:tcBorders>
            <w:vAlign w:val="center"/>
          </w:tcPr>
          <w:p w14:paraId="537188E4"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459D633A"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41F47E17"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5B95FFE9"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24877965"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7" w:type="dxa"/>
            <w:gridSpan w:val="3"/>
            <w:tcBorders>
              <w:top w:val="single" w:sz="4" w:space="0" w:color="000000"/>
              <w:left w:val="single" w:sz="4" w:space="0" w:color="000000"/>
              <w:bottom w:val="single" w:sz="4" w:space="0" w:color="000000"/>
            </w:tcBorders>
            <w:vAlign w:val="center"/>
          </w:tcPr>
          <w:p w14:paraId="7C48D2CE"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left w:val="single" w:sz="4" w:space="0" w:color="000000"/>
              <w:bottom w:val="single" w:sz="4" w:space="0" w:color="000000"/>
            </w:tcBorders>
            <w:vAlign w:val="center"/>
          </w:tcPr>
          <w:p w14:paraId="10CC351B" w14:textId="77777777" w:rsidR="00F31634" w:rsidRDefault="00F31634" w:rsidP="008160E4">
            <w:pPr>
              <w:snapToGrid w:val="0"/>
              <w:spacing w:after="0"/>
              <w:jc w:val="both"/>
              <w:rPr>
                <w:rFonts w:ascii="Times New Roman" w:hAnsi="Times New Roman"/>
                <w:sz w:val="24"/>
                <w:szCs w:val="24"/>
              </w:rPr>
            </w:pPr>
          </w:p>
        </w:tc>
        <w:tc>
          <w:tcPr>
            <w:tcW w:w="609" w:type="dxa"/>
            <w:gridSpan w:val="2"/>
            <w:tcBorders>
              <w:top w:val="single" w:sz="4" w:space="0" w:color="000000"/>
              <w:left w:val="single" w:sz="4" w:space="0" w:color="000000"/>
              <w:bottom w:val="single" w:sz="4" w:space="0" w:color="000000"/>
            </w:tcBorders>
            <w:vAlign w:val="center"/>
          </w:tcPr>
          <w:p w14:paraId="051E017D"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left w:val="single" w:sz="4" w:space="0" w:color="000000"/>
              <w:bottom w:val="single" w:sz="4" w:space="0" w:color="000000"/>
            </w:tcBorders>
            <w:vAlign w:val="center"/>
          </w:tcPr>
          <w:p w14:paraId="6B2BC01F" w14:textId="77777777" w:rsidR="00F31634" w:rsidRDefault="00F31634" w:rsidP="008160E4">
            <w:pPr>
              <w:snapToGrid w:val="0"/>
              <w:spacing w:after="0"/>
              <w:jc w:val="both"/>
              <w:rPr>
                <w:rFonts w:ascii="Times New Roman" w:hAnsi="Times New Roman"/>
                <w:sz w:val="24"/>
                <w:szCs w:val="24"/>
              </w:rPr>
            </w:pPr>
          </w:p>
        </w:tc>
        <w:tc>
          <w:tcPr>
            <w:tcW w:w="700" w:type="dxa"/>
            <w:tcBorders>
              <w:top w:val="single" w:sz="4" w:space="0" w:color="000000"/>
              <w:left w:val="single" w:sz="4" w:space="0" w:color="000000"/>
              <w:bottom w:val="single" w:sz="4" w:space="0" w:color="000000"/>
            </w:tcBorders>
            <w:vAlign w:val="center"/>
          </w:tcPr>
          <w:p w14:paraId="08764972" w14:textId="77777777" w:rsidR="00F31634" w:rsidRDefault="00F31634" w:rsidP="008160E4">
            <w:pPr>
              <w:snapToGrid w:val="0"/>
              <w:spacing w:after="0"/>
              <w:jc w:val="both"/>
              <w:rPr>
                <w:rFonts w:ascii="Times New Roman" w:hAnsi="Times New Roman"/>
                <w:sz w:val="24"/>
                <w:szCs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3CEC4858" w14:textId="77777777" w:rsidR="00F31634" w:rsidRDefault="00F31634" w:rsidP="008160E4">
            <w:pPr>
              <w:snapToGrid w:val="0"/>
              <w:spacing w:after="0"/>
              <w:jc w:val="both"/>
              <w:rPr>
                <w:rFonts w:ascii="Times New Roman" w:hAnsi="Times New Roman"/>
                <w:sz w:val="24"/>
                <w:szCs w:val="24"/>
              </w:rPr>
            </w:pPr>
          </w:p>
        </w:tc>
      </w:tr>
      <w:tr w:rsidR="00F31634" w14:paraId="6C92C2E2" w14:textId="77777777">
        <w:trPr>
          <w:trHeight w:val="355"/>
        </w:trPr>
        <w:tc>
          <w:tcPr>
            <w:tcW w:w="3027" w:type="dxa"/>
            <w:tcBorders>
              <w:top w:val="single" w:sz="4" w:space="0" w:color="000000"/>
              <w:left w:val="single" w:sz="4" w:space="0" w:color="000000"/>
              <w:bottom w:val="single" w:sz="4" w:space="0" w:color="000000"/>
            </w:tcBorders>
            <w:vAlign w:val="center"/>
          </w:tcPr>
          <w:p w14:paraId="51A06CFB" w14:textId="77777777" w:rsidR="00F31634" w:rsidRDefault="00F31634" w:rsidP="008160E4">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1281B20D" w14:textId="77777777" w:rsidR="00F31634" w:rsidRDefault="00F31634" w:rsidP="008160E4">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606" w:type="dxa"/>
            <w:tcBorders>
              <w:top w:val="single" w:sz="4" w:space="0" w:color="000000"/>
              <w:bottom w:val="single" w:sz="4" w:space="0" w:color="000000"/>
            </w:tcBorders>
            <w:vAlign w:val="center"/>
          </w:tcPr>
          <w:p w14:paraId="14986089"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bottom w:val="single" w:sz="4" w:space="0" w:color="000000"/>
            </w:tcBorders>
            <w:vAlign w:val="center"/>
          </w:tcPr>
          <w:p w14:paraId="34BC2A02"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bottom w:val="single" w:sz="4" w:space="0" w:color="000000"/>
            </w:tcBorders>
            <w:vAlign w:val="center"/>
          </w:tcPr>
          <w:p w14:paraId="31A45815"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bottom w:val="single" w:sz="4" w:space="0" w:color="000000"/>
            </w:tcBorders>
            <w:vAlign w:val="center"/>
          </w:tcPr>
          <w:p w14:paraId="08D3F0CE"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bottom w:val="single" w:sz="4" w:space="0" w:color="000000"/>
            </w:tcBorders>
            <w:vAlign w:val="center"/>
          </w:tcPr>
          <w:p w14:paraId="45C9B3C7" w14:textId="77777777" w:rsidR="00F31634" w:rsidRDefault="00F31634" w:rsidP="008160E4">
            <w:pPr>
              <w:snapToGrid w:val="0"/>
              <w:spacing w:after="0"/>
              <w:jc w:val="both"/>
              <w:rPr>
                <w:rFonts w:ascii="Times New Roman" w:hAnsi="Times New Roman"/>
                <w:sz w:val="24"/>
                <w:szCs w:val="24"/>
              </w:rPr>
            </w:pPr>
          </w:p>
        </w:tc>
        <w:tc>
          <w:tcPr>
            <w:tcW w:w="607" w:type="dxa"/>
            <w:gridSpan w:val="3"/>
            <w:tcBorders>
              <w:top w:val="single" w:sz="4" w:space="0" w:color="000000"/>
              <w:bottom w:val="single" w:sz="4" w:space="0" w:color="000000"/>
            </w:tcBorders>
            <w:vAlign w:val="center"/>
          </w:tcPr>
          <w:p w14:paraId="6602A1D2"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bottom w:val="single" w:sz="4" w:space="0" w:color="000000"/>
            </w:tcBorders>
            <w:vAlign w:val="center"/>
          </w:tcPr>
          <w:p w14:paraId="0E06EEE7" w14:textId="77777777" w:rsidR="00F31634" w:rsidRDefault="00F31634" w:rsidP="008160E4">
            <w:pPr>
              <w:snapToGrid w:val="0"/>
              <w:spacing w:after="0"/>
              <w:jc w:val="both"/>
              <w:rPr>
                <w:rFonts w:ascii="Times New Roman" w:hAnsi="Times New Roman"/>
                <w:sz w:val="24"/>
                <w:szCs w:val="24"/>
              </w:rPr>
            </w:pPr>
          </w:p>
        </w:tc>
        <w:tc>
          <w:tcPr>
            <w:tcW w:w="609" w:type="dxa"/>
            <w:gridSpan w:val="2"/>
            <w:tcBorders>
              <w:top w:val="single" w:sz="4" w:space="0" w:color="000000"/>
              <w:bottom w:val="single" w:sz="4" w:space="0" w:color="000000"/>
            </w:tcBorders>
            <w:vAlign w:val="center"/>
          </w:tcPr>
          <w:p w14:paraId="3B07BFD4"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bottom w:val="single" w:sz="4" w:space="0" w:color="000000"/>
            </w:tcBorders>
            <w:vAlign w:val="center"/>
          </w:tcPr>
          <w:p w14:paraId="3356EC6D" w14:textId="77777777" w:rsidR="00F31634" w:rsidRDefault="00F31634" w:rsidP="008160E4">
            <w:pPr>
              <w:snapToGrid w:val="0"/>
              <w:spacing w:after="0"/>
              <w:jc w:val="both"/>
              <w:rPr>
                <w:rFonts w:ascii="Times New Roman" w:hAnsi="Times New Roman"/>
                <w:sz w:val="24"/>
                <w:szCs w:val="24"/>
              </w:rPr>
            </w:pPr>
          </w:p>
        </w:tc>
        <w:tc>
          <w:tcPr>
            <w:tcW w:w="700" w:type="dxa"/>
            <w:tcBorders>
              <w:top w:val="single" w:sz="4" w:space="0" w:color="000000"/>
              <w:bottom w:val="single" w:sz="4" w:space="0" w:color="000000"/>
            </w:tcBorders>
            <w:vAlign w:val="center"/>
          </w:tcPr>
          <w:p w14:paraId="28B8E538" w14:textId="77777777" w:rsidR="00F31634" w:rsidRDefault="00F31634" w:rsidP="008160E4">
            <w:pPr>
              <w:snapToGrid w:val="0"/>
              <w:spacing w:after="0"/>
              <w:jc w:val="both"/>
              <w:rPr>
                <w:rFonts w:ascii="Times New Roman" w:hAnsi="Times New Roman"/>
                <w:sz w:val="24"/>
                <w:szCs w:val="24"/>
              </w:rPr>
            </w:pPr>
          </w:p>
        </w:tc>
        <w:tc>
          <w:tcPr>
            <w:tcW w:w="881" w:type="dxa"/>
            <w:tcBorders>
              <w:top w:val="single" w:sz="4" w:space="0" w:color="000000"/>
              <w:bottom w:val="single" w:sz="4" w:space="0" w:color="000000"/>
              <w:right w:val="single" w:sz="4" w:space="0" w:color="000000"/>
            </w:tcBorders>
            <w:vAlign w:val="center"/>
          </w:tcPr>
          <w:p w14:paraId="583E6418" w14:textId="77777777" w:rsidR="00F31634" w:rsidRDefault="00F31634" w:rsidP="008160E4">
            <w:pPr>
              <w:snapToGrid w:val="0"/>
              <w:spacing w:after="0"/>
              <w:jc w:val="both"/>
              <w:rPr>
                <w:rFonts w:ascii="Times New Roman" w:hAnsi="Times New Roman"/>
                <w:sz w:val="24"/>
                <w:szCs w:val="24"/>
              </w:rPr>
            </w:pPr>
          </w:p>
        </w:tc>
      </w:tr>
      <w:tr w:rsidR="00F31634" w14:paraId="5DF5D266" w14:textId="77777777">
        <w:trPr>
          <w:trHeight w:val="355"/>
        </w:trPr>
        <w:tc>
          <w:tcPr>
            <w:tcW w:w="3027" w:type="dxa"/>
            <w:tcBorders>
              <w:top w:val="single" w:sz="4" w:space="0" w:color="000000"/>
              <w:left w:val="single" w:sz="4" w:space="0" w:color="000000"/>
              <w:bottom w:val="single" w:sz="4" w:space="0" w:color="000000"/>
            </w:tcBorders>
            <w:vAlign w:val="center"/>
          </w:tcPr>
          <w:p w14:paraId="554B53F5"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606" w:type="dxa"/>
            <w:tcBorders>
              <w:top w:val="single" w:sz="4" w:space="0" w:color="000000"/>
              <w:left w:val="single" w:sz="4" w:space="0" w:color="000000"/>
              <w:bottom w:val="single" w:sz="4" w:space="0" w:color="000000"/>
            </w:tcBorders>
            <w:vAlign w:val="center"/>
          </w:tcPr>
          <w:p w14:paraId="45E0C195"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left w:val="single" w:sz="4" w:space="0" w:color="000000"/>
              <w:bottom w:val="single" w:sz="4" w:space="0" w:color="000000"/>
            </w:tcBorders>
            <w:vAlign w:val="center"/>
          </w:tcPr>
          <w:p w14:paraId="5A6F5A54"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left w:val="single" w:sz="4" w:space="0" w:color="000000"/>
              <w:bottom w:val="single" w:sz="4" w:space="0" w:color="000000"/>
            </w:tcBorders>
            <w:vAlign w:val="center"/>
          </w:tcPr>
          <w:p w14:paraId="7CE92340"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left w:val="single" w:sz="4" w:space="0" w:color="000000"/>
              <w:bottom w:val="single" w:sz="4" w:space="0" w:color="000000"/>
            </w:tcBorders>
            <w:vAlign w:val="center"/>
          </w:tcPr>
          <w:p w14:paraId="16FA4D2E"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1B6FAC2A"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7" w:type="dxa"/>
            <w:gridSpan w:val="3"/>
            <w:tcBorders>
              <w:top w:val="single" w:sz="4" w:space="0" w:color="000000"/>
              <w:left w:val="single" w:sz="4" w:space="0" w:color="000000"/>
              <w:bottom w:val="single" w:sz="4" w:space="0" w:color="000000"/>
            </w:tcBorders>
            <w:vAlign w:val="center"/>
          </w:tcPr>
          <w:p w14:paraId="262C818E"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1472E434"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9" w:type="dxa"/>
            <w:gridSpan w:val="2"/>
            <w:tcBorders>
              <w:top w:val="single" w:sz="4" w:space="0" w:color="000000"/>
              <w:left w:val="single" w:sz="4" w:space="0" w:color="000000"/>
              <w:bottom w:val="single" w:sz="4" w:space="0" w:color="000000"/>
            </w:tcBorders>
            <w:vAlign w:val="center"/>
          </w:tcPr>
          <w:p w14:paraId="16A95A89"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606" w:type="dxa"/>
            <w:tcBorders>
              <w:top w:val="single" w:sz="4" w:space="0" w:color="000000"/>
              <w:left w:val="single" w:sz="4" w:space="0" w:color="000000"/>
              <w:bottom w:val="single" w:sz="4" w:space="0" w:color="000000"/>
            </w:tcBorders>
            <w:vAlign w:val="center"/>
          </w:tcPr>
          <w:p w14:paraId="7A0303B8"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700" w:type="dxa"/>
            <w:tcBorders>
              <w:top w:val="single" w:sz="4" w:space="0" w:color="000000"/>
              <w:left w:val="single" w:sz="4" w:space="0" w:color="000000"/>
              <w:bottom w:val="single" w:sz="4" w:space="0" w:color="000000"/>
            </w:tcBorders>
            <w:vAlign w:val="center"/>
          </w:tcPr>
          <w:p w14:paraId="60B2B4C2"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c>
          <w:tcPr>
            <w:tcW w:w="881" w:type="dxa"/>
            <w:tcBorders>
              <w:top w:val="single" w:sz="4" w:space="0" w:color="000000"/>
              <w:left w:val="single" w:sz="4" w:space="0" w:color="000000"/>
              <w:bottom w:val="single" w:sz="4" w:space="0" w:color="000000"/>
              <w:right w:val="single" w:sz="4" w:space="0" w:color="000000"/>
            </w:tcBorders>
            <w:vAlign w:val="center"/>
          </w:tcPr>
          <w:p w14:paraId="42CD6DB0"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39950956" w14:textId="77777777">
        <w:trPr>
          <w:trHeight w:val="355"/>
        </w:trPr>
        <w:tc>
          <w:tcPr>
            <w:tcW w:w="3027" w:type="dxa"/>
            <w:tcBorders>
              <w:top w:val="single" w:sz="4" w:space="0" w:color="000000"/>
              <w:left w:val="single" w:sz="4" w:space="0" w:color="000000"/>
              <w:bottom w:val="single" w:sz="4" w:space="0" w:color="000000"/>
            </w:tcBorders>
            <w:vAlign w:val="center"/>
          </w:tcPr>
          <w:p w14:paraId="3A958E9D" w14:textId="77777777" w:rsidR="00F31634" w:rsidRDefault="00F31634" w:rsidP="008160E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606" w:type="dxa"/>
            <w:tcBorders>
              <w:top w:val="single" w:sz="4" w:space="0" w:color="000000"/>
              <w:left w:val="single" w:sz="4" w:space="0" w:color="000000"/>
              <w:bottom w:val="single" w:sz="4" w:space="0" w:color="000000"/>
            </w:tcBorders>
            <w:vAlign w:val="center"/>
          </w:tcPr>
          <w:p w14:paraId="168CE4AB"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left w:val="single" w:sz="4" w:space="0" w:color="000000"/>
              <w:bottom w:val="single" w:sz="4" w:space="0" w:color="000000"/>
            </w:tcBorders>
            <w:vAlign w:val="center"/>
          </w:tcPr>
          <w:p w14:paraId="362D4079"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left w:val="single" w:sz="4" w:space="0" w:color="000000"/>
              <w:bottom w:val="single" w:sz="4" w:space="0" w:color="000000"/>
            </w:tcBorders>
            <w:vAlign w:val="center"/>
          </w:tcPr>
          <w:p w14:paraId="010F3F52" w14:textId="77777777" w:rsidR="00F31634" w:rsidRDefault="00F31634" w:rsidP="008160E4">
            <w:pPr>
              <w:snapToGrid w:val="0"/>
              <w:spacing w:after="0"/>
              <w:jc w:val="both"/>
              <w:rPr>
                <w:rFonts w:ascii="Times New Roman" w:hAnsi="Times New Roman"/>
                <w:sz w:val="24"/>
                <w:szCs w:val="24"/>
              </w:rPr>
            </w:pPr>
          </w:p>
        </w:tc>
        <w:tc>
          <w:tcPr>
            <w:tcW w:w="606" w:type="dxa"/>
            <w:tcBorders>
              <w:top w:val="single" w:sz="4" w:space="0" w:color="000000"/>
              <w:left w:val="single" w:sz="4" w:space="0" w:color="000000"/>
              <w:bottom w:val="single" w:sz="4" w:space="0" w:color="000000"/>
            </w:tcBorders>
            <w:vAlign w:val="center"/>
          </w:tcPr>
          <w:p w14:paraId="40FCECB4"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2</w:t>
            </w:r>
          </w:p>
        </w:tc>
        <w:tc>
          <w:tcPr>
            <w:tcW w:w="635" w:type="dxa"/>
            <w:gridSpan w:val="2"/>
            <w:tcBorders>
              <w:top w:val="single" w:sz="4" w:space="0" w:color="000000"/>
              <w:left w:val="single" w:sz="4" w:space="0" w:color="000000"/>
              <w:bottom w:val="single" w:sz="4" w:space="0" w:color="000000"/>
            </w:tcBorders>
            <w:vAlign w:val="center"/>
          </w:tcPr>
          <w:p w14:paraId="42118CE9"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2</w:t>
            </w:r>
          </w:p>
        </w:tc>
        <w:tc>
          <w:tcPr>
            <w:tcW w:w="548" w:type="dxa"/>
            <w:tcBorders>
              <w:top w:val="single" w:sz="4" w:space="0" w:color="000000"/>
              <w:left w:val="single" w:sz="4" w:space="0" w:color="000000"/>
              <w:bottom w:val="single" w:sz="4" w:space="0" w:color="000000"/>
            </w:tcBorders>
            <w:vAlign w:val="center"/>
          </w:tcPr>
          <w:p w14:paraId="36578B94"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 xml:space="preserve">2-4 </w:t>
            </w:r>
          </w:p>
        </w:tc>
        <w:tc>
          <w:tcPr>
            <w:tcW w:w="636" w:type="dxa"/>
            <w:gridSpan w:val="2"/>
            <w:tcBorders>
              <w:top w:val="single" w:sz="4" w:space="0" w:color="000000"/>
              <w:left w:val="single" w:sz="4" w:space="0" w:color="000000"/>
              <w:bottom w:val="single" w:sz="4" w:space="0" w:color="000000"/>
            </w:tcBorders>
            <w:vAlign w:val="center"/>
          </w:tcPr>
          <w:p w14:paraId="57928ACD"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 xml:space="preserve">2-4 </w:t>
            </w:r>
          </w:p>
        </w:tc>
        <w:tc>
          <w:tcPr>
            <w:tcW w:w="609" w:type="dxa"/>
            <w:gridSpan w:val="2"/>
            <w:tcBorders>
              <w:top w:val="single" w:sz="4" w:space="0" w:color="000000"/>
              <w:left w:val="single" w:sz="4" w:space="0" w:color="000000"/>
              <w:bottom w:val="single" w:sz="4" w:space="0" w:color="000000"/>
            </w:tcBorders>
            <w:vAlign w:val="center"/>
          </w:tcPr>
          <w:p w14:paraId="2BE3B2BD"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 xml:space="preserve">2-4 </w:t>
            </w:r>
          </w:p>
        </w:tc>
        <w:tc>
          <w:tcPr>
            <w:tcW w:w="606" w:type="dxa"/>
            <w:tcBorders>
              <w:top w:val="single" w:sz="4" w:space="0" w:color="000000"/>
              <w:left w:val="single" w:sz="4" w:space="0" w:color="000000"/>
              <w:bottom w:val="single" w:sz="4" w:space="0" w:color="000000"/>
            </w:tcBorders>
            <w:vAlign w:val="center"/>
          </w:tcPr>
          <w:p w14:paraId="594CD573"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 xml:space="preserve">2-4 </w:t>
            </w:r>
          </w:p>
        </w:tc>
        <w:tc>
          <w:tcPr>
            <w:tcW w:w="700" w:type="dxa"/>
            <w:tcBorders>
              <w:top w:val="single" w:sz="4" w:space="0" w:color="000000"/>
              <w:left w:val="single" w:sz="4" w:space="0" w:color="000000"/>
              <w:bottom w:val="single" w:sz="4" w:space="0" w:color="000000"/>
            </w:tcBorders>
            <w:vAlign w:val="center"/>
          </w:tcPr>
          <w:p w14:paraId="73A57FFB"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 xml:space="preserve">2-4 </w:t>
            </w:r>
          </w:p>
        </w:tc>
        <w:tc>
          <w:tcPr>
            <w:tcW w:w="881" w:type="dxa"/>
            <w:tcBorders>
              <w:top w:val="single" w:sz="4" w:space="0" w:color="000000"/>
              <w:left w:val="single" w:sz="4" w:space="0" w:color="000000"/>
              <w:bottom w:val="single" w:sz="4" w:space="0" w:color="000000"/>
              <w:right w:val="single" w:sz="4" w:space="0" w:color="000000"/>
            </w:tcBorders>
            <w:vAlign w:val="center"/>
          </w:tcPr>
          <w:p w14:paraId="2F2BACE8" w14:textId="77777777" w:rsidR="00F31634" w:rsidRDefault="00F31634" w:rsidP="008160E4">
            <w:pPr>
              <w:snapToGrid w:val="0"/>
              <w:spacing w:after="0"/>
              <w:jc w:val="both"/>
              <w:rPr>
                <w:rFonts w:ascii="Times New Roman" w:hAnsi="Times New Roman"/>
                <w:sz w:val="24"/>
                <w:szCs w:val="24"/>
              </w:rPr>
            </w:pPr>
            <w:r>
              <w:rPr>
                <w:rFonts w:ascii="Times New Roman" w:hAnsi="Times New Roman"/>
                <w:sz w:val="24"/>
                <w:szCs w:val="24"/>
              </w:rPr>
              <w:t xml:space="preserve">2-4 </w:t>
            </w:r>
          </w:p>
        </w:tc>
      </w:tr>
    </w:tbl>
    <w:p w14:paraId="259405E8" w14:textId="77777777" w:rsidR="00F31634" w:rsidRDefault="00F31634" w:rsidP="008160E4">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3AB34AB5" w14:textId="77777777" w:rsidR="00F31634" w:rsidRDefault="00F31634" w:rsidP="008160E4">
      <w:pPr>
        <w:spacing w:after="0"/>
        <w:jc w:val="both"/>
        <w:rPr>
          <w:rFonts w:ascii="Times New Roman" w:hAnsi="Times New Roman"/>
          <w:sz w:val="20"/>
          <w:szCs w:val="20"/>
        </w:rPr>
      </w:pPr>
      <w:r>
        <w:rPr>
          <w:rFonts w:ascii="Times New Roman" w:hAnsi="Times New Roman"/>
          <w:sz w:val="20"/>
          <w:szCs w:val="20"/>
        </w:rPr>
        <w:t>Předmět Hra na zobcovou flétnu se vyučuje ve dvojicích žáků nebo individuálně.</w:t>
      </w:r>
    </w:p>
    <w:p w14:paraId="0B45C8CA" w14:textId="77777777" w:rsidR="00F31634" w:rsidRDefault="00F31634" w:rsidP="008160E4">
      <w:pPr>
        <w:spacing w:after="0"/>
        <w:jc w:val="both"/>
        <w:rPr>
          <w:rFonts w:ascii="Times New Roman" w:hAnsi="Times New Roman"/>
          <w:sz w:val="20"/>
          <w:szCs w:val="20"/>
        </w:rPr>
      </w:pPr>
      <w:r>
        <w:rPr>
          <w:rFonts w:ascii="Times New Roman" w:hAnsi="Times New Roman"/>
          <w:sz w:val="20"/>
          <w:szCs w:val="20"/>
        </w:rPr>
        <w:t>Ročníkové výstupy a organizace výuky předmětu Hudební nauka jsou uvedeny v kapitole dle obsahu.</w:t>
      </w:r>
    </w:p>
    <w:p w14:paraId="0F34A85B" w14:textId="77777777" w:rsidR="00F31634" w:rsidRDefault="00F31634" w:rsidP="008160E4">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722B5CA9" w14:textId="77777777" w:rsidR="008B18D1" w:rsidRPr="008B18D1" w:rsidRDefault="00F31634" w:rsidP="008160E4">
      <w:pPr>
        <w:spacing w:after="0"/>
        <w:jc w:val="both"/>
        <w:rPr>
          <w:rFonts w:ascii="Times New Roman" w:hAnsi="Times New Roman"/>
          <w:sz w:val="20"/>
          <w:szCs w:val="20"/>
        </w:rPr>
      </w:pPr>
      <w:r>
        <w:rPr>
          <w:rFonts w:ascii="Times New Roman" w:hAnsi="Times New Roman"/>
          <w:sz w:val="20"/>
          <w:szCs w:val="20"/>
        </w:rPr>
        <w:t>Ročníkové výstupy a organizace výuky společného předmětu Sborový zpěv jsou uvedeny v kapitole dle obsahu.</w:t>
      </w:r>
    </w:p>
    <w:p w14:paraId="048EA2AE" w14:textId="77777777" w:rsidR="008B18D1" w:rsidRDefault="008B18D1" w:rsidP="008160E4">
      <w:pPr>
        <w:spacing w:after="0"/>
        <w:jc w:val="both"/>
        <w:rPr>
          <w:rFonts w:ascii="Times New Roman" w:hAnsi="Times New Roman"/>
          <w:b/>
          <w:sz w:val="24"/>
          <w:szCs w:val="24"/>
          <w:u w:val="single"/>
        </w:rPr>
      </w:pPr>
    </w:p>
    <w:p w14:paraId="6F03943F" w14:textId="77777777" w:rsidR="008B18D1" w:rsidRDefault="008B18D1" w:rsidP="008160E4">
      <w:pPr>
        <w:spacing w:after="0"/>
        <w:jc w:val="both"/>
        <w:rPr>
          <w:rFonts w:ascii="Times New Roman" w:hAnsi="Times New Roman"/>
          <w:b/>
          <w:sz w:val="24"/>
          <w:szCs w:val="24"/>
          <w:u w:val="single"/>
        </w:rPr>
      </w:pPr>
    </w:p>
    <w:p w14:paraId="775B2713" w14:textId="77777777" w:rsidR="00F31634" w:rsidRDefault="00F31634" w:rsidP="008160E4">
      <w:pPr>
        <w:jc w:val="both"/>
        <w:rPr>
          <w:rFonts w:ascii="Times New Roman" w:hAnsi="Times New Roman"/>
          <w:sz w:val="24"/>
          <w:szCs w:val="24"/>
          <w:u w:val="single"/>
        </w:rPr>
      </w:pPr>
      <w:r>
        <w:rPr>
          <w:rFonts w:ascii="Times New Roman" w:hAnsi="Times New Roman"/>
          <w:b/>
          <w:sz w:val="24"/>
          <w:szCs w:val="24"/>
          <w:u w:val="single"/>
        </w:rPr>
        <w:t>Ročníkové výstupy předmětu: Hra na zobcovou flétnu</w:t>
      </w:r>
      <w:r>
        <w:rPr>
          <w:rFonts w:ascii="Times New Roman" w:hAnsi="Times New Roman"/>
          <w:sz w:val="24"/>
          <w:szCs w:val="24"/>
          <w:u w:val="single"/>
        </w:rPr>
        <w:t xml:space="preserve"> </w:t>
      </w:r>
    </w:p>
    <w:p w14:paraId="7EF6FD35" w14:textId="77777777" w:rsidR="00F31634" w:rsidRDefault="00F31634" w:rsidP="008160E4">
      <w:pPr>
        <w:spacing w:after="0"/>
        <w:jc w:val="both"/>
        <w:rPr>
          <w:rFonts w:ascii="Times New Roman" w:hAnsi="Times New Roman"/>
          <w:b/>
          <w:sz w:val="24"/>
          <w:szCs w:val="24"/>
        </w:rPr>
      </w:pPr>
    </w:p>
    <w:p w14:paraId="645CDD74"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I. STUPEŇ:</w:t>
      </w:r>
    </w:p>
    <w:p w14:paraId="59A88714" w14:textId="77777777" w:rsidR="00F31634" w:rsidRDefault="00F31634" w:rsidP="008160E4">
      <w:pPr>
        <w:spacing w:after="0"/>
        <w:jc w:val="both"/>
        <w:rPr>
          <w:rFonts w:ascii="Times New Roman" w:hAnsi="Times New Roman"/>
          <w:b/>
          <w:sz w:val="24"/>
          <w:szCs w:val="24"/>
        </w:rPr>
      </w:pPr>
    </w:p>
    <w:p w14:paraId="3152DF3C"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1. ročník</w:t>
      </w:r>
    </w:p>
    <w:p w14:paraId="534AD9E3"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7995B22D" w14:textId="77777777" w:rsidR="0032183F" w:rsidRDefault="00F31634" w:rsidP="008160E4">
      <w:pPr>
        <w:pStyle w:val="Default"/>
        <w:numPr>
          <w:ilvl w:val="0"/>
          <w:numId w:val="14"/>
        </w:numPr>
        <w:spacing w:line="276" w:lineRule="auto"/>
        <w:jc w:val="both"/>
        <w:rPr>
          <w:rFonts w:ascii="Times New Roman" w:hAnsi="Times New Roman" w:cs="Times New Roman"/>
          <w:color w:val="auto"/>
        </w:rPr>
      </w:pPr>
      <w:bookmarkStart w:id="105" w:name="_Hlk132748308"/>
      <w:r>
        <w:rPr>
          <w:rFonts w:ascii="Times New Roman" w:hAnsi="Times New Roman" w:cs="Times New Roman"/>
          <w:color w:val="auto"/>
        </w:rPr>
        <w:t xml:space="preserve">Popíše </w:t>
      </w:r>
      <w:r w:rsidR="0032183F">
        <w:rPr>
          <w:rFonts w:ascii="Times New Roman" w:hAnsi="Times New Roman" w:cs="Times New Roman"/>
          <w:color w:val="auto"/>
        </w:rPr>
        <w:t xml:space="preserve">části nástroje. </w:t>
      </w:r>
    </w:p>
    <w:p w14:paraId="7EE16AF2" w14:textId="77777777" w:rsidR="0032183F" w:rsidRDefault="0032183F"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 xml:space="preserve">Popíše </w:t>
      </w:r>
      <w:r w:rsidR="00F31634">
        <w:rPr>
          <w:rFonts w:ascii="Times New Roman" w:hAnsi="Times New Roman" w:cs="Times New Roman"/>
          <w:color w:val="auto"/>
        </w:rPr>
        <w:t>správné držení nástroje</w:t>
      </w:r>
      <w:r>
        <w:rPr>
          <w:rFonts w:ascii="Times New Roman" w:hAnsi="Times New Roman" w:cs="Times New Roman"/>
          <w:color w:val="auto"/>
        </w:rPr>
        <w:t xml:space="preserve"> a postoj u hry. </w:t>
      </w:r>
    </w:p>
    <w:p w14:paraId="28D0B6D5" w14:textId="77777777" w:rsidR="00F31634" w:rsidRDefault="0032183F"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Umí pečovat o nástroj.</w:t>
      </w:r>
      <w:r w:rsidR="00F31634">
        <w:rPr>
          <w:rFonts w:ascii="Times New Roman" w:hAnsi="Times New Roman" w:cs="Times New Roman"/>
          <w:color w:val="auto"/>
        </w:rPr>
        <w:t xml:space="preserve"> </w:t>
      </w:r>
    </w:p>
    <w:p w14:paraId="6A02D907" w14:textId="77777777" w:rsidR="00F31634" w:rsidRDefault="00C06999"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Seznamuje se se</w:t>
      </w:r>
      <w:r w:rsidR="00F31634">
        <w:rPr>
          <w:rFonts w:ascii="Times New Roman" w:hAnsi="Times New Roman" w:cs="Times New Roman"/>
          <w:color w:val="auto"/>
        </w:rPr>
        <w:t xml:space="preserve"> základní dechovou problematik</w:t>
      </w:r>
      <w:r>
        <w:rPr>
          <w:rFonts w:ascii="Times New Roman" w:hAnsi="Times New Roman" w:cs="Times New Roman"/>
          <w:color w:val="auto"/>
        </w:rPr>
        <w:t>ou (vč. dechových cvičení)</w:t>
      </w:r>
      <w:r w:rsidR="00F31634">
        <w:rPr>
          <w:rFonts w:ascii="Times New Roman" w:hAnsi="Times New Roman" w:cs="Times New Roman"/>
          <w:color w:val="auto"/>
        </w:rPr>
        <w:t xml:space="preserve">. </w:t>
      </w:r>
    </w:p>
    <w:p w14:paraId="0A4CBE9C" w14:textId="77777777" w:rsidR="00A93432" w:rsidRDefault="00F31634" w:rsidP="009328A8">
      <w:pPr>
        <w:pStyle w:val="Default"/>
        <w:numPr>
          <w:ilvl w:val="0"/>
          <w:numId w:val="14"/>
        </w:numPr>
        <w:spacing w:line="276" w:lineRule="auto"/>
        <w:jc w:val="both"/>
        <w:rPr>
          <w:rFonts w:ascii="Times New Roman" w:hAnsi="Times New Roman" w:cs="Times New Roman"/>
          <w:color w:val="auto"/>
        </w:rPr>
      </w:pPr>
      <w:r w:rsidRPr="00C06999">
        <w:rPr>
          <w:rFonts w:ascii="Times New Roman" w:hAnsi="Times New Roman" w:cs="Times New Roman"/>
          <w:color w:val="auto"/>
        </w:rPr>
        <w:t>S</w:t>
      </w:r>
      <w:r w:rsidR="00C06999" w:rsidRPr="00C06999">
        <w:rPr>
          <w:rFonts w:ascii="Times New Roman" w:hAnsi="Times New Roman" w:cs="Times New Roman"/>
          <w:color w:val="auto"/>
        </w:rPr>
        <w:t>eznamuje se se základní artikulací (nasazení a ukončení tónu).</w:t>
      </w:r>
      <w:r w:rsidRPr="00C06999">
        <w:rPr>
          <w:rFonts w:ascii="Times New Roman" w:hAnsi="Times New Roman" w:cs="Times New Roman"/>
          <w:color w:val="auto"/>
        </w:rPr>
        <w:t xml:space="preserve"> </w:t>
      </w:r>
    </w:p>
    <w:p w14:paraId="3D390AB6" w14:textId="77777777" w:rsidR="00F31634" w:rsidRDefault="00F31634"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hru not </w:t>
      </w:r>
      <w:r w:rsidR="0032183F">
        <w:rPr>
          <w:rFonts w:ascii="Times New Roman" w:hAnsi="Times New Roman" w:cs="Times New Roman"/>
          <w:color w:val="auto"/>
        </w:rPr>
        <w:t xml:space="preserve">a pomlk </w:t>
      </w:r>
      <w:r>
        <w:rPr>
          <w:rFonts w:ascii="Times New Roman" w:hAnsi="Times New Roman" w:cs="Times New Roman"/>
          <w:color w:val="auto"/>
        </w:rPr>
        <w:t>celých, půlových,</w:t>
      </w:r>
      <w:r w:rsidR="006D475F">
        <w:rPr>
          <w:rFonts w:ascii="Times New Roman" w:hAnsi="Times New Roman" w:cs="Times New Roman"/>
          <w:color w:val="auto"/>
        </w:rPr>
        <w:t xml:space="preserve"> půlových s tečkou a</w:t>
      </w:r>
      <w:r>
        <w:rPr>
          <w:rFonts w:ascii="Times New Roman" w:hAnsi="Times New Roman" w:cs="Times New Roman"/>
          <w:color w:val="auto"/>
        </w:rPr>
        <w:t xml:space="preserve"> čtvrťových</w:t>
      </w:r>
      <w:r w:rsidR="0032183F">
        <w:rPr>
          <w:rFonts w:ascii="Times New Roman" w:hAnsi="Times New Roman" w:cs="Times New Roman"/>
          <w:color w:val="auto"/>
        </w:rPr>
        <w:t xml:space="preserve"> dle svých individuálních schopností</w:t>
      </w:r>
      <w:r w:rsidR="006D475F">
        <w:rPr>
          <w:rFonts w:ascii="Times New Roman" w:hAnsi="Times New Roman" w:cs="Times New Roman"/>
          <w:color w:val="auto"/>
        </w:rPr>
        <w:t>.</w:t>
      </w:r>
    </w:p>
    <w:p w14:paraId="505CD01E" w14:textId="77777777" w:rsidR="00F31634" w:rsidRPr="00385A5A" w:rsidRDefault="00F31634"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rozsahu tónů </w:t>
      </w:r>
      <w:r w:rsidR="0032183F">
        <w:rPr>
          <w:rFonts w:ascii="Times New Roman" w:hAnsi="Times New Roman" w:cs="Times New Roman"/>
          <w:color w:val="auto"/>
        </w:rPr>
        <w:t>g</w:t>
      </w:r>
      <w:r w:rsidR="00D53BA5">
        <w:rPr>
          <w:rFonts w:ascii="Times New Roman" w:hAnsi="Times New Roman" w:cs="Times New Roman"/>
          <w:color w:val="auto"/>
          <w:vertAlign w:val="superscript"/>
        </w:rPr>
        <w:t>1</w:t>
      </w:r>
      <w:r>
        <w:rPr>
          <w:rFonts w:ascii="Times New Roman" w:hAnsi="Times New Roman" w:cs="Times New Roman"/>
          <w:color w:val="auto"/>
        </w:rPr>
        <w:t>-d</w:t>
      </w:r>
      <w:r w:rsidR="00D53BA5">
        <w:rPr>
          <w:rFonts w:ascii="Times New Roman" w:hAnsi="Times New Roman" w:cs="Times New Roman"/>
          <w:color w:val="auto"/>
          <w:vertAlign w:val="superscript"/>
        </w:rPr>
        <w:t>2</w:t>
      </w:r>
      <w:r w:rsidR="00175ADE">
        <w:rPr>
          <w:rFonts w:ascii="Times New Roman" w:hAnsi="Times New Roman" w:cs="Times New Roman"/>
          <w:color w:val="auto"/>
        </w:rPr>
        <w:t xml:space="preserve"> dle svých individuálních schopností.</w:t>
      </w:r>
    </w:p>
    <w:bookmarkEnd w:id="105"/>
    <w:p w14:paraId="13A8ED3C" w14:textId="77777777" w:rsidR="00F31634" w:rsidRDefault="00F31634" w:rsidP="008160E4">
      <w:pPr>
        <w:spacing w:after="0"/>
        <w:jc w:val="both"/>
        <w:rPr>
          <w:rFonts w:ascii="Times New Roman" w:hAnsi="Times New Roman"/>
          <w:b/>
          <w:sz w:val="24"/>
          <w:szCs w:val="24"/>
        </w:rPr>
      </w:pPr>
    </w:p>
    <w:p w14:paraId="52A1E492"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2. ročník</w:t>
      </w:r>
    </w:p>
    <w:p w14:paraId="27CAA3B6"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23F73B76" w14:textId="77777777" w:rsidR="00893EF1" w:rsidRDefault="00893EF1" w:rsidP="008160E4">
      <w:pPr>
        <w:pStyle w:val="Default"/>
        <w:numPr>
          <w:ilvl w:val="0"/>
          <w:numId w:val="18"/>
        </w:numPr>
        <w:spacing w:line="276" w:lineRule="auto"/>
        <w:jc w:val="both"/>
        <w:rPr>
          <w:rFonts w:ascii="Times New Roman" w:hAnsi="Times New Roman" w:cs="Times New Roman"/>
          <w:color w:val="auto"/>
        </w:rPr>
      </w:pPr>
      <w:r>
        <w:rPr>
          <w:rFonts w:ascii="Times New Roman" w:hAnsi="Times New Roman" w:cs="Times New Roman"/>
          <w:color w:val="auto"/>
        </w:rPr>
        <w:t>Pracuje na správné dechové technice</w:t>
      </w:r>
      <w:r w:rsidR="00935845">
        <w:rPr>
          <w:rFonts w:ascii="Times New Roman" w:hAnsi="Times New Roman" w:cs="Times New Roman"/>
          <w:color w:val="auto"/>
        </w:rPr>
        <w:t xml:space="preserve"> pomocí dechových cvičení</w:t>
      </w:r>
      <w:r>
        <w:rPr>
          <w:rFonts w:ascii="Times New Roman" w:hAnsi="Times New Roman" w:cs="Times New Roman"/>
          <w:color w:val="auto"/>
        </w:rPr>
        <w:t xml:space="preserve"> (</w:t>
      </w:r>
      <w:r w:rsidR="00935845">
        <w:rPr>
          <w:rFonts w:ascii="Times New Roman" w:hAnsi="Times New Roman" w:cs="Times New Roman"/>
          <w:color w:val="auto"/>
        </w:rPr>
        <w:t xml:space="preserve">ovládá </w:t>
      </w:r>
      <w:r>
        <w:rPr>
          <w:rFonts w:ascii="Times New Roman" w:hAnsi="Times New Roman" w:cs="Times New Roman"/>
          <w:color w:val="auto"/>
        </w:rPr>
        <w:t xml:space="preserve">3 intenzity </w:t>
      </w:r>
      <w:r w:rsidR="008E214E">
        <w:rPr>
          <w:rFonts w:ascii="Times New Roman" w:hAnsi="Times New Roman" w:cs="Times New Roman"/>
          <w:color w:val="auto"/>
        </w:rPr>
        <w:t xml:space="preserve">výdechu </w:t>
      </w:r>
      <w:r>
        <w:rPr>
          <w:rFonts w:ascii="Times New Roman" w:hAnsi="Times New Roman" w:cs="Times New Roman"/>
          <w:color w:val="auto"/>
        </w:rPr>
        <w:t>– slabě, středně silně, silně).</w:t>
      </w:r>
    </w:p>
    <w:p w14:paraId="5EB0D623" w14:textId="77777777" w:rsidR="00C06999" w:rsidRDefault="00C06999" w:rsidP="008160E4">
      <w:pPr>
        <w:pStyle w:val="Default"/>
        <w:numPr>
          <w:ilvl w:val="0"/>
          <w:numId w:val="18"/>
        </w:numPr>
        <w:spacing w:line="276" w:lineRule="auto"/>
        <w:jc w:val="both"/>
        <w:rPr>
          <w:rFonts w:ascii="Times New Roman" w:hAnsi="Times New Roman" w:cs="Times New Roman"/>
          <w:color w:val="auto"/>
        </w:rPr>
      </w:pPr>
      <w:r>
        <w:rPr>
          <w:rFonts w:ascii="Times New Roman" w:hAnsi="Times New Roman" w:cs="Times New Roman"/>
          <w:color w:val="auto"/>
        </w:rPr>
        <w:t xml:space="preserve">Pracuje na rytmickém rozvoji.  </w:t>
      </w:r>
    </w:p>
    <w:p w14:paraId="4113E65D" w14:textId="77777777" w:rsidR="00C06999" w:rsidRDefault="00C06999" w:rsidP="008160E4">
      <w:pPr>
        <w:pStyle w:val="Default"/>
        <w:numPr>
          <w:ilvl w:val="0"/>
          <w:numId w:val="18"/>
        </w:numPr>
        <w:spacing w:line="276" w:lineRule="auto"/>
        <w:jc w:val="both"/>
        <w:rPr>
          <w:rFonts w:ascii="Times New Roman" w:hAnsi="Times New Roman" w:cs="Times New Roman"/>
          <w:color w:val="auto"/>
        </w:rPr>
      </w:pPr>
      <w:r>
        <w:rPr>
          <w:rFonts w:ascii="Times New Roman" w:hAnsi="Times New Roman" w:cs="Times New Roman"/>
          <w:color w:val="auto"/>
        </w:rPr>
        <w:t xml:space="preserve">Zná základní artikulaci. </w:t>
      </w:r>
    </w:p>
    <w:p w14:paraId="33795BF9" w14:textId="77777777" w:rsidR="00F31634" w:rsidRDefault="00F31634" w:rsidP="008160E4">
      <w:pPr>
        <w:pStyle w:val="Default"/>
        <w:numPr>
          <w:ilvl w:val="0"/>
          <w:numId w:val="18"/>
        </w:numPr>
        <w:spacing w:line="276" w:lineRule="auto"/>
        <w:jc w:val="both"/>
        <w:rPr>
          <w:rFonts w:ascii="Times New Roman" w:hAnsi="Times New Roman" w:cs="Times New Roman"/>
          <w:color w:val="auto"/>
        </w:rPr>
      </w:pPr>
      <w:r>
        <w:rPr>
          <w:rFonts w:ascii="Times New Roman" w:hAnsi="Times New Roman" w:cs="Times New Roman"/>
          <w:color w:val="auto"/>
        </w:rPr>
        <w:t>Čte a hraje v houslovém klíči v</w:t>
      </w:r>
      <w:r w:rsidR="00AF3F80">
        <w:rPr>
          <w:rFonts w:ascii="Times New Roman" w:hAnsi="Times New Roman" w:cs="Times New Roman"/>
          <w:color w:val="auto"/>
        </w:rPr>
        <w:t> </w:t>
      </w:r>
      <w:r>
        <w:rPr>
          <w:rFonts w:ascii="Times New Roman" w:hAnsi="Times New Roman" w:cs="Times New Roman"/>
          <w:color w:val="auto"/>
        </w:rPr>
        <w:t>rozsah</w:t>
      </w:r>
      <w:r w:rsidR="00AF3F80">
        <w:rPr>
          <w:rFonts w:ascii="Times New Roman" w:hAnsi="Times New Roman" w:cs="Times New Roman"/>
          <w:color w:val="auto"/>
        </w:rPr>
        <w:t xml:space="preserve">u tónů </w:t>
      </w:r>
      <w:r>
        <w:rPr>
          <w:rFonts w:ascii="Times New Roman" w:hAnsi="Times New Roman" w:cs="Times New Roman"/>
          <w:color w:val="auto"/>
        </w:rPr>
        <w:t>c</w:t>
      </w:r>
      <w:r w:rsidR="00D53BA5">
        <w:rPr>
          <w:rFonts w:ascii="Times New Roman" w:hAnsi="Times New Roman" w:cs="Times New Roman"/>
          <w:color w:val="auto"/>
          <w:vertAlign w:val="superscript"/>
        </w:rPr>
        <w:t>1</w:t>
      </w:r>
      <w:r>
        <w:rPr>
          <w:rFonts w:ascii="Times New Roman" w:hAnsi="Times New Roman" w:cs="Times New Roman"/>
          <w:color w:val="auto"/>
        </w:rPr>
        <w:t>-</w:t>
      </w:r>
      <w:r w:rsidR="00893EF1">
        <w:rPr>
          <w:rFonts w:ascii="Times New Roman" w:hAnsi="Times New Roman" w:cs="Times New Roman"/>
          <w:color w:val="auto"/>
        </w:rPr>
        <w:t>d</w:t>
      </w:r>
      <w:r w:rsidR="00D53BA5">
        <w:rPr>
          <w:rFonts w:ascii="Times New Roman" w:hAnsi="Times New Roman" w:cs="Times New Roman"/>
          <w:color w:val="auto"/>
          <w:vertAlign w:val="superscript"/>
        </w:rPr>
        <w:t>2</w:t>
      </w:r>
      <w:r w:rsidR="00893EF1">
        <w:rPr>
          <w:rFonts w:ascii="Times New Roman" w:hAnsi="Times New Roman" w:cs="Times New Roman"/>
          <w:color w:val="auto"/>
          <w:vertAlign w:val="superscript"/>
        </w:rPr>
        <w:t xml:space="preserve"> </w:t>
      </w:r>
      <w:r w:rsidR="00893EF1">
        <w:rPr>
          <w:rFonts w:ascii="Times New Roman" w:hAnsi="Times New Roman" w:cs="Times New Roman"/>
          <w:color w:val="auto"/>
        </w:rPr>
        <w:t>dle svých individuálních schopností</w:t>
      </w:r>
      <w:r>
        <w:rPr>
          <w:rFonts w:ascii="Times New Roman" w:hAnsi="Times New Roman" w:cs="Times New Roman"/>
          <w:color w:val="auto"/>
        </w:rPr>
        <w:t xml:space="preserve">. </w:t>
      </w:r>
    </w:p>
    <w:p w14:paraId="51CA1F4C" w14:textId="77777777" w:rsidR="00F31634" w:rsidRDefault="00F31634" w:rsidP="008160E4">
      <w:pPr>
        <w:pStyle w:val="Default"/>
        <w:numPr>
          <w:ilvl w:val="0"/>
          <w:numId w:val="18"/>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w:t>
      </w:r>
      <w:r w:rsidR="00893EF1">
        <w:rPr>
          <w:rFonts w:ascii="Times New Roman" w:hAnsi="Times New Roman" w:cs="Times New Roman"/>
          <w:color w:val="auto"/>
        </w:rPr>
        <w:t xml:space="preserve">stupnici C dur </w:t>
      </w:r>
      <w:r>
        <w:rPr>
          <w:rFonts w:ascii="Times New Roman" w:hAnsi="Times New Roman" w:cs="Times New Roman"/>
          <w:color w:val="auto"/>
        </w:rPr>
        <w:t>zpaměti</w:t>
      </w:r>
      <w:r w:rsidR="00893EF1">
        <w:rPr>
          <w:rFonts w:ascii="Times New Roman" w:hAnsi="Times New Roman" w:cs="Times New Roman"/>
          <w:color w:val="auto"/>
        </w:rPr>
        <w:t>,</w:t>
      </w:r>
      <w:r>
        <w:rPr>
          <w:rFonts w:ascii="Times New Roman" w:hAnsi="Times New Roman" w:cs="Times New Roman"/>
          <w:color w:val="auto"/>
        </w:rPr>
        <w:t xml:space="preserve"> včetně tónického kvintakordu</w:t>
      </w:r>
      <w:r w:rsidR="00C5755A">
        <w:rPr>
          <w:rFonts w:ascii="Times New Roman" w:hAnsi="Times New Roman" w:cs="Times New Roman"/>
          <w:color w:val="auto"/>
        </w:rPr>
        <w:t>.</w:t>
      </w:r>
    </w:p>
    <w:p w14:paraId="521F7728" w14:textId="77777777" w:rsidR="00893EF1" w:rsidRDefault="00893EF1" w:rsidP="008160E4">
      <w:pPr>
        <w:pStyle w:val="Default"/>
        <w:numPr>
          <w:ilvl w:val="0"/>
          <w:numId w:val="18"/>
        </w:numPr>
        <w:spacing w:line="276" w:lineRule="auto"/>
        <w:jc w:val="both"/>
        <w:rPr>
          <w:rFonts w:ascii="Times New Roman" w:hAnsi="Times New Roman" w:cs="Times New Roman"/>
          <w:color w:val="auto"/>
        </w:rPr>
      </w:pPr>
      <w:r>
        <w:rPr>
          <w:rFonts w:ascii="Times New Roman" w:hAnsi="Times New Roman" w:cs="Times New Roman"/>
          <w:color w:val="auto"/>
        </w:rPr>
        <w:t>Zahraje zpaměti jednoduchou melodii</w:t>
      </w:r>
      <w:r w:rsidR="00C5755A">
        <w:rPr>
          <w:rFonts w:ascii="Times New Roman" w:hAnsi="Times New Roman" w:cs="Times New Roman"/>
          <w:color w:val="auto"/>
        </w:rPr>
        <w:t xml:space="preserve">. </w:t>
      </w:r>
    </w:p>
    <w:p w14:paraId="1C2B1D7D" w14:textId="77777777" w:rsidR="00F31634" w:rsidRDefault="00F31634" w:rsidP="008160E4">
      <w:pPr>
        <w:spacing w:after="0"/>
        <w:jc w:val="both"/>
        <w:rPr>
          <w:rFonts w:ascii="Times New Roman" w:hAnsi="Times New Roman"/>
          <w:b/>
          <w:sz w:val="24"/>
          <w:szCs w:val="24"/>
        </w:rPr>
      </w:pPr>
    </w:p>
    <w:p w14:paraId="3D1703BA"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3. ročník</w:t>
      </w:r>
    </w:p>
    <w:p w14:paraId="36F6BCB4"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32B21FD5" w14:textId="77777777" w:rsidR="00F31634" w:rsidRDefault="00893EF1" w:rsidP="008160E4">
      <w:pPr>
        <w:pStyle w:val="Default"/>
        <w:numPr>
          <w:ilvl w:val="0"/>
          <w:numId w:val="17"/>
        </w:numPr>
        <w:spacing w:line="276" w:lineRule="auto"/>
        <w:jc w:val="both"/>
        <w:rPr>
          <w:rFonts w:ascii="Times New Roman" w:hAnsi="Times New Roman" w:cs="Times New Roman"/>
          <w:color w:val="auto"/>
        </w:rPr>
      </w:pPr>
      <w:r>
        <w:rPr>
          <w:rFonts w:ascii="Times New Roman" w:hAnsi="Times New Roman" w:cs="Times New Roman"/>
          <w:color w:val="auto"/>
        </w:rPr>
        <w:t xml:space="preserve">Pracuje na kvalitě tónu pomocí </w:t>
      </w:r>
      <w:r w:rsidR="008E214E">
        <w:rPr>
          <w:rFonts w:ascii="Times New Roman" w:hAnsi="Times New Roman" w:cs="Times New Roman"/>
          <w:color w:val="auto"/>
        </w:rPr>
        <w:t>správné dechové techniky.</w:t>
      </w:r>
    </w:p>
    <w:p w14:paraId="767BEB11" w14:textId="77777777" w:rsidR="008E214E" w:rsidRDefault="008E214E" w:rsidP="008160E4">
      <w:pPr>
        <w:pStyle w:val="Default"/>
        <w:numPr>
          <w:ilvl w:val="0"/>
          <w:numId w:val="17"/>
        </w:numPr>
        <w:spacing w:line="276" w:lineRule="auto"/>
        <w:jc w:val="both"/>
        <w:rPr>
          <w:rFonts w:ascii="Times New Roman" w:hAnsi="Times New Roman" w:cs="Times New Roman"/>
          <w:color w:val="auto"/>
        </w:rPr>
      </w:pPr>
      <w:r>
        <w:rPr>
          <w:rFonts w:ascii="Times New Roman" w:hAnsi="Times New Roman" w:cs="Times New Roman"/>
          <w:color w:val="auto"/>
        </w:rPr>
        <w:t>Má osvojen správný postoj při hře a držení nástroje.</w:t>
      </w:r>
    </w:p>
    <w:p w14:paraId="0AF5F054" w14:textId="77777777" w:rsidR="00935845" w:rsidRDefault="00935845" w:rsidP="008160E4">
      <w:pPr>
        <w:pStyle w:val="Default"/>
        <w:numPr>
          <w:ilvl w:val="0"/>
          <w:numId w:val="17"/>
        </w:numPr>
        <w:spacing w:line="276" w:lineRule="auto"/>
        <w:jc w:val="both"/>
        <w:rPr>
          <w:rFonts w:ascii="Times New Roman" w:hAnsi="Times New Roman" w:cs="Times New Roman"/>
          <w:color w:val="auto"/>
        </w:rPr>
      </w:pPr>
      <w:r>
        <w:rPr>
          <w:rFonts w:ascii="Times New Roman" w:hAnsi="Times New Roman" w:cs="Times New Roman"/>
          <w:color w:val="auto"/>
        </w:rPr>
        <w:t>Uvědomuje si důležitost domácí přípravy.</w:t>
      </w:r>
    </w:p>
    <w:p w14:paraId="18117174" w14:textId="77777777" w:rsidR="00F31634" w:rsidRDefault="00F31634" w:rsidP="008160E4">
      <w:pPr>
        <w:pStyle w:val="Default"/>
        <w:numPr>
          <w:ilvl w:val="0"/>
          <w:numId w:val="17"/>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hru legato, non legato, staccato. </w:t>
      </w:r>
    </w:p>
    <w:p w14:paraId="703A25B0" w14:textId="77777777" w:rsidR="00E27B5A" w:rsidRDefault="00E27B5A" w:rsidP="008160E4">
      <w:pPr>
        <w:pStyle w:val="Default"/>
        <w:numPr>
          <w:ilvl w:val="0"/>
          <w:numId w:val="17"/>
        </w:numPr>
        <w:spacing w:line="276" w:lineRule="auto"/>
        <w:jc w:val="both"/>
        <w:rPr>
          <w:rFonts w:ascii="Times New Roman" w:hAnsi="Times New Roman" w:cs="Times New Roman"/>
          <w:color w:val="auto"/>
        </w:rPr>
      </w:pPr>
      <w:r>
        <w:rPr>
          <w:rFonts w:ascii="Times New Roman" w:hAnsi="Times New Roman" w:cs="Times New Roman"/>
          <w:color w:val="auto"/>
        </w:rPr>
        <w:t>Rozvíjí rytmické cítění.</w:t>
      </w:r>
    </w:p>
    <w:p w14:paraId="01C4B3C6" w14:textId="77777777" w:rsidR="00D43C0A" w:rsidRDefault="00D43C0A" w:rsidP="008160E4">
      <w:pPr>
        <w:pStyle w:val="Default"/>
        <w:numPr>
          <w:ilvl w:val="0"/>
          <w:numId w:val="17"/>
        </w:numPr>
        <w:spacing w:line="276" w:lineRule="auto"/>
        <w:jc w:val="both"/>
        <w:rPr>
          <w:rFonts w:ascii="Times New Roman" w:hAnsi="Times New Roman" w:cs="Times New Roman"/>
          <w:color w:val="auto"/>
        </w:rPr>
      </w:pPr>
      <w:r>
        <w:rPr>
          <w:rFonts w:ascii="Times New Roman" w:hAnsi="Times New Roman" w:cs="Times New Roman"/>
          <w:color w:val="auto"/>
        </w:rPr>
        <w:t>Umí vyjádřit základní náladu skladby, cvičení nebo písničky (např. smutně, vesele)</w:t>
      </w:r>
      <w:r w:rsidR="00C458AF">
        <w:rPr>
          <w:rFonts w:ascii="Times New Roman" w:hAnsi="Times New Roman" w:cs="Times New Roman"/>
          <w:color w:val="auto"/>
        </w:rPr>
        <w:t>.</w:t>
      </w:r>
    </w:p>
    <w:p w14:paraId="72315685" w14:textId="77777777" w:rsidR="00F31634" w:rsidRDefault="00F31634" w:rsidP="008160E4">
      <w:pPr>
        <w:pStyle w:val="Default"/>
        <w:numPr>
          <w:ilvl w:val="0"/>
          <w:numId w:val="17"/>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hru v rozsahu </w:t>
      </w:r>
      <w:r w:rsidR="00AF3F80">
        <w:rPr>
          <w:rFonts w:ascii="Times New Roman" w:hAnsi="Times New Roman" w:cs="Times New Roman"/>
          <w:color w:val="auto"/>
        </w:rPr>
        <w:t xml:space="preserve">tónů </w:t>
      </w:r>
      <w:r>
        <w:rPr>
          <w:rFonts w:ascii="Times New Roman" w:hAnsi="Times New Roman" w:cs="Times New Roman"/>
          <w:color w:val="auto"/>
        </w:rPr>
        <w:t>c</w:t>
      </w:r>
      <w:r w:rsidR="00D53BA5">
        <w:rPr>
          <w:rFonts w:ascii="Times New Roman" w:hAnsi="Times New Roman" w:cs="Times New Roman"/>
          <w:color w:val="auto"/>
          <w:vertAlign w:val="superscript"/>
        </w:rPr>
        <w:t>1</w:t>
      </w:r>
      <w:r>
        <w:rPr>
          <w:rFonts w:ascii="Times New Roman" w:hAnsi="Times New Roman" w:cs="Times New Roman"/>
          <w:color w:val="auto"/>
        </w:rPr>
        <w:t>-</w:t>
      </w:r>
      <w:r w:rsidR="008E214E">
        <w:rPr>
          <w:rFonts w:ascii="Times New Roman" w:hAnsi="Times New Roman" w:cs="Times New Roman"/>
          <w:color w:val="auto"/>
        </w:rPr>
        <w:t>g</w:t>
      </w:r>
      <w:r w:rsidR="00D53BA5">
        <w:rPr>
          <w:rFonts w:ascii="Times New Roman" w:hAnsi="Times New Roman" w:cs="Times New Roman"/>
          <w:color w:val="auto"/>
          <w:vertAlign w:val="superscript"/>
        </w:rPr>
        <w:t>2</w:t>
      </w:r>
      <w:r w:rsidR="00175ADE">
        <w:rPr>
          <w:rFonts w:ascii="Times New Roman" w:hAnsi="Times New Roman" w:cs="Times New Roman"/>
          <w:color w:val="auto"/>
        </w:rPr>
        <w:t xml:space="preserve"> dle svých individuálních schopností.</w:t>
      </w:r>
    </w:p>
    <w:p w14:paraId="69D110DF" w14:textId="77777777" w:rsidR="00F31634" w:rsidRDefault="00F31634" w:rsidP="008160E4">
      <w:pPr>
        <w:pStyle w:val="Default"/>
        <w:numPr>
          <w:ilvl w:val="0"/>
          <w:numId w:val="17"/>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zpaměti durové stupnice a tónických kvintakordů do </w:t>
      </w:r>
      <w:r w:rsidR="008E214E">
        <w:rPr>
          <w:rFonts w:ascii="Times New Roman" w:hAnsi="Times New Roman" w:cs="Times New Roman"/>
          <w:color w:val="auto"/>
        </w:rPr>
        <w:t>1</w:t>
      </w:r>
      <w:r>
        <w:rPr>
          <w:rFonts w:ascii="Times New Roman" w:hAnsi="Times New Roman" w:cs="Times New Roman"/>
          <w:color w:val="auto"/>
        </w:rPr>
        <w:t xml:space="preserve"># a </w:t>
      </w:r>
      <w:r w:rsidR="008E214E">
        <w:rPr>
          <w:rFonts w:ascii="Times New Roman" w:hAnsi="Times New Roman" w:cs="Times New Roman"/>
          <w:color w:val="auto"/>
        </w:rPr>
        <w:t>1</w:t>
      </w:r>
      <w:r>
        <w:rPr>
          <w:rFonts w:ascii="Times New Roman" w:hAnsi="Times New Roman" w:cs="Times New Roman"/>
          <w:color w:val="auto"/>
        </w:rPr>
        <w:t>b</w:t>
      </w:r>
      <w:r w:rsidR="008E214E">
        <w:rPr>
          <w:rFonts w:ascii="Times New Roman" w:hAnsi="Times New Roman" w:cs="Times New Roman"/>
          <w:color w:val="auto"/>
        </w:rPr>
        <w:t xml:space="preserve"> dle svých individuálních schopností</w:t>
      </w:r>
      <w:r>
        <w:rPr>
          <w:rFonts w:ascii="Times New Roman" w:hAnsi="Times New Roman" w:cs="Times New Roman"/>
          <w:color w:val="auto"/>
        </w:rPr>
        <w:t xml:space="preserve">. </w:t>
      </w:r>
    </w:p>
    <w:p w14:paraId="148122CA" w14:textId="77777777" w:rsidR="006D475F" w:rsidRDefault="006D475F" w:rsidP="008160E4">
      <w:pPr>
        <w:pStyle w:val="Default"/>
        <w:numPr>
          <w:ilvl w:val="0"/>
          <w:numId w:val="17"/>
        </w:numPr>
        <w:spacing w:line="276" w:lineRule="auto"/>
        <w:jc w:val="both"/>
        <w:rPr>
          <w:rFonts w:ascii="Times New Roman" w:hAnsi="Times New Roman" w:cs="Times New Roman"/>
          <w:color w:val="auto"/>
        </w:rPr>
      </w:pPr>
      <w:r>
        <w:rPr>
          <w:rFonts w:ascii="Times New Roman" w:hAnsi="Times New Roman" w:cs="Times New Roman"/>
          <w:color w:val="auto"/>
        </w:rPr>
        <w:t>Zahraje jednoduchou melodii zpaměti</w:t>
      </w:r>
      <w:r w:rsidR="00D43C0A">
        <w:rPr>
          <w:rFonts w:ascii="Times New Roman" w:hAnsi="Times New Roman" w:cs="Times New Roman"/>
          <w:color w:val="auto"/>
        </w:rPr>
        <w:t xml:space="preserve"> podle sluchu.</w:t>
      </w:r>
    </w:p>
    <w:p w14:paraId="392068D0" w14:textId="77777777" w:rsidR="00893EF1" w:rsidRDefault="00893EF1" w:rsidP="008160E4">
      <w:pPr>
        <w:pStyle w:val="Default"/>
        <w:numPr>
          <w:ilvl w:val="0"/>
          <w:numId w:val="18"/>
        </w:numPr>
        <w:spacing w:line="276" w:lineRule="auto"/>
        <w:jc w:val="both"/>
        <w:rPr>
          <w:rFonts w:ascii="Times New Roman" w:hAnsi="Times New Roman" w:cs="Times New Roman"/>
          <w:color w:val="auto"/>
        </w:rPr>
      </w:pPr>
      <w:r>
        <w:rPr>
          <w:rFonts w:ascii="Times New Roman" w:hAnsi="Times New Roman" w:cs="Times New Roman"/>
          <w:color w:val="auto"/>
        </w:rPr>
        <w:t>Zvládá hru s doprovodem (</w:t>
      </w:r>
      <w:r w:rsidR="008E214E">
        <w:rPr>
          <w:rFonts w:ascii="Times New Roman" w:hAnsi="Times New Roman" w:cs="Times New Roman"/>
          <w:color w:val="auto"/>
        </w:rPr>
        <w:t xml:space="preserve">např. </w:t>
      </w:r>
      <w:r>
        <w:rPr>
          <w:rFonts w:ascii="Times New Roman" w:hAnsi="Times New Roman" w:cs="Times New Roman"/>
          <w:color w:val="auto"/>
        </w:rPr>
        <w:t>klavír</w:t>
      </w:r>
      <w:r w:rsidR="008E214E">
        <w:rPr>
          <w:rFonts w:ascii="Times New Roman" w:hAnsi="Times New Roman" w:cs="Times New Roman"/>
          <w:color w:val="auto"/>
        </w:rPr>
        <w:t>u</w:t>
      </w:r>
      <w:r>
        <w:rPr>
          <w:rFonts w:ascii="Times New Roman" w:hAnsi="Times New Roman" w:cs="Times New Roman"/>
          <w:color w:val="auto"/>
        </w:rPr>
        <w:t xml:space="preserve">, </w:t>
      </w:r>
      <w:r w:rsidR="008E214E">
        <w:rPr>
          <w:rFonts w:ascii="Times New Roman" w:hAnsi="Times New Roman" w:cs="Times New Roman"/>
          <w:color w:val="auto"/>
        </w:rPr>
        <w:t xml:space="preserve">druhé </w:t>
      </w:r>
      <w:r>
        <w:rPr>
          <w:rFonts w:ascii="Times New Roman" w:hAnsi="Times New Roman" w:cs="Times New Roman"/>
          <w:color w:val="auto"/>
        </w:rPr>
        <w:t xml:space="preserve">zobc. </w:t>
      </w:r>
      <w:r w:rsidR="008F0FC9">
        <w:rPr>
          <w:rFonts w:ascii="Times New Roman" w:hAnsi="Times New Roman" w:cs="Times New Roman"/>
          <w:color w:val="auto"/>
        </w:rPr>
        <w:t>flétny)</w:t>
      </w:r>
      <w:r>
        <w:rPr>
          <w:rFonts w:ascii="Times New Roman" w:hAnsi="Times New Roman" w:cs="Times New Roman"/>
          <w:color w:val="auto"/>
        </w:rPr>
        <w:t>.</w:t>
      </w:r>
    </w:p>
    <w:p w14:paraId="2B61CDB4" w14:textId="77777777" w:rsidR="00F31634" w:rsidRDefault="00F31634" w:rsidP="008160E4">
      <w:pPr>
        <w:spacing w:after="0"/>
        <w:jc w:val="both"/>
        <w:rPr>
          <w:rFonts w:ascii="Times New Roman" w:hAnsi="Times New Roman"/>
          <w:b/>
          <w:sz w:val="24"/>
          <w:szCs w:val="24"/>
        </w:rPr>
      </w:pPr>
    </w:p>
    <w:p w14:paraId="621D3992"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4. ročník</w:t>
      </w:r>
    </w:p>
    <w:p w14:paraId="1636854F"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44A4F76C" w14:textId="77777777" w:rsidR="006D475F" w:rsidRDefault="00AF3F80"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Rozvíjí</w:t>
      </w:r>
      <w:r w:rsidR="00F31634" w:rsidRPr="006D475F">
        <w:rPr>
          <w:rFonts w:ascii="Times New Roman" w:hAnsi="Times New Roman" w:cs="Times New Roman"/>
          <w:color w:val="auto"/>
        </w:rPr>
        <w:t xml:space="preserve"> dechovou techniku</w:t>
      </w:r>
      <w:r>
        <w:rPr>
          <w:rFonts w:ascii="Times New Roman" w:hAnsi="Times New Roman" w:cs="Times New Roman"/>
          <w:color w:val="auto"/>
        </w:rPr>
        <w:t xml:space="preserve"> pomocí dechových cvičení</w:t>
      </w:r>
      <w:r w:rsidR="006D475F">
        <w:rPr>
          <w:rFonts w:ascii="Times New Roman" w:hAnsi="Times New Roman" w:cs="Times New Roman"/>
          <w:color w:val="auto"/>
        </w:rPr>
        <w:t xml:space="preserve"> </w:t>
      </w:r>
      <w:r w:rsidR="00175ADE">
        <w:rPr>
          <w:rFonts w:ascii="Times New Roman" w:hAnsi="Times New Roman" w:cs="Times New Roman"/>
          <w:color w:val="auto"/>
        </w:rPr>
        <w:t>a pracuje na kvalitě tónu</w:t>
      </w:r>
      <w:r w:rsidR="00DE4007">
        <w:rPr>
          <w:rFonts w:ascii="Times New Roman" w:hAnsi="Times New Roman" w:cs="Times New Roman"/>
          <w:color w:val="auto"/>
        </w:rPr>
        <w:t xml:space="preserve"> úměrně svému cvičebnímu úsilí.</w:t>
      </w:r>
    </w:p>
    <w:p w14:paraId="07B4CE44"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Ovládá rozsah nástroje c</w:t>
      </w:r>
      <w:r w:rsidR="00DD1A03">
        <w:rPr>
          <w:rFonts w:ascii="Times New Roman" w:hAnsi="Times New Roman" w:cs="Times New Roman"/>
          <w:color w:val="auto"/>
          <w:vertAlign w:val="superscript"/>
        </w:rPr>
        <w:t>1</w:t>
      </w:r>
      <w:r>
        <w:rPr>
          <w:rFonts w:ascii="Times New Roman" w:hAnsi="Times New Roman" w:cs="Times New Roman"/>
          <w:color w:val="auto"/>
        </w:rPr>
        <w:t xml:space="preserve"> – </w:t>
      </w:r>
      <w:r w:rsidR="00175ADE">
        <w:rPr>
          <w:rFonts w:ascii="Times New Roman" w:hAnsi="Times New Roman" w:cs="Times New Roman"/>
          <w:color w:val="auto"/>
        </w:rPr>
        <w:t>h</w:t>
      </w:r>
      <w:r w:rsidR="00175ADE">
        <w:rPr>
          <w:rFonts w:ascii="Times New Roman" w:hAnsi="Times New Roman" w:cs="Times New Roman"/>
          <w:color w:val="auto"/>
          <w:vertAlign w:val="superscript"/>
        </w:rPr>
        <w:t>2</w:t>
      </w:r>
      <w:r w:rsidR="00175ADE">
        <w:rPr>
          <w:rFonts w:ascii="Times New Roman" w:hAnsi="Times New Roman" w:cs="Times New Roman"/>
          <w:color w:val="auto"/>
        </w:rPr>
        <w:t xml:space="preserve"> dle svých individuálních schopností.</w:t>
      </w:r>
    </w:p>
    <w:p w14:paraId="3E59CCFC" w14:textId="77777777" w:rsidR="00175ADE" w:rsidRDefault="00175ADE"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Rozvíjí prstovou techniku pomocí vhodných cvičení</w:t>
      </w:r>
      <w:r w:rsidR="00935845">
        <w:rPr>
          <w:rFonts w:ascii="Times New Roman" w:hAnsi="Times New Roman" w:cs="Times New Roman"/>
          <w:color w:val="auto"/>
        </w:rPr>
        <w:t xml:space="preserve"> </w:t>
      </w:r>
      <w:r w:rsidR="0007276C">
        <w:rPr>
          <w:rFonts w:ascii="Times New Roman" w:hAnsi="Times New Roman" w:cs="Times New Roman"/>
          <w:color w:val="auto"/>
        </w:rPr>
        <w:t xml:space="preserve">různé náročnosti dle svého </w:t>
      </w:r>
      <w:r w:rsidR="00FE683D">
        <w:rPr>
          <w:rFonts w:ascii="Times New Roman" w:hAnsi="Times New Roman" w:cs="Times New Roman"/>
          <w:color w:val="auto"/>
        </w:rPr>
        <w:t>cvičební</w:t>
      </w:r>
      <w:r w:rsidR="0007276C">
        <w:rPr>
          <w:rFonts w:ascii="Times New Roman" w:hAnsi="Times New Roman" w:cs="Times New Roman"/>
          <w:color w:val="auto"/>
        </w:rPr>
        <w:t>ho</w:t>
      </w:r>
      <w:r w:rsidR="00FE683D">
        <w:rPr>
          <w:rFonts w:ascii="Times New Roman" w:hAnsi="Times New Roman" w:cs="Times New Roman"/>
          <w:color w:val="auto"/>
        </w:rPr>
        <w:t xml:space="preserve"> úsilí.</w:t>
      </w:r>
    </w:p>
    <w:p w14:paraId="1619C7ED" w14:textId="77777777" w:rsidR="00C5755A" w:rsidRPr="00AF3F80" w:rsidRDefault="00F31634" w:rsidP="00AF3F80">
      <w:pPr>
        <w:pStyle w:val="Default"/>
        <w:numPr>
          <w:ilvl w:val="0"/>
          <w:numId w:val="15"/>
        </w:numPr>
        <w:spacing w:line="276" w:lineRule="auto"/>
        <w:jc w:val="both"/>
        <w:rPr>
          <w:rFonts w:ascii="Times New Roman" w:hAnsi="Times New Roman" w:cs="Times New Roman"/>
          <w:i/>
          <w:iCs/>
          <w:color w:val="auto"/>
        </w:rPr>
      </w:pPr>
      <w:r>
        <w:rPr>
          <w:rFonts w:ascii="Times New Roman" w:hAnsi="Times New Roman" w:cs="Times New Roman"/>
          <w:color w:val="auto"/>
        </w:rPr>
        <w:t xml:space="preserve">Hraje zpaměti hru durových stupnic a tónických kvintakordů do </w:t>
      </w:r>
      <w:r w:rsidR="00175ADE">
        <w:rPr>
          <w:rFonts w:ascii="Times New Roman" w:hAnsi="Times New Roman" w:cs="Times New Roman"/>
          <w:color w:val="auto"/>
        </w:rPr>
        <w:t>3</w:t>
      </w:r>
      <w:r>
        <w:rPr>
          <w:rFonts w:ascii="Times New Roman" w:hAnsi="Times New Roman" w:cs="Times New Roman"/>
          <w:color w:val="auto"/>
        </w:rPr>
        <w:t xml:space="preserve"># a </w:t>
      </w:r>
      <w:r w:rsidR="00175ADE">
        <w:rPr>
          <w:rFonts w:ascii="Times New Roman" w:hAnsi="Times New Roman" w:cs="Times New Roman"/>
          <w:color w:val="auto"/>
        </w:rPr>
        <w:t>3</w:t>
      </w:r>
      <w:r w:rsidR="00DD1A03">
        <w:rPr>
          <w:rFonts w:ascii="Times New Roman" w:hAnsi="Times New Roman" w:cs="Times New Roman"/>
          <w:color w:val="auto"/>
        </w:rPr>
        <w:t>b</w:t>
      </w:r>
      <w:r w:rsidR="00AF3F80">
        <w:rPr>
          <w:rFonts w:ascii="Times New Roman" w:hAnsi="Times New Roman" w:cs="Times New Roman"/>
          <w:color w:val="auto"/>
        </w:rPr>
        <w:t>.</w:t>
      </w:r>
      <w:r>
        <w:rPr>
          <w:rFonts w:ascii="Times New Roman" w:hAnsi="Times New Roman" w:cs="Times New Roman"/>
          <w:i/>
          <w:iCs/>
          <w:color w:val="auto"/>
        </w:rPr>
        <w:t xml:space="preserve"> </w:t>
      </w:r>
    </w:p>
    <w:p w14:paraId="7617838B" w14:textId="77777777" w:rsidR="00E27B5A" w:rsidRDefault="00AF3F80" w:rsidP="008160E4">
      <w:pPr>
        <w:pStyle w:val="Default"/>
        <w:numPr>
          <w:ilvl w:val="0"/>
          <w:numId w:val="15"/>
        </w:numPr>
        <w:spacing w:line="276" w:lineRule="auto"/>
        <w:jc w:val="both"/>
        <w:rPr>
          <w:rFonts w:ascii="Times New Roman" w:hAnsi="Times New Roman" w:cs="Times New Roman"/>
          <w:i/>
          <w:iCs/>
          <w:color w:val="auto"/>
        </w:rPr>
      </w:pPr>
      <w:r>
        <w:rPr>
          <w:rFonts w:ascii="Times New Roman" w:hAnsi="Times New Roman" w:cs="Times New Roman"/>
          <w:color w:val="auto"/>
        </w:rPr>
        <w:t xml:space="preserve">Seznamuje se </w:t>
      </w:r>
      <w:r w:rsidR="00D43C0A">
        <w:rPr>
          <w:rFonts w:ascii="Times New Roman" w:hAnsi="Times New Roman" w:cs="Times New Roman"/>
          <w:color w:val="auto"/>
        </w:rPr>
        <w:t>s hrou na altovou flétnu.</w:t>
      </w:r>
    </w:p>
    <w:p w14:paraId="7F1E7164" w14:textId="77777777" w:rsidR="00761BB6" w:rsidRDefault="00761BB6" w:rsidP="008160E4">
      <w:pPr>
        <w:pStyle w:val="Default"/>
        <w:numPr>
          <w:ilvl w:val="0"/>
          <w:numId w:val="15"/>
        </w:numPr>
        <w:spacing w:line="276" w:lineRule="auto"/>
        <w:jc w:val="both"/>
        <w:rPr>
          <w:rFonts w:ascii="Times New Roman" w:hAnsi="Times New Roman" w:cs="Times New Roman"/>
          <w:color w:val="auto"/>
        </w:rPr>
      </w:pPr>
      <w:r w:rsidRPr="00761BB6">
        <w:rPr>
          <w:rFonts w:ascii="Times New Roman" w:hAnsi="Times New Roman" w:cs="Times New Roman"/>
          <w:color w:val="auto"/>
        </w:rPr>
        <w:t>Uplatňuje se v souborové či komorní hudbě.</w:t>
      </w:r>
    </w:p>
    <w:p w14:paraId="4DF0F9F2" w14:textId="77777777" w:rsidR="00AF3F80" w:rsidRDefault="00AF3F80" w:rsidP="00AF3F80">
      <w:pPr>
        <w:pStyle w:val="Default"/>
        <w:spacing w:line="276" w:lineRule="auto"/>
        <w:ind w:left="1296"/>
        <w:jc w:val="both"/>
        <w:rPr>
          <w:rFonts w:ascii="Times New Roman" w:hAnsi="Times New Roman" w:cs="Times New Roman"/>
          <w:color w:val="auto"/>
        </w:rPr>
      </w:pPr>
    </w:p>
    <w:p w14:paraId="30B1930E" w14:textId="77777777" w:rsidR="00761BB6" w:rsidRPr="00761BB6" w:rsidRDefault="00761BB6" w:rsidP="008160E4">
      <w:pPr>
        <w:pStyle w:val="Default"/>
        <w:spacing w:line="276" w:lineRule="auto"/>
        <w:ind w:left="1296"/>
        <w:jc w:val="both"/>
        <w:rPr>
          <w:rFonts w:ascii="Times New Roman" w:hAnsi="Times New Roman" w:cs="Times New Roman"/>
          <w:color w:val="auto"/>
        </w:rPr>
      </w:pPr>
    </w:p>
    <w:p w14:paraId="27634745"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5. ročník</w:t>
      </w:r>
    </w:p>
    <w:p w14:paraId="26B1EAF9"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1290222F" w14:textId="77777777" w:rsidR="00F31634" w:rsidRDefault="00AF3F80"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Rozvíjí</w:t>
      </w:r>
      <w:r w:rsidR="009B5794">
        <w:rPr>
          <w:rFonts w:ascii="Times New Roman" w:hAnsi="Times New Roman" w:cs="Times New Roman"/>
          <w:color w:val="auto"/>
        </w:rPr>
        <w:t xml:space="preserve"> </w:t>
      </w:r>
      <w:r w:rsidR="00F31634">
        <w:rPr>
          <w:rFonts w:ascii="Times New Roman" w:hAnsi="Times New Roman" w:cs="Times New Roman"/>
          <w:color w:val="auto"/>
        </w:rPr>
        <w:t>techniku prstů a dechu</w:t>
      </w:r>
      <w:r w:rsidR="004D63BB">
        <w:rPr>
          <w:rFonts w:ascii="Times New Roman" w:hAnsi="Times New Roman" w:cs="Times New Roman"/>
          <w:color w:val="auto"/>
        </w:rPr>
        <w:t xml:space="preserve"> </w:t>
      </w:r>
      <w:r>
        <w:rPr>
          <w:rFonts w:ascii="Times New Roman" w:hAnsi="Times New Roman" w:cs="Times New Roman"/>
          <w:color w:val="auto"/>
        </w:rPr>
        <w:t>úměrně svému cvičebnímu úsilí.</w:t>
      </w:r>
    </w:p>
    <w:p w14:paraId="3E7C22BE" w14:textId="77777777" w:rsidR="00311F2B" w:rsidRPr="009B5794" w:rsidRDefault="00F31634" w:rsidP="008160E4">
      <w:pPr>
        <w:pStyle w:val="Default"/>
        <w:numPr>
          <w:ilvl w:val="0"/>
          <w:numId w:val="15"/>
        </w:numPr>
        <w:spacing w:line="276" w:lineRule="auto"/>
        <w:jc w:val="both"/>
        <w:rPr>
          <w:rFonts w:ascii="Times New Roman" w:hAnsi="Times New Roman" w:cs="Times New Roman"/>
          <w:i/>
          <w:iCs/>
          <w:color w:val="auto"/>
        </w:rPr>
      </w:pPr>
      <w:r w:rsidRPr="00311F2B">
        <w:rPr>
          <w:rFonts w:ascii="Times New Roman" w:hAnsi="Times New Roman" w:cs="Times New Roman"/>
          <w:color w:val="auto"/>
        </w:rPr>
        <w:t>Umí uplatňovat získaný rozsah nástroje</w:t>
      </w:r>
      <w:r w:rsidR="0073556E">
        <w:rPr>
          <w:rFonts w:ascii="Times New Roman" w:hAnsi="Times New Roman" w:cs="Times New Roman"/>
          <w:color w:val="auto"/>
        </w:rPr>
        <w:t xml:space="preserve"> c</w:t>
      </w:r>
      <w:r w:rsidR="0073556E">
        <w:rPr>
          <w:rFonts w:ascii="Times New Roman" w:hAnsi="Times New Roman" w:cs="Times New Roman"/>
          <w:color w:val="auto"/>
          <w:vertAlign w:val="superscript"/>
        </w:rPr>
        <w:t>1</w:t>
      </w:r>
      <w:r w:rsidR="0073556E">
        <w:rPr>
          <w:rFonts w:ascii="Times New Roman" w:hAnsi="Times New Roman" w:cs="Times New Roman"/>
          <w:color w:val="auto"/>
        </w:rPr>
        <w:t xml:space="preserve"> – c</w:t>
      </w:r>
      <w:r w:rsidR="0073556E">
        <w:rPr>
          <w:rFonts w:ascii="Times New Roman" w:hAnsi="Times New Roman" w:cs="Times New Roman"/>
          <w:color w:val="auto"/>
          <w:vertAlign w:val="superscript"/>
        </w:rPr>
        <w:t>3</w:t>
      </w:r>
      <w:r w:rsidR="00AF3F80">
        <w:rPr>
          <w:rFonts w:ascii="Times New Roman" w:hAnsi="Times New Roman" w:cs="Times New Roman"/>
          <w:color w:val="auto"/>
        </w:rPr>
        <w:t xml:space="preserve">. </w:t>
      </w:r>
    </w:p>
    <w:p w14:paraId="3B4D994F" w14:textId="77777777" w:rsidR="00F31634" w:rsidRDefault="00F31634" w:rsidP="008160E4">
      <w:pPr>
        <w:pStyle w:val="Default"/>
        <w:numPr>
          <w:ilvl w:val="0"/>
          <w:numId w:val="15"/>
        </w:numPr>
        <w:spacing w:line="276" w:lineRule="auto"/>
        <w:jc w:val="both"/>
        <w:rPr>
          <w:rFonts w:ascii="Times New Roman" w:hAnsi="Times New Roman" w:cs="Times New Roman"/>
          <w:i/>
          <w:iCs/>
          <w:color w:val="auto"/>
        </w:rPr>
      </w:pPr>
      <w:r w:rsidRPr="00311F2B">
        <w:rPr>
          <w:rFonts w:ascii="Times New Roman" w:hAnsi="Times New Roman" w:cs="Times New Roman"/>
          <w:color w:val="auto"/>
        </w:rPr>
        <w:t xml:space="preserve">Zahraje zpaměti </w:t>
      </w:r>
      <w:r w:rsidR="0073556E">
        <w:rPr>
          <w:rFonts w:ascii="Times New Roman" w:hAnsi="Times New Roman" w:cs="Times New Roman"/>
          <w:color w:val="auto"/>
        </w:rPr>
        <w:t xml:space="preserve">durové stupnice a tónické kvintakordy do 4# a 4b a </w:t>
      </w:r>
      <w:r w:rsidRPr="00311F2B">
        <w:rPr>
          <w:rFonts w:ascii="Times New Roman" w:hAnsi="Times New Roman" w:cs="Times New Roman"/>
          <w:color w:val="auto"/>
        </w:rPr>
        <w:t xml:space="preserve">mollové stupnice </w:t>
      </w:r>
      <w:r w:rsidR="0073556E">
        <w:rPr>
          <w:rFonts w:ascii="Times New Roman" w:hAnsi="Times New Roman" w:cs="Times New Roman"/>
          <w:color w:val="auto"/>
        </w:rPr>
        <w:t>do 1# a 1b dle svých individuálních schopností.</w:t>
      </w:r>
    </w:p>
    <w:p w14:paraId="2AFF2DB6" w14:textId="77777777" w:rsidR="00311F2B" w:rsidRPr="00311F2B" w:rsidRDefault="00311F2B" w:rsidP="008160E4">
      <w:pPr>
        <w:pStyle w:val="Default"/>
        <w:numPr>
          <w:ilvl w:val="0"/>
          <w:numId w:val="15"/>
        </w:numPr>
        <w:spacing w:line="276" w:lineRule="auto"/>
        <w:jc w:val="both"/>
        <w:rPr>
          <w:rFonts w:ascii="Times New Roman" w:hAnsi="Times New Roman" w:cs="Times New Roman"/>
          <w:i/>
          <w:iCs/>
          <w:color w:val="auto"/>
        </w:rPr>
      </w:pPr>
      <w:r>
        <w:rPr>
          <w:rFonts w:ascii="Times New Roman" w:hAnsi="Times New Roman" w:cs="Times New Roman"/>
          <w:color w:val="auto"/>
        </w:rPr>
        <w:t>Zná základní dynamiku</w:t>
      </w:r>
      <w:r w:rsidR="009B5794">
        <w:rPr>
          <w:rFonts w:ascii="Times New Roman" w:hAnsi="Times New Roman" w:cs="Times New Roman"/>
          <w:color w:val="auto"/>
        </w:rPr>
        <w:t xml:space="preserve"> (p, mf, f).</w:t>
      </w:r>
    </w:p>
    <w:p w14:paraId="1A8979EF" w14:textId="77777777" w:rsidR="00F31634" w:rsidRDefault="0073556E"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Orientuje se v zápisu in F (altová flétna)</w:t>
      </w:r>
      <w:r w:rsidR="009B5794">
        <w:rPr>
          <w:rFonts w:ascii="Times New Roman" w:hAnsi="Times New Roman" w:cs="Times New Roman"/>
          <w:color w:val="auto"/>
        </w:rPr>
        <w:t xml:space="preserve"> dle svých individuálních schopností</w:t>
      </w:r>
      <w:r w:rsidR="00F31634">
        <w:rPr>
          <w:rFonts w:ascii="Times New Roman" w:hAnsi="Times New Roman" w:cs="Times New Roman"/>
          <w:color w:val="auto"/>
        </w:rPr>
        <w:t xml:space="preserve">. </w:t>
      </w:r>
    </w:p>
    <w:p w14:paraId="27177EFF"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Zahraje zpaměti kratší skladbu či píseň</w:t>
      </w:r>
      <w:r w:rsidR="00AF3F80">
        <w:rPr>
          <w:rFonts w:ascii="Times New Roman" w:hAnsi="Times New Roman" w:cs="Times New Roman"/>
          <w:color w:val="auto"/>
        </w:rPr>
        <w:t>.</w:t>
      </w:r>
    </w:p>
    <w:p w14:paraId="4B6FC6D1"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bookmarkStart w:id="106" w:name="_Hlk106130533"/>
      <w:r>
        <w:rPr>
          <w:rFonts w:ascii="Times New Roman" w:hAnsi="Times New Roman" w:cs="Times New Roman"/>
          <w:color w:val="auto"/>
        </w:rPr>
        <w:t xml:space="preserve">Je schopen interpretovat a orientovat se v různých stylových obdobích. </w:t>
      </w:r>
    </w:p>
    <w:bookmarkEnd w:id="106"/>
    <w:p w14:paraId="1A2B1306" w14:textId="77777777" w:rsidR="00F31634" w:rsidRDefault="00F31634" w:rsidP="008160E4">
      <w:pPr>
        <w:pStyle w:val="Default"/>
        <w:spacing w:line="276" w:lineRule="auto"/>
        <w:jc w:val="both"/>
        <w:rPr>
          <w:rFonts w:ascii="Times New Roman" w:hAnsi="Times New Roman" w:cs="Times New Roman"/>
          <w:color w:val="auto"/>
        </w:rPr>
      </w:pPr>
    </w:p>
    <w:p w14:paraId="01859185"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6. ročník</w:t>
      </w:r>
    </w:p>
    <w:p w14:paraId="7C2C419A"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48DDAA2E"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techniku dýchání, zvlášť v dlouhých frázích. </w:t>
      </w:r>
    </w:p>
    <w:p w14:paraId="7AD6880A"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Při hře využívá výrazových schopností: frázování, tempové proměny</w:t>
      </w:r>
      <w:r w:rsidR="00E27B5A">
        <w:rPr>
          <w:rFonts w:ascii="Times New Roman" w:hAnsi="Times New Roman" w:cs="Times New Roman"/>
          <w:color w:val="auto"/>
        </w:rPr>
        <w:t xml:space="preserve"> dle s</w:t>
      </w:r>
      <w:r w:rsidR="00C5755A">
        <w:rPr>
          <w:rFonts w:ascii="Times New Roman" w:hAnsi="Times New Roman" w:cs="Times New Roman"/>
          <w:color w:val="auto"/>
        </w:rPr>
        <w:t>vé hudební vyzrálosti</w:t>
      </w:r>
      <w:r w:rsidR="00FE683D">
        <w:rPr>
          <w:rFonts w:ascii="Times New Roman" w:hAnsi="Times New Roman" w:cs="Times New Roman"/>
          <w:color w:val="auto"/>
        </w:rPr>
        <w:t xml:space="preserve"> a cvičebnímu úsilí.</w:t>
      </w:r>
    </w:p>
    <w:p w14:paraId="132DE5F7"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zpaměti </w:t>
      </w:r>
      <w:r w:rsidR="00E27B5A">
        <w:rPr>
          <w:rFonts w:ascii="Times New Roman" w:hAnsi="Times New Roman" w:cs="Times New Roman"/>
          <w:color w:val="auto"/>
        </w:rPr>
        <w:t xml:space="preserve">durové stupnice do 5# a 5b včetně tónických kvintakordů a </w:t>
      </w:r>
      <w:r>
        <w:rPr>
          <w:rFonts w:ascii="Times New Roman" w:hAnsi="Times New Roman" w:cs="Times New Roman"/>
          <w:color w:val="auto"/>
        </w:rPr>
        <w:t xml:space="preserve">mollové stupnice a jejich tónických kvintakordů do </w:t>
      </w:r>
      <w:r w:rsidR="00E27B5A">
        <w:rPr>
          <w:rFonts w:ascii="Times New Roman" w:hAnsi="Times New Roman" w:cs="Times New Roman"/>
          <w:color w:val="auto"/>
        </w:rPr>
        <w:t>2</w:t>
      </w:r>
      <w:r>
        <w:rPr>
          <w:rFonts w:ascii="Times New Roman" w:hAnsi="Times New Roman" w:cs="Times New Roman"/>
          <w:color w:val="auto"/>
        </w:rPr>
        <w:t xml:space="preserve"># a </w:t>
      </w:r>
      <w:r w:rsidR="00E27B5A">
        <w:rPr>
          <w:rFonts w:ascii="Times New Roman" w:hAnsi="Times New Roman" w:cs="Times New Roman"/>
          <w:color w:val="auto"/>
        </w:rPr>
        <w:t>2b dle svých individuálních schopností</w:t>
      </w:r>
      <w:r>
        <w:rPr>
          <w:rFonts w:ascii="Times New Roman" w:hAnsi="Times New Roman" w:cs="Times New Roman"/>
          <w:color w:val="auto"/>
        </w:rPr>
        <w:t xml:space="preserve">. </w:t>
      </w:r>
    </w:p>
    <w:p w14:paraId="62DBF1CC" w14:textId="77777777" w:rsidR="00E27B5A" w:rsidRPr="00E27B5A" w:rsidRDefault="00E27B5A"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Je schopen interpretovat a orientovat se v různých stylových obdobích</w:t>
      </w:r>
      <w:r w:rsidR="00FE683D">
        <w:rPr>
          <w:rFonts w:ascii="Times New Roman" w:hAnsi="Times New Roman" w:cs="Times New Roman"/>
          <w:color w:val="auto"/>
        </w:rPr>
        <w:t xml:space="preserve"> adekvátně svému cvičebnímu úsilí a hudební vyzrálosti.</w:t>
      </w:r>
    </w:p>
    <w:p w14:paraId="2AD7FA60" w14:textId="77777777" w:rsidR="00F31634" w:rsidRPr="00385A5A"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Je schopen v kolektivní spolupráci se přizpůsobovat k ostatním nástrojům po stránce intonační, rytmické a výrazové</w:t>
      </w:r>
      <w:r w:rsidR="00C5755A">
        <w:rPr>
          <w:rFonts w:ascii="Times New Roman" w:hAnsi="Times New Roman" w:cs="Times New Roman"/>
          <w:color w:val="auto"/>
        </w:rPr>
        <w:t>.</w:t>
      </w:r>
    </w:p>
    <w:p w14:paraId="3AACF17E" w14:textId="77777777" w:rsidR="00F31634" w:rsidRDefault="00F31634" w:rsidP="008160E4">
      <w:pPr>
        <w:spacing w:after="0"/>
        <w:jc w:val="both"/>
        <w:rPr>
          <w:rFonts w:ascii="Times New Roman" w:hAnsi="Times New Roman"/>
          <w:b/>
          <w:sz w:val="24"/>
          <w:szCs w:val="24"/>
        </w:rPr>
      </w:pPr>
    </w:p>
    <w:p w14:paraId="17B94698"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7. ročník</w:t>
      </w:r>
    </w:p>
    <w:p w14:paraId="39D5E433"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5DA04E18"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Aplikuje </w:t>
      </w:r>
      <w:r w:rsidR="003C0D7E">
        <w:rPr>
          <w:rFonts w:ascii="Times New Roman" w:hAnsi="Times New Roman" w:cs="Times New Roman"/>
          <w:color w:val="auto"/>
        </w:rPr>
        <w:t>získanou</w:t>
      </w:r>
      <w:r>
        <w:rPr>
          <w:rFonts w:ascii="Times New Roman" w:hAnsi="Times New Roman" w:cs="Times New Roman"/>
          <w:color w:val="auto"/>
        </w:rPr>
        <w:t xml:space="preserve"> prstovou techniku, smysl pro rytmus a čistou intonaci</w:t>
      </w:r>
      <w:r w:rsidR="00FE683D">
        <w:rPr>
          <w:rFonts w:ascii="Times New Roman" w:hAnsi="Times New Roman" w:cs="Times New Roman"/>
          <w:color w:val="auto"/>
        </w:rPr>
        <w:t xml:space="preserve"> dle svých individuálních schopností a cvičebnímu úsilí.</w:t>
      </w:r>
    </w:p>
    <w:p w14:paraId="69E0D931" w14:textId="77777777" w:rsidR="003C0D7E" w:rsidRPr="003C0D7E" w:rsidRDefault="003C0D7E" w:rsidP="008160E4">
      <w:pPr>
        <w:pStyle w:val="Default"/>
        <w:numPr>
          <w:ilvl w:val="0"/>
          <w:numId w:val="15"/>
        </w:numPr>
        <w:spacing w:line="276" w:lineRule="auto"/>
        <w:jc w:val="both"/>
        <w:rPr>
          <w:rFonts w:ascii="Times New Roman" w:hAnsi="Times New Roman" w:cs="Times New Roman"/>
          <w:i/>
          <w:iCs/>
          <w:color w:val="auto"/>
        </w:rPr>
      </w:pPr>
      <w:r>
        <w:rPr>
          <w:rFonts w:ascii="Times New Roman" w:hAnsi="Times New Roman" w:cs="Times New Roman"/>
          <w:color w:val="auto"/>
        </w:rPr>
        <w:t>Prohlubuje své schopnosti ve frázování (např. umístění nádechů), tempových proměnách</w:t>
      </w:r>
      <w:r w:rsidR="00761BB6">
        <w:rPr>
          <w:rFonts w:ascii="Times New Roman" w:hAnsi="Times New Roman" w:cs="Times New Roman"/>
          <w:color w:val="auto"/>
        </w:rPr>
        <w:t>, artikulaci a základní dynamice</w:t>
      </w:r>
      <w:r w:rsidR="00FE683D">
        <w:rPr>
          <w:rFonts w:ascii="Times New Roman" w:hAnsi="Times New Roman" w:cs="Times New Roman"/>
          <w:color w:val="auto"/>
        </w:rPr>
        <w:t xml:space="preserve"> dle své hudební vyzrálosti.</w:t>
      </w:r>
    </w:p>
    <w:p w14:paraId="71F90AE8" w14:textId="77777777" w:rsidR="00C5755A" w:rsidRPr="00C5755A"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Disponuje rozsahem nástroje </w:t>
      </w:r>
      <w:r w:rsidR="003C0D7E">
        <w:rPr>
          <w:rFonts w:ascii="Times New Roman" w:hAnsi="Times New Roman" w:cs="Times New Roman"/>
          <w:color w:val="auto"/>
        </w:rPr>
        <w:t>c</w:t>
      </w:r>
      <w:r w:rsidR="003C0D7E">
        <w:rPr>
          <w:rFonts w:ascii="Times New Roman" w:hAnsi="Times New Roman" w:cs="Times New Roman"/>
          <w:color w:val="auto"/>
          <w:vertAlign w:val="superscript"/>
        </w:rPr>
        <w:t>1</w:t>
      </w:r>
      <w:r w:rsidR="003C0D7E">
        <w:rPr>
          <w:rFonts w:ascii="Times New Roman" w:hAnsi="Times New Roman" w:cs="Times New Roman"/>
          <w:color w:val="auto"/>
        </w:rPr>
        <w:t xml:space="preserve"> – d</w:t>
      </w:r>
      <w:r w:rsidR="003C0D7E">
        <w:rPr>
          <w:rFonts w:ascii="Times New Roman" w:hAnsi="Times New Roman" w:cs="Times New Roman"/>
          <w:color w:val="auto"/>
          <w:vertAlign w:val="superscript"/>
        </w:rPr>
        <w:t>3</w:t>
      </w:r>
      <w:r w:rsidR="00C5755A">
        <w:rPr>
          <w:rFonts w:ascii="Times New Roman" w:hAnsi="Times New Roman" w:cs="Times New Roman"/>
          <w:color w:val="auto"/>
        </w:rPr>
        <w:t>.</w:t>
      </w:r>
    </w:p>
    <w:p w14:paraId="7A246BE0" w14:textId="77777777" w:rsidR="00761BB6" w:rsidRDefault="00761BB6"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Zahraje zpaměti durové stupnice do 6# a 6b včetně tónických kvintakordů a mollové stupnice a jejich tónických kvintakordů do 3# a 3b dle svých individuálních schopností.</w:t>
      </w:r>
    </w:p>
    <w:p w14:paraId="624B6B7B" w14:textId="77777777" w:rsidR="003C0D7E" w:rsidRDefault="003C0D7E"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Dobře se orientuje v ladění in F (altová flétna)</w:t>
      </w:r>
      <w:r w:rsidR="00AF3F80">
        <w:rPr>
          <w:rFonts w:ascii="Times New Roman" w:hAnsi="Times New Roman" w:cs="Times New Roman"/>
          <w:color w:val="auto"/>
        </w:rPr>
        <w:t>.</w:t>
      </w:r>
    </w:p>
    <w:p w14:paraId="02673850"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Zahraje skladby různých stylů a žánrů, některé z nich samostatně nastuduje</w:t>
      </w:r>
      <w:r w:rsidR="00761BB6">
        <w:rPr>
          <w:rFonts w:ascii="Times New Roman" w:hAnsi="Times New Roman" w:cs="Times New Roman"/>
          <w:color w:val="auto"/>
        </w:rPr>
        <w:t xml:space="preserve"> </w:t>
      </w:r>
      <w:r w:rsidR="00C5755A">
        <w:rPr>
          <w:rFonts w:ascii="Times New Roman" w:hAnsi="Times New Roman" w:cs="Times New Roman"/>
          <w:color w:val="auto"/>
        </w:rPr>
        <w:t>na úrovni své</w:t>
      </w:r>
      <w:r w:rsidR="00FE683D">
        <w:rPr>
          <w:rFonts w:ascii="Times New Roman" w:hAnsi="Times New Roman" w:cs="Times New Roman"/>
          <w:color w:val="auto"/>
        </w:rPr>
        <w:t xml:space="preserve"> hudební vyzrálosti.</w:t>
      </w:r>
    </w:p>
    <w:p w14:paraId="4CE7F462" w14:textId="77777777" w:rsidR="003C0D7E" w:rsidRDefault="003C0D7E"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Uplatňuje se v komorní či souborové hře.</w:t>
      </w:r>
    </w:p>
    <w:p w14:paraId="79972A98"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Svůj absolventský program prezentuje na veřejném koncertě nebo před komisí pedagogů. </w:t>
      </w:r>
    </w:p>
    <w:p w14:paraId="3749F5A4" w14:textId="77777777" w:rsidR="00AF3F80" w:rsidRDefault="00AF3F80" w:rsidP="00AF3F80">
      <w:pPr>
        <w:pStyle w:val="Default"/>
        <w:spacing w:line="276" w:lineRule="auto"/>
        <w:ind w:left="1296"/>
        <w:jc w:val="both"/>
        <w:rPr>
          <w:rFonts w:ascii="Times New Roman" w:hAnsi="Times New Roman" w:cs="Times New Roman"/>
          <w:color w:val="auto"/>
        </w:rPr>
      </w:pPr>
    </w:p>
    <w:p w14:paraId="2B616820" w14:textId="77777777" w:rsidR="00AF3F80" w:rsidRDefault="00AF3F80" w:rsidP="00AF3F80">
      <w:pPr>
        <w:pStyle w:val="Default"/>
        <w:spacing w:line="276" w:lineRule="auto"/>
        <w:ind w:left="1296"/>
        <w:jc w:val="both"/>
        <w:rPr>
          <w:rFonts w:ascii="Times New Roman" w:hAnsi="Times New Roman" w:cs="Times New Roman"/>
          <w:color w:val="auto"/>
        </w:rPr>
      </w:pPr>
    </w:p>
    <w:p w14:paraId="52E45B68"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II. STUPEŇ:</w:t>
      </w:r>
    </w:p>
    <w:p w14:paraId="1D937F13" w14:textId="77777777" w:rsidR="00F31634" w:rsidRDefault="00F31634" w:rsidP="008160E4">
      <w:pPr>
        <w:spacing w:after="0"/>
        <w:jc w:val="both"/>
        <w:rPr>
          <w:rFonts w:ascii="Times New Roman" w:hAnsi="Times New Roman"/>
          <w:b/>
          <w:sz w:val="24"/>
          <w:szCs w:val="24"/>
        </w:rPr>
      </w:pPr>
    </w:p>
    <w:p w14:paraId="3E7EAAA8"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Přípravný ročník</w:t>
      </w:r>
    </w:p>
    <w:p w14:paraId="1C65D60F" w14:textId="77777777" w:rsidR="00F31634" w:rsidRDefault="00F31634" w:rsidP="008160E4">
      <w:pPr>
        <w:spacing w:after="0"/>
        <w:jc w:val="both"/>
        <w:rPr>
          <w:rFonts w:ascii="Times New Roman" w:hAnsi="Times New Roman"/>
          <w:sz w:val="24"/>
          <w:szCs w:val="24"/>
        </w:rPr>
      </w:pPr>
      <w:r>
        <w:rPr>
          <w:rFonts w:ascii="Times New Roman" w:hAnsi="Times New Roman"/>
          <w:sz w:val="24"/>
          <w:szCs w:val="24"/>
        </w:rPr>
        <w:t xml:space="preserve">         Žák:</w:t>
      </w:r>
    </w:p>
    <w:p w14:paraId="09D1CDED" w14:textId="77777777" w:rsidR="00F31634" w:rsidRDefault="00F31634"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Popíše správné držení nástroje,</w:t>
      </w:r>
      <w:r w:rsidR="00761BB6">
        <w:rPr>
          <w:rFonts w:ascii="Times New Roman" w:hAnsi="Times New Roman" w:cs="Times New Roman"/>
          <w:color w:val="auto"/>
        </w:rPr>
        <w:t xml:space="preserve"> postoj u hry</w:t>
      </w:r>
      <w:r w:rsidR="00AF3F80">
        <w:rPr>
          <w:rFonts w:ascii="Times New Roman" w:hAnsi="Times New Roman" w:cs="Times New Roman"/>
          <w:color w:val="auto"/>
        </w:rPr>
        <w:t>.</w:t>
      </w:r>
    </w:p>
    <w:p w14:paraId="50D5B3B8" w14:textId="77777777" w:rsidR="00AF3F80" w:rsidRDefault="00AF3F80"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Umí pečovat o nástroj.</w:t>
      </w:r>
    </w:p>
    <w:p w14:paraId="315C83A5" w14:textId="77777777" w:rsidR="00F31634" w:rsidRDefault="00AF3F80"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Seznamuje se se</w:t>
      </w:r>
      <w:r w:rsidR="00F31634">
        <w:rPr>
          <w:rFonts w:ascii="Times New Roman" w:hAnsi="Times New Roman" w:cs="Times New Roman"/>
          <w:color w:val="auto"/>
        </w:rPr>
        <w:t xml:space="preserve"> základní dechovou problematiku. </w:t>
      </w:r>
    </w:p>
    <w:p w14:paraId="453316B3" w14:textId="77777777" w:rsidR="00AF3F80" w:rsidRDefault="00AF3F80"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Seznamuje se se základní artikulací (nasazení a ukončení tónu).</w:t>
      </w:r>
    </w:p>
    <w:p w14:paraId="53FAAEFD" w14:textId="77777777" w:rsidR="00F31634" w:rsidRDefault="00F31634"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Zvládá hru not celých, půlových, čtvrťových, osminových</w:t>
      </w:r>
      <w:r w:rsidR="006A129C">
        <w:rPr>
          <w:rFonts w:ascii="Times New Roman" w:hAnsi="Times New Roman" w:cs="Times New Roman"/>
          <w:color w:val="auto"/>
        </w:rPr>
        <w:t xml:space="preserve"> dle svých individuálních schopností</w:t>
      </w:r>
      <w:r>
        <w:rPr>
          <w:rFonts w:ascii="Times New Roman" w:hAnsi="Times New Roman" w:cs="Times New Roman"/>
          <w:color w:val="auto"/>
        </w:rPr>
        <w:t>.</w:t>
      </w:r>
    </w:p>
    <w:p w14:paraId="5317F135" w14:textId="77777777" w:rsidR="00F31634" w:rsidRDefault="00F31634"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Využívá pomlky celé, půlové, čtvrťové a osminové</w:t>
      </w:r>
      <w:r w:rsidR="006A129C">
        <w:rPr>
          <w:rFonts w:ascii="Times New Roman" w:hAnsi="Times New Roman" w:cs="Times New Roman"/>
          <w:color w:val="auto"/>
        </w:rPr>
        <w:t xml:space="preserve"> dle svých individuálních schopností</w:t>
      </w:r>
    </w:p>
    <w:p w14:paraId="588D5B2A" w14:textId="77777777" w:rsidR="00D468B5" w:rsidRDefault="00F31634" w:rsidP="008160E4">
      <w:pPr>
        <w:pStyle w:val="Default"/>
        <w:numPr>
          <w:ilvl w:val="0"/>
          <w:numId w:val="14"/>
        </w:numPr>
        <w:spacing w:line="276" w:lineRule="auto"/>
        <w:jc w:val="both"/>
        <w:rPr>
          <w:rFonts w:ascii="Times New Roman" w:hAnsi="Times New Roman" w:cs="Times New Roman"/>
          <w:color w:val="auto"/>
        </w:rPr>
      </w:pPr>
      <w:r>
        <w:rPr>
          <w:rFonts w:ascii="Times New Roman" w:hAnsi="Times New Roman" w:cs="Times New Roman"/>
          <w:color w:val="auto"/>
        </w:rPr>
        <w:t>Hraje v rozsahu tónů od c</w:t>
      </w:r>
      <w:r w:rsidRPr="00DD1A03">
        <w:rPr>
          <w:rFonts w:ascii="Times New Roman" w:hAnsi="Times New Roman" w:cs="Times New Roman"/>
          <w:color w:val="auto"/>
          <w:vertAlign w:val="superscript"/>
        </w:rPr>
        <w:t>1</w:t>
      </w:r>
      <w:r>
        <w:rPr>
          <w:rFonts w:ascii="Times New Roman" w:hAnsi="Times New Roman" w:cs="Times New Roman"/>
          <w:color w:val="auto"/>
        </w:rPr>
        <w:t>-</w:t>
      </w:r>
      <w:r w:rsidR="006A129C">
        <w:rPr>
          <w:rFonts w:ascii="Times New Roman" w:hAnsi="Times New Roman" w:cs="Times New Roman"/>
          <w:color w:val="auto"/>
        </w:rPr>
        <w:t>d</w:t>
      </w:r>
      <w:r w:rsidRPr="00DD1A03">
        <w:rPr>
          <w:rFonts w:ascii="Times New Roman" w:hAnsi="Times New Roman" w:cs="Times New Roman"/>
          <w:color w:val="auto"/>
          <w:vertAlign w:val="superscript"/>
        </w:rPr>
        <w:t>2</w:t>
      </w:r>
      <w:r w:rsidR="006A129C">
        <w:rPr>
          <w:rFonts w:ascii="Times New Roman" w:hAnsi="Times New Roman" w:cs="Times New Roman"/>
          <w:color w:val="auto"/>
        </w:rPr>
        <w:t xml:space="preserve"> dle svých individuálních schopností.</w:t>
      </w:r>
    </w:p>
    <w:p w14:paraId="41EF3D17" w14:textId="77777777" w:rsidR="008F30BB" w:rsidRPr="00D468B5" w:rsidRDefault="008F30BB" w:rsidP="008160E4">
      <w:pPr>
        <w:pStyle w:val="Default"/>
        <w:spacing w:line="276" w:lineRule="auto"/>
        <w:jc w:val="both"/>
        <w:rPr>
          <w:rFonts w:ascii="Times New Roman" w:hAnsi="Times New Roman" w:cs="Times New Roman"/>
          <w:color w:val="auto"/>
        </w:rPr>
      </w:pPr>
    </w:p>
    <w:p w14:paraId="1207653D"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1. ročník</w:t>
      </w:r>
    </w:p>
    <w:p w14:paraId="40C38C62"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28ED606C" w14:textId="77777777" w:rsidR="00F31634" w:rsidRDefault="006A129C"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Uplatňuje všechny doposud získané znalosti hry na nástroj</w:t>
      </w:r>
      <w:r w:rsidR="00CB25F6">
        <w:rPr>
          <w:rFonts w:ascii="Times New Roman" w:hAnsi="Times New Roman" w:cs="Times New Roman"/>
          <w:color w:val="auto"/>
        </w:rPr>
        <w:t>, které prohlubuje pomocí vhodných cvičení, etud a skladeb</w:t>
      </w:r>
      <w:r w:rsidR="00FE683D">
        <w:rPr>
          <w:rFonts w:ascii="Times New Roman" w:hAnsi="Times New Roman" w:cs="Times New Roman"/>
          <w:color w:val="auto"/>
        </w:rPr>
        <w:t xml:space="preserve"> úměrných svému cvičebnímu úsilí a individuálním schopnostem.</w:t>
      </w:r>
    </w:p>
    <w:p w14:paraId="3598DA63"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Ovládá čisté nasazení</w:t>
      </w:r>
      <w:r w:rsidR="006A129C">
        <w:rPr>
          <w:rFonts w:ascii="Times New Roman" w:hAnsi="Times New Roman" w:cs="Times New Roman"/>
          <w:color w:val="auto"/>
        </w:rPr>
        <w:t xml:space="preserve"> a ukončení</w:t>
      </w:r>
      <w:r>
        <w:rPr>
          <w:rFonts w:ascii="Times New Roman" w:hAnsi="Times New Roman" w:cs="Times New Roman"/>
          <w:color w:val="auto"/>
        </w:rPr>
        <w:t xml:space="preserve"> tónu v celém rozsahu nástroje</w:t>
      </w:r>
      <w:r w:rsidR="00AF3F80">
        <w:rPr>
          <w:rFonts w:ascii="Times New Roman" w:hAnsi="Times New Roman" w:cs="Times New Roman"/>
          <w:color w:val="auto"/>
        </w:rPr>
        <w:t xml:space="preserve">. </w:t>
      </w:r>
      <w:r>
        <w:rPr>
          <w:rFonts w:ascii="Times New Roman" w:hAnsi="Times New Roman" w:cs="Times New Roman"/>
          <w:color w:val="auto"/>
        </w:rPr>
        <w:t xml:space="preserve"> </w:t>
      </w:r>
    </w:p>
    <w:p w14:paraId="43FEE8EC" w14:textId="77777777" w:rsidR="006A129C" w:rsidRDefault="006A129C"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zpaměti stupnice durové a jejich kvintakordy do 7# a 7b, mollové stupnice a jejich kvintakordy do </w:t>
      </w:r>
      <w:r w:rsidR="00CB25F6">
        <w:rPr>
          <w:rFonts w:ascii="Times New Roman" w:hAnsi="Times New Roman" w:cs="Times New Roman"/>
          <w:color w:val="auto"/>
        </w:rPr>
        <w:t>4# a 4b dle svých individuálních schopností.</w:t>
      </w:r>
    </w:p>
    <w:p w14:paraId="253A8139"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hrát s doprovodem klavíru či jiného nástroje. </w:t>
      </w:r>
    </w:p>
    <w:p w14:paraId="507C393A" w14:textId="77777777" w:rsidR="00F31634" w:rsidRPr="00385A5A"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Je aktivně začleněn do souborové</w:t>
      </w:r>
      <w:r w:rsidR="006A129C">
        <w:rPr>
          <w:rFonts w:ascii="Times New Roman" w:hAnsi="Times New Roman" w:cs="Times New Roman"/>
          <w:color w:val="auto"/>
        </w:rPr>
        <w:t xml:space="preserve"> či komorní hry.</w:t>
      </w:r>
    </w:p>
    <w:p w14:paraId="48AC57E3" w14:textId="77777777" w:rsidR="00F31634" w:rsidRDefault="00F31634" w:rsidP="008160E4">
      <w:pPr>
        <w:pStyle w:val="Default"/>
        <w:spacing w:line="276" w:lineRule="auto"/>
        <w:jc w:val="both"/>
        <w:rPr>
          <w:rFonts w:ascii="Times New Roman" w:hAnsi="Times New Roman" w:cs="Times New Roman"/>
          <w:color w:val="auto"/>
        </w:rPr>
      </w:pPr>
    </w:p>
    <w:p w14:paraId="16B475EF"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2. ročník</w:t>
      </w:r>
    </w:p>
    <w:p w14:paraId="241D1CD4" w14:textId="77777777" w:rsidR="00F31634" w:rsidRDefault="00F31634" w:rsidP="008160E4">
      <w:pPr>
        <w:spacing w:after="0"/>
        <w:jc w:val="both"/>
        <w:rPr>
          <w:rFonts w:ascii="Times New Roman" w:hAnsi="Times New Roman"/>
          <w:sz w:val="24"/>
          <w:szCs w:val="24"/>
        </w:rPr>
      </w:pPr>
      <w:r>
        <w:rPr>
          <w:rFonts w:ascii="Times New Roman" w:hAnsi="Times New Roman"/>
          <w:sz w:val="24"/>
          <w:szCs w:val="24"/>
        </w:rPr>
        <w:t xml:space="preserve">          Žák:</w:t>
      </w:r>
    </w:p>
    <w:p w14:paraId="0BE7C40A"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Hraje technická cvičení, etudy a přednesové skladby</w:t>
      </w:r>
      <w:r w:rsidR="00CB25F6">
        <w:rPr>
          <w:rFonts w:ascii="Times New Roman" w:hAnsi="Times New Roman" w:cs="Times New Roman"/>
          <w:color w:val="auto"/>
        </w:rPr>
        <w:t xml:space="preserve"> s cílem zlepšení získaných schopností hry (artikulace, dechová a prstová technika, základní dynamika, tempové rozlišení, frázování)</w:t>
      </w:r>
      <w:r w:rsidR="00FE683D">
        <w:rPr>
          <w:rFonts w:ascii="Times New Roman" w:hAnsi="Times New Roman" w:cs="Times New Roman"/>
          <w:color w:val="auto"/>
        </w:rPr>
        <w:t xml:space="preserve"> úměrné svému cvičebnímu úsilí</w:t>
      </w:r>
      <w:r w:rsidR="00C5755A">
        <w:rPr>
          <w:rFonts w:ascii="Times New Roman" w:hAnsi="Times New Roman" w:cs="Times New Roman"/>
          <w:color w:val="auto"/>
        </w:rPr>
        <w:t xml:space="preserve"> a hudební vyzrálosti.</w:t>
      </w:r>
    </w:p>
    <w:p w14:paraId="55587100"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zpaměti </w:t>
      </w:r>
      <w:r w:rsidR="00CB25F6">
        <w:rPr>
          <w:rFonts w:ascii="Times New Roman" w:hAnsi="Times New Roman" w:cs="Times New Roman"/>
          <w:color w:val="auto"/>
        </w:rPr>
        <w:t xml:space="preserve">všechny durové stupnice včetně kvintakordů a </w:t>
      </w:r>
      <w:r>
        <w:rPr>
          <w:rFonts w:ascii="Times New Roman" w:hAnsi="Times New Roman" w:cs="Times New Roman"/>
          <w:color w:val="auto"/>
        </w:rPr>
        <w:t>mollové stupnice a jejich kvintakord</w:t>
      </w:r>
      <w:r w:rsidR="00706A3B">
        <w:rPr>
          <w:rFonts w:ascii="Times New Roman" w:hAnsi="Times New Roman" w:cs="Times New Roman"/>
          <w:color w:val="auto"/>
        </w:rPr>
        <w:t>y</w:t>
      </w:r>
      <w:r>
        <w:rPr>
          <w:rFonts w:ascii="Times New Roman" w:hAnsi="Times New Roman" w:cs="Times New Roman"/>
          <w:color w:val="auto"/>
        </w:rPr>
        <w:t xml:space="preserve"> do 5# a 5b</w:t>
      </w:r>
      <w:r w:rsidR="00CB25F6">
        <w:rPr>
          <w:rFonts w:ascii="Times New Roman" w:hAnsi="Times New Roman" w:cs="Times New Roman"/>
          <w:color w:val="auto"/>
        </w:rPr>
        <w:t xml:space="preserve"> dle svých individuálních schopností.</w:t>
      </w:r>
    </w:p>
    <w:p w14:paraId="3CF3DDC6" w14:textId="77777777" w:rsidR="00F31634" w:rsidRDefault="00CB25F6"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Zná</w:t>
      </w:r>
      <w:r w:rsidR="00F31634">
        <w:rPr>
          <w:rFonts w:ascii="Times New Roman" w:hAnsi="Times New Roman" w:cs="Times New Roman"/>
          <w:color w:val="auto"/>
        </w:rPr>
        <w:t xml:space="preserve"> hru </w:t>
      </w:r>
      <w:r w:rsidR="00311F2B">
        <w:rPr>
          <w:rFonts w:ascii="Times New Roman" w:hAnsi="Times New Roman" w:cs="Times New Roman"/>
          <w:color w:val="auto"/>
        </w:rPr>
        <w:t xml:space="preserve">základních </w:t>
      </w:r>
      <w:r w:rsidR="00F31634">
        <w:rPr>
          <w:rFonts w:ascii="Times New Roman" w:hAnsi="Times New Roman" w:cs="Times New Roman"/>
          <w:color w:val="auto"/>
        </w:rPr>
        <w:t>melodických ozdob</w:t>
      </w:r>
      <w:r>
        <w:rPr>
          <w:rFonts w:ascii="Times New Roman" w:hAnsi="Times New Roman" w:cs="Times New Roman"/>
          <w:color w:val="auto"/>
        </w:rPr>
        <w:t xml:space="preserve"> (trylek, nátryl, příraz) dle svých individuálních schopností.</w:t>
      </w:r>
    </w:p>
    <w:p w14:paraId="728FC76C" w14:textId="77777777" w:rsidR="00094F1C" w:rsidRDefault="00094F1C"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Prohlubuje základní orientaci v ladění in F (altová flétna)</w:t>
      </w:r>
      <w:r w:rsidR="00FE683D">
        <w:rPr>
          <w:rFonts w:ascii="Times New Roman" w:hAnsi="Times New Roman" w:cs="Times New Roman"/>
          <w:color w:val="auto"/>
        </w:rPr>
        <w:t xml:space="preserve"> úměrn</w:t>
      </w:r>
      <w:r w:rsidR="00AF3F80">
        <w:rPr>
          <w:rFonts w:ascii="Times New Roman" w:hAnsi="Times New Roman" w:cs="Times New Roman"/>
          <w:color w:val="auto"/>
        </w:rPr>
        <w:t>ě</w:t>
      </w:r>
      <w:r w:rsidR="00FE683D">
        <w:rPr>
          <w:rFonts w:ascii="Times New Roman" w:hAnsi="Times New Roman" w:cs="Times New Roman"/>
          <w:color w:val="auto"/>
        </w:rPr>
        <w:t xml:space="preserve"> svému cvičebnímu úsilí.</w:t>
      </w:r>
    </w:p>
    <w:p w14:paraId="10E279EA" w14:textId="77777777" w:rsidR="00935845" w:rsidRPr="00935845" w:rsidRDefault="00935845"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Formuluje své názory na hrané skladby, na slohová období a hudební žánry adekvátně své hudební vyzrálosti. </w:t>
      </w:r>
    </w:p>
    <w:p w14:paraId="5B6BCD43" w14:textId="77777777" w:rsidR="00094F1C" w:rsidRPr="00094F1C"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Je aktivně začleněn do komorní, souborové či orchestrální hry</w:t>
      </w:r>
      <w:r w:rsidR="00CB25F6">
        <w:rPr>
          <w:rFonts w:ascii="Times New Roman" w:hAnsi="Times New Roman" w:cs="Times New Roman"/>
          <w:color w:val="auto"/>
        </w:rPr>
        <w:t xml:space="preserve">. </w:t>
      </w:r>
    </w:p>
    <w:p w14:paraId="51AE7993" w14:textId="77777777" w:rsidR="00094F1C" w:rsidRDefault="00094F1C" w:rsidP="008160E4">
      <w:pPr>
        <w:spacing w:after="0"/>
        <w:jc w:val="both"/>
        <w:rPr>
          <w:rFonts w:ascii="Times New Roman" w:hAnsi="Times New Roman"/>
          <w:b/>
          <w:sz w:val="24"/>
          <w:szCs w:val="24"/>
        </w:rPr>
      </w:pPr>
    </w:p>
    <w:p w14:paraId="2D7AEE5F" w14:textId="77777777" w:rsidR="00AF3F80" w:rsidRDefault="00AF3F80" w:rsidP="008160E4">
      <w:pPr>
        <w:spacing w:after="0"/>
        <w:jc w:val="both"/>
        <w:rPr>
          <w:rFonts w:ascii="Times New Roman" w:hAnsi="Times New Roman"/>
          <w:b/>
          <w:sz w:val="24"/>
          <w:szCs w:val="24"/>
        </w:rPr>
      </w:pPr>
    </w:p>
    <w:p w14:paraId="6017708D" w14:textId="77777777" w:rsidR="00F31634" w:rsidRDefault="00A90F64" w:rsidP="008160E4">
      <w:pPr>
        <w:spacing w:after="0"/>
        <w:jc w:val="both"/>
        <w:rPr>
          <w:rFonts w:ascii="Times New Roman" w:hAnsi="Times New Roman"/>
          <w:b/>
          <w:sz w:val="24"/>
          <w:szCs w:val="24"/>
        </w:rPr>
      </w:pPr>
      <w:r>
        <w:rPr>
          <w:rFonts w:ascii="Times New Roman" w:hAnsi="Times New Roman"/>
          <w:b/>
          <w:sz w:val="24"/>
          <w:szCs w:val="24"/>
        </w:rPr>
        <w:br w:type="page"/>
      </w:r>
      <w:r w:rsidR="00F31634">
        <w:rPr>
          <w:rFonts w:ascii="Times New Roman" w:hAnsi="Times New Roman"/>
          <w:b/>
          <w:sz w:val="24"/>
          <w:szCs w:val="24"/>
        </w:rPr>
        <w:t>3. ročník</w:t>
      </w:r>
    </w:p>
    <w:p w14:paraId="7E45BA58"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540ABC1A"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Disponuje poměrně kvalitním tónem a čistou intonací</w:t>
      </w:r>
      <w:r w:rsidR="00706A3B">
        <w:rPr>
          <w:rFonts w:ascii="Times New Roman" w:hAnsi="Times New Roman" w:cs="Times New Roman"/>
          <w:color w:val="auto"/>
        </w:rPr>
        <w:t xml:space="preserve"> (intenzita dechu)</w:t>
      </w:r>
      <w:r w:rsidR="00C5755A">
        <w:rPr>
          <w:rFonts w:ascii="Times New Roman" w:hAnsi="Times New Roman" w:cs="Times New Roman"/>
          <w:color w:val="auto"/>
        </w:rPr>
        <w:t>.</w:t>
      </w:r>
    </w:p>
    <w:p w14:paraId="3ADF0E48" w14:textId="77777777" w:rsidR="00F31634" w:rsidRDefault="00094F1C"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Pracuje </w:t>
      </w:r>
      <w:r w:rsidR="00F31634">
        <w:rPr>
          <w:rFonts w:ascii="Times New Roman" w:hAnsi="Times New Roman" w:cs="Times New Roman"/>
          <w:color w:val="auto"/>
        </w:rPr>
        <w:t>s</w:t>
      </w:r>
      <w:r>
        <w:rPr>
          <w:rFonts w:ascii="Times New Roman" w:hAnsi="Times New Roman" w:cs="Times New Roman"/>
          <w:color w:val="auto"/>
        </w:rPr>
        <w:t> </w:t>
      </w:r>
      <w:r w:rsidR="00F31634">
        <w:rPr>
          <w:rFonts w:ascii="Times New Roman" w:hAnsi="Times New Roman" w:cs="Times New Roman"/>
          <w:color w:val="auto"/>
        </w:rPr>
        <w:t>barvou</w:t>
      </w:r>
      <w:r>
        <w:rPr>
          <w:rFonts w:ascii="Times New Roman" w:hAnsi="Times New Roman" w:cs="Times New Roman"/>
          <w:color w:val="auto"/>
        </w:rPr>
        <w:t xml:space="preserve"> tónu</w:t>
      </w:r>
      <w:r w:rsidR="00706A3B">
        <w:rPr>
          <w:rFonts w:ascii="Times New Roman" w:hAnsi="Times New Roman" w:cs="Times New Roman"/>
          <w:color w:val="auto"/>
        </w:rPr>
        <w:t>, výrazem, hudebním a rytmickým cítěním</w:t>
      </w:r>
      <w:r w:rsidR="00AF3F80">
        <w:rPr>
          <w:rFonts w:ascii="Times New Roman" w:hAnsi="Times New Roman" w:cs="Times New Roman"/>
          <w:color w:val="auto"/>
        </w:rPr>
        <w:t xml:space="preserve">. </w:t>
      </w:r>
    </w:p>
    <w:p w14:paraId="1A33BC05"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zpaměti </w:t>
      </w:r>
      <w:r w:rsidR="00CB25F6">
        <w:rPr>
          <w:rFonts w:ascii="Times New Roman" w:hAnsi="Times New Roman" w:cs="Times New Roman"/>
          <w:color w:val="auto"/>
        </w:rPr>
        <w:t xml:space="preserve">všechny durové stupnice a jejich kvintakordy, </w:t>
      </w:r>
      <w:r>
        <w:rPr>
          <w:rFonts w:ascii="Times New Roman" w:hAnsi="Times New Roman" w:cs="Times New Roman"/>
          <w:color w:val="auto"/>
        </w:rPr>
        <w:t>mollové</w:t>
      </w:r>
      <w:r w:rsidR="00CB25F6">
        <w:rPr>
          <w:rFonts w:ascii="Times New Roman" w:hAnsi="Times New Roman" w:cs="Times New Roman"/>
          <w:color w:val="auto"/>
        </w:rPr>
        <w:t xml:space="preserve"> </w:t>
      </w:r>
      <w:r>
        <w:rPr>
          <w:rFonts w:ascii="Times New Roman" w:hAnsi="Times New Roman" w:cs="Times New Roman"/>
          <w:color w:val="auto"/>
        </w:rPr>
        <w:t>stupnice a jejich kvintakord</w:t>
      </w:r>
      <w:r w:rsidR="00CB25F6">
        <w:rPr>
          <w:rFonts w:ascii="Times New Roman" w:hAnsi="Times New Roman" w:cs="Times New Roman"/>
          <w:color w:val="auto"/>
        </w:rPr>
        <w:t>y</w:t>
      </w:r>
      <w:r>
        <w:rPr>
          <w:rFonts w:ascii="Times New Roman" w:hAnsi="Times New Roman" w:cs="Times New Roman"/>
          <w:color w:val="auto"/>
        </w:rPr>
        <w:t xml:space="preserve"> do 6# a 6b</w:t>
      </w:r>
      <w:r w:rsidR="001B307C">
        <w:rPr>
          <w:rFonts w:ascii="Times New Roman" w:hAnsi="Times New Roman" w:cs="Times New Roman"/>
          <w:color w:val="auto"/>
        </w:rPr>
        <w:t xml:space="preserve"> dle svých individuálních schopností. </w:t>
      </w:r>
    </w:p>
    <w:p w14:paraId="4DC0D9D1"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Zvládá interpretaci hudby různých slohových období</w:t>
      </w:r>
      <w:r w:rsidR="00706A3B">
        <w:rPr>
          <w:rFonts w:ascii="Times New Roman" w:hAnsi="Times New Roman" w:cs="Times New Roman"/>
          <w:color w:val="auto"/>
        </w:rPr>
        <w:t xml:space="preserve"> dle </w:t>
      </w:r>
      <w:r w:rsidR="00C5755A">
        <w:rPr>
          <w:rFonts w:ascii="Times New Roman" w:hAnsi="Times New Roman" w:cs="Times New Roman"/>
          <w:color w:val="auto"/>
        </w:rPr>
        <w:t>své hudební vyzrálosti.</w:t>
      </w:r>
    </w:p>
    <w:p w14:paraId="7A710422"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Svých nástrojových dovedností využívá v komorní, souborové či orchestrální hře. </w:t>
      </w:r>
    </w:p>
    <w:p w14:paraId="5CB88B0E" w14:textId="77777777" w:rsidR="00F31634" w:rsidRPr="00733CB0" w:rsidRDefault="00F31634" w:rsidP="008160E4">
      <w:pPr>
        <w:pStyle w:val="Default"/>
        <w:spacing w:line="276" w:lineRule="auto"/>
        <w:jc w:val="both"/>
        <w:rPr>
          <w:rFonts w:ascii="Times New Roman" w:hAnsi="Times New Roman" w:cs="Times New Roman"/>
          <w:color w:val="auto"/>
          <w:u w:val="single"/>
        </w:rPr>
      </w:pPr>
    </w:p>
    <w:p w14:paraId="2EBB77EC" w14:textId="77777777" w:rsidR="00F31634" w:rsidRDefault="00F31634" w:rsidP="008160E4">
      <w:pPr>
        <w:spacing w:after="0"/>
        <w:jc w:val="both"/>
        <w:rPr>
          <w:rFonts w:ascii="Times New Roman" w:hAnsi="Times New Roman"/>
          <w:b/>
          <w:sz w:val="24"/>
          <w:szCs w:val="24"/>
        </w:rPr>
      </w:pPr>
      <w:r>
        <w:rPr>
          <w:rFonts w:ascii="Times New Roman" w:hAnsi="Times New Roman"/>
          <w:b/>
          <w:sz w:val="24"/>
          <w:szCs w:val="24"/>
        </w:rPr>
        <w:t>4. ročník</w:t>
      </w:r>
    </w:p>
    <w:p w14:paraId="68F4586C" w14:textId="77777777" w:rsidR="00F31634" w:rsidRDefault="00F31634" w:rsidP="008160E4">
      <w:pPr>
        <w:spacing w:after="0"/>
        <w:ind w:firstLine="576"/>
        <w:jc w:val="both"/>
        <w:rPr>
          <w:rFonts w:ascii="Times New Roman" w:hAnsi="Times New Roman"/>
          <w:sz w:val="24"/>
          <w:szCs w:val="24"/>
        </w:rPr>
      </w:pPr>
      <w:r>
        <w:rPr>
          <w:rFonts w:ascii="Times New Roman" w:hAnsi="Times New Roman"/>
          <w:sz w:val="24"/>
          <w:szCs w:val="24"/>
        </w:rPr>
        <w:t>Žák:</w:t>
      </w:r>
    </w:p>
    <w:p w14:paraId="00F11037"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nástroj v celém </w:t>
      </w:r>
      <w:r w:rsidR="00C5755A">
        <w:rPr>
          <w:rFonts w:ascii="Times New Roman" w:hAnsi="Times New Roman" w:cs="Times New Roman"/>
          <w:color w:val="auto"/>
        </w:rPr>
        <w:t xml:space="preserve">notovém </w:t>
      </w:r>
      <w:r>
        <w:rPr>
          <w:rFonts w:ascii="Times New Roman" w:hAnsi="Times New Roman" w:cs="Times New Roman"/>
          <w:color w:val="auto"/>
        </w:rPr>
        <w:t>rozsahu</w:t>
      </w:r>
      <w:r w:rsidR="00C5755A">
        <w:rPr>
          <w:rFonts w:ascii="Times New Roman" w:hAnsi="Times New Roman" w:cs="Times New Roman"/>
          <w:color w:val="auto"/>
        </w:rPr>
        <w:t>.</w:t>
      </w:r>
    </w:p>
    <w:p w14:paraId="3B07AD73" w14:textId="77777777" w:rsidR="00706A3B"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w:t>
      </w:r>
      <w:r w:rsidR="001B307C">
        <w:rPr>
          <w:rFonts w:ascii="Times New Roman" w:hAnsi="Times New Roman" w:cs="Times New Roman"/>
          <w:color w:val="auto"/>
        </w:rPr>
        <w:t>interpretovat skladbu dle získaných schopností z celého studia (frázování, artikulace, dynamika, tempové rozlišení)</w:t>
      </w:r>
      <w:r w:rsidR="00935845">
        <w:rPr>
          <w:rFonts w:ascii="Times New Roman" w:hAnsi="Times New Roman" w:cs="Times New Roman"/>
          <w:color w:val="auto"/>
        </w:rPr>
        <w:t xml:space="preserve"> úměrně dle svých individuálních schopností a cvičebnímu úsilí po čas studia. </w:t>
      </w:r>
    </w:p>
    <w:p w14:paraId="3095F9B5" w14:textId="77777777" w:rsidR="006A129C" w:rsidRPr="006A129C" w:rsidRDefault="006A129C"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Formuluje své názory na hrané skladby, na slohová období a hudební žánr</w:t>
      </w:r>
      <w:r w:rsidR="00935845">
        <w:rPr>
          <w:rFonts w:ascii="Times New Roman" w:hAnsi="Times New Roman" w:cs="Times New Roman"/>
          <w:color w:val="auto"/>
        </w:rPr>
        <w:t>y úměrně své hudební vyzrálosti.</w:t>
      </w:r>
      <w:r w:rsidR="00706A3B">
        <w:rPr>
          <w:rFonts w:ascii="Times New Roman" w:hAnsi="Times New Roman" w:cs="Times New Roman"/>
          <w:color w:val="auto"/>
        </w:rPr>
        <w:t xml:space="preserve"> </w:t>
      </w:r>
    </w:p>
    <w:p w14:paraId="04996D66"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hru </w:t>
      </w:r>
      <w:r w:rsidR="00706A3B">
        <w:rPr>
          <w:rFonts w:ascii="Times New Roman" w:hAnsi="Times New Roman" w:cs="Times New Roman"/>
          <w:color w:val="auto"/>
        </w:rPr>
        <w:t xml:space="preserve">zpaměti </w:t>
      </w:r>
      <w:r>
        <w:rPr>
          <w:rFonts w:ascii="Times New Roman" w:hAnsi="Times New Roman" w:cs="Times New Roman"/>
          <w:color w:val="auto"/>
        </w:rPr>
        <w:t>všech mollových a durových stupnic a tónických kvintakordů</w:t>
      </w:r>
      <w:r w:rsidR="001B307C">
        <w:rPr>
          <w:rFonts w:ascii="Times New Roman" w:hAnsi="Times New Roman" w:cs="Times New Roman"/>
          <w:color w:val="auto"/>
        </w:rPr>
        <w:t xml:space="preserve"> dle svých individuálních schopností. </w:t>
      </w:r>
    </w:p>
    <w:p w14:paraId="0D0690F7" w14:textId="77777777" w:rsidR="00094F1C" w:rsidRPr="00094F1C" w:rsidRDefault="00094F1C"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Během celého II. stupně si vybudoval vlastní, žánrově pestrý hudební repertoár</w:t>
      </w:r>
      <w:r w:rsidR="002A2AA9">
        <w:rPr>
          <w:rFonts w:ascii="Times New Roman" w:hAnsi="Times New Roman" w:cs="Times New Roman"/>
          <w:color w:val="auto"/>
        </w:rPr>
        <w:t>.</w:t>
      </w:r>
    </w:p>
    <w:p w14:paraId="4FF3FBF7" w14:textId="77777777" w:rsidR="00F31634" w:rsidRDefault="00F31634" w:rsidP="008160E4">
      <w:pPr>
        <w:pStyle w:val="Default"/>
        <w:numPr>
          <w:ilvl w:val="0"/>
          <w:numId w:val="15"/>
        </w:numPr>
        <w:spacing w:line="276" w:lineRule="auto"/>
        <w:jc w:val="both"/>
        <w:rPr>
          <w:rFonts w:ascii="Times New Roman" w:hAnsi="Times New Roman" w:cs="Times New Roman"/>
          <w:color w:val="auto"/>
        </w:rPr>
      </w:pPr>
      <w:r>
        <w:rPr>
          <w:rFonts w:ascii="Times New Roman" w:hAnsi="Times New Roman" w:cs="Times New Roman"/>
          <w:color w:val="auto"/>
        </w:rPr>
        <w:t xml:space="preserve">Svůj absolventský program prezentuje na veřejném koncertě nebo před komisí pedagogů. </w:t>
      </w:r>
    </w:p>
    <w:p w14:paraId="5E162153" w14:textId="77777777" w:rsidR="00F31634" w:rsidRPr="00706A3B" w:rsidRDefault="00F31634" w:rsidP="008160E4">
      <w:pPr>
        <w:pStyle w:val="Default"/>
        <w:numPr>
          <w:ilvl w:val="0"/>
          <w:numId w:val="15"/>
        </w:numPr>
        <w:spacing w:line="276" w:lineRule="auto"/>
        <w:jc w:val="both"/>
        <w:rPr>
          <w:rFonts w:ascii="Times New Roman" w:hAnsi="Times New Roman" w:cs="Times New Roman"/>
          <w:color w:val="auto"/>
        </w:rPr>
      </w:pPr>
      <w:r w:rsidRPr="00706A3B">
        <w:rPr>
          <w:rFonts w:ascii="Times New Roman" w:hAnsi="Times New Roman" w:cs="Times New Roman"/>
          <w:color w:val="auto"/>
        </w:rPr>
        <w:t>Je aktivně začleněn do komorní, souborové či orchestrální hry</w:t>
      </w:r>
      <w:r w:rsidR="00706A3B">
        <w:rPr>
          <w:rFonts w:ascii="Times New Roman" w:hAnsi="Times New Roman" w:cs="Times New Roman"/>
          <w:color w:val="auto"/>
        </w:rPr>
        <w:t>.</w:t>
      </w:r>
    </w:p>
    <w:p w14:paraId="12094AE4" w14:textId="77777777" w:rsidR="00F31634" w:rsidRDefault="00F31634" w:rsidP="008160E4">
      <w:pPr>
        <w:pStyle w:val="Default"/>
        <w:spacing w:line="276" w:lineRule="auto"/>
        <w:jc w:val="both"/>
        <w:rPr>
          <w:rFonts w:ascii="Times New Roman" w:hAnsi="Times New Roman" w:cs="Times New Roman"/>
          <w:color w:val="auto"/>
        </w:rPr>
      </w:pPr>
    </w:p>
    <w:p w14:paraId="098AC939" w14:textId="77777777" w:rsidR="00DE7C24" w:rsidRDefault="00DE7C24" w:rsidP="008160E4">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p>
    <w:bookmarkStart w:id="107" w:name="_Studijní_zaměření_Hra_6"/>
    <w:bookmarkEnd w:id="107"/>
    <w:p w14:paraId="2C56529F" w14:textId="77777777" w:rsidR="00F31634" w:rsidRPr="00A90F64" w:rsidRDefault="007F0201" w:rsidP="00A90F64">
      <w:pPr>
        <w:pStyle w:val="Nadpis2"/>
      </w:pPr>
      <w:r w:rsidRPr="00A90F64">
        <w:fldChar w:fldCharType="begin"/>
      </w:r>
      <w:r w:rsidRPr="00A90F64">
        <w:instrText xml:space="preserve"> HYPERLINK  \l "_Studijní_zaměření_Hra_6" </w:instrText>
      </w:r>
      <w:r w:rsidRPr="00A90F64">
        <w:fldChar w:fldCharType="separate"/>
      </w:r>
      <w:bookmarkStart w:id="108" w:name="_Toc165471322"/>
      <w:bookmarkStart w:id="109" w:name="_Toc223675577"/>
      <w:r w:rsidR="00F31634" w:rsidRPr="00A90F64">
        <w:rPr>
          <w:rStyle w:val="Hypertextovodkaz"/>
          <w:color w:val="000000"/>
          <w:u w:val="none"/>
        </w:rPr>
        <w:t>Studijní zaměření Hra na příčnou flétnu</w:t>
      </w:r>
      <w:bookmarkEnd w:id="108"/>
      <w:bookmarkEnd w:id="109"/>
      <w:r w:rsidRPr="00A90F64">
        <w:fldChar w:fldCharType="end"/>
      </w:r>
    </w:p>
    <w:p w14:paraId="06AC591C" w14:textId="77777777" w:rsidR="00F31634" w:rsidRDefault="00F31634" w:rsidP="00865378">
      <w:pPr>
        <w:pStyle w:val="Default"/>
        <w:spacing w:after="240" w:line="276" w:lineRule="auto"/>
        <w:ind w:left="1416" w:firstLine="708"/>
        <w:jc w:val="both"/>
        <w:rPr>
          <w:rFonts w:ascii="Times New Roman" w:hAnsi="Times New Roman" w:cs="Times New Roman"/>
          <w:b/>
          <w:color w:val="auto"/>
          <w:sz w:val="28"/>
          <w:szCs w:val="28"/>
        </w:rPr>
      </w:pPr>
    </w:p>
    <w:p w14:paraId="1CE33541"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Příčná flétna patří do skupiny dechových nástrojů. Její původ a existenci dokládají mnohé artefakty, které jsou dochované už z období antiky. Od té doby prošla četnými konstrukčními úpravami, z nichž je nejdůležitějším milníkem použití Böhmova systému, který vytvořil celkový vzhled a charakteristiku nynějších příčných fléten. Žáci se během výuky na ZUŠ seznámí se stručnou historií nástroje, jeho jednotlivými díly, způsobem tvoření kvalitního tónu, čtením notového materiálu, rozvíjením všeobecné muzikality a poté uplatněním všech nabytých znalostí v souborové hře. Také prohlubují znalosti v hudební nauce, mají možnost navštěvovat hodiny orchestru nebo sborového zpěvu.  Předpokladem pro přijetí žáka ke studiu Hry na příčnou flétnu je dostatečný psychomotorický vývoj a přirozená muzikalita, která má perspektivu dalšího rozvoje.</w:t>
      </w:r>
      <w:r w:rsidR="00385A5A">
        <w:rPr>
          <w:rFonts w:ascii="Times New Roman" w:hAnsi="Times New Roman"/>
          <w:sz w:val="24"/>
          <w:szCs w:val="24"/>
        </w:rPr>
        <w:t xml:space="preserve"> </w:t>
      </w:r>
      <w:r>
        <w:rPr>
          <w:rFonts w:ascii="Times New Roman" w:hAnsi="Times New Roman"/>
          <w:sz w:val="24"/>
          <w:szCs w:val="24"/>
        </w:rPr>
        <w:t>Žák</w:t>
      </w:r>
      <w:r>
        <w:rPr>
          <w:rFonts w:ascii="Times New Roman" w:eastAsia="Thorndale AMT" w:hAnsi="Times New Roman"/>
          <w:sz w:val="24"/>
          <w:szCs w:val="24"/>
        </w:rPr>
        <w:t xml:space="preserve"> </w:t>
      </w:r>
      <w:r>
        <w:rPr>
          <w:rFonts w:ascii="Times New Roman" w:hAnsi="Times New Roman"/>
          <w:sz w:val="24"/>
          <w:szCs w:val="24"/>
        </w:rPr>
        <w:t>se</w:t>
      </w:r>
      <w:r>
        <w:rPr>
          <w:rFonts w:ascii="Times New Roman" w:eastAsia="Thorndale AMT" w:hAnsi="Times New Roman"/>
          <w:sz w:val="24"/>
          <w:szCs w:val="24"/>
        </w:rPr>
        <w:t xml:space="preserve"> </w:t>
      </w:r>
      <w:r>
        <w:rPr>
          <w:rFonts w:ascii="Times New Roman" w:hAnsi="Times New Roman"/>
          <w:sz w:val="24"/>
          <w:szCs w:val="24"/>
        </w:rPr>
        <w:t>během</w:t>
      </w:r>
      <w:r>
        <w:rPr>
          <w:rFonts w:ascii="Times New Roman" w:eastAsia="Thorndale AMT" w:hAnsi="Times New Roman"/>
          <w:sz w:val="24"/>
          <w:szCs w:val="24"/>
        </w:rPr>
        <w:t xml:space="preserve"> </w:t>
      </w:r>
      <w:r>
        <w:rPr>
          <w:rFonts w:ascii="Times New Roman" w:hAnsi="Times New Roman"/>
          <w:sz w:val="24"/>
          <w:szCs w:val="24"/>
        </w:rPr>
        <w:t>studia seznámí a osvojí si</w:t>
      </w:r>
      <w:r>
        <w:rPr>
          <w:rFonts w:ascii="Times New Roman" w:eastAsia="Thorndale AMT" w:hAnsi="Times New Roman"/>
          <w:sz w:val="24"/>
          <w:szCs w:val="24"/>
        </w:rPr>
        <w:t xml:space="preserve"> </w:t>
      </w:r>
      <w:r>
        <w:rPr>
          <w:rFonts w:ascii="Times New Roman" w:hAnsi="Times New Roman"/>
          <w:sz w:val="24"/>
          <w:szCs w:val="24"/>
        </w:rPr>
        <w:t>základy</w:t>
      </w:r>
      <w:r>
        <w:rPr>
          <w:rFonts w:ascii="Times New Roman" w:eastAsia="Thorndale AMT" w:hAnsi="Times New Roman"/>
          <w:sz w:val="24"/>
          <w:szCs w:val="24"/>
        </w:rPr>
        <w:t xml:space="preserve"> </w:t>
      </w:r>
      <w:r>
        <w:rPr>
          <w:rFonts w:ascii="Times New Roman" w:hAnsi="Times New Roman"/>
          <w:sz w:val="24"/>
          <w:szCs w:val="24"/>
        </w:rPr>
        <w:t>hry</w:t>
      </w:r>
      <w:r>
        <w:rPr>
          <w:rFonts w:ascii="Times New Roman" w:eastAsia="Thorndale AMT" w:hAnsi="Times New Roman"/>
          <w:sz w:val="24"/>
          <w:szCs w:val="24"/>
        </w:rPr>
        <w:t xml:space="preserve"> </w:t>
      </w:r>
      <w:r>
        <w:rPr>
          <w:rFonts w:ascii="Times New Roman" w:hAnsi="Times New Roman"/>
          <w:sz w:val="24"/>
          <w:szCs w:val="24"/>
        </w:rPr>
        <w:t>na</w:t>
      </w:r>
      <w:r>
        <w:rPr>
          <w:rFonts w:ascii="Times New Roman" w:eastAsia="Thorndale AMT" w:hAnsi="Times New Roman"/>
          <w:sz w:val="24"/>
          <w:szCs w:val="24"/>
        </w:rPr>
        <w:t xml:space="preserve"> </w:t>
      </w:r>
      <w:r>
        <w:rPr>
          <w:rFonts w:ascii="Times New Roman" w:hAnsi="Times New Roman"/>
          <w:sz w:val="24"/>
          <w:szCs w:val="24"/>
        </w:rPr>
        <w:t>příčnou</w:t>
      </w:r>
      <w:r>
        <w:rPr>
          <w:rFonts w:ascii="Times New Roman" w:eastAsia="Thorndale AMT" w:hAnsi="Times New Roman"/>
          <w:sz w:val="24"/>
          <w:szCs w:val="24"/>
        </w:rPr>
        <w:t xml:space="preserve"> </w:t>
      </w:r>
      <w:r>
        <w:rPr>
          <w:rFonts w:ascii="Times New Roman" w:hAnsi="Times New Roman"/>
          <w:sz w:val="24"/>
          <w:szCs w:val="24"/>
        </w:rPr>
        <w:t>flétnu</w:t>
      </w:r>
      <w:r>
        <w:rPr>
          <w:rFonts w:ascii="Times New Roman" w:eastAsia="Thorndale AMT" w:hAnsi="Times New Roman"/>
          <w:sz w:val="24"/>
          <w:szCs w:val="24"/>
        </w:rPr>
        <w:t xml:space="preserve">, </w:t>
      </w:r>
      <w:r>
        <w:rPr>
          <w:rFonts w:ascii="Times New Roman" w:hAnsi="Times New Roman"/>
          <w:sz w:val="24"/>
          <w:szCs w:val="24"/>
        </w:rPr>
        <w:t>které</w:t>
      </w:r>
      <w:r>
        <w:rPr>
          <w:rFonts w:ascii="Times New Roman" w:eastAsia="Thorndale AMT" w:hAnsi="Times New Roman"/>
          <w:sz w:val="24"/>
          <w:szCs w:val="24"/>
        </w:rPr>
        <w:t xml:space="preserve"> </w:t>
      </w:r>
      <w:r>
        <w:rPr>
          <w:rFonts w:ascii="Times New Roman" w:hAnsi="Times New Roman"/>
          <w:sz w:val="24"/>
          <w:szCs w:val="24"/>
        </w:rPr>
        <w:t>dále</w:t>
      </w:r>
      <w:r>
        <w:rPr>
          <w:rFonts w:ascii="Times New Roman" w:eastAsia="Thorndale AMT" w:hAnsi="Times New Roman"/>
          <w:sz w:val="24"/>
          <w:szCs w:val="24"/>
        </w:rPr>
        <w:t xml:space="preserve"> </w:t>
      </w:r>
      <w:r>
        <w:rPr>
          <w:rFonts w:ascii="Times New Roman" w:hAnsi="Times New Roman"/>
          <w:sz w:val="24"/>
          <w:szCs w:val="24"/>
        </w:rPr>
        <w:t>rozvíjí</w:t>
      </w:r>
      <w:r>
        <w:rPr>
          <w:rFonts w:ascii="Times New Roman" w:eastAsia="Thorndale AMT" w:hAnsi="Times New Roman"/>
          <w:sz w:val="24"/>
          <w:szCs w:val="24"/>
        </w:rPr>
        <w:t xml:space="preserve"> </w:t>
      </w:r>
      <w:r>
        <w:rPr>
          <w:rFonts w:ascii="Times New Roman" w:hAnsi="Times New Roman"/>
          <w:sz w:val="24"/>
          <w:szCs w:val="24"/>
        </w:rPr>
        <w:t>dle</w:t>
      </w:r>
      <w:r>
        <w:rPr>
          <w:rFonts w:ascii="Times New Roman" w:eastAsia="Thorndale AMT" w:hAnsi="Times New Roman"/>
          <w:sz w:val="24"/>
          <w:szCs w:val="24"/>
        </w:rPr>
        <w:t xml:space="preserve"> </w:t>
      </w:r>
      <w:r>
        <w:rPr>
          <w:rFonts w:ascii="Times New Roman" w:hAnsi="Times New Roman"/>
          <w:sz w:val="24"/>
          <w:szCs w:val="24"/>
        </w:rPr>
        <w:t>svých</w:t>
      </w:r>
      <w:r>
        <w:rPr>
          <w:rFonts w:ascii="Times New Roman" w:eastAsia="Thorndale AMT" w:hAnsi="Times New Roman"/>
          <w:sz w:val="24"/>
          <w:szCs w:val="24"/>
        </w:rPr>
        <w:t xml:space="preserve"> </w:t>
      </w:r>
      <w:r>
        <w:rPr>
          <w:rFonts w:ascii="Times New Roman" w:hAnsi="Times New Roman"/>
          <w:sz w:val="24"/>
          <w:szCs w:val="24"/>
        </w:rPr>
        <w:t>individuálních</w:t>
      </w:r>
      <w:r>
        <w:rPr>
          <w:rFonts w:ascii="Times New Roman" w:eastAsia="Thorndale AMT" w:hAnsi="Times New Roman"/>
          <w:sz w:val="24"/>
          <w:szCs w:val="24"/>
        </w:rPr>
        <w:t xml:space="preserve"> </w:t>
      </w:r>
      <w:r>
        <w:rPr>
          <w:rFonts w:ascii="Times New Roman" w:hAnsi="Times New Roman"/>
          <w:sz w:val="24"/>
          <w:szCs w:val="24"/>
        </w:rPr>
        <w:t>schopností</w:t>
      </w:r>
      <w:r>
        <w:rPr>
          <w:rFonts w:ascii="Times New Roman" w:eastAsia="Thorndale AMT" w:hAnsi="Times New Roman"/>
          <w:sz w:val="24"/>
          <w:szCs w:val="24"/>
        </w:rPr>
        <w:t xml:space="preserve">. </w:t>
      </w:r>
      <w:r>
        <w:rPr>
          <w:rFonts w:ascii="Times New Roman" w:hAnsi="Times New Roman"/>
          <w:sz w:val="24"/>
          <w:szCs w:val="24"/>
        </w:rPr>
        <w:t>Během</w:t>
      </w:r>
      <w:r>
        <w:rPr>
          <w:rFonts w:ascii="Times New Roman" w:eastAsia="Thorndale AMT" w:hAnsi="Times New Roman"/>
          <w:sz w:val="24"/>
          <w:szCs w:val="24"/>
        </w:rPr>
        <w:t xml:space="preserve"> </w:t>
      </w:r>
      <w:r>
        <w:rPr>
          <w:rFonts w:ascii="Times New Roman" w:hAnsi="Times New Roman"/>
          <w:sz w:val="24"/>
          <w:szCs w:val="24"/>
        </w:rPr>
        <w:t>výuky</w:t>
      </w:r>
      <w:r>
        <w:rPr>
          <w:rFonts w:ascii="Times New Roman" w:eastAsia="Thorndale AMT" w:hAnsi="Times New Roman"/>
          <w:sz w:val="24"/>
          <w:szCs w:val="24"/>
        </w:rPr>
        <w:t xml:space="preserve"> </w:t>
      </w:r>
      <w:r>
        <w:rPr>
          <w:rFonts w:ascii="Times New Roman" w:hAnsi="Times New Roman"/>
          <w:sz w:val="24"/>
          <w:szCs w:val="24"/>
        </w:rPr>
        <w:t>se</w:t>
      </w:r>
      <w:r>
        <w:rPr>
          <w:rFonts w:ascii="Times New Roman" w:eastAsia="Thorndale AMT" w:hAnsi="Times New Roman"/>
          <w:sz w:val="24"/>
          <w:szCs w:val="24"/>
        </w:rPr>
        <w:t xml:space="preserve"> </w:t>
      </w:r>
      <w:r>
        <w:rPr>
          <w:rFonts w:ascii="Times New Roman" w:hAnsi="Times New Roman"/>
          <w:sz w:val="24"/>
          <w:szCs w:val="24"/>
        </w:rPr>
        <w:t>postupně</w:t>
      </w:r>
      <w:r>
        <w:rPr>
          <w:rFonts w:ascii="Times New Roman" w:eastAsia="Thorndale AMT" w:hAnsi="Times New Roman"/>
          <w:sz w:val="24"/>
          <w:szCs w:val="24"/>
        </w:rPr>
        <w:t xml:space="preserve"> </w:t>
      </w:r>
      <w:r>
        <w:rPr>
          <w:rFonts w:ascii="Times New Roman" w:hAnsi="Times New Roman"/>
          <w:sz w:val="24"/>
          <w:szCs w:val="24"/>
        </w:rPr>
        <w:t>seznámí s teoretickou i praktickou základnou hry na tento nástroj a rovněž se bude teoreticky i prakticky seznamovat s jednotlivými</w:t>
      </w:r>
      <w:r>
        <w:rPr>
          <w:rFonts w:ascii="Times New Roman" w:eastAsia="Thorndale AMT" w:hAnsi="Times New Roman"/>
          <w:sz w:val="24"/>
          <w:szCs w:val="24"/>
        </w:rPr>
        <w:t xml:space="preserve"> </w:t>
      </w:r>
      <w:r>
        <w:rPr>
          <w:rFonts w:ascii="Times New Roman" w:hAnsi="Times New Roman"/>
          <w:sz w:val="24"/>
          <w:szCs w:val="24"/>
        </w:rPr>
        <w:t>hudebními</w:t>
      </w:r>
      <w:r>
        <w:rPr>
          <w:rFonts w:ascii="Times New Roman" w:eastAsia="Thorndale AMT" w:hAnsi="Times New Roman"/>
          <w:sz w:val="24"/>
          <w:szCs w:val="24"/>
        </w:rPr>
        <w:t xml:space="preserve"> </w:t>
      </w:r>
      <w:r>
        <w:rPr>
          <w:rFonts w:ascii="Times New Roman" w:hAnsi="Times New Roman"/>
          <w:sz w:val="24"/>
          <w:szCs w:val="24"/>
        </w:rPr>
        <w:t>slohy</w:t>
      </w:r>
      <w:r>
        <w:rPr>
          <w:rFonts w:ascii="Times New Roman" w:eastAsia="Thorndale AMT" w:hAnsi="Times New Roman"/>
          <w:sz w:val="24"/>
          <w:szCs w:val="24"/>
        </w:rPr>
        <w:t xml:space="preserve"> </w:t>
      </w:r>
      <w:r>
        <w:rPr>
          <w:rFonts w:ascii="Times New Roman" w:hAnsi="Times New Roman"/>
          <w:sz w:val="24"/>
          <w:szCs w:val="24"/>
        </w:rPr>
        <w:t>a</w:t>
      </w:r>
      <w:r>
        <w:rPr>
          <w:rFonts w:ascii="Times New Roman" w:eastAsia="Thorndale AMT" w:hAnsi="Times New Roman"/>
          <w:sz w:val="24"/>
          <w:szCs w:val="24"/>
        </w:rPr>
        <w:t xml:space="preserve"> </w:t>
      </w:r>
      <w:r>
        <w:rPr>
          <w:rFonts w:ascii="Times New Roman" w:hAnsi="Times New Roman"/>
          <w:sz w:val="24"/>
          <w:szCs w:val="24"/>
        </w:rPr>
        <w:t>jejich</w:t>
      </w:r>
      <w:r>
        <w:rPr>
          <w:rFonts w:ascii="Times New Roman" w:eastAsia="Thorndale AMT" w:hAnsi="Times New Roman"/>
          <w:sz w:val="24"/>
          <w:szCs w:val="24"/>
        </w:rPr>
        <w:t xml:space="preserve"> </w:t>
      </w:r>
      <w:r>
        <w:rPr>
          <w:rFonts w:ascii="Times New Roman" w:hAnsi="Times New Roman"/>
          <w:sz w:val="24"/>
          <w:szCs w:val="24"/>
        </w:rPr>
        <w:t>repertoárem</w:t>
      </w:r>
      <w:r>
        <w:rPr>
          <w:rFonts w:ascii="Times New Roman" w:eastAsia="Thorndale AMT" w:hAnsi="Times New Roman"/>
          <w:sz w:val="24"/>
          <w:szCs w:val="24"/>
        </w:rPr>
        <w:t xml:space="preserve">. </w:t>
      </w:r>
      <w:r>
        <w:rPr>
          <w:rFonts w:ascii="Times New Roman" w:hAnsi="Times New Roman"/>
          <w:sz w:val="24"/>
          <w:szCs w:val="24"/>
        </w:rPr>
        <w:t>Získané</w:t>
      </w:r>
      <w:r>
        <w:rPr>
          <w:rFonts w:ascii="Times New Roman" w:eastAsia="Thorndale AMT" w:hAnsi="Times New Roman"/>
          <w:sz w:val="24"/>
          <w:szCs w:val="24"/>
        </w:rPr>
        <w:t xml:space="preserve"> </w:t>
      </w:r>
      <w:r>
        <w:rPr>
          <w:rFonts w:ascii="Times New Roman" w:hAnsi="Times New Roman"/>
          <w:sz w:val="24"/>
          <w:szCs w:val="24"/>
        </w:rPr>
        <w:t>znalosti</w:t>
      </w:r>
      <w:r>
        <w:rPr>
          <w:rFonts w:ascii="Times New Roman" w:eastAsia="Thorndale AMT" w:hAnsi="Times New Roman"/>
          <w:sz w:val="24"/>
          <w:szCs w:val="24"/>
        </w:rPr>
        <w:t xml:space="preserve"> </w:t>
      </w:r>
      <w:r>
        <w:rPr>
          <w:rFonts w:ascii="Times New Roman" w:hAnsi="Times New Roman"/>
          <w:sz w:val="24"/>
          <w:szCs w:val="24"/>
        </w:rPr>
        <w:t>a</w:t>
      </w:r>
      <w:r>
        <w:rPr>
          <w:rFonts w:ascii="Times New Roman" w:eastAsia="Thorndale AMT" w:hAnsi="Times New Roman"/>
          <w:sz w:val="24"/>
          <w:szCs w:val="24"/>
        </w:rPr>
        <w:t xml:space="preserve"> </w:t>
      </w:r>
      <w:r>
        <w:rPr>
          <w:rFonts w:ascii="Times New Roman" w:hAnsi="Times New Roman"/>
          <w:sz w:val="24"/>
          <w:szCs w:val="24"/>
        </w:rPr>
        <w:t>dovednosti</w:t>
      </w:r>
      <w:r>
        <w:rPr>
          <w:rFonts w:ascii="Times New Roman" w:eastAsia="Thorndale AMT" w:hAnsi="Times New Roman"/>
          <w:sz w:val="24"/>
          <w:szCs w:val="24"/>
        </w:rPr>
        <w:t xml:space="preserve"> </w:t>
      </w:r>
      <w:r>
        <w:rPr>
          <w:rFonts w:ascii="Times New Roman" w:hAnsi="Times New Roman"/>
          <w:sz w:val="24"/>
          <w:szCs w:val="24"/>
        </w:rPr>
        <w:t>uplatňuje</w:t>
      </w:r>
      <w:r>
        <w:rPr>
          <w:rFonts w:ascii="Times New Roman" w:eastAsia="Thorndale AMT" w:hAnsi="Times New Roman"/>
          <w:sz w:val="24"/>
          <w:szCs w:val="24"/>
        </w:rPr>
        <w:t xml:space="preserve"> v </w:t>
      </w:r>
      <w:r>
        <w:rPr>
          <w:rFonts w:ascii="Times New Roman" w:hAnsi="Times New Roman"/>
          <w:sz w:val="24"/>
          <w:szCs w:val="24"/>
        </w:rPr>
        <w:t xml:space="preserve">dalších nabízených předmětech. </w:t>
      </w:r>
    </w:p>
    <w:p w14:paraId="537ECD4A" w14:textId="77777777" w:rsidR="008B18D1" w:rsidRDefault="00F31634" w:rsidP="00865378">
      <w:pPr>
        <w:ind w:firstLine="708"/>
        <w:jc w:val="both"/>
        <w:rPr>
          <w:rFonts w:ascii="Times New Roman" w:eastAsia="Thorndale AMT" w:hAnsi="Times New Roman"/>
          <w:sz w:val="24"/>
          <w:szCs w:val="24"/>
        </w:rPr>
      </w:pPr>
      <w:r>
        <w:rPr>
          <w:rFonts w:ascii="Times New Roman" w:hAnsi="Times New Roman"/>
          <w:sz w:val="24"/>
          <w:szCs w:val="24"/>
        </w:rPr>
        <w:t>Do</w:t>
      </w:r>
      <w:r>
        <w:rPr>
          <w:rFonts w:ascii="Times New Roman" w:eastAsia="Thorndale AMT" w:hAnsi="Times New Roman"/>
          <w:sz w:val="24"/>
          <w:szCs w:val="24"/>
        </w:rPr>
        <w:t xml:space="preserve"> </w:t>
      </w:r>
      <w:r>
        <w:rPr>
          <w:rFonts w:ascii="Times New Roman" w:hAnsi="Times New Roman"/>
          <w:sz w:val="24"/>
          <w:szCs w:val="24"/>
        </w:rPr>
        <w:t>předmětu</w:t>
      </w:r>
      <w:r>
        <w:rPr>
          <w:rFonts w:ascii="Times New Roman" w:eastAsia="Thorndale AMT" w:hAnsi="Times New Roman"/>
          <w:sz w:val="24"/>
          <w:szCs w:val="24"/>
        </w:rPr>
        <w:t xml:space="preserve"> </w:t>
      </w:r>
      <w:r>
        <w:rPr>
          <w:rFonts w:ascii="Times New Roman" w:hAnsi="Times New Roman"/>
          <w:sz w:val="24"/>
          <w:szCs w:val="24"/>
        </w:rPr>
        <w:t>Hra</w:t>
      </w:r>
      <w:r>
        <w:rPr>
          <w:rFonts w:ascii="Times New Roman" w:eastAsia="Thorndale AMT" w:hAnsi="Times New Roman"/>
          <w:sz w:val="24"/>
          <w:szCs w:val="24"/>
        </w:rPr>
        <w:t xml:space="preserve"> </w:t>
      </w:r>
      <w:r>
        <w:rPr>
          <w:rFonts w:ascii="Times New Roman" w:hAnsi="Times New Roman"/>
          <w:sz w:val="24"/>
          <w:szCs w:val="24"/>
        </w:rPr>
        <w:t>na</w:t>
      </w:r>
      <w:r>
        <w:rPr>
          <w:rFonts w:ascii="Times New Roman" w:eastAsia="Thorndale AMT" w:hAnsi="Times New Roman"/>
          <w:sz w:val="24"/>
          <w:szCs w:val="24"/>
        </w:rPr>
        <w:t xml:space="preserve"> </w:t>
      </w:r>
      <w:r>
        <w:rPr>
          <w:rFonts w:ascii="Times New Roman" w:hAnsi="Times New Roman"/>
          <w:sz w:val="24"/>
          <w:szCs w:val="24"/>
        </w:rPr>
        <w:t>příčnou</w:t>
      </w:r>
      <w:r>
        <w:rPr>
          <w:rFonts w:ascii="Times New Roman" w:eastAsia="Thorndale AMT" w:hAnsi="Times New Roman"/>
          <w:sz w:val="24"/>
          <w:szCs w:val="24"/>
        </w:rPr>
        <w:t xml:space="preserve"> </w:t>
      </w:r>
      <w:r>
        <w:rPr>
          <w:rFonts w:ascii="Times New Roman" w:hAnsi="Times New Roman"/>
          <w:sz w:val="24"/>
          <w:szCs w:val="24"/>
        </w:rPr>
        <w:t>flétnu</w:t>
      </w:r>
      <w:r>
        <w:rPr>
          <w:rFonts w:ascii="Times New Roman" w:eastAsia="Thorndale AMT" w:hAnsi="Times New Roman"/>
          <w:sz w:val="24"/>
          <w:szCs w:val="24"/>
        </w:rPr>
        <w:t xml:space="preserve"> </w:t>
      </w:r>
      <w:r>
        <w:rPr>
          <w:rFonts w:ascii="Times New Roman" w:hAnsi="Times New Roman"/>
          <w:sz w:val="24"/>
          <w:szCs w:val="24"/>
        </w:rPr>
        <w:t>jsou</w:t>
      </w:r>
      <w:r>
        <w:rPr>
          <w:rFonts w:ascii="Times New Roman" w:eastAsia="Thorndale AMT" w:hAnsi="Times New Roman"/>
          <w:sz w:val="24"/>
          <w:szCs w:val="24"/>
        </w:rPr>
        <w:t xml:space="preserve"> </w:t>
      </w:r>
      <w:r>
        <w:rPr>
          <w:rFonts w:ascii="Times New Roman" w:hAnsi="Times New Roman"/>
          <w:sz w:val="24"/>
          <w:szCs w:val="24"/>
        </w:rPr>
        <w:t>přijímáni</w:t>
      </w:r>
      <w:r>
        <w:rPr>
          <w:rFonts w:ascii="Times New Roman" w:eastAsia="Thorndale AMT" w:hAnsi="Times New Roman"/>
          <w:sz w:val="24"/>
          <w:szCs w:val="24"/>
        </w:rPr>
        <w:t xml:space="preserve"> </w:t>
      </w:r>
      <w:r>
        <w:rPr>
          <w:rFonts w:ascii="Times New Roman" w:hAnsi="Times New Roman"/>
          <w:sz w:val="24"/>
          <w:szCs w:val="24"/>
        </w:rPr>
        <w:t>žáci</w:t>
      </w:r>
      <w:r>
        <w:rPr>
          <w:rFonts w:ascii="Times New Roman" w:eastAsia="Thorndale AMT" w:hAnsi="Times New Roman"/>
          <w:sz w:val="24"/>
          <w:szCs w:val="24"/>
        </w:rPr>
        <w:t xml:space="preserve"> </w:t>
      </w:r>
      <w:r>
        <w:rPr>
          <w:rFonts w:ascii="Times New Roman" w:hAnsi="Times New Roman"/>
          <w:sz w:val="24"/>
          <w:szCs w:val="24"/>
        </w:rPr>
        <w:t>od</w:t>
      </w:r>
      <w:r>
        <w:rPr>
          <w:rFonts w:ascii="Times New Roman" w:eastAsia="Thorndale AMT" w:hAnsi="Times New Roman"/>
          <w:sz w:val="24"/>
          <w:szCs w:val="24"/>
        </w:rPr>
        <w:t xml:space="preserve"> 7 </w:t>
      </w:r>
      <w:r>
        <w:rPr>
          <w:rFonts w:ascii="Times New Roman" w:hAnsi="Times New Roman"/>
          <w:sz w:val="24"/>
          <w:szCs w:val="24"/>
        </w:rPr>
        <w:t>let</w:t>
      </w:r>
      <w:r>
        <w:rPr>
          <w:rFonts w:ascii="Times New Roman" w:eastAsia="Thorndale AMT" w:hAnsi="Times New Roman"/>
          <w:sz w:val="24"/>
          <w:szCs w:val="24"/>
        </w:rPr>
        <w:t xml:space="preserve">, a to </w:t>
      </w:r>
      <w:r>
        <w:rPr>
          <w:rFonts w:ascii="Times New Roman" w:hAnsi="Times New Roman"/>
          <w:sz w:val="24"/>
          <w:szCs w:val="24"/>
        </w:rPr>
        <w:t>v případě</w:t>
      </w:r>
      <w:r>
        <w:rPr>
          <w:rFonts w:ascii="Times New Roman" w:eastAsia="Thorndale AMT" w:hAnsi="Times New Roman"/>
          <w:sz w:val="24"/>
          <w:szCs w:val="24"/>
        </w:rPr>
        <w:t xml:space="preserve">, </w:t>
      </w:r>
      <w:r>
        <w:rPr>
          <w:rFonts w:ascii="Times New Roman" w:hAnsi="Times New Roman"/>
          <w:sz w:val="24"/>
          <w:szCs w:val="24"/>
        </w:rPr>
        <w:t>že</w:t>
      </w:r>
      <w:r>
        <w:rPr>
          <w:rFonts w:ascii="Times New Roman" w:eastAsia="Thorndale AMT" w:hAnsi="Times New Roman"/>
          <w:sz w:val="24"/>
          <w:szCs w:val="24"/>
        </w:rPr>
        <w:t xml:space="preserve"> </w:t>
      </w:r>
      <w:r>
        <w:rPr>
          <w:rFonts w:ascii="Times New Roman" w:hAnsi="Times New Roman"/>
          <w:sz w:val="24"/>
          <w:szCs w:val="24"/>
        </w:rPr>
        <w:t>žák</w:t>
      </w:r>
      <w:r>
        <w:rPr>
          <w:rFonts w:ascii="Times New Roman" w:eastAsia="Thorndale AMT" w:hAnsi="Times New Roman"/>
          <w:sz w:val="24"/>
          <w:szCs w:val="24"/>
        </w:rPr>
        <w:t xml:space="preserve"> </w:t>
      </w:r>
      <w:r>
        <w:rPr>
          <w:rFonts w:ascii="Times New Roman" w:hAnsi="Times New Roman"/>
          <w:sz w:val="24"/>
          <w:szCs w:val="24"/>
        </w:rPr>
        <w:t>je</w:t>
      </w:r>
      <w:r>
        <w:rPr>
          <w:rFonts w:ascii="Times New Roman" w:eastAsia="Thorndale AMT" w:hAnsi="Times New Roman"/>
          <w:sz w:val="24"/>
          <w:szCs w:val="24"/>
        </w:rPr>
        <w:t xml:space="preserve"> </w:t>
      </w:r>
      <w:r>
        <w:rPr>
          <w:rFonts w:ascii="Times New Roman" w:hAnsi="Times New Roman"/>
          <w:sz w:val="24"/>
          <w:szCs w:val="24"/>
        </w:rPr>
        <w:t>vybaven</w:t>
      </w:r>
      <w:r>
        <w:rPr>
          <w:rFonts w:ascii="Times New Roman" w:eastAsia="Thorndale AMT" w:hAnsi="Times New Roman"/>
          <w:sz w:val="24"/>
          <w:szCs w:val="24"/>
        </w:rPr>
        <w:t xml:space="preserve"> </w:t>
      </w:r>
      <w:r>
        <w:rPr>
          <w:rFonts w:ascii="Times New Roman" w:hAnsi="Times New Roman"/>
          <w:sz w:val="24"/>
          <w:szCs w:val="24"/>
        </w:rPr>
        <w:t>potřebnými</w:t>
      </w:r>
      <w:r>
        <w:rPr>
          <w:rFonts w:ascii="Times New Roman" w:eastAsia="Thorndale AMT" w:hAnsi="Times New Roman"/>
          <w:sz w:val="24"/>
          <w:szCs w:val="24"/>
        </w:rPr>
        <w:t xml:space="preserve"> </w:t>
      </w:r>
      <w:r>
        <w:rPr>
          <w:rFonts w:ascii="Times New Roman" w:hAnsi="Times New Roman"/>
          <w:sz w:val="24"/>
          <w:szCs w:val="24"/>
        </w:rPr>
        <w:t>fyzickými</w:t>
      </w:r>
      <w:r>
        <w:rPr>
          <w:rFonts w:ascii="Times New Roman" w:eastAsia="Thorndale AMT" w:hAnsi="Times New Roman"/>
          <w:sz w:val="24"/>
          <w:szCs w:val="24"/>
        </w:rPr>
        <w:t xml:space="preserve"> </w:t>
      </w:r>
      <w:r>
        <w:rPr>
          <w:rFonts w:ascii="Times New Roman" w:hAnsi="Times New Roman"/>
          <w:sz w:val="24"/>
          <w:szCs w:val="24"/>
        </w:rPr>
        <w:t>předpoklady</w:t>
      </w:r>
      <w:r>
        <w:rPr>
          <w:rFonts w:ascii="Times New Roman" w:eastAsia="Thorndale AMT" w:hAnsi="Times New Roman"/>
          <w:sz w:val="24"/>
          <w:szCs w:val="24"/>
        </w:rPr>
        <w:t xml:space="preserve">, </w:t>
      </w:r>
      <w:r>
        <w:rPr>
          <w:rFonts w:ascii="Times New Roman" w:hAnsi="Times New Roman"/>
          <w:sz w:val="24"/>
          <w:szCs w:val="24"/>
        </w:rPr>
        <w:t>příp</w:t>
      </w:r>
      <w:r>
        <w:rPr>
          <w:rFonts w:ascii="Times New Roman" w:eastAsia="Thorndale AMT" w:hAnsi="Times New Roman"/>
          <w:sz w:val="24"/>
          <w:szCs w:val="24"/>
        </w:rPr>
        <w:t xml:space="preserve">. </w:t>
      </w:r>
      <w:r>
        <w:rPr>
          <w:rFonts w:ascii="Times New Roman" w:hAnsi="Times New Roman"/>
          <w:sz w:val="24"/>
          <w:szCs w:val="24"/>
        </w:rPr>
        <w:t>disponuje</w:t>
      </w:r>
      <w:r>
        <w:rPr>
          <w:rFonts w:ascii="Times New Roman" w:eastAsia="Thorndale AMT" w:hAnsi="Times New Roman"/>
          <w:sz w:val="24"/>
          <w:szCs w:val="24"/>
        </w:rPr>
        <w:t xml:space="preserve"> </w:t>
      </w:r>
      <w:r>
        <w:rPr>
          <w:rFonts w:ascii="Times New Roman" w:hAnsi="Times New Roman"/>
          <w:sz w:val="24"/>
          <w:szCs w:val="24"/>
        </w:rPr>
        <w:t>vhodnými</w:t>
      </w:r>
      <w:r>
        <w:rPr>
          <w:rFonts w:ascii="Times New Roman" w:eastAsia="Thorndale AMT" w:hAnsi="Times New Roman"/>
          <w:sz w:val="24"/>
          <w:szCs w:val="24"/>
        </w:rPr>
        <w:t xml:space="preserve"> </w:t>
      </w:r>
      <w:r>
        <w:rPr>
          <w:rFonts w:ascii="Times New Roman" w:hAnsi="Times New Roman"/>
          <w:sz w:val="24"/>
          <w:szCs w:val="24"/>
        </w:rPr>
        <w:t>technickými</w:t>
      </w:r>
      <w:r>
        <w:rPr>
          <w:rFonts w:ascii="Times New Roman" w:eastAsia="Thorndale AMT" w:hAnsi="Times New Roman"/>
          <w:sz w:val="24"/>
          <w:szCs w:val="24"/>
        </w:rPr>
        <w:t xml:space="preserve"> </w:t>
      </w:r>
      <w:r>
        <w:rPr>
          <w:rFonts w:ascii="Times New Roman" w:hAnsi="Times New Roman"/>
          <w:sz w:val="24"/>
          <w:szCs w:val="24"/>
        </w:rPr>
        <w:t>prostředky</w:t>
      </w:r>
      <w:r>
        <w:rPr>
          <w:rFonts w:ascii="Times New Roman" w:eastAsia="Thorndale AMT" w:hAnsi="Times New Roman"/>
          <w:sz w:val="24"/>
          <w:szCs w:val="24"/>
        </w:rPr>
        <w:t xml:space="preserve"> (</w:t>
      </w:r>
      <w:r>
        <w:rPr>
          <w:rFonts w:ascii="Times New Roman" w:hAnsi="Times New Roman"/>
          <w:sz w:val="24"/>
          <w:szCs w:val="24"/>
        </w:rPr>
        <w:t>např</w:t>
      </w:r>
      <w:r>
        <w:rPr>
          <w:rFonts w:ascii="Times New Roman" w:eastAsia="Thorndale AMT" w:hAnsi="Times New Roman"/>
          <w:sz w:val="24"/>
          <w:szCs w:val="24"/>
        </w:rPr>
        <w:t xml:space="preserve">. </w:t>
      </w:r>
      <w:r>
        <w:rPr>
          <w:rFonts w:ascii="Times New Roman" w:hAnsi="Times New Roman"/>
          <w:sz w:val="24"/>
          <w:szCs w:val="24"/>
        </w:rPr>
        <w:t>flétna</w:t>
      </w:r>
      <w:r>
        <w:rPr>
          <w:rFonts w:ascii="Times New Roman" w:eastAsia="Thorndale AMT" w:hAnsi="Times New Roman"/>
          <w:sz w:val="24"/>
          <w:szCs w:val="24"/>
        </w:rPr>
        <w:t xml:space="preserve"> </w:t>
      </w:r>
      <w:r>
        <w:rPr>
          <w:rFonts w:ascii="Times New Roman" w:hAnsi="Times New Roman"/>
          <w:sz w:val="24"/>
          <w:szCs w:val="24"/>
        </w:rPr>
        <w:t>se</w:t>
      </w:r>
      <w:r>
        <w:rPr>
          <w:rFonts w:ascii="Times New Roman" w:eastAsia="Thorndale AMT" w:hAnsi="Times New Roman"/>
          <w:sz w:val="24"/>
          <w:szCs w:val="24"/>
        </w:rPr>
        <w:t xml:space="preserve"> </w:t>
      </w:r>
      <w:r>
        <w:rPr>
          <w:rFonts w:ascii="Times New Roman" w:hAnsi="Times New Roman"/>
          <w:sz w:val="24"/>
          <w:szCs w:val="24"/>
        </w:rPr>
        <w:t>zahnutou</w:t>
      </w:r>
      <w:r>
        <w:rPr>
          <w:rFonts w:ascii="Times New Roman" w:eastAsia="Thorndale AMT" w:hAnsi="Times New Roman"/>
          <w:sz w:val="24"/>
          <w:szCs w:val="24"/>
        </w:rPr>
        <w:t xml:space="preserve"> </w:t>
      </w:r>
      <w:r>
        <w:rPr>
          <w:rFonts w:ascii="Times New Roman" w:hAnsi="Times New Roman"/>
          <w:sz w:val="24"/>
          <w:szCs w:val="24"/>
        </w:rPr>
        <w:t>hlavicí</w:t>
      </w:r>
      <w:r>
        <w:rPr>
          <w:rFonts w:ascii="Times New Roman" w:eastAsia="Thorndale AMT" w:hAnsi="Times New Roman"/>
          <w:sz w:val="24"/>
          <w:szCs w:val="24"/>
        </w:rPr>
        <w:t>).</w:t>
      </w:r>
    </w:p>
    <w:p w14:paraId="42965F15" w14:textId="77777777" w:rsidR="00F31634" w:rsidRPr="008B18D1" w:rsidRDefault="00F31634" w:rsidP="00865378">
      <w:pPr>
        <w:spacing w:after="0"/>
        <w:jc w:val="both"/>
        <w:rPr>
          <w:rFonts w:ascii="Times New Roman" w:eastAsia="Thorndale AMT" w:hAnsi="Times New Roman"/>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4012977C" w14:textId="77777777">
        <w:tc>
          <w:tcPr>
            <w:tcW w:w="2815" w:type="dxa"/>
            <w:vMerge w:val="restart"/>
            <w:tcBorders>
              <w:top w:val="single" w:sz="4" w:space="0" w:color="000000"/>
              <w:left w:val="single" w:sz="4" w:space="0" w:color="000000"/>
              <w:bottom w:val="single" w:sz="4" w:space="0" w:color="000000"/>
            </w:tcBorders>
          </w:tcPr>
          <w:p w14:paraId="1DCA823F"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7CF367A6"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20DC576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3757FC20" w14:textId="77777777">
        <w:tc>
          <w:tcPr>
            <w:tcW w:w="2815" w:type="dxa"/>
            <w:vMerge/>
            <w:tcBorders>
              <w:top w:val="single" w:sz="4" w:space="0" w:color="000000"/>
              <w:left w:val="single" w:sz="4" w:space="0" w:color="000000"/>
              <w:bottom w:val="single" w:sz="4" w:space="0" w:color="000000"/>
            </w:tcBorders>
            <w:vAlign w:val="center"/>
          </w:tcPr>
          <w:p w14:paraId="244A544E"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5290E92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1C4DA5E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69E2913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33E9E650"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2F35642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2E5004E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4ED82E56"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56768A1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1C9C369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2FE765C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5B39114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7AB0C4B6"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457027B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407512EE" w14:textId="77777777">
        <w:tc>
          <w:tcPr>
            <w:tcW w:w="2815" w:type="dxa"/>
            <w:tcBorders>
              <w:top w:val="single" w:sz="4" w:space="0" w:color="000000"/>
              <w:left w:val="single" w:sz="4" w:space="0" w:color="000000"/>
              <w:bottom w:val="single" w:sz="4" w:space="0" w:color="000000"/>
            </w:tcBorders>
            <w:vAlign w:val="center"/>
          </w:tcPr>
          <w:p w14:paraId="6A777885"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příčnou flétnu </w:t>
            </w:r>
          </w:p>
        </w:tc>
        <w:tc>
          <w:tcPr>
            <w:tcW w:w="574" w:type="dxa"/>
            <w:tcBorders>
              <w:top w:val="single" w:sz="4" w:space="0" w:color="000000"/>
              <w:left w:val="single" w:sz="4" w:space="0" w:color="000000"/>
              <w:bottom w:val="single" w:sz="4" w:space="0" w:color="000000"/>
            </w:tcBorders>
            <w:vAlign w:val="center"/>
          </w:tcPr>
          <w:p w14:paraId="045770A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98913C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AC7943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58E48F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E92FC8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7EED97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1190E2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294003C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17DD791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267BC0C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74A0309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17721805" w14:textId="77777777">
        <w:tc>
          <w:tcPr>
            <w:tcW w:w="2815" w:type="dxa"/>
            <w:tcBorders>
              <w:top w:val="single" w:sz="4" w:space="0" w:color="000000"/>
              <w:left w:val="single" w:sz="4" w:space="0" w:color="000000"/>
              <w:bottom w:val="single" w:sz="4" w:space="0" w:color="000000"/>
            </w:tcBorders>
            <w:vAlign w:val="center"/>
          </w:tcPr>
          <w:p w14:paraId="66641AE3"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29685BE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39B1DF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0D94D2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B724C8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AEFA69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6D617DE"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E5E579E"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64543C89"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0EA34271"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2838A765"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207A85F7" w14:textId="77777777" w:rsidR="00F31634" w:rsidRDefault="00F31634" w:rsidP="00865378">
            <w:pPr>
              <w:snapToGrid w:val="0"/>
              <w:spacing w:after="0"/>
              <w:jc w:val="both"/>
              <w:rPr>
                <w:rFonts w:ascii="Times New Roman" w:hAnsi="Times New Roman"/>
                <w:sz w:val="24"/>
                <w:szCs w:val="24"/>
              </w:rPr>
            </w:pPr>
          </w:p>
        </w:tc>
      </w:tr>
      <w:tr w:rsidR="00F31634" w14:paraId="7A7498B4" w14:textId="77777777">
        <w:tc>
          <w:tcPr>
            <w:tcW w:w="2815" w:type="dxa"/>
            <w:tcBorders>
              <w:top w:val="single" w:sz="4" w:space="0" w:color="000000"/>
              <w:left w:val="single" w:sz="4" w:space="0" w:color="000000"/>
              <w:bottom w:val="single" w:sz="4" w:space="0" w:color="000000"/>
            </w:tcBorders>
            <w:vAlign w:val="center"/>
          </w:tcPr>
          <w:p w14:paraId="0F102FA4"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7B00666A"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bottom w:val="single" w:sz="4" w:space="0" w:color="000000"/>
            </w:tcBorders>
            <w:vAlign w:val="center"/>
          </w:tcPr>
          <w:p w14:paraId="5965E76B"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56BD7E7"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05467F3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7C8AAFE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F8B0BBA"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444DE478"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7B4299D8"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4514F3E5"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4FDD7EEB"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7F5AD855"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5B2A2259" w14:textId="77777777" w:rsidR="00F31634" w:rsidRDefault="00F31634" w:rsidP="00865378">
            <w:pPr>
              <w:snapToGrid w:val="0"/>
              <w:spacing w:after="0"/>
              <w:jc w:val="both"/>
              <w:rPr>
                <w:rFonts w:ascii="Times New Roman" w:hAnsi="Times New Roman"/>
                <w:sz w:val="24"/>
                <w:szCs w:val="24"/>
              </w:rPr>
            </w:pPr>
          </w:p>
        </w:tc>
      </w:tr>
      <w:tr w:rsidR="00F31634" w14:paraId="29B0925B" w14:textId="77777777">
        <w:tc>
          <w:tcPr>
            <w:tcW w:w="2815" w:type="dxa"/>
            <w:tcBorders>
              <w:top w:val="single" w:sz="4" w:space="0" w:color="000000"/>
              <w:left w:val="single" w:sz="4" w:space="0" w:color="000000"/>
              <w:bottom w:val="single" w:sz="4" w:space="0" w:color="000000"/>
            </w:tcBorders>
            <w:vAlign w:val="center"/>
          </w:tcPr>
          <w:p w14:paraId="66133291"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4" w:type="dxa"/>
            <w:tcBorders>
              <w:top w:val="single" w:sz="4" w:space="0" w:color="000000"/>
              <w:left w:val="single" w:sz="4" w:space="0" w:color="000000"/>
              <w:bottom w:val="single" w:sz="4" w:space="0" w:color="000000"/>
            </w:tcBorders>
            <w:vAlign w:val="center"/>
          </w:tcPr>
          <w:p w14:paraId="0987C437"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87F15C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E74063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41EE39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00DE48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004221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99CEF0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348AA02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452E01D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110A0FA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4A07D62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5FA6DA0C" w14:textId="77777777">
        <w:tc>
          <w:tcPr>
            <w:tcW w:w="2815" w:type="dxa"/>
            <w:tcBorders>
              <w:top w:val="single" w:sz="4" w:space="0" w:color="000000"/>
              <w:left w:val="single" w:sz="4" w:space="0" w:color="000000"/>
              <w:bottom w:val="single" w:sz="4" w:space="0" w:color="000000"/>
            </w:tcBorders>
            <w:vAlign w:val="center"/>
          </w:tcPr>
          <w:p w14:paraId="75EB7942"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6597CEC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BE3FD5D"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47B8930"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24ADD5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1D192EF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6A2B789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20BE484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3EE74BD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4A56647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6F58AA0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3780B4D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1F07E9CF"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0DA16FD0"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příčnou flétnu se vyučuje individuálně.</w:t>
      </w:r>
    </w:p>
    <w:p w14:paraId="054B283A"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předmětu Hudební nauka jsou uvedeny v kapitole dle obsahu.</w:t>
      </w:r>
    </w:p>
    <w:p w14:paraId="2F52EC3F"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1B3E090D"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společného předmětu Sborový zpěv jsou uvedeny v kapitole dle obsahu.</w:t>
      </w:r>
    </w:p>
    <w:p w14:paraId="35EDFB3C" w14:textId="77777777" w:rsidR="00F31634" w:rsidRDefault="00842F60" w:rsidP="00865378">
      <w:pPr>
        <w:spacing w:after="0"/>
        <w:jc w:val="both"/>
        <w:rPr>
          <w:rFonts w:ascii="Times New Roman" w:hAnsi="Times New Roman"/>
          <w:sz w:val="20"/>
          <w:szCs w:val="20"/>
        </w:rPr>
      </w:pPr>
      <w:r>
        <w:rPr>
          <w:rFonts w:ascii="Times New Roman" w:hAnsi="Times New Roman"/>
          <w:sz w:val="20"/>
          <w:szCs w:val="20"/>
        </w:rPr>
        <w:t xml:space="preserve">Předmět Hra na příčnou flétnu lze v 1. a 2. ročníku realizovat i na jiný dechový přípravný nástroj: zobcovou flétnu, chalumeau apod. </w:t>
      </w:r>
    </w:p>
    <w:p w14:paraId="05CBF987" w14:textId="77777777" w:rsidR="00DD1A03" w:rsidRDefault="00DD1A03" w:rsidP="00865378">
      <w:pPr>
        <w:spacing w:after="0"/>
        <w:jc w:val="both"/>
        <w:rPr>
          <w:rFonts w:ascii="Times New Roman" w:hAnsi="Times New Roman"/>
          <w:b/>
          <w:sz w:val="24"/>
          <w:szCs w:val="24"/>
          <w:u w:val="single"/>
        </w:rPr>
      </w:pPr>
    </w:p>
    <w:p w14:paraId="7D306384" w14:textId="77777777" w:rsidR="00D468B5" w:rsidRDefault="00D468B5" w:rsidP="00865378">
      <w:pPr>
        <w:spacing w:after="0"/>
        <w:jc w:val="both"/>
        <w:rPr>
          <w:rFonts w:ascii="Times New Roman" w:hAnsi="Times New Roman"/>
          <w:b/>
          <w:sz w:val="24"/>
          <w:szCs w:val="24"/>
          <w:u w:val="single"/>
        </w:rPr>
      </w:pPr>
    </w:p>
    <w:p w14:paraId="4466B6FD" w14:textId="77777777" w:rsidR="00D468B5" w:rsidRDefault="00D468B5" w:rsidP="00865378">
      <w:pPr>
        <w:spacing w:after="0"/>
        <w:jc w:val="both"/>
        <w:rPr>
          <w:rFonts w:ascii="Times New Roman" w:hAnsi="Times New Roman"/>
          <w:b/>
          <w:sz w:val="24"/>
          <w:szCs w:val="24"/>
          <w:u w:val="single"/>
        </w:rPr>
      </w:pPr>
    </w:p>
    <w:p w14:paraId="3386E173" w14:textId="77777777" w:rsidR="00F31634" w:rsidRDefault="00A90F64" w:rsidP="00865378">
      <w:pPr>
        <w:spacing w:after="0"/>
        <w:jc w:val="both"/>
        <w:rPr>
          <w:rFonts w:ascii="Times New Roman" w:hAnsi="Times New Roman"/>
          <w:b/>
          <w:sz w:val="24"/>
          <w:szCs w:val="24"/>
          <w:u w:val="single"/>
        </w:rPr>
      </w:pPr>
      <w:r>
        <w:rPr>
          <w:rFonts w:ascii="Times New Roman" w:hAnsi="Times New Roman"/>
          <w:b/>
          <w:sz w:val="24"/>
          <w:szCs w:val="24"/>
          <w:u w:val="single"/>
        </w:rPr>
        <w:br w:type="page"/>
      </w:r>
      <w:r w:rsidR="00F31634">
        <w:rPr>
          <w:rFonts w:ascii="Times New Roman" w:hAnsi="Times New Roman"/>
          <w:b/>
          <w:sz w:val="24"/>
          <w:szCs w:val="24"/>
          <w:u w:val="single"/>
        </w:rPr>
        <w:t xml:space="preserve">Ročníkové výstupy předmětu: Hra na příčnou flétnu </w:t>
      </w:r>
    </w:p>
    <w:p w14:paraId="5883D4F0" w14:textId="77777777" w:rsidR="00F31634" w:rsidRDefault="00F31634" w:rsidP="00865378">
      <w:pPr>
        <w:spacing w:after="0"/>
        <w:jc w:val="both"/>
        <w:rPr>
          <w:rFonts w:ascii="Times New Roman" w:hAnsi="Times New Roman"/>
          <w:b/>
          <w:sz w:val="24"/>
          <w:szCs w:val="24"/>
          <w:u w:val="single"/>
        </w:rPr>
      </w:pPr>
    </w:p>
    <w:p w14:paraId="548CE50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3C3C638A" w14:textId="77777777" w:rsidR="00F31634" w:rsidRDefault="00F31634" w:rsidP="00865378">
      <w:pPr>
        <w:spacing w:after="0"/>
        <w:jc w:val="both"/>
        <w:rPr>
          <w:rFonts w:ascii="Times New Roman" w:hAnsi="Times New Roman"/>
          <w:b/>
          <w:sz w:val="24"/>
          <w:szCs w:val="24"/>
        </w:rPr>
      </w:pPr>
    </w:p>
    <w:p w14:paraId="73C37EF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2DEAE821"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7D81388"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Popíše příčnou flétnu, předvede její sestavení, provádí základní péči o nástroj.  </w:t>
      </w:r>
    </w:p>
    <w:p w14:paraId="2771FE35"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držení nástroje při správném postoji a držení těla. </w:t>
      </w:r>
    </w:p>
    <w:p w14:paraId="5B31FAC3"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Ukáže techniku správného dýchání, nátiskovou techniku a ovládá princip správného tvoření tónu. </w:t>
      </w:r>
    </w:p>
    <w:p w14:paraId="276DFDE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Dechovou techniku a kapacitu rozšiřuje dechovými cvičeními. </w:t>
      </w:r>
    </w:p>
    <w:p w14:paraId="41B36D4D"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Tvoří dostatečně zvukově kvalitní tón přiměřeně svým schopnostem, ovládá hru tenuto v tónovém rozsahu g¹ – c² (cis²). </w:t>
      </w:r>
    </w:p>
    <w:p w14:paraId="1B74F4A6"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Rozvíjí své dovedností etudami a technickými cvičeními. </w:t>
      </w:r>
    </w:p>
    <w:p w14:paraId="70DA3754" w14:textId="77777777" w:rsidR="004D63BB" w:rsidRPr="00385A5A"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Zahraje nejjednodušší lidové písně, příp. snadné skladby dle svých individuálních možností a schopností.</w:t>
      </w:r>
    </w:p>
    <w:p w14:paraId="7E89861A" w14:textId="77777777" w:rsidR="00F31634" w:rsidRDefault="00F31634" w:rsidP="00865378">
      <w:pPr>
        <w:spacing w:after="0"/>
        <w:jc w:val="both"/>
        <w:rPr>
          <w:rFonts w:ascii="Times New Roman" w:hAnsi="Times New Roman"/>
          <w:b/>
          <w:sz w:val="24"/>
          <w:szCs w:val="24"/>
        </w:rPr>
      </w:pPr>
    </w:p>
    <w:p w14:paraId="7CEA858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4C12B15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42B24B7"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uplatnit dosud nabyté znalosti a zkušenosti, které za podpory pedagoga systematicky rozvíjí. </w:t>
      </w:r>
    </w:p>
    <w:p w14:paraId="062C317D"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Prohlubuje dechovou techniku s patřičnou oporou bránice, dokáže zkoncentrovat svůj výdech a vytvořit rovný tón. </w:t>
      </w:r>
    </w:p>
    <w:p w14:paraId="687333F1"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Osvojil si správnou artikulaci a souhru techniky nasazování s prstovou technikou. </w:t>
      </w:r>
    </w:p>
    <w:p w14:paraId="269C92D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Rozšiřuje svoji dechovou kapacitu a nadále se při tomto opírá o procvičování dechových cvičení. </w:t>
      </w:r>
    </w:p>
    <w:p w14:paraId="5FBA50B1"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Předvede hru legat</w:t>
      </w:r>
      <w:r w:rsidR="00DD1A03">
        <w:rPr>
          <w:rFonts w:ascii="Times New Roman" w:hAnsi="Times New Roman" w:cs="Times New Roman"/>
          <w:color w:val="auto"/>
        </w:rPr>
        <w:t>o</w:t>
      </w:r>
      <w:r>
        <w:rPr>
          <w:rFonts w:ascii="Times New Roman" w:hAnsi="Times New Roman" w:cs="Times New Roman"/>
          <w:color w:val="auto"/>
        </w:rPr>
        <w:t>, tenut</w:t>
      </w:r>
      <w:r w:rsidR="00DD1A03">
        <w:rPr>
          <w:rFonts w:ascii="Times New Roman" w:hAnsi="Times New Roman" w:cs="Times New Roman"/>
          <w:color w:val="auto"/>
        </w:rPr>
        <w:t>o</w:t>
      </w:r>
      <w:r>
        <w:rPr>
          <w:rFonts w:ascii="Times New Roman" w:hAnsi="Times New Roman" w:cs="Times New Roman"/>
          <w:color w:val="auto"/>
        </w:rPr>
        <w:t>, staccat</w:t>
      </w:r>
      <w:r w:rsidR="00DD1A03">
        <w:rPr>
          <w:rFonts w:ascii="Times New Roman" w:hAnsi="Times New Roman" w:cs="Times New Roman"/>
          <w:color w:val="auto"/>
        </w:rPr>
        <w:t>o</w:t>
      </w:r>
      <w:r>
        <w:rPr>
          <w:rFonts w:ascii="Times New Roman" w:hAnsi="Times New Roman" w:cs="Times New Roman"/>
          <w:color w:val="auto"/>
        </w:rPr>
        <w:t xml:space="preserve">. </w:t>
      </w:r>
    </w:p>
    <w:p w14:paraId="09B6898B"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v tónovém rozsahu c</w:t>
      </w:r>
      <w:r w:rsidRPr="00DD1A03">
        <w:rPr>
          <w:rFonts w:ascii="Times New Roman" w:hAnsi="Times New Roman" w:cs="Times New Roman"/>
          <w:color w:val="auto"/>
          <w:vertAlign w:val="superscript"/>
        </w:rPr>
        <w:t>1</w:t>
      </w:r>
      <w:r>
        <w:rPr>
          <w:rFonts w:ascii="Times New Roman" w:hAnsi="Times New Roman" w:cs="Times New Roman"/>
          <w:color w:val="auto"/>
        </w:rPr>
        <w:t xml:space="preserve"> – g</w:t>
      </w:r>
      <w:r w:rsidRPr="00DD1A03">
        <w:rPr>
          <w:rFonts w:ascii="Times New Roman" w:hAnsi="Times New Roman" w:cs="Times New Roman"/>
          <w:color w:val="auto"/>
          <w:vertAlign w:val="superscript"/>
        </w:rPr>
        <w:t>2</w:t>
      </w:r>
      <w:r>
        <w:rPr>
          <w:rFonts w:ascii="Times New Roman" w:hAnsi="Times New Roman" w:cs="Times New Roman"/>
          <w:color w:val="auto"/>
        </w:rPr>
        <w:t xml:space="preserve">. </w:t>
      </w:r>
    </w:p>
    <w:p w14:paraId="3AC75AE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stupnice durové do 1# a 1b. </w:t>
      </w:r>
    </w:p>
    <w:p w14:paraId="0CF76614"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Zahraje souvislejší pasáže v osminových hodnotách.</w:t>
      </w:r>
    </w:p>
    <w:p w14:paraId="0A13C10B"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lidové písně a jednodušší skladby, vybrané zahraje zpaměti. </w:t>
      </w:r>
    </w:p>
    <w:p w14:paraId="32E18A2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Osvojuje si základní schopnost souhry s dalším hudebním nástrojem.</w:t>
      </w:r>
    </w:p>
    <w:p w14:paraId="117ECF9F" w14:textId="77777777" w:rsidR="00F31634" w:rsidRDefault="00F31634" w:rsidP="00865378">
      <w:pPr>
        <w:pStyle w:val="Default"/>
        <w:spacing w:line="276" w:lineRule="auto"/>
        <w:jc w:val="both"/>
        <w:rPr>
          <w:rFonts w:ascii="Times New Roman" w:hAnsi="Times New Roman" w:cs="Times New Roman"/>
          <w:b/>
          <w:color w:val="auto"/>
        </w:rPr>
      </w:pPr>
    </w:p>
    <w:p w14:paraId="48EFB01F"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3. ročník</w:t>
      </w:r>
    </w:p>
    <w:p w14:paraId="2E44794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3EDF888"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Rozpozná zvukově kvalitní tón včetně jeho dynamických odstínů a rozsahů, podle svých individuálních možností je schopen ho interpretovat. </w:t>
      </w:r>
    </w:p>
    <w:p w14:paraId="2B643B6B"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Rozlišuje běžná tempová (rychle, pomalu) a dynamická označení (p, mf, f, ff). </w:t>
      </w:r>
    </w:p>
    <w:p w14:paraId="3F4852AF"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Seznámil se s hrou přefukovaných tónů a rozšířil schopnosti hry v tónovém rozsahu c</w:t>
      </w:r>
      <w:r w:rsidRPr="00DD1A03">
        <w:rPr>
          <w:rFonts w:ascii="Times New Roman" w:hAnsi="Times New Roman" w:cs="Times New Roman"/>
          <w:color w:val="auto"/>
          <w:vertAlign w:val="superscript"/>
        </w:rPr>
        <w:t>1</w:t>
      </w:r>
      <w:r>
        <w:rPr>
          <w:rFonts w:ascii="Times New Roman" w:hAnsi="Times New Roman" w:cs="Times New Roman"/>
          <w:color w:val="auto"/>
        </w:rPr>
        <w:t xml:space="preserve"> – c</w:t>
      </w:r>
      <w:r w:rsidRPr="00DD1A03">
        <w:rPr>
          <w:rFonts w:ascii="Times New Roman" w:hAnsi="Times New Roman" w:cs="Times New Roman"/>
          <w:color w:val="auto"/>
          <w:vertAlign w:val="superscript"/>
        </w:rPr>
        <w:t>3</w:t>
      </w:r>
      <w:r>
        <w:rPr>
          <w:rFonts w:ascii="Times New Roman" w:hAnsi="Times New Roman" w:cs="Times New Roman"/>
          <w:color w:val="auto"/>
        </w:rPr>
        <w:t xml:space="preserve">. </w:t>
      </w:r>
    </w:p>
    <w:p w14:paraId="5498E31B"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stupnice durové do 2# a 2b, mollové do 1# a 1b včetně příslušných kvintakordů a jejich obratů. </w:t>
      </w:r>
    </w:p>
    <w:p w14:paraId="084D735B"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Žák pracuje na rozvoji svých technických dovedností zvolenou podpůrnou literaturou - etudy a technická cvičení. </w:t>
      </w:r>
    </w:p>
    <w:p w14:paraId="1E4F16CB"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Interpretuje snadné a drobnější skladby různých slohových období, dokáže zahrát melodii podle sluchu a lidové písně zpaměti. </w:t>
      </w:r>
    </w:p>
    <w:p w14:paraId="5B2A2E14"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Uplatňuje se v souhře s dalšími hudebními nástroji.</w:t>
      </w:r>
    </w:p>
    <w:p w14:paraId="7C36A847" w14:textId="77777777" w:rsidR="00F31634" w:rsidRDefault="00F31634" w:rsidP="00865378">
      <w:pPr>
        <w:spacing w:after="0"/>
        <w:jc w:val="both"/>
        <w:rPr>
          <w:rFonts w:ascii="Times New Roman" w:hAnsi="Times New Roman"/>
          <w:sz w:val="24"/>
          <w:szCs w:val="24"/>
          <w:u w:val="single"/>
        </w:rPr>
      </w:pPr>
    </w:p>
    <w:p w14:paraId="57E2A50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2CE1D37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E7B22FF"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Prohlubuje techniku dýchání a techniku souhry prstů s jazykem. </w:t>
      </w:r>
    </w:p>
    <w:p w14:paraId="04FA8082"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Rozšiřuje hraný tónový rozsah nástroje ve spodní poloze do c¹ v horní poloze po g³. </w:t>
      </w:r>
    </w:p>
    <w:p w14:paraId="1920B60C"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Rozezná běžná výrazová (cantabile, lacrimoso, maestoso, gaudioso) a agogická označení (crescendo, decrescendo, ritardando, acellerando). </w:t>
      </w:r>
    </w:p>
    <w:p w14:paraId="16F4B464"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Artikuluje v různých rytmických obměnách a tempech, rozvíjí tuto techniku ve vybraných etudách a technických cvičeních. </w:t>
      </w:r>
    </w:p>
    <w:p w14:paraId="44B9257D"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stupnice durové do 3# a 3b, mollové do 3# a 3b včetně příslušných kvintakordů a jejich obratů. </w:t>
      </w:r>
    </w:p>
    <w:p w14:paraId="0DDFF8FE"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Interpretuje vybrané přednesové skladby různých žánrů přiměřené obtížnosti. </w:t>
      </w:r>
    </w:p>
    <w:p w14:paraId="645FCDD0"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Je schopen souhry s jinými hudebními nástroji, účastní se komorní nebo souborové hry a hry v orchestru.</w:t>
      </w:r>
    </w:p>
    <w:p w14:paraId="4A677E7A" w14:textId="77777777" w:rsidR="00F31634" w:rsidRDefault="00F31634" w:rsidP="00865378">
      <w:pPr>
        <w:spacing w:after="0"/>
        <w:jc w:val="both"/>
        <w:rPr>
          <w:rFonts w:ascii="Times New Roman" w:hAnsi="Times New Roman"/>
          <w:sz w:val="24"/>
          <w:szCs w:val="24"/>
          <w:u w:val="single"/>
        </w:rPr>
      </w:pPr>
    </w:p>
    <w:p w14:paraId="7F6BE6F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698840A2"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B247BF7"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Rozšiřuje hraný tónový rozsah nástroje ve spodní poloze do c¹ v horní poloze po c³. </w:t>
      </w:r>
    </w:p>
    <w:p w14:paraId="31B488E6"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všechny dur a moll do 4# a 4b. </w:t>
      </w:r>
    </w:p>
    <w:p w14:paraId="75F4B50B"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artikulovat v tempu danou stupnici. </w:t>
      </w:r>
    </w:p>
    <w:p w14:paraId="47D270DD"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těžší technická cvičení. </w:t>
      </w:r>
    </w:p>
    <w:p w14:paraId="6F40B083"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těžší přednesovou skladbu zpaměti. </w:t>
      </w:r>
    </w:p>
    <w:p w14:paraId="1FC096D1" w14:textId="77777777" w:rsidR="00F31634" w:rsidRPr="00385A5A"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Pracuje samostatně se zadanými skladbami, zvládá jejich dynamiku a agogiku.</w:t>
      </w:r>
    </w:p>
    <w:p w14:paraId="3A6681E7" w14:textId="77777777" w:rsidR="00F31634" w:rsidRDefault="00F31634" w:rsidP="00865378">
      <w:pPr>
        <w:spacing w:after="0"/>
        <w:jc w:val="both"/>
        <w:rPr>
          <w:rFonts w:ascii="Times New Roman" w:hAnsi="Times New Roman"/>
          <w:b/>
          <w:sz w:val="24"/>
          <w:szCs w:val="24"/>
        </w:rPr>
      </w:pPr>
    </w:p>
    <w:p w14:paraId="09925AAE"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4EAD7DE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0C5008E"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celém tónovém rozsahu hudebního nástroje. </w:t>
      </w:r>
    </w:p>
    <w:p w14:paraId="50B33368"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hru těžších technických cvičení. </w:t>
      </w:r>
    </w:p>
    <w:p w14:paraId="05C8054F"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stupnice durové do 6# a 6b, mollové do 5# a 5b včetně příslušných kvintakordů a jejich obratů. </w:t>
      </w:r>
    </w:p>
    <w:p w14:paraId="65806A15"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hrát náročnější skladby z listu. </w:t>
      </w:r>
    </w:p>
    <w:p w14:paraId="0A72A54A"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využívá dynamiku a tempová rozlišení. </w:t>
      </w:r>
    </w:p>
    <w:p w14:paraId="6B3BAC72"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Dovede samostatně nastudovat těžší skladbu, poradí si s technickými obtížnostmi. </w:t>
      </w:r>
    </w:p>
    <w:p w14:paraId="6B5383D4"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Umí z části rozebrat svou skladbu formálně a dle toho pracovat s frázemi. </w:t>
      </w:r>
    </w:p>
    <w:p w14:paraId="7DF543F0" w14:textId="77777777" w:rsidR="00F31634" w:rsidRPr="00385A5A"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Dokáže se orientovat v době vzniku skladby, zná skladatele i jeho dílo, využívá daná specifika hry pro zvolené období.</w:t>
      </w:r>
    </w:p>
    <w:p w14:paraId="453C4BFE" w14:textId="77777777" w:rsidR="00F31634" w:rsidRDefault="00F31634" w:rsidP="00865378">
      <w:pPr>
        <w:spacing w:after="0"/>
        <w:jc w:val="both"/>
        <w:rPr>
          <w:rFonts w:ascii="Times New Roman" w:hAnsi="Times New Roman"/>
          <w:sz w:val="24"/>
          <w:szCs w:val="24"/>
          <w:u w:val="single"/>
        </w:rPr>
      </w:pPr>
    </w:p>
    <w:p w14:paraId="353C283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5FDF90C2"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EC146F5"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Tvoří a pracuje s kvalitním tónem v celém rozsahu nástroje ve všech standardních i inovativních herních technikách. </w:t>
      </w:r>
    </w:p>
    <w:p w14:paraId="77CBEEBB"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hru vibrato. </w:t>
      </w:r>
    </w:p>
    <w:p w14:paraId="659271F2"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náladu skladby a interpretuje ji, pracuje s dynamikou a výrazem. </w:t>
      </w:r>
    </w:p>
    <w:p w14:paraId="3E2A2E0D"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všechny stupnice durové i mollové. </w:t>
      </w:r>
    </w:p>
    <w:p w14:paraId="73357A18"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Technická cvičení samostatně nacvičí, aplikuje různé techniky nácviku. </w:t>
      </w:r>
    </w:p>
    <w:p w14:paraId="6599CE99"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 listu i těžší skladby. </w:t>
      </w:r>
    </w:p>
    <w:p w14:paraId="5897A25D" w14:textId="77777777" w:rsidR="00F31634" w:rsidRDefault="00F31634" w:rsidP="00997007">
      <w:pPr>
        <w:pStyle w:val="Default"/>
        <w:numPr>
          <w:ilvl w:val="0"/>
          <w:numId w:val="149"/>
        </w:numPr>
        <w:spacing w:line="276" w:lineRule="auto"/>
        <w:jc w:val="both"/>
        <w:rPr>
          <w:rFonts w:ascii="Times New Roman" w:hAnsi="Times New Roman" w:cs="Times New Roman"/>
          <w:color w:val="auto"/>
        </w:rPr>
      </w:pPr>
      <w:r>
        <w:rPr>
          <w:rFonts w:ascii="Times New Roman" w:hAnsi="Times New Roman" w:cs="Times New Roman"/>
          <w:color w:val="auto"/>
        </w:rPr>
        <w:t>Ukončí studium I. stupně kvalitně provedeným veřejným vystoupením.</w:t>
      </w:r>
    </w:p>
    <w:p w14:paraId="4C3CC15F" w14:textId="77777777" w:rsidR="00385A5A" w:rsidRDefault="00385A5A" w:rsidP="00865378">
      <w:pPr>
        <w:pStyle w:val="Default"/>
        <w:spacing w:line="276" w:lineRule="auto"/>
        <w:ind w:left="1296"/>
        <w:jc w:val="both"/>
        <w:rPr>
          <w:rFonts w:ascii="Times New Roman" w:hAnsi="Times New Roman" w:cs="Times New Roman"/>
          <w:color w:val="auto"/>
        </w:rPr>
      </w:pPr>
    </w:p>
    <w:p w14:paraId="51D32F74" w14:textId="77777777" w:rsidR="00C06999" w:rsidRPr="00385A5A" w:rsidRDefault="00C06999" w:rsidP="00865378">
      <w:pPr>
        <w:pStyle w:val="Default"/>
        <w:spacing w:line="276" w:lineRule="auto"/>
        <w:ind w:left="1296"/>
        <w:jc w:val="both"/>
        <w:rPr>
          <w:rFonts w:ascii="Times New Roman" w:hAnsi="Times New Roman" w:cs="Times New Roman"/>
          <w:color w:val="auto"/>
        </w:rPr>
      </w:pPr>
    </w:p>
    <w:p w14:paraId="2DD05C1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2D69CE3A" w14:textId="77777777" w:rsidR="00F31634" w:rsidRDefault="00F31634" w:rsidP="00865378">
      <w:pPr>
        <w:spacing w:after="0"/>
        <w:jc w:val="both"/>
        <w:rPr>
          <w:rFonts w:ascii="Times New Roman" w:hAnsi="Times New Roman"/>
          <w:b/>
          <w:sz w:val="24"/>
          <w:szCs w:val="24"/>
        </w:rPr>
      </w:pPr>
    </w:p>
    <w:p w14:paraId="4F1941D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Přípravný ročník</w:t>
      </w:r>
    </w:p>
    <w:p w14:paraId="16FEB1FD" w14:textId="77777777" w:rsidR="00F31634" w:rsidRDefault="00F31634" w:rsidP="00865378">
      <w:pPr>
        <w:spacing w:after="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Žák:</w:t>
      </w:r>
    </w:p>
    <w:p w14:paraId="43FF0031"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Popíše příčnou flétnu, předvede její sestavení, provádí základní péči o nástroj.  </w:t>
      </w:r>
    </w:p>
    <w:p w14:paraId="28B72401"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držení nástroje při správném postoji a držení těla. </w:t>
      </w:r>
    </w:p>
    <w:p w14:paraId="14ED09CA"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Ukáže techniku správného dýchání, nátiskovou techniku a ovládá princip správného tvoření tónu. </w:t>
      </w:r>
    </w:p>
    <w:p w14:paraId="649D528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Dechovou techniku a kapacitu rozšiřuje dechovými cvičeními. </w:t>
      </w:r>
    </w:p>
    <w:p w14:paraId="02744EE7"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Tvoří dostatečně zvukově kvalitní tón přiměřeně svým schopnostem, ovládá hru tenuto v tónovém rozsahu g¹ – c² (cis²). </w:t>
      </w:r>
    </w:p>
    <w:p w14:paraId="4303B46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Rozvíjí své dovedností etudami a technickými cvičeními. </w:t>
      </w:r>
    </w:p>
    <w:p w14:paraId="002DC8DE" w14:textId="77777777" w:rsidR="00F31634" w:rsidRPr="00385A5A"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Zahraje nejjednodušší lidové písně, příp. snadné skladby dle svých individuálních možností a schopností.</w:t>
      </w:r>
    </w:p>
    <w:p w14:paraId="777F9C26" w14:textId="77777777" w:rsidR="00F31634" w:rsidRDefault="00F31634" w:rsidP="00865378">
      <w:pPr>
        <w:spacing w:after="0"/>
        <w:jc w:val="both"/>
        <w:rPr>
          <w:rFonts w:ascii="Times New Roman" w:hAnsi="Times New Roman"/>
          <w:b/>
          <w:sz w:val="24"/>
          <w:szCs w:val="24"/>
        </w:rPr>
      </w:pPr>
    </w:p>
    <w:p w14:paraId="7596642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258D0842"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E828898" w14:textId="77777777" w:rsidR="00F31634" w:rsidRDefault="00F31634" w:rsidP="00997007">
      <w:pPr>
        <w:pStyle w:val="Default"/>
        <w:numPr>
          <w:ilvl w:val="0"/>
          <w:numId w:val="145"/>
        </w:numPr>
        <w:spacing w:line="276" w:lineRule="auto"/>
        <w:jc w:val="both"/>
        <w:rPr>
          <w:rFonts w:ascii="Times New Roman" w:hAnsi="Times New Roman" w:cs="Times New Roman"/>
          <w:color w:val="auto"/>
        </w:rPr>
      </w:pPr>
      <w:r>
        <w:rPr>
          <w:rFonts w:ascii="Times New Roman" w:hAnsi="Times New Roman" w:cs="Times New Roman"/>
          <w:color w:val="auto"/>
        </w:rPr>
        <w:t xml:space="preserve">Věnuje odpovídající péči svému nástroji a zvládá samostatně řešit drobné technické problémy spojené s nástrojem. </w:t>
      </w:r>
    </w:p>
    <w:p w14:paraId="60BF0708" w14:textId="77777777" w:rsidR="00F31634" w:rsidRDefault="00F31634" w:rsidP="00997007">
      <w:pPr>
        <w:pStyle w:val="Default"/>
        <w:numPr>
          <w:ilvl w:val="0"/>
          <w:numId w:val="145"/>
        </w:numPr>
        <w:spacing w:line="276" w:lineRule="auto"/>
        <w:jc w:val="both"/>
        <w:rPr>
          <w:rFonts w:ascii="Times New Roman" w:hAnsi="Times New Roman" w:cs="Times New Roman"/>
          <w:color w:val="auto"/>
        </w:rPr>
      </w:pPr>
      <w:r>
        <w:rPr>
          <w:rFonts w:ascii="Times New Roman" w:hAnsi="Times New Roman" w:cs="Times New Roman"/>
          <w:color w:val="auto"/>
        </w:rPr>
        <w:t xml:space="preserve">Individuálně uplatňuje všechny technické i výrazové prostředky při hře. </w:t>
      </w:r>
    </w:p>
    <w:p w14:paraId="1B7DB99E" w14:textId="77777777" w:rsidR="00F31634" w:rsidRDefault="00F31634" w:rsidP="00997007">
      <w:pPr>
        <w:pStyle w:val="Default"/>
        <w:numPr>
          <w:ilvl w:val="0"/>
          <w:numId w:val="145"/>
        </w:numPr>
        <w:spacing w:line="276" w:lineRule="auto"/>
        <w:jc w:val="both"/>
        <w:rPr>
          <w:rFonts w:ascii="Times New Roman" w:hAnsi="Times New Roman" w:cs="Times New Roman"/>
          <w:color w:val="auto"/>
        </w:rPr>
      </w:pPr>
      <w:r>
        <w:rPr>
          <w:rFonts w:ascii="Times New Roman" w:hAnsi="Times New Roman" w:cs="Times New Roman"/>
          <w:color w:val="auto"/>
        </w:rPr>
        <w:t xml:space="preserve">Tvoří, rozlišuje a pracuje na různých zvukových barvách tónu a jeho kvalitě. </w:t>
      </w:r>
    </w:p>
    <w:p w14:paraId="4146919A" w14:textId="77777777" w:rsidR="00F31634" w:rsidRDefault="00F31634" w:rsidP="00997007">
      <w:pPr>
        <w:pStyle w:val="Default"/>
        <w:numPr>
          <w:ilvl w:val="0"/>
          <w:numId w:val="145"/>
        </w:numPr>
        <w:spacing w:line="276" w:lineRule="auto"/>
        <w:jc w:val="both"/>
        <w:rPr>
          <w:rFonts w:ascii="Times New Roman" w:hAnsi="Times New Roman" w:cs="Times New Roman"/>
          <w:color w:val="auto"/>
        </w:rPr>
      </w:pPr>
      <w:r>
        <w:rPr>
          <w:rFonts w:ascii="Times New Roman" w:hAnsi="Times New Roman" w:cs="Times New Roman"/>
          <w:color w:val="auto"/>
        </w:rPr>
        <w:t xml:space="preserve">Pracuje na správné intonaci při hře na nástroj v celém tónovém rozsahu užívaném. </w:t>
      </w:r>
    </w:p>
    <w:p w14:paraId="4B4CAB6B" w14:textId="77777777" w:rsidR="00F31634" w:rsidRDefault="00F31634" w:rsidP="00997007">
      <w:pPr>
        <w:pStyle w:val="Default"/>
        <w:numPr>
          <w:ilvl w:val="0"/>
          <w:numId w:val="145"/>
        </w:numPr>
        <w:spacing w:line="276" w:lineRule="auto"/>
        <w:jc w:val="both"/>
        <w:rPr>
          <w:rFonts w:ascii="Times New Roman" w:hAnsi="Times New Roman" w:cs="Times New Roman"/>
          <w:color w:val="auto"/>
        </w:rPr>
      </w:pPr>
      <w:r>
        <w:rPr>
          <w:rFonts w:ascii="Times New Roman" w:hAnsi="Times New Roman" w:cs="Times New Roman"/>
          <w:color w:val="auto"/>
        </w:rPr>
        <w:t xml:space="preserve">Zná cvičební techniky a aplikuje je. </w:t>
      </w:r>
    </w:p>
    <w:p w14:paraId="575905FB" w14:textId="77777777" w:rsidR="00F31634" w:rsidRDefault="00F31634" w:rsidP="00997007">
      <w:pPr>
        <w:pStyle w:val="Default"/>
        <w:numPr>
          <w:ilvl w:val="0"/>
          <w:numId w:val="145"/>
        </w:numPr>
        <w:spacing w:line="276" w:lineRule="auto"/>
        <w:jc w:val="both"/>
        <w:rPr>
          <w:rFonts w:ascii="Times New Roman" w:hAnsi="Times New Roman" w:cs="Times New Roman"/>
          <w:color w:val="auto"/>
        </w:rPr>
      </w:pPr>
      <w:r>
        <w:rPr>
          <w:rFonts w:ascii="Times New Roman" w:hAnsi="Times New Roman" w:cs="Times New Roman"/>
          <w:color w:val="auto"/>
        </w:rPr>
        <w:t xml:space="preserve">Nadále rozvíjí prstovou techniku a technické dovednosti. </w:t>
      </w:r>
    </w:p>
    <w:p w14:paraId="0D474D6C" w14:textId="77777777" w:rsidR="00F31634" w:rsidRDefault="00F31634" w:rsidP="00997007">
      <w:pPr>
        <w:pStyle w:val="Default"/>
        <w:numPr>
          <w:ilvl w:val="0"/>
          <w:numId w:val="145"/>
        </w:numPr>
        <w:spacing w:line="276" w:lineRule="auto"/>
        <w:jc w:val="both"/>
        <w:rPr>
          <w:rFonts w:ascii="Times New Roman" w:hAnsi="Times New Roman" w:cs="Times New Roman"/>
          <w:color w:val="auto"/>
        </w:rPr>
      </w:pPr>
      <w:r>
        <w:rPr>
          <w:rFonts w:ascii="Times New Roman" w:hAnsi="Times New Roman" w:cs="Times New Roman"/>
          <w:color w:val="auto"/>
        </w:rPr>
        <w:t xml:space="preserve">Bezproblémově se orientuje v notovém zápisu zadaných skladeb. </w:t>
      </w:r>
    </w:p>
    <w:p w14:paraId="0371D68B" w14:textId="77777777" w:rsidR="00F31634" w:rsidRDefault="00F31634" w:rsidP="00997007">
      <w:pPr>
        <w:pStyle w:val="Default"/>
        <w:numPr>
          <w:ilvl w:val="0"/>
          <w:numId w:val="145"/>
        </w:numPr>
        <w:spacing w:line="276" w:lineRule="auto"/>
        <w:jc w:val="both"/>
        <w:rPr>
          <w:rFonts w:ascii="Times New Roman" w:hAnsi="Times New Roman" w:cs="Times New Roman"/>
          <w:color w:val="auto"/>
        </w:rPr>
      </w:pPr>
      <w:r>
        <w:rPr>
          <w:rFonts w:ascii="Times New Roman" w:hAnsi="Times New Roman" w:cs="Times New Roman"/>
          <w:color w:val="auto"/>
        </w:rPr>
        <w:t xml:space="preserve">Ve skladbě umí najít a využívat vhodná místa pro nádechy bez přerušování frází. </w:t>
      </w:r>
    </w:p>
    <w:p w14:paraId="41404FB6" w14:textId="77777777" w:rsidR="00F31634" w:rsidRDefault="00F31634" w:rsidP="00997007">
      <w:pPr>
        <w:pStyle w:val="Default"/>
        <w:numPr>
          <w:ilvl w:val="0"/>
          <w:numId w:val="145"/>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interpretaci běžných melodických ozdob (trylek, nátryl, obal). </w:t>
      </w:r>
    </w:p>
    <w:p w14:paraId="5B3EE251" w14:textId="77777777" w:rsidR="00F31634" w:rsidRDefault="00F31634" w:rsidP="00997007">
      <w:pPr>
        <w:pStyle w:val="Default"/>
        <w:numPr>
          <w:ilvl w:val="0"/>
          <w:numId w:val="145"/>
        </w:numPr>
        <w:spacing w:line="276" w:lineRule="auto"/>
        <w:jc w:val="both"/>
        <w:rPr>
          <w:rFonts w:ascii="Times New Roman" w:hAnsi="Times New Roman" w:cs="Times New Roman"/>
          <w:color w:val="auto"/>
        </w:rPr>
      </w:pPr>
      <w:r>
        <w:rPr>
          <w:rFonts w:ascii="Times New Roman" w:hAnsi="Times New Roman" w:cs="Times New Roman"/>
          <w:color w:val="auto"/>
        </w:rPr>
        <w:t xml:space="preserve">Dokáže si sám vyhledat přednesové skladby a samostatně je nastudovat. </w:t>
      </w:r>
    </w:p>
    <w:p w14:paraId="167D182B" w14:textId="77777777" w:rsidR="00F31634" w:rsidRDefault="00F31634" w:rsidP="00997007">
      <w:pPr>
        <w:pStyle w:val="Default"/>
        <w:numPr>
          <w:ilvl w:val="0"/>
          <w:numId w:val="145"/>
        </w:numPr>
        <w:spacing w:line="276" w:lineRule="auto"/>
        <w:jc w:val="both"/>
        <w:rPr>
          <w:rFonts w:ascii="Times New Roman" w:hAnsi="Times New Roman" w:cs="Times New Roman"/>
          <w:color w:val="auto"/>
        </w:rPr>
      </w:pPr>
      <w:r>
        <w:rPr>
          <w:rFonts w:ascii="Times New Roman" w:hAnsi="Times New Roman" w:cs="Times New Roman"/>
          <w:color w:val="auto"/>
        </w:rPr>
        <w:t>Pracuje na zdokonalování souhry s jinými hudebními nástroji, účastní se komorní, souborové hry, nebo hry v orchestru.</w:t>
      </w:r>
    </w:p>
    <w:p w14:paraId="5814DBD2" w14:textId="77777777" w:rsidR="00F31634" w:rsidRDefault="00F31634" w:rsidP="00865378">
      <w:pPr>
        <w:spacing w:after="0"/>
        <w:jc w:val="both"/>
        <w:rPr>
          <w:rFonts w:ascii="Times New Roman" w:hAnsi="Times New Roman"/>
          <w:b/>
          <w:sz w:val="24"/>
          <w:szCs w:val="24"/>
        </w:rPr>
      </w:pPr>
    </w:p>
    <w:p w14:paraId="3341FBF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056B925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ADAC1A5" w14:textId="77777777" w:rsidR="00F31634" w:rsidRDefault="00F31634" w:rsidP="00997007">
      <w:pPr>
        <w:pStyle w:val="Default"/>
        <w:numPr>
          <w:ilvl w:val="0"/>
          <w:numId w:val="10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kvalitní tón za využití plné dechové opory v celém tónovém rozsahu nástroje. </w:t>
      </w:r>
    </w:p>
    <w:p w14:paraId="054391D7" w14:textId="77777777" w:rsidR="00F31634" w:rsidRDefault="00F31634" w:rsidP="00997007">
      <w:pPr>
        <w:pStyle w:val="Default"/>
        <w:numPr>
          <w:ilvl w:val="0"/>
          <w:numId w:val="109"/>
        </w:numPr>
        <w:spacing w:line="276" w:lineRule="auto"/>
        <w:jc w:val="both"/>
        <w:rPr>
          <w:rFonts w:ascii="Times New Roman" w:hAnsi="Times New Roman" w:cs="Times New Roman"/>
          <w:color w:val="auto"/>
        </w:rPr>
      </w:pPr>
      <w:r>
        <w:rPr>
          <w:rFonts w:ascii="Times New Roman" w:hAnsi="Times New Roman" w:cs="Times New Roman"/>
          <w:color w:val="auto"/>
        </w:rPr>
        <w:t xml:space="preserve">Rozvíjí a upevňuje hru v krajních polohách nástroje. </w:t>
      </w:r>
    </w:p>
    <w:p w14:paraId="0C3E8FBE" w14:textId="77777777" w:rsidR="00F31634" w:rsidRDefault="00F31634" w:rsidP="00997007">
      <w:pPr>
        <w:pStyle w:val="Default"/>
        <w:numPr>
          <w:ilvl w:val="0"/>
          <w:numId w:val="10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stupnice durové i mollové včetně příslušných kvintakordů a jejich obratů, seznamuje se s hrou septakordů a jejich obratů. </w:t>
      </w:r>
    </w:p>
    <w:p w14:paraId="571D2D0F" w14:textId="77777777" w:rsidR="00F31634" w:rsidRDefault="00F31634" w:rsidP="00997007">
      <w:pPr>
        <w:pStyle w:val="Default"/>
        <w:numPr>
          <w:ilvl w:val="0"/>
          <w:numId w:val="109"/>
        </w:numPr>
        <w:spacing w:line="276" w:lineRule="auto"/>
        <w:jc w:val="both"/>
        <w:rPr>
          <w:rFonts w:ascii="Times New Roman" w:hAnsi="Times New Roman" w:cs="Times New Roman"/>
          <w:color w:val="auto"/>
        </w:rPr>
      </w:pPr>
      <w:r>
        <w:rPr>
          <w:rFonts w:ascii="Times New Roman" w:hAnsi="Times New Roman" w:cs="Times New Roman"/>
          <w:color w:val="auto"/>
        </w:rPr>
        <w:t xml:space="preserve">Řeší samostatně technické obtíže a pracuje a rozšiřuje své schopnosti v tomto ohledu. </w:t>
      </w:r>
    </w:p>
    <w:p w14:paraId="15568BC4" w14:textId="77777777" w:rsidR="00F31634" w:rsidRDefault="00F31634" w:rsidP="00997007">
      <w:pPr>
        <w:pStyle w:val="Default"/>
        <w:numPr>
          <w:ilvl w:val="0"/>
          <w:numId w:val="109"/>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samostatně pracovat na skladbě zadané učitelem, nebo na samostatně vybrané skladbě. </w:t>
      </w:r>
    </w:p>
    <w:p w14:paraId="343CA696" w14:textId="77777777" w:rsidR="00F31634" w:rsidRDefault="00F31634" w:rsidP="00997007">
      <w:pPr>
        <w:pStyle w:val="Default"/>
        <w:numPr>
          <w:ilvl w:val="0"/>
          <w:numId w:val="109"/>
        </w:numPr>
        <w:spacing w:line="276" w:lineRule="auto"/>
        <w:jc w:val="both"/>
        <w:rPr>
          <w:rFonts w:ascii="Times New Roman" w:hAnsi="Times New Roman" w:cs="Times New Roman"/>
          <w:color w:val="auto"/>
        </w:rPr>
      </w:pPr>
      <w:r>
        <w:rPr>
          <w:rFonts w:ascii="Times New Roman" w:hAnsi="Times New Roman" w:cs="Times New Roman"/>
          <w:color w:val="auto"/>
        </w:rPr>
        <w:t>Aktivně se podílí na školních vystoupeních a projektech a navštěvuje hudebně rozvíjející předměty a kulturní akce.</w:t>
      </w:r>
    </w:p>
    <w:p w14:paraId="15CF8DCE" w14:textId="77777777" w:rsidR="00F31634" w:rsidRDefault="00F31634" w:rsidP="00865378">
      <w:pPr>
        <w:spacing w:after="0"/>
        <w:jc w:val="both"/>
        <w:rPr>
          <w:rFonts w:ascii="Times New Roman" w:hAnsi="Times New Roman"/>
          <w:b/>
          <w:sz w:val="24"/>
          <w:szCs w:val="24"/>
        </w:rPr>
      </w:pPr>
    </w:p>
    <w:p w14:paraId="567FCBF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7FC16C91"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A6EF7B4" w14:textId="77777777" w:rsidR="00F31634" w:rsidRDefault="00F31634" w:rsidP="00997007">
      <w:pPr>
        <w:pStyle w:val="Default"/>
        <w:numPr>
          <w:ilvl w:val="0"/>
          <w:numId w:val="166"/>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prostředcích moderní techniky a dokáže je zapojit – např. frulato. </w:t>
      </w:r>
    </w:p>
    <w:p w14:paraId="4E218623" w14:textId="77777777" w:rsidR="00F31634" w:rsidRDefault="00F31634" w:rsidP="00997007">
      <w:pPr>
        <w:pStyle w:val="Default"/>
        <w:numPr>
          <w:ilvl w:val="0"/>
          <w:numId w:val="166"/>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vybrané etudy a přednesové skladby různých stupňů obtížnosti. </w:t>
      </w:r>
    </w:p>
    <w:p w14:paraId="7723CD12" w14:textId="77777777" w:rsidR="00F31634" w:rsidRDefault="00F31634" w:rsidP="00997007">
      <w:pPr>
        <w:pStyle w:val="Default"/>
        <w:numPr>
          <w:ilvl w:val="0"/>
          <w:numId w:val="166"/>
        </w:numPr>
        <w:spacing w:line="276" w:lineRule="auto"/>
        <w:jc w:val="both"/>
        <w:rPr>
          <w:rFonts w:ascii="Times New Roman" w:hAnsi="Times New Roman" w:cs="Times New Roman"/>
          <w:color w:val="auto"/>
        </w:rPr>
      </w:pPr>
      <w:r>
        <w:rPr>
          <w:rFonts w:ascii="Times New Roman" w:hAnsi="Times New Roman" w:cs="Times New Roman"/>
          <w:color w:val="auto"/>
        </w:rPr>
        <w:t xml:space="preserve">Hlouběji se seznamuje s různými slohovými obdobími, dokáže do nich skladby zařazovat. </w:t>
      </w:r>
    </w:p>
    <w:p w14:paraId="337F1C02" w14:textId="77777777" w:rsidR="00F31634" w:rsidRDefault="00F31634" w:rsidP="00997007">
      <w:pPr>
        <w:pStyle w:val="Default"/>
        <w:numPr>
          <w:ilvl w:val="0"/>
          <w:numId w:val="166"/>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samostatně studovat vybranou přednesovou skladbu a využít v ní výrazových i technických prostředků hry. </w:t>
      </w:r>
    </w:p>
    <w:p w14:paraId="2E6244EE" w14:textId="77777777" w:rsidR="00F31634" w:rsidRDefault="00F31634" w:rsidP="00997007">
      <w:pPr>
        <w:pStyle w:val="Default"/>
        <w:numPr>
          <w:ilvl w:val="0"/>
          <w:numId w:val="166"/>
        </w:numPr>
        <w:spacing w:line="276" w:lineRule="auto"/>
        <w:jc w:val="both"/>
        <w:rPr>
          <w:rFonts w:ascii="Times New Roman" w:hAnsi="Times New Roman" w:cs="Times New Roman"/>
          <w:color w:val="auto"/>
        </w:rPr>
      </w:pPr>
      <w:r>
        <w:rPr>
          <w:rFonts w:ascii="Times New Roman" w:hAnsi="Times New Roman" w:cs="Times New Roman"/>
          <w:color w:val="auto"/>
        </w:rPr>
        <w:t xml:space="preserve">Aktivně se účastní hry v komorních a souborových seskupeních, využívá při tom všechny své zkušenosti, znalosti i dovednosti. </w:t>
      </w:r>
    </w:p>
    <w:p w14:paraId="0AFB2DE3" w14:textId="77777777" w:rsidR="00DD1A03" w:rsidRPr="00385A5A" w:rsidRDefault="00F31634" w:rsidP="00997007">
      <w:pPr>
        <w:pStyle w:val="Default"/>
        <w:numPr>
          <w:ilvl w:val="0"/>
          <w:numId w:val="166"/>
        </w:numPr>
        <w:spacing w:line="276" w:lineRule="auto"/>
        <w:jc w:val="both"/>
        <w:rPr>
          <w:rFonts w:ascii="Times New Roman" w:hAnsi="Times New Roman" w:cs="Times New Roman"/>
          <w:color w:val="auto"/>
        </w:rPr>
      </w:pPr>
      <w:r>
        <w:rPr>
          <w:rFonts w:ascii="Times New Roman" w:hAnsi="Times New Roman" w:cs="Times New Roman"/>
          <w:color w:val="auto"/>
        </w:rPr>
        <w:t>Podílí se na vytváření a obohacování výsledného společného zvuku i výrazu interpretovaných skladeb.</w:t>
      </w:r>
    </w:p>
    <w:p w14:paraId="611C259E" w14:textId="77777777" w:rsidR="00F31634" w:rsidRDefault="00F31634" w:rsidP="00865378">
      <w:pPr>
        <w:spacing w:after="0"/>
        <w:jc w:val="both"/>
        <w:rPr>
          <w:rFonts w:ascii="Times New Roman" w:hAnsi="Times New Roman"/>
          <w:b/>
          <w:sz w:val="24"/>
          <w:szCs w:val="24"/>
        </w:rPr>
      </w:pPr>
    </w:p>
    <w:p w14:paraId="0FDC1B8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0A18F0E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9DF5044" w14:textId="77777777" w:rsidR="00F31634" w:rsidRDefault="00F31634" w:rsidP="00997007">
      <w:pPr>
        <w:pStyle w:val="Default"/>
        <w:numPr>
          <w:ilvl w:val="0"/>
          <w:numId w:val="179"/>
        </w:numPr>
        <w:spacing w:line="276" w:lineRule="auto"/>
        <w:jc w:val="both"/>
        <w:rPr>
          <w:rFonts w:ascii="Times New Roman" w:hAnsi="Times New Roman" w:cs="Times New Roman"/>
          <w:color w:val="auto"/>
        </w:rPr>
      </w:pPr>
      <w:r>
        <w:rPr>
          <w:rFonts w:ascii="Times New Roman" w:hAnsi="Times New Roman" w:cs="Times New Roman"/>
          <w:color w:val="auto"/>
        </w:rPr>
        <w:t xml:space="preserve">Bezproblémově ovládá a využívá celý tónový rozsah nástroje, uplatňuje všechny znalosti a dovednosti nabyté během svého studia. </w:t>
      </w:r>
    </w:p>
    <w:p w14:paraId="07174C4C" w14:textId="77777777" w:rsidR="00F31634" w:rsidRDefault="00F31634" w:rsidP="00997007">
      <w:pPr>
        <w:pStyle w:val="Default"/>
        <w:numPr>
          <w:ilvl w:val="0"/>
          <w:numId w:val="179"/>
        </w:numPr>
        <w:spacing w:line="276" w:lineRule="auto"/>
        <w:jc w:val="both"/>
        <w:rPr>
          <w:rFonts w:ascii="Times New Roman" w:hAnsi="Times New Roman" w:cs="Times New Roman"/>
          <w:color w:val="auto"/>
        </w:rPr>
      </w:pPr>
      <w:r>
        <w:rPr>
          <w:rFonts w:ascii="Times New Roman" w:hAnsi="Times New Roman" w:cs="Times New Roman"/>
          <w:color w:val="auto"/>
        </w:rPr>
        <w:t xml:space="preserve">Procvičuje vybrané stupnice ze všech dur a moll včetně příslušných kvintakordů, septakordů a jejich obratů, hraje i chromatickou stupnici. </w:t>
      </w:r>
    </w:p>
    <w:p w14:paraId="23D6C25F" w14:textId="77777777" w:rsidR="00F31634" w:rsidRDefault="00F31634" w:rsidP="00997007">
      <w:pPr>
        <w:pStyle w:val="Default"/>
        <w:numPr>
          <w:ilvl w:val="0"/>
          <w:numId w:val="179"/>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interpretovat přednesové skladby nejrůznějších období a žánrů. </w:t>
      </w:r>
    </w:p>
    <w:p w14:paraId="00EB8A49" w14:textId="77777777" w:rsidR="00F31634" w:rsidRDefault="00F31634" w:rsidP="00997007">
      <w:pPr>
        <w:pStyle w:val="Default"/>
        <w:numPr>
          <w:ilvl w:val="0"/>
          <w:numId w:val="179"/>
        </w:numPr>
        <w:spacing w:line="276" w:lineRule="auto"/>
        <w:jc w:val="both"/>
        <w:rPr>
          <w:rFonts w:ascii="Times New Roman" w:hAnsi="Times New Roman" w:cs="Times New Roman"/>
          <w:color w:val="auto"/>
        </w:rPr>
      </w:pPr>
      <w:r>
        <w:rPr>
          <w:rFonts w:ascii="Times New Roman" w:hAnsi="Times New Roman" w:cs="Times New Roman"/>
          <w:color w:val="auto"/>
        </w:rPr>
        <w:t xml:space="preserve">Dokáže plně využít své dovednosti hry na nástroj při společné souhře s jinými nástroji v hudebních uskupeních. </w:t>
      </w:r>
    </w:p>
    <w:p w14:paraId="6724C8D7" w14:textId="77777777" w:rsidR="00DE7C24" w:rsidRDefault="00F31634" w:rsidP="00997007">
      <w:pPr>
        <w:pStyle w:val="Default"/>
        <w:numPr>
          <w:ilvl w:val="0"/>
          <w:numId w:val="179"/>
        </w:numPr>
        <w:spacing w:line="276" w:lineRule="auto"/>
        <w:jc w:val="both"/>
        <w:rPr>
          <w:rFonts w:ascii="Times New Roman" w:hAnsi="Times New Roman" w:cs="Times New Roman"/>
          <w:color w:val="auto"/>
        </w:rPr>
      </w:pPr>
      <w:r>
        <w:rPr>
          <w:rFonts w:ascii="Times New Roman" w:hAnsi="Times New Roman" w:cs="Times New Roman"/>
          <w:color w:val="auto"/>
        </w:rPr>
        <w:t>Studium na ZUŠ ukončí veřejným vystoupením.</w:t>
      </w:r>
      <w:r w:rsidR="00DE7C24">
        <w:rPr>
          <w:rFonts w:ascii="Times New Roman" w:hAnsi="Times New Roman" w:cs="Times New Roman"/>
          <w:color w:val="auto"/>
        </w:rPr>
        <w:t xml:space="preserve"> </w:t>
      </w:r>
    </w:p>
    <w:p w14:paraId="0939D466" w14:textId="77777777" w:rsidR="004D63BB" w:rsidRPr="00385A5A" w:rsidRDefault="00DE7C24" w:rsidP="00DE7C24">
      <w:pPr>
        <w:pStyle w:val="Default"/>
        <w:spacing w:line="276" w:lineRule="auto"/>
        <w:ind w:left="936"/>
        <w:jc w:val="both"/>
        <w:rPr>
          <w:rFonts w:ascii="Times New Roman" w:hAnsi="Times New Roman" w:cs="Times New Roman"/>
          <w:color w:val="auto"/>
        </w:rPr>
      </w:pPr>
      <w:r>
        <w:rPr>
          <w:rFonts w:ascii="Times New Roman" w:hAnsi="Times New Roman" w:cs="Times New Roman"/>
          <w:color w:val="auto"/>
        </w:rPr>
        <w:br w:type="page"/>
      </w:r>
      <w:bookmarkStart w:id="110" w:name="_Studijní_zaměření_Hra_7"/>
      <w:bookmarkEnd w:id="110"/>
    </w:p>
    <w:bookmarkStart w:id="111" w:name="_Studijní_zaměření_Hra_23"/>
    <w:bookmarkEnd w:id="111"/>
    <w:p w14:paraId="0A960867" w14:textId="77777777" w:rsidR="00F31634" w:rsidRPr="00A90F64" w:rsidRDefault="00033546" w:rsidP="00A90F64">
      <w:pPr>
        <w:pStyle w:val="Nadpis2"/>
        <w:rPr>
          <w:rStyle w:val="Hypertextovodkaz"/>
          <w:color w:val="000000"/>
          <w:u w:val="none"/>
        </w:rPr>
      </w:pPr>
      <w:r>
        <w:fldChar w:fldCharType="begin"/>
      </w:r>
      <w:r>
        <w:instrText xml:space="preserve"> HYPERLINK  \l "_Studijní_zaměření_Hra_7" </w:instrText>
      </w:r>
      <w:r>
        <w:fldChar w:fldCharType="separate"/>
      </w:r>
      <w:r w:rsidR="00F31634" w:rsidRPr="00A90F64">
        <w:rPr>
          <w:rStyle w:val="Hypertextovodkaz"/>
          <w:color w:val="000000"/>
          <w:u w:val="none"/>
        </w:rPr>
        <w:t xml:space="preserve"> </w:t>
      </w:r>
      <w:bookmarkStart w:id="112" w:name="_Toc165471323"/>
      <w:bookmarkStart w:id="113" w:name="_Toc223675578"/>
      <w:r w:rsidR="00F31634" w:rsidRPr="00A90F64">
        <w:rPr>
          <w:rStyle w:val="Hypertextovodkaz"/>
          <w:color w:val="000000"/>
          <w:u w:val="none"/>
        </w:rPr>
        <w:t>Studijní zaměř</w:t>
      </w:r>
      <w:r w:rsidR="00F31634" w:rsidRPr="00A90F64">
        <w:rPr>
          <w:rStyle w:val="Hypertextovodkaz"/>
          <w:color w:val="000000"/>
          <w:u w:val="none"/>
        </w:rPr>
        <w:t>e</w:t>
      </w:r>
      <w:r w:rsidR="00F31634" w:rsidRPr="00A90F64">
        <w:rPr>
          <w:rStyle w:val="Hypertextovodkaz"/>
          <w:color w:val="000000"/>
          <w:u w:val="none"/>
        </w:rPr>
        <w:t>ní Hra na hoboj</w:t>
      </w:r>
      <w:bookmarkEnd w:id="112"/>
      <w:bookmarkEnd w:id="113"/>
      <w:r w:rsidR="00F31634" w:rsidRPr="00A90F64">
        <w:rPr>
          <w:rStyle w:val="Hypertextovodkaz"/>
          <w:color w:val="000000"/>
          <w:u w:val="none"/>
        </w:rPr>
        <w:t xml:space="preserve"> </w:t>
      </w:r>
    </w:p>
    <w:p w14:paraId="38CD0580" w14:textId="77777777" w:rsidR="00F31634" w:rsidRDefault="00033546" w:rsidP="00865378">
      <w:pPr>
        <w:jc w:val="both"/>
        <w:rPr>
          <w:rFonts w:ascii="Times New Roman" w:hAnsi="Times New Roman"/>
          <w:sz w:val="24"/>
          <w:szCs w:val="24"/>
        </w:rPr>
      </w:pPr>
      <w:r>
        <w:rPr>
          <w:rFonts w:ascii="Times New Roman" w:eastAsia="Times New Roman" w:hAnsi="Times New Roman"/>
          <w:b/>
          <w:bCs/>
          <w:color w:val="000000"/>
          <w:sz w:val="28"/>
          <w:szCs w:val="26"/>
        </w:rPr>
        <w:fldChar w:fldCharType="end"/>
      </w:r>
    </w:p>
    <w:p w14:paraId="2C58CE2D" w14:textId="77777777" w:rsidR="00FA2A5A" w:rsidRDefault="00FA2A5A" w:rsidP="00FA2A5A">
      <w:pPr>
        <w:jc w:val="both"/>
        <w:rPr>
          <w:rFonts w:ascii="Times New Roman" w:hAnsi="Times New Roman"/>
          <w:sz w:val="24"/>
          <w:szCs w:val="24"/>
        </w:rPr>
      </w:pPr>
    </w:p>
    <w:p w14:paraId="65EA638B" w14:textId="77777777" w:rsidR="00FA2A5A" w:rsidRDefault="00FA2A5A" w:rsidP="00FA2A5A">
      <w:pPr>
        <w:spacing w:after="0"/>
        <w:ind w:firstLine="708"/>
        <w:jc w:val="both"/>
        <w:rPr>
          <w:rFonts w:ascii="Times New Roman" w:hAnsi="Times New Roman"/>
          <w:sz w:val="24"/>
          <w:szCs w:val="24"/>
        </w:rPr>
      </w:pPr>
      <w:r>
        <w:rPr>
          <w:rFonts w:ascii="Times New Roman" w:hAnsi="Times New Roman"/>
          <w:sz w:val="24"/>
          <w:szCs w:val="24"/>
        </w:rPr>
        <w:t>Hoboj je dechový nástroj, jehož existence sahá více než 2500 let do hudební historie. Patří do skupiny dechových dvouplátkových nástrojů. Hoboj je jeden z nejnáročnějších nástrojů vůbec a výuka si vyžaduje velmi individuální přístup ke každému žákovi. Hoboj najde své uplatnění nejen v hudbě orchestrální, ale rovněž v hudbě komorní i lidové. Na naší hudební škole je hra na hoboj vyučována individuálně. Věk pro začínající žáky s hrou na hoboj koresponduje s individuálním fyzickým a mentálním vývojem a dalšími předpoklady žáka. Pedagog posuzuje, zda je v daném věku již vhodné začít s hrou na hoboj. Od čtvrtého ročníku žáci navíc navštěvují výuku souborové hry. V rámci studia žáci absolvují rovněž povinnou hudební nauku.</w:t>
      </w:r>
    </w:p>
    <w:p w14:paraId="6BF9CB79" w14:textId="77777777" w:rsidR="00FA2A5A" w:rsidRDefault="00FA2A5A" w:rsidP="00FA2A5A">
      <w:pPr>
        <w:spacing w:after="0"/>
        <w:jc w:val="both"/>
        <w:rPr>
          <w:rFonts w:ascii="Times New Roman" w:hAnsi="Times New Roman"/>
          <w:b/>
          <w:sz w:val="24"/>
          <w:szCs w:val="24"/>
          <w:u w:val="single"/>
        </w:rPr>
      </w:pPr>
    </w:p>
    <w:p w14:paraId="68FFC416" w14:textId="77777777" w:rsidR="00FA2A5A" w:rsidRDefault="00FA2A5A" w:rsidP="00FA2A5A">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20" w:type="dxa"/>
        <w:tblLayout w:type="fixed"/>
        <w:tblLook w:val="04A0" w:firstRow="1" w:lastRow="0" w:firstColumn="1" w:lastColumn="0" w:noHBand="0" w:noVBand="1"/>
      </w:tblPr>
      <w:tblGrid>
        <w:gridCol w:w="2876"/>
        <w:gridCol w:w="576"/>
        <w:gridCol w:w="576"/>
        <w:gridCol w:w="576"/>
        <w:gridCol w:w="576"/>
        <w:gridCol w:w="576"/>
        <w:gridCol w:w="576"/>
        <w:gridCol w:w="576"/>
        <w:gridCol w:w="576"/>
        <w:gridCol w:w="576"/>
        <w:gridCol w:w="842"/>
        <w:gridCol w:w="880"/>
      </w:tblGrid>
      <w:tr w:rsidR="00FA2A5A" w14:paraId="55F88534" w14:textId="77777777" w:rsidTr="006F618A">
        <w:tc>
          <w:tcPr>
            <w:tcW w:w="2876" w:type="dxa"/>
            <w:vMerge w:val="restart"/>
            <w:tcBorders>
              <w:top w:val="single" w:sz="4" w:space="0" w:color="000000"/>
              <w:left w:val="single" w:sz="4" w:space="0" w:color="000000"/>
              <w:bottom w:val="single" w:sz="4" w:space="0" w:color="000000"/>
              <w:right w:val="nil"/>
            </w:tcBorders>
          </w:tcPr>
          <w:p w14:paraId="371265D2" w14:textId="77777777" w:rsidR="00FA2A5A" w:rsidRDefault="00FA2A5A" w:rsidP="006F618A">
            <w:pPr>
              <w:snapToGrid w:val="0"/>
              <w:spacing w:after="0"/>
              <w:jc w:val="both"/>
              <w:rPr>
                <w:rFonts w:ascii="Times New Roman" w:hAnsi="Times New Roman"/>
                <w:b/>
                <w:sz w:val="24"/>
                <w:szCs w:val="24"/>
              </w:rPr>
            </w:pPr>
          </w:p>
        </w:tc>
        <w:tc>
          <w:tcPr>
            <w:tcW w:w="4032" w:type="dxa"/>
            <w:gridSpan w:val="7"/>
            <w:tcBorders>
              <w:top w:val="single" w:sz="4" w:space="0" w:color="000000"/>
              <w:left w:val="single" w:sz="4" w:space="0" w:color="000000"/>
              <w:bottom w:val="single" w:sz="4" w:space="0" w:color="000000"/>
              <w:right w:val="nil"/>
            </w:tcBorders>
            <w:vAlign w:val="center"/>
            <w:hideMark/>
          </w:tcPr>
          <w:p w14:paraId="57D8FD5C"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874" w:type="dxa"/>
            <w:gridSpan w:val="4"/>
            <w:tcBorders>
              <w:top w:val="single" w:sz="4" w:space="0" w:color="000000"/>
              <w:left w:val="single" w:sz="4" w:space="0" w:color="000000"/>
              <w:bottom w:val="single" w:sz="4" w:space="0" w:color="000000"/>
              <w:right w:val="single" w:sz="4" w:space="0" w:color="000000"/>
            </w:tcBorders>
            <w:vAlign w:val="center"/>
            <w:hideMark/>
          </w:tcPr>
          <w:p w14:paraId="3A7C849E"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A2A5A" w14:paraId="6A88DDE2" w14:textId="77777777" w:rsidTr="006F618A">
        <w:tc>
          <w:tcPr>
            <w:tcW w:w="9782" w:type="dxa"/>
            <w:vMerge/>
            <w:tcBorders>
              <w:top w:val="single" w:sz="4" w:space="0" w:color="000000"/>
              <w:left w:val="single" w:sz="4" w:space="0" w:color="000000"/>
              <w:bottom w:val="single" w:sz="4" w:space="0" w:color="000000"/>
              <w:right w:val="nil"/>
            </w:tcBorders>
            <w:vAlign w:val="center"/>
            <w:hideMark/>
          </w:tcPr>
          <w:p w14:paraId="3A1AF3A2" w14:textId="77777777" w:rsidR="00FA2A5A" w:rsidRDefault="00FA2A5A" w:rsidP="006F618A">
            <w:pPr>
              <w:suppressAutoHyphens w:val="0"/>
              <w:spacing w:after="0" w:line="240" w:lineRule="auto"/>
              <w:rPr>
                <w:rFonts w:ascii="Times New Roman" w:hAnsi="Times New Roman"/>
                <w:b/>
                <w:sz w:val="24"/>
                <w:szCs w:val="24"/>
              </w:rPr>
            </w:pPr>
          </w:p>
        </w:tc>
        <w:tc>
          <w:tcPr>
            <w:tcW w:w="576" w:type="dxa"/>
            <w:tcBorders>
              <w:top w:val="single" w:sz="4" w:space="0" w:color="000000"/>
              <w:left w:val="single" w:sz="4" w:space="0" w:color="000000"/>
              <w:bottom w:val="single" w:sz="4" w:space="0" w:color="000000"/>
              <w:right w:val="nil"/>
            </w:tcBorders>
            <w:vAlign w:val="center"/>
            <w:hideMark/>
          </w:tcPr>
          <w:p w14:paraId="37015C3A"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1.r</w:t>
            </w:r>
          </w:p>
        </w:tc>
        <w:tc>
          <w:tcPr>
            <w:tcW w:w="576" w:type="dxa"/>
            <w:tcBorders>
              <w:top w:val="single" w:sz="4" w:space="0" w:color="000000"/>
              <w:left w:val="single" w:sz="4" w:space="0" w:color="000000"/>
              <w:bottom w:val="single" w:sz="4" w:space="0" w:color="000000"/>
              <w:right w:val="nil"/>
            </w:tcBorders>
            <w:vAlign w:val="center"/>
            <w:hideMark/>
          </w:tcPr>
          <w:p w14:paraId="4A3BF6C2"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2.r</w:t>
            </w:r>
          </w:p>
        </w:tc>
        <w:tc>
          <w:tcPr>
            <w:tcW w:w="576" w:type="dxa"/>
            <w:tcBorders>
              <w:top w:val="single" w:sz="4" w:space="0" w:color="000000"/>
              <w:left w:val="single" w:sz="4" w:space="0" w:color="000000"/>
              <w:bottom w:val="single" w:sz="4" w:space="0" w:color="000000"/>
              <w:right w:val="nil"/>
            </w:tcBorders>
            <w:vAlign w:val="center"/>
            <w:hideMark/>
          </w:tcPr>
          <w:p w14:paraId="79765A92"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3.r</w:t>
            </w:r>
          </w:p>
        </w:tc>
        <w:tc>
          <w:tcPr>
            <w:tcW w:w="576" w:type="dxa"/>
            <w:tcBorders>
              <w:top w:val="single" w:sz="4" w:space="0" w:color="000000"/>
              <w:left w:val="single" w:sz="4" w:space="0" w:color="000000"/>
              <w:bottom w:val="single" w:sz="4" w:space="0" w:color="000000"/>
              <w:right w:val="nil"/>
            </w:tcBorders>
            <w:vAlign w:val="center"/>
            <w:hideMark/>
          </w:tcPr>
          <w:p w14:paraId="4C7D9B09"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4.r</w:t>
            </w:r>
          </w:p>
        </w:tc>
        <w:tc>
          <w:tcPr>
            <w:tcW w:w="576" w:type="dxa"/>
            <w:tcBorders>
              <w:top w:val="single" w:sz="4" w:space="0" w:color="000000"/>
              <w:left w:val="single" w:sz="4" w:space="0" w:color="000000"/>
              <w:bottom w:val="single" w:sz="4" w:space="0" w:color="000000"/>
              <w:right w:val="nil"/>
            </w:tcBorders>
            <w:vAlign w:val="center"/>
            <w:hideMark/>
          </w:tcPr>
          <w:p w14:paraId="09B175D3"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5.r</w:t>
            </w:r>
          </w:p>
        </w:tc>
        <w:tc>
          <w:tcPr>
            <w:tcW w:w="576" w:type="dxa"/>
            <w:tcBorders>
              <w:top w:val="single" w:sz="4" w:space="0" w:color="000000"/>
              <w:left w:val="single" w:sz="4" w:space="0" w:color="000000"/>
              <w:bottom w:val="single" w:sz="4" w:space="0" w:color="000000"/>
              <w:right w:val="nil"/>
            </w:tcBorders>
            <w:vAlign w:val="center"/>
            <w:hideMark/>
          </w:tcPr>
          <w:p w14:paraId="7801D30D"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6.r</w:t>
            </w:r>
          </w:p>
        </w:tc>
        <w:tc>
          <w:tcPr>
            <w:tcW w:w="576" w:type="dxa"/>
            <w:tcBorders>
              <w:top w:val="single" w:sz="4" w:space="0" w:color="000000"/>
              <w:left w:val="single" w:sz="4" w:space="0" w:color="000000"/>
              <w:bottom w:val="single" w:sz="4" w:space="0" w:color="000000"/>
              <w:right w:val="nil"/>
            </w:tcBorders>
            <w:vAlign w:val="center"/>
            <w:hideMark/>
          </w:tcPr>
          <w:p w14:paraId="790A8AC9"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7.r</w:t>
            </w:r>
          </w:p>
        </w:tc>
        <w:tc>
          <w:tcPr>
            <w:tcW w:w="576" w:type="dxa"/>
            <w:tcBorders>
              <w:top w:val="single" w:sz="4" w:space="0" w:color="000000"/>
              <w:left w:val="single" w:sz="4" w:space="0" w:color="000000"/>
              <w:bottom w:val="single" w:sz="4" w:space="0" w:color="000000"/>
              <w:right w:val="nil"/>
            </w:tcBorders>
            <w:vAlign w:val="center"/>
            <w:hideMark/>
          </w:tcPr>
          <w:p w14:paraId="247B44F8"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right w:val="nil"/>
            </w:tcBorders>
            <w:vAlign w:val="center"/>
            <w:hideMark/>
          </w:tcPr>
          <w:p w14:paraId="2811B2FD"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II.r</w:t>
            </w:r>
          </w:p>
        </w:tc>
        <w:tc>
          <w:tcPr>
            <w:tcW w:w="842" w:type="dxa"/>
            <w:tcBorders>
              <w:top w:val="single" w:sz="4" w:space="0" w:color="000000"/>
              <w:left w:val="single" w:sz="4" w:space="0" w:color="000000"/>
              <w:bottom w:val="single" w:sz="4" w:space="0" w:color="000000"/>
              <w:right w:val="nil"/>
            </w:tcBorders>
            <w:vAlign w:val="center"/>
            <w:hideMark/>
          </w:tcPr>
          <w:p w14:paraId="4A0C6608"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III.r</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58B31DBE"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IV.r</w:t>
            </w:r>
          </w:p>
        </w:tc>
      </w:tr>
      <w:tr w:rsidR="00FA2A5A" w14:paraId="01EB8172" w14:textId="77777777" w:rsidTr="006F618A">
        <w:tc>
          <w:tcPr>
            <w:tcW w:w="9782" w:type="dxa"/>
            <w:gridSpan w:val="12"/>
            <w:tcBorders>
              <w:top w:val="single" w:sz="4" w:space="0" w:color="000000"/>
              <w:left w:val="single" w:sz="4" w:space="0" w:color="000000"/>
              <w:bottom w:val="single" w:sz="4" w:space="0" w:color="000000"/>
              <w:right w:val="single" w:sz="4" w:space="0" w:color="000000"/>
            </w:tcBorders>
            <w:vAlign w:val="center"/>
            <w:hideMark/>
          </w:tcPr>
          <w:p w14:paraId="1FB51B78" w14:textId="77777777" w:rsidR="00FA2A5A" w:rsidRDefault="00FA2A5A" w:rsidP="006F618A">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A2A5A" w14:paraId="6BC6E1EB" w14:textId="77777777" w:rsidTr="006F618A">
        <w:tc>
          <w:tcPr>
            <w:tcW w:w="2876" w:type="dxa"/>
            <w:tcBorders>
              <w:top w:val="single" w:sz="4" w:space="0" w:color="000000"/>
              <w:left w:val="single" w:sz="4" w:space="0" w:color="000000"/>
              <w:bottom w:val="single" w:sz="4" w:space="0" w:color="000000"/>
              <w:right w:val="nil"/>
            </w:tcBorders>
            <w:vAlign w:val="center"/>
            <w:hideMark/>
          </w:tcPr>
          <w:p w14:paraId="42D1A464" w14:textId="77777777" w:rsidR="00FA2A5A" w:rsidRDefault="00FA2A5A" w:rsidP="006F618A">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hoboj </w:t>
            </w:r>
          </w:p>
        </w:tc>
        <w:tc>
          <w:tcPr>
            <w:tcW w:w="576" w:type="dxa"/>
            <w:tcBorders>
              <w:top w:val="single" w:sz="4" w:space="0" w:color="000000"/>
              <w:left w:val="single" w:sz="4" w:space="0" w:color="000000"/>
              <w:bottom w:val="single" w:sz="4" w:space="0" w:color="000000"/>
              <w:right w:val="nil"/>
            </w:tcBorders>
            <w:vAlign w:val="center"/>
            <w:hideMark/>
          </w:tcPr>
          <w:p w14:paraId="7F9C7016"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2F84F215"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1A47CD4C"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4F9BA2E4"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20C4ED35"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3DCCBEB4"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72BCDEEC"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52C0F447"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4F681B0A"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842" w:type="dxa"/>
            <w:tcBorders>
              <w:top w:val="single" w:sz="4" w:space="0" w:color="000000"/>
              <w:left w:val="single" w:sz="4" w:space="0" w:color="000000"/>
              <w:bottom w:val="single" w:sz="4" w:space="0" w:color="000000"/>
              <w:right w:val="nil"/>
            </w:tcBorders>
            <w:vAlign w:val="center"/>
            <w:hideMark/>
          </w:tcPr>
          <w:p w14:paraId="67E220E7"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691528B0"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r>
      <w:tr w:rsidR="00FA2A5A" w14:paraId="3832B5E2" w14:textId="77777777" w:rsidTr="006F618A">
        <w:tc>
          <w:tcPr>
            <w:tcW w:w="2876" w:type="dxa"/>
            <w:tcBorders>
              <w:top w:val="single" w:sz="4" w:space="0" w:color="000000"/>
              <w:left w:val="single" w:sz="4" w:space="0" w:color="000000"/>
              <w:bottom w:val="single" w:sz="4" w:space="0" w:color="000000"/>
              <w:right w:val="nil"/>
            </w:tcBorders>
            <w:vAlign w:val="center"/>
            <w:hideMark/>
          </w:tcPr>
          <w:p w14:paraId="47D5E97C" w14:textId="77777777" w:rsidR="00FA2A5A" w:rsidRDefault="00FA2A5A" w:rsidP="006F618A">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6" w:type="dxa"/>
            <w:tcBorders>
              <w:top w:val="single" w:sz="4" w:space="0" w:color="000000"/>
              <w:left w:val="single" w:sz="4" w:space="0" w:color="000000"/>
              <w:bottom w:val="single" w:sz="4" w:space="0" w:color="000000"/>
              <w:right w:val="nil"/>
            </w:tcBorders>
            <w:vAlign w:val="center"/>
            <w:hideMark/>
          </w:tcPr>
          <w:p w14:paraId="746B1049"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4A5CC358"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63BEE680"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2D9DAD0B"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15045218"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tcPr>
          <w:p w14:paraId="61CE270D"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right w:val="nil"/>
            </w:tcBorders>
            <w:vAlign w:val="center"/>
          </w:tcPr>
          <w:p w14:paraId="3CBD10BD"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right w:val="nil"/>
            </w:tcBorders>
            <w:vAlign w:val="center"/>
          </w:tcPr>
          <w:p w14:paraId="3C37F588"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right w:val="nil"/>
            </w:tcBorders>
            <w:vAlign w:val="center"/>
          </w:tcPr>
          <w:p w14:paraId="49D33833" w14:textId="77777777" w:rsidR="00FA2A5A" w:rsidRDefault="00FA2A5A" w:rsidP="006F618A">
            <w:pPr>
              <w:snapToGrid w:val="0"/>
              <w:spacing w:after="0"/>
              <w:jc w:val="both"/>
              <w:rPr>
                <w:rFonts w:ascii="Times New Roman" w:hAnsi="Times New Roman"/>
                <w:sz w:val="24"/>
                <w:szCs w:val="24"/>
              </w:rPr>
            </w:pPr>
          </w:p>
        </w:tc>
        <w:tc>
          <w:tcPr>
            <w:tcW w:w="842" w:type="dxa"/>
            <w:tcBorders>
              <w:top w:val="single" w:sz="4" w:space="0" w:color="000000"/>
              <w:left w:val="single" w:sz="4" w:space="0" w:color="000000"/>
              <w:bottom w:val="single" w:sz="4" w:space="0" w:color="000000"/>
              <w:right w:val="nil"/>
            </w:tcBorders>
            <w:vAlign w:val="center"/>
          </w:tcPr>
          <w:p w14:paraId="471FD58B" w14:textId="77777777" w:rsidR="00FA2A5A" w:rsidRDefault="00FA2A5A" w:rsidP="006F618A">
            <w:pPr>
              <w:snapToGrid w:val="0"/>
              <w:spacing w:after="0"/>
              <w:jc w:val="both"/>
              <w:rPr>
                <w:rFonts w:ascii="Times New Roman" w:hAnsi="Times New Roman"/>
                <w:sz w:val="24"/>
                <w:szCs w:val="24"/>
              </w:rPr>
            </w:pPr>
          </w:p>
        </w:tc>
        <w:tc>
          <w:tcPr>
            <w:tcW w:w="880" w:type="dxa"/>
            <w:tcBorders>
              <w:top w:val="single" w:sz="4" w:space="0" w:color="000000"/>
              <w:left w:val="single" w:sz="4" w:space="0" w:color="000000"/>
              <w:bottom w:val="single" w:sz="4" w:space="0" w:color="000000"/>
              <w:right w:val="single" w:sz="4" w:space="0" w:color="000000"/>
            </w:tcBorders>
            <w:vAlign w:val="center"/>
          </w:tcPr>
          <w:p w14:paraId="2B50073F" w14:textId="77777777" w:rsidR="00FA2A5A" w:rsidRDefault="00FA2A5A" w:rsidP="006F618A">
            <w:pPr>
              <w:snapToGrid w:val="0"/>
              <w:spacing w:after="0"/>
              <w:jc w:val="both"/>
              <w:rPr>
                <w:rFonts w:ascii="Times New Roman" w:hAnsi="Times New Roman"/>
                <w:sz w:val="24"/>
                <w:szCs w:val="24"/>
              </w:rPr>
            </w:pPr>
          </w:p>
        </w:tc>
      </w:tr>
      <w:tr w:rsidR="00FA2A5A" w14:paraId="71D9C5E3" w14:textId="77777777" w:rsidTr="006F618A">
        <w:tc>
          <w:tcPr>
            <w:tcW w:w="2876" w:type="dxa"/>
            <w:tcBorders>
              <w:top w:val="single" w:sz="4" w:space="0" w:color="000000"/>
              <w:left w:val="single" w:sz="4" w:space="0" w:color="000000"/>
              <w:bottom w:val="single" w:sz="4" w:space="0" w:color="000000"/>
              <w:right w:val="nil"/>
            </w:tcBorders>
            <w:vAlign w:val="center"/>
            <w:hideMark/>
          </w:tcPr>
          <w:p w14:paraId="0C786936" w14:textId="77777777" w:rsidR="00FA2A5A" w:rsidRDefault="00FA2A5A" w:rsidP="006F618A">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0268E263" w14:textId="77777777" w:rsidR="00FA2A5A" w:rsidRDefault="00FA2A5A" w:rsidP="006F618A">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6" w:type="dxa"/>
            <w:tcBorders>
              <w:top w:val="single" w:sz="4" w:space="0" w:color="000000"/>
              <w:left w:val="nil"/>
              <w:bottom w:val="single" w:sz="4" w:space="0" w:color="000000"/>
              <w:right w:val="nil"/>
            </w:tcBorders>
            <w:vAlign w:val="center"/>
          </w:tcPr>
          <w:p w14:paraId="0CC19210"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nil"/>
              <w:bottom w:val="single" w:sz="4" w:space="0" w:color="000000"/>
              <w:right w:val="nil"/>
            </w:tcBorders>
            <w:vAlign w:val="center"/>
          </w:tcPr>
          <w:p w14:paraId="790D15BA"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nil"/>
              <w:bottom w:val="single" w:sz="4" w:space="0" w:color="000000"/>
              <w:right w:val="nil"/>
            </w:tcBorders>
            <w:vAlign w:val="center"/>
          </w:tcPr>
          <w:p w14:paraId="06076DF6"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nil"/>
              <w:bottom w:val="single" w:sz="4" w:space="0" w:color="000000"/>
              <w:right w:val="nil"/>
            </w:tcBorders>
            <w:vAlign w:val="center"/>
          </w:tcPr>
          <w:p w14:paraId="66122233"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nil"/>
              <w:bottom w:val="single" w:sz="4" w:space="0" w:color="000000"/>
              <w:right w:val="nil"/>
            </w:tcBorders>
            <w:vAlign w:val="center"/>
          </w:tcPr>
          <w:p w14:paraId="60B6E255"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nil"/>
              <w:bottom w:val="single" w:sz="4" w:space="0" w:color="000000"/>
              <w:right w:val="nil"/>
            </w:tcBorders>
            <w:vAlign w:val="center"/>
          </w:tcPr>
          <w:p w14:paraId="6315AE9E"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nil"/>
              <w:bottom w:val="single" w:sz="4" w:space="0" w:color="000000"/>
              <w:right w:val="nil"/>
            </w:tcBorders>
            <w:vAlign w:val="center"/>
          </w:tcPr>
          <w:p w14:paraId="51D8D823"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nil"/>
              <w:bottom w:val="single" w:sz="4" w:space="0" w:color="000000"/>
              <w:right w:val="nil"/>
            </w:tcBorders>
            <w:vAlign w:val="center"/>
          </w:tcPr>
          <w:p w14:paraId="06E89068"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nil"/>
              <w:bottom w:val="single" w:sz="4" w:space="0" w:color="000000"/>
              <w:right w:val="nil"/>
            </w:tcBorders>
            <w:vAlign w:val="center"/>
          </w:tcPr>
          <w:p w14:paraId="22F8A985" w14:textId="77777777" w:rsidR="00FA2A5A" w:rsidRDefault="00FA2A5A" w:rsidP="006F618A">
            <w:pPr>
              <w:snapToGrid w:val="0"/>
              <w:spacing w:after="0"/>
              <w:jc w:val="both"/>
              <w:rPr>
                <w:rFonts w:ascii="Times New Roman" w:hAnsi="Times New Roman"/>
                <w:sz w:val="24"/>
                <w:szCs w:val="24"/>
              </w:rPr>
            </w:pPr>
          </w:p>
        </w:tc>
        <w:tc>
          <w:tcPr>
            <w:tcW w:w="842" w:type="dxa"/>
            <w:tcBorders>
              <w:top w:val="single" w:sz="4" w:space="0" w:color="000000"/>
              <w:left w:val="nil"/>
              <w:bottom w:val="single" w:sz="4" w:space="0" w:color="000000"/>
              <w:right w:val="nil"/>
            </w:tcBorders>
            <w:vAlign w:val="center"/>
          </w:tcPr>
          <w:p w14:paraId="388C0E96" w14:textId="77777777" w:rsidR="00FA2A5A" w:rsidRDefault="00FA2A5A" w:rsidP="006F618A">
            <w:pPr>
              <w:snapToGrid w:val="0"/>
              <w:spacing w:after="0"/>
              <w:jc w:val="both"/>
              <w:rPr>
                <w:rFonts w:ascii="Times New Roman" w:hAnsi="Times New Roman"/>
                <w:sz w:val="24"/>
                <w:szCs w:val="24"/>
              </w:rPr>
            </w:pPr>
          </w:p>
        </w:tc>
        <w:tc>
          <w:tcPr>
            <w:tcW w:w="880" w:type="dxa"/>
            <w:tcBorders>
              <w:top w:val="single" w:sz="4" w:space="0" w:color="000000"/>
              <w:left w:val="nil"/>
              <w:bottom w:val="single" w:sz="4" w:space="0" w:color="000000"/>
              <w:right w:val="single" w:sz="4" w:space="0" w:color="000000"/>
            </w:tcBorders>
            <w:vAlign w:val="center"/>
          </w:tcPr>
          <w:p w14:paraId="70185DF7" w14:textId="77777777" w:rsidR="00FA2A5A" w:rsidRDefault="00FA2A5A" w:rsidP="006F618A">
            <w:pPr>
              <w:snapToGrid w:val="0"/>
              <w:spacing w:after="0"/>
              <w:jc w:val="both"/>
              <w:rPr>
                <w:rFonts w:ascii="Times New Roman" w:hAnsi="Times New Roman"/>
                <w:sz w:val="24"/>
                <w:szCs w:val="24"/>
              </w:rPr>
            </w:pPr>
          </w:p>
        </w:tc>
      </w:tr>
      <w:tr w:rsidR="00FA2A5A" w14:paraId="7B061A62" w14:textId="77777777" w:rsidTr="006F618A">
        <w:tc>
          <w:tcPr>
            <w:tcW w:w="2876" w:type="dxa"/>
            <w:tcBorders>
              <w:top w:val="single" w:sz="4" w:space="0" w:color="000000"/>
              <w:left w:val="single" w:sz="4" w:space="0" w:color="000000"/>
              <w:bottom w:val="single" w:sz="4" w:space="0" w:color="000000"/>
              <w:right w:val="nil"/>
            </w:tcBorders>
            <w:vAlign w:val="center"/>
            <w:hideMark/>
          </w:tcPr>
          <w:p w14:paraId="4A898ABA" w14:textId="77777777" w:rsidR="00FA2A5A" w:rsidRDefault="00FA2A5A" w:rsidP="006F618A">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6" w:type="dxa"/>
            <w:tcBorders>
              <w:top w:val="single" w:sz="4" w:space="0" w:color="000000"/>
              <w:left w:val="single" w:sz="4" w:space="0" w:color="000000"/>
              <w:bottom w:val="single" w:sz="4" w:space="0" w:color="000000"/>
              <w:right w:val="nil"/>
            </w:tcBorders>
            <w:vAlign w:val="center"/>
          </w:tcPr>
          <w:p w14:paraId="199BE5C1"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right w:val="nil"/>
            </w:tcBorders>
            <w:vAlign w:val="center"/>
          </w:tcPr>
          <w:p w14:paraId="0CC9CAF9"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right w:val="nil"/>
            </w:tcBorders>
            <w:vAlign w:val="center"/>
          </w:tcPr>
          <w:p w14:paraId="347C6C3A"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right w:val="nil"/>
            </w:tcBorders>
            <w:vAlign w:val="center"/>
            <w:hideMark/>
          </w:tcPr>
          <w:p w14:paraId="2450C8A2"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4A2DC757"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5945424D"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510D5AD0"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0861CB69"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2AC53990"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842" w:type="dxa"/>
            <w:tcBorders>
              <w:top w:val="single" w:sz="4" w:space="0" w:color="000000"/>
              <w:left w:val="single" w:sz="4" w:space="0" w:color="000000"/>
              <w:bottom w:val="single" w:sz="4" w:space="0" w:color="000000"/>
              <w:right w:val="nil"/>
            </w:tcBorders>
            <w:vAlign w:val="center"/>
            <w:hideMark/>
          </w:tcPr>
          <w:p w14:paraId="6B3E088D"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45DAEEC0"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1</w:t>
            </w:r>
          </w:p>
        </w:tc>
      </w:tr>
      <w:tr w:rsidR="00FA2A5A" w14:paraId="117EE087" w14:textId="77777777" w:rsidTr="006F618A">
        <w:tc>
          <w:tcPr>
            <w:tcW w:w="2876" w:type="dxa"/>
            <w:tcBorders>
              <w:top w:val="single" w:sz="4" w:space="0" w:color="000000"/>
              <w:left w:val="single" w:sz="4" w:space="0" w:color="000000"/>
              <w:bottom w:val="single" w:sz="4" w:space="0" w:color="000000"/>
              <w:right w:val="nil"/>
            </w:tcBorders>
            <w:vAlign w:val="center"/>
            <w:hideMark/>
          </w:tcPr>
          <w:p w14:paraId="342F0B40" w14:textId="77777777" w:rsidR="00FA2A5A" w:rsidRDefault="00FA2A5A" w:rsidP="006F618A">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6" w:type="dxa"/>
            <w:tcBorders>
              <w:top w:val="single" w:sz="4" w:space="0" w:color="000000"/>
              <w:left w:val="single" w:sz="4" w:space="0" w:color="000000"/>
              <w:bottom w:val="single" w:sz="4" w:space="0" w:color="000000"/>
              <w:right w:val="nil"/>
            </w:tcBorders>
            <w:vAlign w:val="center"/>
          </w:tcPr>
          <w:p w14:paraId="0BCF7497"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right w:val="nil"/>
            </w:tcBorders>
            <w:vAlign w:val="center"/>
          </w:tcPr>
          <w:p w14:paraId="30B86C45"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right w:val="nil"/>
            </w:tcBorders>
            <w:vAlign w:val="center"/>
          </w:tcPr>
          <w:p w14:paraId="2E1E5B60" w14:textId="77777777" w:rsidR="00FA2A5A" w:rsidRDefault="00FA2A5A" w:rsidP="006F618A">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right w:val="nil"/>
            </w:tcBorders>
            <w:vAlign w:val="center"/>
            <w:hideMark/>
          </w:tcPr>
          <w:p w14:paraId="5DA43037"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2</w:t>
            </w:r>
          </w:p>
        </w:tc>
        <w:tc>
          <w:tcPr>
            <w:tcW w:w="576" w:type="dxa"/>
            <w:tcBorders>
              <w:top w:val="single" w:sz="4" w:space="0" w:color="000000"/>
              <w:left w:val="single" w:sz="4" w:space="0" w:color="000000"/>
              <w:bottom w:val="single" w:sz="4" w:space="0" w:color="000000"/>
              <w:right w:val="nil"/>
            </w:tcBorders>
            <w:vAlign w:val="center"/>
            <w:hideMark/>
          </w:tcPr>
          <w:p w14:paraId="7EDA8C9D"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2</w:t>
            </w:r>
          </w:p>
        </w:tc>
        <w:tc>
          <w:tcPr>
            <w:tcW w:w="576" w:type="dxa"/>
            <w:tcBorders>
              <w:top w:val="single" w:sz="4" w:space="0" w:color="000000"/>
              <w:left w:val="single" w:sz="4" w:space="0" w:color="000000"/>
              <w:bottom w:val="single" w:sz="4" w:space="0" w:color="000000"/>
              <w:right w:val="nil"/>
            </w:tcBorders>
            <w:vAlign w:val="center"/>
            <w:hideMark/>
          </w:tcPr>
          <w:p w14:paraId="21514CB0"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right w:val="nil"/>
            </w:tcBorders>
            <w:vAlign w:val="center"/>
            <w:hideMark/>
          </w:tcPr>
          <w:p w14:paraId="46F7B3E9"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right w:val="nil"/>
            </w:tcBorders>
            <w:vAlign w:val="center"/>
            <w:hideMark/>
          </w:tcPr>
          <w:p w14:paraId="27BDBF6C"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right w:val="nil"/>
            </w:tcBorders>
            <w:vAlign w:val="center"/>
            <w:hideMark/>
          </w:tcPr>
          <w:p w14:paraId="35655A8B"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2-4</w:t>
            </w:r>
          </w:p>
        </w:tc>
        <w:tc>
          <w:tcPr>
            <w:tcW w:w="842" w:type="dxa"/>
            <w:tcBorders>
              <w:top w:val="single" w:sz="4" w:space="0" w:color="000000"/>
              <w:left w:val="single" w:sz="4" w:space="0" w:color="000000"/>
              <w:bottom w:val="single" w:sz="4" w:space="0" w:color="000000"/>
              <w:right w:val="nil"/>
            </w:tcBorders>
            <w:vAlign w:val="center"/>
            <w:hideMark/>
          </w:tcPr>
          <w:p w14:paraId="0C4F44D7"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2-4</w:t>
            </w:r>
          </w:p>
        </w:tc>
        <w:tc>
          <w:tcPr>
            <w:tcW w:w="880" w:type="dxa"/>
            <w:tcBorders>
              <w:top w:val="single" w:sz="4" w:space="0" w:color="000000"/>
              <w:left w:val="single" w:sz="4" w:space="0" w:color="000000"/>
              <w:bottom w:val="single" w:sz="4" w:space="0" w:color="000000"/>
              <w:right w:val="single" w:sz="4" w:space="0" w:color="000000"/>
            </w:tcBorders>
            <w:vAlign w:val="center"/>
            <w:hideMark/>
          </w:tcPr>
          <w:p w14:paraId="5810A460" w14:textId="77777777" w:rsidR="00FA2A5A" w:rsidRDefault="00FA2A5A" w:rsidP="006F618A">
            <w:pPr>
              <w:snapToGrid w:val="0"/>
              <w:spacing w:after="0"/>
              <w:jc w:val="both"/>
              <w:rPr>
                <w:rFonts w:ascii="Times New Roman" w:hAnsi="Times New Roman"/>
                <w:sz w:val="24"/>
                <w:szCs w:val="24"/>
              </w:rPr>
            </w:pPr>
            <w:r>
              <w:rPr>
                <w:rFonts w:ascii="Times New Roman" w:hAnsi="Times New Roman"/>
                <w:sz w:val="24"/>
                <w:szCs w:val="24"/>
              </w:rPr>
              <w:t>2-4</w:t>
            </w:r>
          </w:p>
        </w:tc>
      </w:tr>
    </w:tbl>
    <w:p w14:paraId="4B7852DD" w14:textId="77777777" w:rsidR="00FA2A5A" w:rsidRDefault="00FA2A5A" w:rsidP="00FA2A5A">
      <w:pPr>
        <w:spacing w:after="0"/>
        <w:jc w:val="both"/>
        <w:rPr>
          <w:rFonts w:ascii="Times New Roman" w:hAnsi="Times New Roman"/>
          <w:sz w:val="20"/>
          <w:szCs w:val="20"/>
        </w:rPr>
      </w:pPr>
    </w:p>
    <w:p w14:paraId="620FCE7C" w14:textId="77777777" w:rsidR="00FA2A5A" w:rsidRDefault="00FA2A5A" w:rsidP="00FA2A5A">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Hra na hoboj</w:t>
      </w:r>
    </w:p>
    <w:p w14:paraId="137161F6" w14:textId="77777777" w:rsidR="00FA2A5A" w:rsidRDefault="00FA2A5A" w:rsidP="00FA2A5A">
      <w:pPr>
        <w:spacing w:after="0"/>
        <w:jc w:val="both"/>
        <w:rPr>
          <w:rFonts w:ascii="Times New Roman" w:hAnsi="Times New Roman"/>
          <w:b/>
          <w:bCs/>
          <w:sz w:val="24"/>
          <w:szCs w:val="24"/>
        </w:rPr>
      </w:pPr>
    </w:p>
    <w:p w14:paraId="7FC7D7F4" w14:textId="77777777" w:rsidR="00FA2A5A" w:rsidRDefault="00FA2A5A" w:rsidP="00FA2A5A">
      <w:pPr>
        <w:spacing w:after="0"/>
        <w:jc w:val="both"/>
        <w:rPr>
          <w:rFonts w:ascii="Times New Roman" w:hAnsi="Times New Roman"/>
          <w:b/>
          <w:sz w:val="24"/>
          <w:szCs w:val="24"/>
        </w:rPr>
      </w:pPr>
      <w:r>
        <w:rPr>
          <w:rFonts w:ascii="Times New Roman" w:hAnsi="Times New Roman"/>
          <w:b/>
          <w:sz w:val="24"/>
          <w:szCs w:val="24"/>
        </w:rPr>
        <w:t>I. STUPEŇ:</w:t>
      </w:r>
    </w:p>
    <w:p w14:paraId="30B4B7AF" w14:textId="77777777" w:rsidR="00FA2A5A" w:rsidRDefault="00FA2A5A" w:rsidP="00FA2A5A">
      <w:pPr>
        <w:spacing w:after="0"/>
        <w:jc w:val="both"/>
        <w:rPr>
          <w:rFonts w:ascii="Times New Roman" w:hAnsi="Times New Roman"/>
          <w:b/>
          <w:sz w:val="24"/>
          <w:szCs w:val="24"/>
        </w:rPr>
      </w:pPr>
    </w:p>
    <w:p w14:paraId="1FF77AC9" w14:textId="77777777" w:rsidR="00FA2A5A" w:rsidRDefault="00FA2A5A" w:rsidP="00FA2A5A">
      <w:pPr>
        <w:spacing w:after="0"/>
        <w:jc w:val="both"/>
        <w:rPr>
          <w:rFonts w:ascii="Times New Roman" w:hAnsi="Times New Roman"/>
          <w:b/>
          <w:sz w:val="24"/>
          <w:szCs w:val="24"/>
        </w:rPr>
      </w:pPr>
      <w:r>
        <w:rPr>
          <w:rFonts w:ascii="Times New Roman" w:hAnsi="Times New Roman"/>
          <w:b/>
          <w:sz w:val="24"/>
          <w:szCs w:val="24"/>
        </w:rPr>
        <w:t>1. ročník</w:t>
      </w:r>
    </w:p>
    <w:p w14:paraId="742E2C0F" w14:textId="77777777" w:rsidR="00FA2A5A" w:rsidRDefault="00FA2A5A" w:rsidP="00FA2A5A">
      <w:pPr>
        <w:spacing w:after="0"/>
        <w:ind w:firstLine="576"/>
        <w:jc w:val="both"/>
        <w:rPr>
          <w:rFonts w:ascii="Times New Roman" w:hAnsi="Times New Roman"/>
          <w:sz w:val="24"/>
          <w:szCs w:val="24"/>
        </w:rPr>
      </w:pPr>
      <w:r>
        <w:rPr>
          <w:rFonts w:ascii="Times New Roman" w:hAnsi="Times New Roman"/>
          <w:sz w:val="24"/>
          <w:szCs w:val="24"/>
        </w:rPr>
        <w:t>Žák:</w:t>
      </w:r>
    </w:p>
    <w:p w14:paraId="2A5D40C0" w14:textId="77777777" w:rsidR="00FA2A5A" w:rsidRPr="007462F3"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Je seznámen s hobojem a hobojovým strojkem – dokáže popsat části nástroje a správně ho složit.</w:t>
      </w:r>
    </w:p>
    <w:p w14:paraId="5689BE9F"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 xml:space="preserve">Zvládá držení nástroje a postoj u hry. </w:t>
      </w:r>
    </w:p>
    <w:p w14:paraId="7D62AE6D"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 xml:space="preserve">Zvládá základní údržbu nástroje (čištění, manipulace se strojkem). </w:t>
      </w:r>
    </w:p>
    <w:p w14:paraId="4DCA958A"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Překonává prvotní fyzické obtíže při hře na hoboj.</w:t>
      </w:r>
    </w:p>
    <w:p w14:paraId="6FD7B868"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bookmarkStart w:id="114" w:name="_Hlk106134516"/>
      <w:r>
        <w:rPr>
          <w:rFonts w:ascii="Times New Roman" w:hAnsi="Times New Roman"/>
          <w:sz w:val="24"/>
          <w:szCs w:val="24"/>
        </w:rPr>
        <w:t>Utvořil si první představu o zvuku hoboje.</w:t>
      </w:r>
    </w:p>
    <w:bookmarkEnd w:id="114"/>
    <w:p w14:paraId="41CA4F7D"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 xml:space="preserve">Dokáže nasadit tón jazykem, ale i pomocí dechu (rozezná rozdíl). </w:t>
      </w:r>
    </w:p>
    <w:p w14:paraId="095842DC"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Ovládá tónový rozsah g</w:t>
      </w:r>
      <w:r>
        <w:rPr>
          <w:rFonts w:ascii="Times New Roman" w:hAnsi="Times New Roman"/>
          <w:sz w:val="24"/>
          <w:szCs w:val="24"/>
          <w:vertAlign w:val="superscript"/>
        </w:rPr>
        <w:t xml:space="preserve">1 </w:t>
      </w:r>
      <w:r>
        <w:rPr>
          <w:rFonts w:ascii="Times New Roman" w:hAnsi="Times New Roman"/>
          <w:sz w:val="24"/>
          <w:szCs w:val="24"/>
        </w:rPr>
        <w:t>- c</w:t>
      </w:r>
      <w:r>
        <w:rPr>
          <w:rFonts w:ascii="Times New Roman" w:hAnsi="Times New Roman"/>
          <w:sz w:val="24"/>
          <w:szCs w:val="24"/>
          <w:vertAlign w:val="superscript"/>
        </w:rPr>
        <w:t>2</w:t>
      </w:r>
      <w:r>
        <w:rPr>
          <w:rFonts w:ascii="Times New Roman" w:hAnsi="Times New Roman"/>
          <w:sz w:val="24"/>
          <w:szCs w:val="24"/>
        </w:rPr>
        <w:t xml:space="preserve"> dle svých individuálních schopností.</w:t>
      </w:r>
    </w:p>
    <w:p w14:paraId="1A099A3C" w14:textId="77777777" w:rsidR="00FA2A5A" w:rsidRPr="007462F3"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 xml:space="preserve">Hraje dlouhé tóny, snaží se o správnou dechovou techniku (výdech/nádech, dechové cvičení). </w:t>
      </w:r>
    </w:p>
    <w:p w14:paraId="7D6EBEFE"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Ovládá základní rytmické symboly (noty a pomlky čtvrťové, půlové a celé a jejich kombinace) dle svých individuálních schopností.</w:t>
      </w:r>
    </w:p>
    <w:p w14:paraId="1CA21641" w14:textId="77777777" w:rsidR="00FA2A5A" w:rsidRPr="007462F3"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Uvědomuje si důležitost domácí přípravy.</w:t>
      </w:r>
    </w:p>
    <w:p w14:paraId="113C7862" w14:textId="77777777" w:rsidR="00FA2A5A" w:rsidRDefault="00FA2A5A" w:rsidP="00FA2A5A">
      <w:pPr>
        <w:spacing w:after="0"/>
        <w:jc w:val="both"/>
        <w:rPr>
          <w:rFonts w:ascii="Times New Roman" w:hAnsi="Times New Roman"/>
          <w:b/>
          <w:sz w:val="24"/>
          <w:szCs w:val="24"/>
        </w:rPr>
      </w:pPr>
      <w:r>
        <w:rPr>
          <w:rFonts w:ascii="Times New Roman" w:hAnsi="Times New Roman"/>
          <w:b/>
          <w:sz w:val="24"/>
          <w:szCs w:val="24"/>
        </w:rPr>
        <w:t>2. ročník</w:t>
      </w:r>
    </w:p>
    <w:p w14:paraId="57E306FD" w14:textId="77777777" w:rsidR="00FA2A5A" w:rsidRDefault="00FA2A5A" w:rsidP="00FA2A5A">
      <w:pPr>
        <w:spacing w:after="0"/>
        <w:ind w:firstLine="576"/>
        <w:jc w:val="both"/>
        <w:rPr>
          <w:rFonts w:ascii="Times New Roman" w:hAnsi="Times New Roman"/>
          <w:sz w:val="24"/>
          <w:szCs w:val="24"/>
        </w:rPr>
      </w:pPr>
      <w:r>
        <w:rPr>
          <w:rFonts w:ascii="Times New Roman" w:hAnsi="Times New Roman"/>
          <w:sz w:val="24"/>
          <w:szCs w:val="24"/>
        </w:rPr>
        <w:t>Žák:</w:t>
      </w:r>
    </w:p>
    <w:p w14:paraId="3B900B60" w14:textId="77777777" w:rsidR="00FA2A5A" w:rsidRDefault="00FA2A5A" w:rsidP="00FA2A5A">
      <w:pPr>
        <w:widowControl w:val="0"/>
        <w:numPr>
          <w:ilvl w:val="0"/>
          <w:numId w:val="9"/>
        </w:numPr>
        <w:spacing w:after="0"/>
        <w:jc w:val="both"/>
        <w:textAlignment w:val="baseline"/>
        <w:rPr>
          <w:rFonts w:ascii="Times New Roman" w:hAnsi="Times New Roman"/>
          <w:sz w:val="24"/>
          <w:szCs w:val="24"/>
        </w:rPr>
      </w:pPr>
      <w:r>
        <w:rPr>
          <w:rFonts w:ascii="Times New Roman" w:hAnsi="Times New Roman"/>
          <w:sz w:val="24"/>
          <w:szCs w:val="24"/>
        </w:rPr>
        <w:t>Dokáže nasadit a udržet rovný a pevný tón adekvátně svému cvičebnímu úsilí.</w:t>
      </w:r>
    </w:p>
    <w:p w14:paraId="20113832" w14:textId="77777777" w:rsidR="00FA2A5A" w:rsidRDefault="00FA2A5A" w:rsidP="00FA2A5A">
      <w:pPr>
        <w:widowControl w:val="0"/>
        <w:numPr>
          <w:ilvl w:val="0"/>
          <w:numId w:val="9"/>
        </w:numPr>
        <w:spacing w:after="0"/>
        <w:jc w:val="both"/>
        <w:textAlignment w:val="baseline"/>
        <w:rPr>
          <w:rFonts w:ascii="Times New Roman" w:hAnsi="Times New Roman"/>
          <w:sz w:val="24"/>
          <w:szCs w:val="24"/>
        </w:rPr>
      </w:pPr>
      <w:r>
        <w:rPr>
          <w:rFonts w:ascii="Times New Roman" w:hAnsi="Times New Roman"/>
          <w:sz w:val="24"/>
          <w:szCs w:val="24"/>
        </w:rPr>
        <w:t>Utváří si představu o zvuku hoboje.</w:t>
      </w:r>
    </w:p>
    <w:p w14:paraId="4FA5933B" w14:textId="77777777" w:rsidR="00FA2A5A" w:rsidRDefault="00FA2A5A" w:rsidP="00FA2A5A">
      <w:pPr>
        <w:widowControl w:val="0"/>
        <w:numPr>
          <w:ilvl w:val="0"/>
          <w:numId w:val="9"/>
        </w:numPr>
        <w:spacing w:after="0"/>
        <w:jc w:val="both"/>
        <w:textAlignment w:val="baseline"/>
        <w:rPr>
          <w:rFonts w:ascii="Times New Roman" w:hAnsi="Times New Roman"/>
          <w:sz w:val="24"/>
          <w:szCs w:val="24"/>
        </w:rPr>
      </w:pPr>
      <w:r>
        <w:rPr>
          <w:rFonts w:ascii="Times New Roman" w:hAnsi="Times New Roman"/>
          <w:sz w:val="24"/>
          <w:szCs w:val="24"/>
        </w:rPr>
        <w:t>Pracuje na správném utváření nátisku, postoji u hry a držení nástroje.</w:t>
      </w:r>
    </w:p>
    <w:p w14:paraId="1E0E19B3" w14:textId="77777777" w:rsidR="00FA2A5A" w:rsidRDefault="00FA2A5A" w:rsidP="00FA2A5A">
      <w:pPr>
        <w:widowControl w:val="0"/>
        <w:numPr>
          <w:ilvl w:val="0"/>
          <w:numId w:val="9"/>
        </w:numPr>
        <w:spacing w:after="0"/>
        <w:jc w:val="both"/>
        <w:textAlignment w:val="baseline"/>
        <w:rPr>
          <w:rFonts w:ascii="Times New Roman" w:hAnsi="Times New Roman"/>
          <w:sz w:val="24"/>
          <w:szCs w:val="24"/>
        </w:rPr>
      </w:pPr>
      <w:r>
        <w:rPr>
          <w:rFonts w:ascii="Times New Roman" w:hAnsi="Times New Roman"/>
          <w:sz w:val="24"/>
          <w:szCs w:val="24"/>
        </w:rPr>
        <w:t>Ovládá hmaty tónového rozsahu c</w:t>
      </w:r>
      <w:r>
        <w:rPr>
          <w:rFonts w:ascii="Times New Roman" w:hAnsi="Times New Roman"/>
          <w:sz w:val="24"/>
          <w:szCs w:val="24"/>
          <w:vertAlign w:val="superscript"/>
        </w:rPr>
        <w:t>1</w:t>
      </w:r>
      <w:r>
        <w:rPr>
          <w:rFonts w:ascii="Times New Roman" w:hAnsi="Times New Roman"/>
          <w:sz w:val="24"/>
          <w:szCs w:val="24"/>
        </w:rPr>
        <w:t xml:space="preserve"> – d</w:t>
      </w:r>
      <w:r>
        <w:rPr>
          <w:rFonts w:ascii="Times New Roman" w:hAnsi="Times New Roman"/>
          <w:sz w:val="24"/>
          <w:szCs w:val="24"/>
          <w:vertAlign w:val="superscript"/>
        </w:rPr>
        <w:t>2</w:t>
      </w:r>
      <w:r>
        <w:rPr>
          <w:rFonts w:ascii="Times New Roman" w:hAnsi="Times New Roman"/>
          <w:sz w:val="24"/>
          <w:szCs w:val="24"/>
        </w:rPr>
        <w:t xml:space="preserve"> dle svých individuálních schopností.</w:t>
      </w:r>
    </w:p>
    <w:p w14:paraId="1DFCA4A6" w14:textId="77777777" w:rsidR="00FA2A5A" w:rsidRDefault="00FA2A5A" w:rsidP="00FA2A5A">
      <w:pPr>
        <w:widowControl w:val="0"/>
        <w:numPr>
          <w:ilvl w:val="0"/>
          <w:numId w:val="9"/>
        </w:numPr>
        <w:spacing w:after="0"/>
        <w:jc w:val="both"/>
        <w:textAlignment w:val="baseline"/>
        <w:rPr>
          <w:rFonts w:ascii="Times New Roman" w:hAnsi="Times New Roman"/>
          <w:sz w:val="24"/>
          <w:szCs w:val="24"/>
        </w:rPr>
      </w:pPr>
      <w:r>
        <w:rPr>
          <w:rFonts w:ascii="Times New Roman" w:hAnsi="Times New Roman"/>
          <w:sz w:val="24"/>
          <w:szCs w:val="24"/>
        </w:rPr>
        <w:t>Pracuje na prstové a dechové technice (uvolněnost, půldírka, dechové cvičení).</w:t>
      </w:r>
    </w:p>
    <w:p w14:paraId="004525C3" w14:textId="77777777" w:rsidR="00FA2A5A" w:rsidRDefault="00FA2A5A" w:rsidP="00FA2A5A">
      <w:pPr>
        <w:widowControl w:val="0"/>
        <w:numPr>
          <w:ilvl w:val="0"/>
          <w:numId w:val="9"/>
        </w:numPr>
        <w:spacing w:after="0"/>
        <w:jc w:val="both"/>
        <w:textAlignment w:val="baseline"/>
        <w:rPr>
          <w:rFonts w:ascii="Times New Roman" w:hAnsi="Times New Roman"/>
          <w:sz w:val="24"/>
          <w:szCs w:val="24"/>
        </w:rPr>
      </w:pPr>
      <w:r>
        <w:rPr>
          <w:rFonts w:ascii="Times New Roman" w:hAnsi="Times New Roman"/>
          <w:sz w:val="24"/>
          <w:szCs w:val="24"/>
        </w:rPr>
        <w:t>Orientuje se v hudebním zápisu i během hry na nástroj (tlak v hlavě již žák začíná zvládat).</w:t>
      </w:r>
    </w:p>
    <w:p w14:paraId="77C658D1" w14:textId="77777777" w:rsidR="00FA2A5A" w:rsidRDefault="00FA2A5A" w:rsidP="00FA2A5A">
      <w:pPr>
        <w:widowControl w:val="0"/>
        <w:numPr>
          <w:ilvl w:val="0"/>
          <w:numId w:val="9"/>
        </w:numPr>
        <w:spacing w:after="0"/>
        <w:jc w:val="both"/>
        <w:textAlignment w:val="baseline"/>
        <w:rPr>
          <w:rFonts w:ascii="Times New Roman" w:hAnsi="Times New Roman"/>
          <w:sz w:val="24"/>
          <w:szCs w:val="24"/>
        </w:rPr>
      </w:pPr>
      <w:r>
        <w:rPr>
          <w:rFonts w:ascii="Times New Roman" w:hAnsi="Times New Roman"/>
          <w:sz w:val="24"/>
          <w:szCs w:val="24"/>
        </w:rPr>
        <w:t xml:space="preserve">Rozvíjí rytmické cítění. </w:t>
      </w:r>
    </w:p>
    <w:p w14:paraId="0F4A45DD" w14:textId="77777777" w:rsidR="00FA2A5A" w:rsidRDefault="00FA2A5A" w:rsidP="00FA2A5A">
      <w:pPr>
        <w:widowControl w:val="0"/>
        <w:numPr>
          <w:ilvl w:val="0"/>
          <w:numId w:val="9"/>
        </w:numPr>
        <w:spacing w:after="0"/>
        <w:jc w:val="both"/>
        <w:textAlignment w:val="baseline"/>
        <w:rPr>
          <w:rFonts w:ascii="Times New Roman" w:hAnsi="Times New Roman"/>
          <w:sz w:val="24"/>
          <w:szCs w:val="24"/>
        </w:rPr>
      </w:pPr>
      <w:r>
        <w:rPr>
          <w:rFonts w:ascii="Times New Roman" w:hAnsi="Times New Roman"/>
          <w:sz w:val="24"/>
          <w:szCs w:val="24"/>
        </w:rPr>
        <w:t>Zahraje zpaměti stupnici C dur s tónickým kvintakordem.</w:t>
      </w:r>
    </w:p>
    <w:p w14:paraId="2F66DB6B" w14:textId="77777777" w:rsidR="00FA2A5A" w:rsidRDefault="00FA2A5A" w:rsidP="00FA2A5A">
      <w:pPr>
        <w:widowControl w:val="0"/>
        <w:numPr>
          <w:ilvl w:val="0"/>
          <w:numId w:val="9"/>
        </w:numPr>
        <w:spacing w:after="0"/>
        <w:jc w:val="both"/>
        <w:textAlignment w:val="baseline"/>
        <w:rPr>
          <w:rFonts w:ascii="Times New Roman" w:hAnsi="Times New Roman"/>
          <w:sz w:val="24"/>
          <w:szCs w:val="24"/>
        </w:rPr>
      </w:pPr>
      <w:r>
        <w:rPr>
          <w:rFonts w:ascii="Times New Roman" w:hAnsi="Times New Roman"/>
          <w:sz w:val="24"/>
          <w:szCs w:val="24"/>
        </w:rPr>
        <w:t>Chápe důležitost dlouhých vydržovaných tónů a upevňování nátisku.</w:t>
      </w:r>
    </w:p>
    <w:p w14:paraId="17FC7130" w14:textId="77777777" w:rsidR="00FA2A5A" w:rsidRDefault="00FA2A5A" w:rsidP="00FA2A5A">
      <w:pPr>
        <w:widowControl w:val="0"/>
        <w:numPr>
          <w:ilvl w:val="0"/>
          <w:numId w:val="9"/>
        </w:numPr>
        <w:spacing w:after="0"/>
        <w:jc w:val="both"/>
        <w:textAlignment w:val="baseline"/>
        <w:rPr>
          <w:rFonts w:ascii="Times New Roman" w:hAnsi="Times New Roman"/>
          <w:sz w:val="24"/>
          <w:szCs w:val="24"/>
        </w:rPr>
      </w:pPr>
      <w:r>
        <w:rPr>
          <w:rFonts w:ascii="Times New Roman" w:hAnsi="Times New Roman"/>
          <w:sz w:val="24"/>
          <w:szCs w:val="24"/>
        </w:rPr>
        <w:t>Plně si uvědomuje důležitost domácí přípravy.</w:t>
      </w:r>
    </w:p>
    <w:p w14:paraId="4A8F05B2" w14:textId="77777777" w:rsidR="00FA2A5A" w:rsidRDefault="00FA2A5A" w:rsidP="00FA2A5A">
      <w:pPr>
        <w:spacing w:after="0"/>
        <w:jc w:val="both"/>
        <w:rPr>
          <w:rFonts w:ascii="Times New Roman" w:hAnsi="Times New Roman"/>
          <w:sz w:val="24"/>
          <w:szCs w:val="24"/>
          <w:u w:val="single"/>
        </w:rPr>
      </w:pPr>
    </w:p>
    <w:p w14:paraId="6BDA4D89" w14:textId="77777777" w:rsidR="00FA2A5A" w:rsidRDefault="00FA2A5A" w:rsidP="00FA2A5A">
      <w:pPr>
        <w:spacing w:after="0"/>
        <w:jc w:val="both"/>
        <w:rPr>
          <w:rFonts w:ascii="Times New Roman" w:hAnsi="Times New Roman"/>
          <w:b/>
          <w:sz w:val="24"/>
          <w:szCs w:val="24"/>
        </w:rPr>
      </w:pPr>
      <w:r>
        <w:rPr>
          <w:rFonts w:ascii="Times New Roman" w:hAnsi="Times New Roman"/>
          <w:b/>
          <w:sz w:val="24"/>
          <w:szCs w:val="24"/>
        </w:rPr>
        <w:t>3. ročník</w:t>
      </w:r>
    </w:p>
    <w:p w14:paraId="30DD72BD" w14:textId="77777777" w:rsidR="00FA2A5A" w:rsidRDefault="00FA2A5A" w:rsidP="00FA2A5A">
      <w:pPr>
        <w:spacing w:after="0"/>
        <w:ind w:firstLine="576"/>
        <w:jc w:val="both"/>
        <w:rPr>
          <w:rFonts w:ascii="Times New Roman" w:hAnsi="Times New Roman"/>
          <w:sz w:val="24"/>
          <w:szCs w:val="24"/>
        </w:rPr>
      </w:pPr>
      <w:r>
        <w:rPr>
          <w:rFonts w:ascii="Times New Roman" w:hAnsi="Times New Roman"/>
          <w:sz w:val="24"/>
          <w:szCs w:val="24"/>
        </w:rPr>
        <w:t>Žák:</w:t>
      </w:r>
    </w:p>
    <w:p w14:paraId="3A877AC7" w14:textId="77777777" w:rsidR="00FA2A5A" w:rsidRDefault="00FA2A5A" w:rsidP="00FA2A5A">
      <w:pPr>
        <w:widowControl w:val="0"/>
        <w:numPr>
          <w:ilvl w:val="0"/>
          <w:numId w:val="2"/>
        </w:numPr>
        <w:spacing w:after="0"/>
        <w:jc w:val="both"/>
        <w:textAlignment w:val="baseline"/>
        <w:rPr>
          <w:rFonts w:ascii="Times New Roman" w:hAnsi="Times New Roman"/>
          <w:sz w:val="24"/>
          <w:szCs w:val="24"/>
        </w:rPr>
      </w:pPr>
      <w:r>
        <w:rPr>
          <w:rFonts w:ascii="Times New Roman" w:hAnsi="Times New Roman"/>
          <w:sz w:val="24"/>
          <w:szCs w:val="24"/>
        </w:rPr>
        <w:t>Upevňuje své nátiskové předpoklady pomocí vydržovaných tónů a domácí přípravy.</w:t>
      </w:r>
    </w:p>
    <w:p w14:paraId="7A7DEE05" w14:textId="77777777" w:rsidR="00FA2A5A" w:rsidRDefault="00FA2A5A" w:rsidP="00FA2A5A">
      <w:pPr>
        <w:widowControl w:val="0"/>
        <w:numPr>
          <w:ilvl w:val="0"/>
          <w:numId w:val="2"/>
        </w:numPr>
        <w:spacing w:after="0"/>
        <w:jc w:val="both"/>
        <w:textAlignment w:val="baseline"/>
        <w:rPr>
          <w:rFonts w:ascii="Times New Roman" w:hAnsi="Times New Roman"/>
          <w:sz w:val="24"/>
          <w:szCs w:val="24"/>
        </w:rPr>
      </w:pPr>
      <w:r>
        <w:rPr>
          <w:rFonts w:ascii="Times New Roman" w:hAnsi="Times New Roman"/>
          <w:sz w:val="24"/>
          <w:szCs w:val="24"/>
        </w:rPr>
        <w:t>Využívá základní návyky hry z předchozích ročníků (výdech-nádech, postoj u hry a držení nástroje, správné utváření nátisku, nasazení tónu, dechové cvičení).</w:t>
      </w:r>
    </w:p>
    <w:p w14:paraId="4C212BD4" w14:textId="77777777" w:rsidR="00FA2A5A" w:rsidRDefault="00FA2A5A" w:rsidP="00FA2A5A">
      <w:pPr>
        <w:widowControl w:val="0"/>
        <w:numPr>
          <w:ilvl w:val="0"/>
          <w:numId w:val="2"/>
        </w:numPr>
        <w:spacing w:after="0"/>
        <w:jc w:val="both"/>
        <w:textAlignment w:val="baseline"/>
        <w:rPr>
          <w:rFonts w:ascii="Times New Roman" w:hAnsi="Times New Roman"/>
          <w:sz w:val="24"/>
          <w:szCs w:val="24"/>
        </w:rPr>
      </w:pPr>
      <w:r>
        <w:rPr>
          <w:rFonts w:ascii="Times New Roman" w:hAnsi="Times New Roman"/>
          <w:sz w:val="24"/>
          <w:szCs w:val="24"/>
        </w:rPr>
        <w:t>Pracuje na tónové představě a stabilnější intonaci dle svých individuálních schopností a cvičebními úsilí.</w:t>
      </w:r>
    </w:p>
    <w:p w14:paraId="2F9B4127" w14:textId="77777777" w:rsidR="00FA2A5A" w:rsidRDefault="00FA2A5A" w:rsidP="00FA2A5A">
      <w:pPr>
        <w:widowControl w:val="0"/>
        <w:numPr>
          <w:ilvl w:val="0"/>
          <w:numId w:val="2"/>
        </w:numPr>
        <w:spacing w:after="0"/>
        <w:jc w:val="both"/>
        <w:textAlignment w:val="baseline"/>
        <w:rPr>
          <w:rFonts w:ascii="Times New Roman" w:hAnsi="Times New Roman"/>
          <w:sz w:val="24"/>
          <w:szCs w:val="24"/>
        </w:rPr>
      </w:pPr>
      <w:r>
        <w:rPr>
          <w:rFonts w:ascii="Times New Roman" w:hAnsi="Times New Roman"/>
          <w:sz w:val="24"/>
          <w:szCs w:val="24"/>
        </w:rPr>
        <w:t>Pracuje na melodickém a rytmickém cítění (frázování- umístění výdechů a nádechů, nálada skladby/cvičení, základní rytmické útvary).</w:t>
      </w:r>
    </w:p>
    <w:p w14:paraId="721F468A" w14:textId="77777777" w:rsidR="00FA2A5A" w:rsidRDefault="00FA2A5A" w:rsidP="00FA2A5A">
      <w:pPr>
        <w:widowControl w:val="0"/>
        <w:numPr>
          <w:ilvl w:val="0"/>
          <w:numId w:val="2"/>
        </w:numPr>
        <w:spacing w:after="0"/>
        <w:jc w:val="both"/>
        <w:textAlignment w:val="baseline"/>
        <w:rPr>
          <w:rFonts w:ascii="Times New Roman" w:hAnsi="Times New Roman"/>
          <w:sz w:val="24"/>
          <w:szCs w:val="24"/>
        </w:rPr>
      </w:pPr>
      <w:r>
        <w:rPr>
          <w:rFonts w:ascii="Times New Roman" w:hAnsi="Times New Roman"/>
          <w:sz w:val="24"/>
          <w:szCs w:val="24"/>
        </w:rPr>
        <w:t xml:space="preserve">Zahraje durové stupnice včetně tónických kvintakordů do 1# a 1b. </w:t>
      </w:r>
    </w:p>
    <w:p w14:paraId="34E20003" w14:textId="77777777" w:rsidR="00FA2A5A" w:rsidRDefault="00FA2A5A" w:rsidP="00FA2A5A">
      <w:pPr>
        <w:widowControl w:val="0"/>
        <w:numPr>
          <w:ilvl w:val="0"/>
          <w:numId w:val="2"/>
        </w:numPr>
        <w:spacing w:after="0"/>
        <w:jc w:val="both"/>
        <w:textAlignment w:val="baseline"/>
        <w:rPr>
          <w:rFonts w:ascii="Times New Roman" w:hAnsi="Times New Roman"/>
          <w:sz w:val="24"/>
          <w:szCs w:val="24"/>
        </w:rPr>
      </w:pPr>
      <w:r>
        <w:rPr>
          <w:rFonts w:ascii="Times New Roman" w:hAnsi="Times New Roman"/>
          <w:sz w:val="24"/>
          <w:szCs w:val="24"/>
        </w:rPr>
        <w:t>Ovládá tónový rozsah od c</w:t>
      </w:r>
      <w:r>
        <w:rPr>
          <w:rFonts w:ascii="Times New Roman" w:hAnsi="Times New Roman"/>
          <w:sz w:val="24"/>
          <w:szCs w:val="24"/>
          <w:vertAlign w:val="superscript"/>
        </w:rPr>
        <w:t>1</w:t>
      </w:r>
      <w:r>
        <w:rPr>
          <w:rFonts w:ascii="Times New Roman" w:hAnsi="Times New Roman"/>
          <w:sz w:val="24"/>
          <w:szCs w:val="24"/>
        </w:rPr>
        <w:t xml:space="preserve"> – g</w:t>
      </w:r>
      <w:r>
        <w:rPr>
          <w:rFonts w:ascii="Times New Roman" w:hAnsi="Times New Roman"/>
          <w:sz w:val="24"/>
          <w:szCs w:val="24"/>
          <w:vertAlign w:val="superscript"/>
        </w:rPr>
        <w:t>2</w:t>
      </w:r>
      <w:r>
        <w:rPr>
          <w:rFonts w:ascii="Times New Roman" w:hAnsi="Times New Roman"/>
          <w:sz w:val="24"/>
          <w:szCs w:val="24"/>
        </w:rPr>
        <w:t xml:space="preserve"> dle svých individuálních schopností.</w:t>
      </w:r>
    </w:p>
    <w:p w14:paraId="5D2751DF" w14:textId="77777777" w:rsidR="00FA2A5A" w:rsidRDefault="00FA2A5A" w:rsidP="00FA2A5A">
      <w:pPr>
        <w:widowControl w:val="0"/>
        <w:numPr>
          <w:ilvl w:val="0"/>
          <w:numId w:val="2"/>
        </w:numPr>
        <w:spacing w:after="0"/>
        <w:jc w:val="both"/>
        <w:textAlignment w:val="baseline"/>
        <w:rPr>
          <w:rFonts w:ascii="Times New Roman" w:hAnsi="Times New Roman"/>
          <w:sz w:val="24"/>
          <w:szCs w:val="24"/>
        </w:rPr>
      </w:pPr>
      <w:r>
        <w:rPr>
          <w:rFonts w:ascii="Times New Roman" w:hAnsi="Times New Roman"/>
          <w:sz w:val="24"/>
          <w:szCs w:val="24"/>
        </w:rPr>
        <w:t>Technickou a nátiskovou zručnost zlepšuje vhodnými cvičeními (držení nástroje, uvolněnost prstů, půldírka).</w:t>
      </w:r>
    </w:p>
    <w:p w14:paraId="487CCF99" w14:textId="77777777" w:rsidR="00FA2A5A" w:rsidRPr="00632120" w:rsidRDefault="00FA2A5A" w:rsidP="00FA2A5A">
      <w:pPr>
        <w:widowControl w:val="0"/>
        <w:numPr>
          <w:ilvl w:val="0"/>
          <w:numId w:val="2"/>
        </w:numPr>
        <w:spacing w:after="0"/>
        <w:jc w:val="both"/>
        <w:textAlignment w:val="baseline"/>
        <w:rPr>
          <w:rFonts w:ascii="Times New Roman" w:hAnsi="Times New Roman"/>
          <w:sz w:val="24"/>
          <w:szCs w:val="24"/>
        </w:rPr>
      </w:pPr>
      <w:r>
        <w:rPr>
          <w:rFonts w:ascii="Times New Roman" w:hAnsi="Times New Roman"/>
          <w:sz w:val="24"/>
          <w:szCs w:val="24"/>
        </w:rPr>
        <w:t>Zahraje krátkou melodii zpaměti.</w:t>
      </w:r>
    </w:p>
    <w:p w14:paraId="7734F686" w14:textId="77777777" w:rsidR="00FA2A5A" w:rsidRDefault="00FA2A5A" w:rsidP="00FA2A5A">
      <w:pPr>
        <w:widowControl w:val="0"/>
        <w:spacing w:after="0"/>
        <w:jc w:val="both"/>
        <w:textAlignment w:val="baseline"/>
        <w:rPr>
          <w:rFonts w:ascii="Times New Roman" w:hAnsi="Times New Roman"/>
          <w:sz w:val="24"/>
          <w:szCs w:val="24"/>
        </w:rPr>
      </w:pPr>
    </w:p>
    <w:p w14:paraId="45E259A2" w14:textId="77777777" w:rsidR="00FA2A5A" w:rsidRDefault="00FA2A5A" w:rsidP="00FA2A5A">
      <w:pPr>
        <w:widowControl w:val="0"/>
        <w:spacing w:after="0"/>
        <w:jc w:val="both"/>
        <w:textAlignment w:val="baseline"/>
        <w:rPr>
          <w:rFonts w:ascii="Times New Roman" w:hAnsi="Times New Roman"/>
          <w:b/>
          <w:sz w:val="24"/>
          <w:szCs w:val="24"/>
        </w:rPr>
      </w:pPr>
      <w:r>
        <w:rPr>
          <w:rFonts w:ascii="Times New Roman" w:hAnsi="Times New Roman"/>
          <w:b/>
          <w:sz w:val="24"/>
          <w:szCs w:val="24"/>
        </w:rPr>
        <w:t>4. ročník</w:t>
      </w:r>
    </w:p>
    <w:p w14:paraId="17956582" w14:textId="77777777" w:rsidR="00FA2A5A" w:rsidRDefault="00FA2A5A" w:rsidP="00FA2A5A">
      <w:pPr>
        <w:spacing w:after="0"/>
        <w:jc w:val="both"/>
        <w:rPr>
          <w:rFonts w:ascii="Times New Roman" w:hAnsi="Times New Roman"/>
          <w:sz w:val="24"/>
          <w:szCs w:val="24"/>
        </w:rPr>
      </w:pPr>
      <w:r>
        <w:rPr>
          <w:rFonts w:ascii="Times New Roman" w:hAnsi="Times New Roman"/>
          <w:sz w:val="24"/>
          <w:szCs w:val="24"/>
        </w:rPr>
        <w:t xml:space="preserve">         Žák:</w:t>
      </w:r>
    </w:p>
    <w:p w14:paraId="5963F4E8" w14:textId="77777777" w:rsidR="00FA2A5A" w:rsidRDefault="00FA2A5A" w:rsidP="00FA2A5A">
      <w:pPr>
        <w:widowControl w:val="0"/>
        <w:numPr>
          <w:ilvl w:val="0"/>
          <w:numId w:val="12"/>
        </w:numPr>
        <w:spacing w:after="0"/>
        <w:jc w:val="both"/>
        <w:textAlignment w:val="baseline"/>
        <w:rPr>
          <w:rFonts w:ascii="Times New Roman" w:hAnsi="Times New Roman"/>
          <w:sz w:val="24"/>
          <w:szCs w:val="24"/>
        </w:rPr>
      </w:pPr>
      <w:r>
        <w:rPr>
          <w:rFonts w:ascii="Times New Roman" w:hAnsi="Times New Roman"/>
          <w:sz w:val="24"/>
          <w:szCs w:val="24"/>
        </w:rPr>
        <w:t>Pracuje na tónové představě adekvátně svému cvičebnímu úsilí a vztahu k nástroji.</w:t>
      </w:r>
    </w:p>
    <w:p w14:paraId="6AB74976" w14:textId="77777777" w:rsidR="00FA2A5A" w:rsidRDefault="00FA2A5A" w:rsidP="00FA2A5A">
      <w:pPr>
        <w:widowControl w:val="0"/>
        <w:numPr>
          <w:ilvl w:val="0"/>
          <w:numId w:val="12"/>
        </w:numPr>
        <w:spacing w:after="0"/>
        <w:jc w:val="both"/>
        <w:textAlignment w:val="baseline"/>
        <w:rPr>
          <w:rFonts w:ascii="Times New Roman" w:hAnsi="Times New Roman"/>
          <w:sz w:val="24"/>
          <w:szCs w:val="24"/>
        </w:rPr>
      </w:pPr>
      <w:r>
        <w:rPr>
          <w:rFonts w:ascii="Times New Roman" w:hAnsi="Times New Roman"/>
          <w:sz w:val="24"/>
          <w:szCs w:val="24"/>
        </w:rPr>
        <w:t>Upevňuje základní aspekty hry důležité pro správné ovládání nástroje pomocí vydržovaných tónů a domácí přípravě.</w:t>
      </w:r>
    </w:p>
    <w:p w14:paraId="148A2443" w14:textId="77777777" w:rsidR="00FA2A5A" w:rsidRDefault="00FA2A5A" w:rsidP="00FA2A5A">
      <w:pPr>
        <w:widowControl w:val="0"/>
        <w:numPr>
          <w:ilvl w:val="0"/>
          <w:numId w:val="12"/>
        </w:numPr>
        <w:spacing w:after="0"/>
        <w:jc w:val="both"/>
        <w:textAlignment w:val="baseline"/>
        <w:rPr>
          <w:rFonts w:ascii="Times New Roman" w:hAnsi="Times New Roman"/>
          <w:sz w:val="24"/>
          <w:szCs w:val="24"/>
        </w:rPr>
      </w:pPr>
      <w:r>
        <w:rPr>
          <w:rFonts w:ascii="Times New Roman" w:hAnsi="Times New Roman"/>
          <w:sz w:val="24"/>
          <w:szCs w:val="24"/>
        </w:rPr>
        <w:t>Práce s dechem je vyrovnanější, intonace je stabilnější dle individuálních schopností a cvičebnímu úsilí.</w:t>
      </w:r>
    </w:p>
    <w:p w14:paraId="129DE380" w14:textId="77777777" w:rsidR="00FA2A5A" w:rsidRDefault="00FA2A5A" w:rsidP="00FA2A5A">
      <w:pPr>
        <w:widowControl w:val="0"/>
        <w:numPr>
          <w:ilvl w:val="0"/>
          <w:numId w:val="12"/>
        </w:numPr>
        <w:spacing w:after="0"/>
        <w:jc w:val="both"/>
        <w:textAlignment w:val="baseline"/>
        <w:rPr>
          <w:rFonts w:ascii="Times New Roman" w:hAnsi="Times New Roman"/>
          <w:sz w:val="24"/>
          <w:szCs w:val="24"/>
        </w:rPr>
      </w:pPr>
      <w:r>
        <w:rPr>
          <w:rFonts w:ascii="Times New Roman" w:hAnsi="Times New Roman"/>
          <w:sz w:val="24"/>
          <w:szCs w:val="24"/>
        </w:rPr>
        <w:t>Soustavně pracuje na melodickém a rytmickém cítění (frázování - umístění výdechů a nádechů, nálada skladby/cvičení).</w:t>
      </w:r>
    </w:p>
    <w:p w14:paraId="4E2D7214" w14:textId="77777777" w:rsidR="00FA2A5A" w:rsidRDefault="00FA2A5A" w:rsidP="00FA2A5A">
      <w:pPr>
        <w:widowControl w:val="0"/>
        <w:numPr>
          <w:ilvl w:val="0"/>
          <w:numId w:val="12"/>
        </w:numPr>
        <w:spacing w:after="0"/>
        <w:jc w:val="both"/>
        <w:textAlignment w:val="baseline"/>
        <w:rPr>
          <w:rFonts w:ascii="Times New Roman" w:hAnsi="Times New Roman"/>
          <w:sz w:val="24"/>
          <w:szCs w:val="24"/>
        </w:rPr>
      </w:pPr>
      <w:r>
        <w:rPr>
          <w:rFonts w:ascii="Times New Roman" w:hAnsi="Times New Roman"/>
          <w:sz w:val="24"/>
          <w:szCs w:val="24"/>
        </w:rPr>
        <w:t>Rozšiřuje svůj tónový rozsah od c</w:t>
      </w:r>
      <w:r>
        <w:rPr>
          <w:rFonts w:ascii="Times New Roman" w:hAnsi="Times New Roman"/>
          <w:sz w:val="24"/>
          <w:szCs w:val="24"/>
          <w:vertAlign w:val="superscript"/>
        </w:rPr>
        <w:t>1</w:t>
      </w:r>
      <w:r>
        <w:rPr>
          <w:rFonts w:ascii="Times New Roman" w:hAnsi="Times New Roman"/>
          <w:sz w:val="24"/>
          <w:szCs w:val="24"/>
        </w:rPr>
        <w:t xml:space="preserve"> po c</w:t>
      </w:r>
      <w:r>
        <w:rPr>
          <w:rFonts w:ascii="Times New Roman" w:hAnsi="Times New Roman"/>
          <w:sz w:val="24"/>
          <w:szCs w:val="24"/>
          <w:vertAlign w:val="superscript"/>
        </w:rPr>
        <w:t>3</w:t>
      </w:r>
      <w:r>
        <w:rPr>
          <w:rFonts w:ascii="Times New Roman" w:hAnsi="Times New Roman"/>
          <w:sz w:val="24"/>
          <w:szCs w:val="24"/>
        </w:rPr>
        <w:t xml:space="preserve"> dle svých individuálních schopností.</w:t>
      </w:r>
    </w:p>
    <w:p w14:paraId="407E352B" w14:textId="77777777" w:rsidR="00FA2A5A" w:rsidRDefault="00FA2A5A" w:rsidP="00FA2A5A">
      <w:pPr>
        <w:widowControl w:val="0"/>
        <w:numPr>
          <w:ilvl w:val="0"/>
          <w:numId w:val="12"/>
        </w:numPr>
        <w:spacing w:after="0"/>
        <w:jc w:val="both"/>
        <w:textAlignment w:val="baseline"/>
        <w:rPr>
          <w:rFonts w:ascii="Times New Roman" w:hAnsi="Times New Roman"/>
          <w:sz w:val="24"/>
          <w:szCs w:val="24"/>
        </w:rPr>
      </w:pPr>
      <w:r>
        <w:rPr>
          <w:rFonts w:ascii="Times New Roman" w:hAnsi="Times New Roman"/>
          <w:sz w:val="24"/>
          <w:szCs w:val="24"/>
        </w:rPr>
        <w:t xml:space="preserve">Hraje stupnice včetně tónických kvintakordů dur do 2# a 2b. </w:t>
      </w:r>
    </w:p>
    <w:p w14:paraId="44CA8C89" w14:textId="77777777" w:rsidR="00FA2A5A" w:rsidRDefault="00FA2A5A" w:rsidP="00FA2A5A">
      <w:pPr>
        <w:widowControl w:val="0"/>
        <w:numPr>
          <w:ilvl w:val="0"/>
          <w:numId w:val="12"/>
        </w:numPr>
        <w:spacing w:after="0"/>
        <w:jc w:val="both"/>
        <w:textAlignment w:val="baseline"/>
        <w:rPr>
          <w:rFonts w:ascii="Times New Roman" w:hAnsi="Times New Roman"/>
          <w:sz w:val="24"/>
          <w:szCs w:val="24"/>
        </w:rPr>
      </w:pPr>
      <w:r>
        <w:rPr>
          <w:rFonts w:ascii="Times New Roman" w:hAnsi="Times New Roman"/>
          <w:sz w:val="24"/>
          <w:szCs w:val="24"/>
        </w:rPr>
        <w:t>Zahraje jednoduchou skladbu/melodii různých žánrů a období a některou předvede zpaměti dle svých individuálních schopností.</w:t>
      </w:r>
    </w:p>
    <w:p w14:paraId="297E3C69" w14:textId="77777777" w:rsidR="00FA2A5A" w:rsidRDefault="00FA2A5A" w:rsidP="00FA2A5A">
      <w:pPr>
        <w:widowControl w:val="0"/>
        <w:numPr>
          <w:ilvl w:val="0"/>
          <w:numId w:val="12"/>
        </w:numPr>
        <w:spacing w:after="0"/>
        <w:jc w:val="both"/>
        <w:textAlignment w:val="baseline"/>
        <w:rPr>
          <w:rFonts w:ascii="Times New Roman" w:hAnsi="Times New Roman"/>
          <w:sz w:val="24"/>
          <w:szCs w:val="24"/>
        </w:rPr>
      </w:pPr>
      <w:r>
        <w:rPr>
          <w:rFonts w:ascii="Times New Roman" w:hAnsi="Times New Roman"/>
          <w:sz w:val="24"/>
          <w:szCs w:val="24"/>
        </w:rPr>
        <w:t xml:space="preserve">Uplatňuje se v souhře s jinými nástroji v souborové či orchestrální hře. </w:t>
      </w:r>
    </w:p>
    <w:p w14:paraId="6AE05D69" w14:textId="77777777" w:rsidR="00FA2A5A" w:rsidRDefault="00FA2A5A" w:rsidP="00FA2A5A">
      <w:pPr>
        <w:widowControl w:val="0"/>
        <w:spacing w:after="0"/>
        <w:jc w:val="both"/>
        <w:textAlignment w:val="baseline"/>
        <w:rPr>
          <w:rFonts w:ascii="Times New Roman" w:hAnsi="Times New Roman"/>
          <w:sz w:val="24"/>
          <w:szCs w:val="24"/>
        </w:rPr>
      </w:pPr>
    </w:p>
    <w:p w14:paraId="3C6C7A1C" w14:textId="77777777" w:rsidR="00FA2A5A" w:rsidRDefault="00FA2A5A" w:rsidP="00FA2A5A">
      <w:pPr>
        <w:widowControl w:val="0"/>
        <w:spacing w:after="0"/>
        <w:jc w:val="both"/>
        <w:textAlignment w:val="baseline"/>
        <w:rPr>
          <w:rFonts w:ascii="Times New Roman" w:hAnsi="Times New Roman"/>
          <w:sz w:val="24"/>
          <w:szCs w:val="24"/>
        </w:rPr>
      </w:pPr>
      <w:r>
        <w:rPr>
          <w:rFonts w:ascii="Times New Roman" w:hAnsi="Times New Roman"/>
          <w:b/>
          <w:sz w:val="24"/>
          <w:szCs w:val="24"/>
        </w:rPr>
        <w:t>5. ročník</w:t>
      </w:r>
    </w:p>
    <w:p w14:paraId="28954C7B" w14:textId="77777777" w:rsidR="00FA2A5A" w:rsidRDefault="00FA2A5A" w:rsidP="00FA2A5A">
      <w:pPr>
        <w:spacing w:after="0"/>
        <w:ind w:firstLine="576"/>
        <w:jc w:val="both"/>
        <w:rPr>
          <w:rFonts w:ascii="Times New Roman" w:hAnsi="Times New Roman"/>
          <w:sz w:val="24"/>
          <w:szCs w:val="24"/>
        </w:rPr>
      </w:pPr>
      <w:r>
        <w:rPr>
          <w:rFonts w:ascii="Times New Roman" w:hAnsi="Times New Roman"/>
          <w:sz w:val="24"/>
          <w:szCs w:val="24"/>
        </w:rPr>
        <w:t>Žák:</w:t>
      </w:r>
    </w:p>
    <w:p w14:paraId="02A3C907" w14:textId="77777777" w:rsidR="00FA2A5A" w:rsidRDefault="00FA2A5A" w:rsidP="00FA2A5A">
      <w:pPr>
        <w:widowControl w:val="0"/>
        <w:numPr>
          <w:ilvl w:val="0"/>
          <w:numId w:val="11"/>
        </w:numPr>
        <w:spacing w:after="0"/>
        <w:jc w:val="both"/>
        <w:textAlignment w:val="baseline"/>
        <w:rPr>
          <w:rFonts w:ascii="Times New Roman" w:hAnsi="Times New Roman"/>
          <w:sz w:val="24"/>
          <w:szCs w:val="24"/>
        </w:rPr>
      </w:pPr>
      <w:r>
        <w:rPr>
          <w:rFonts w:ascii="Times New Roman" w:hAnsi="Times New Roman"/>
          <w:sz w:val="24"/>
          <w:szCs w:val="24"/>
        </w:rPr>
        <w:t>Hraje stabilnějším tónem i ve vyšší oktávě v základním rozsahu svého nástroje (individuální podle typu hoboje) dle svých individuálních schopnosti a cvičebnímu úsilí.</w:t>
      </w:r>
    </w:p>
    <w:p w14:paraId="6063C9D0" w14:textId="77777777" w:rsidR="00FA2A5A" w:rsidRDefault="00FA2A5A" w:rsidP="00FA2A5A">
      <w:pPr>
        <w:widowControl w:val="0"/>
        <w:numPr>
          <w:ilvl w:val="0"/>
          <w:numId w:val="11"/>
        </w:numPr>
        <w:spacing w:after="0"/>
        <w:jc w:val="both"/>
        <w:textAlignment w:val="baseline"/>
        <w:rPr>
          <w:rFonts w:ascii="Times New Roman" w:hAnsi="Times New Roman"/>
          <w:sz w:val="24"/>
          <w:szCs w:val="24"/>
        </w:rPr>
      </w:pPr>
      <w:r>
        <w:rPr>
          <w:rFonts w:ascii="Times New Roman" w:hAnsi="Times New Roman"/>
          <w:sz w:val="24"/>
          <w:szCs w:val="24"/>
        </w:rPr>
        <w:t>Uvědomuje si důležitost hry vydržovaných tónů, dechových cvičení a pravidelné domácí přípravy.</w:t>
      </w:r>
    </w:p>
    <w:p w14:paraId="6F421A36" w14:textId="77777777" w:rsidR="00FA2A5A" w:rsidRDefault="00FA2A5A" w:rsidP="00FA2A5A">
      <w:pPr>
        <w:widowControl w:val="0"/>
        <w:numPr>
          <w:ilvl w:val="0"/>
          <w:numId w:val="11"/>
        </w:numPr>
        <w:spacing w:after="0"/>
        <w:jc w:val="both"/>
        <w:textAlignment w:val="baseline"/>
        <w:rPr>
          <w:rFonts w:ascii="Times New Roman" w:hAnsi="Times New Roman"/>
          <w:sz w:val="24"/>
          <w:szCs w:val="24"/>
        </w:rPr>
      </w:pPr>
      <w:r>
        <w:rPr>
          <w:rFonts w:ascii="Times New Roman" w:hAnsi="Times New Roman"/>
          <w:sz w:val="24"/>
          <w:szCs w:val="24"/>
        </w:rPr>
        <w:t>Prohlubuje základní návyky hry na hoboj, rozvíjí rytmické a melodické cítění.</w:t>
      </w:r>
    </w:p>
    <w:p w14:paraId="55F47ECE" w14:textId="77777777" w:rsidR="00FA2A5A" w:rsidRDefault="00FA2A5A" w:rsidP="00FA2A5A">
      <w:pPr>
        <w:widowControl w:val="0"/>
        <w:numPr>
          <w:ilvl w:val="0"/>
          <w:numId w:val="11"/>
        </w:numPr>
        <w:spacing w:after="0"/>
        <w:jc w:val="both"/>
        <w:textAlignment w:val="baseline"/>
        <w:rPr>
          <w:rFonts w:ascii="Times New Roman" w:hAnsi="Times New Roman"/>
          <w:sz w:val="24"/>
          <w:szCs w:val="24"/>
        </w:rPr>
      </w:pPr>
      <w:r>
        <w:rPr>
          <w:rFonts w:ascii="Times New Roman" w:hAnsi="Times New Roman"/>
          <w:sz w:val="24"/>
          <w:szCs w:val="24"/>
        </w:rPr>
        <w:t>Hraje stupnice včetně tónických kvintakordů dur do 3# a 3b a moll do 1# a 1b dle svých individuálních schopností.</w:t>
      </w:r>
    </w:p>
    <w:p w14:paraId="1FB181F9" w14:textId="77777777" w:rsidR="00FA2A5A" w:rsidRDefault="00FA2A5A" w:rsidP="00FA2A5A">
      <w:pPr>
        <w:widowControl w:val="0"/>
        <w:numPr>
          <w:ilvl w:val="0"/>
          <w:numId w:val="11"/>
        </w:numPr>
        <w:spacing w:after="0"/>
        <w:jc w:val="both"/>
        <w:textAlignment w:val="baseline"/>
        <w:rPr>
          <w:rFonts w:ascii="Times New Roman" w:hAnsi="Times New Roman"/>
          <w:sz w:val="24"/>
          <w:szCs w:val="24"/>
        </w:rPr>
      </w:pPr>
      <w:r>
        <w:rPr>
          <w:rFonts w:ascii="Times New Roman" w:hAnsi="Times New Roman"/>
          <w:sz w:val="24"/>
          <w:szCs w:val="24"/>
        </w:rPr>
        <w:t>Projevuje své hráčské schopnosti v předmětech souborové nebo orchestrální hry.</w:t>
      </w:r>
    </w:p>
    <w:p w14:paraId="77D3FED3" w14:textId="77777777" w:rsidR="00FA2A5A" w:rsidRDefault="00FA2A5A" w:rsidP="00FA2A5A">
      <w:pPr>
        <w:widowControl w:val="0"/>
        <w:numPr>
          <w:ilvl w:val="0"/>
          <w:numId w:val="11"/>
        </w:numPr>
        <w:spacing w:after="0"/>
        <w:jc w:val="both"/>
        <w:textAlignment w:val="baseline"/>
        <w:rPr>
          <w:rFonts w:ascii="Times New Roman" w:hAnsi="Times New Roman"/>
          <w:sz w:val="24"/>
          <w:szCs w:val="24"/>
        </w:rPr>
      </w:pPr>
      <w:r>
        <w:rPr>
          <w:rFonts w:ascii="Times New Roman" w:hAnsi="Times New Roman"/>
          <w:sz w:val="24"/>
          <w:szCs w:val="24"/>
        </w:rPr>
        <w:t>Seznamuje se s problematikou strojku (správný výběr pro své individuální potřeby).</w:t>
      </w:r>
    </w:p>
    <w:p w14:paraId="1AE3EEE6" w14:textId="77777777" w:rsidR="00FA2A5A" w:rsidRDefault="00FA2A5A" w:rsidP="00FA2A5A">
      <w:pPr>
        <w:widowControl w:val="0"/>
        <w:spacing w:after="0"/>
        <w:ind w:left="1296"/>
        <w:jc w:val="both"/>
        <w:textAlignment w:val="baseline"/>
        <w:rPr>
          <w:rFonts w:ascii="Times New Roman" w:hAnsi="Times New Roman"/>
          <w:sz w:val="24"/>
          <w:szCs w:val="24"/>
        </w:rPr>
      </w:pPr>
    </w:p>
    <w:p w14:paraId="3550A5FA" w14:textId="77777777" w:rsidR="00FA2A5A" w:rsidRDefault="00FA2A5A" w:rsidP="00FA2A5A">
      <w:pPr>
        <w:widowControl w:val="0"/>
        <w:spacing w:after="0"/>
        <w:jc w:val="both"/>
        <w:textAlignment w:val="baseline"/>
        <w:rPr>
          <w:rFonts w:ascii="Times New Roman" w:hAnsi="Times New Roman"/>
          <w:sz w:val="24"/>
          <w:szCs w:val="24"/>
        </w:rPr>
      </w:pPr>
      <w:r>
        <w:rPr>
          <w:rFonts w:ascii="Times New Roman" w:hAnsi="Times New Roman"/>
          <w:b/>
          <w:sz w:val="24"/>
          <w:szCs w:val="24"/>
        </w:rPr>
        <w:t>6. ročník</w:t>
      </w:r>
    </w:p>
    <w:p w14:paraId="71FC390A" w14:textId="77777777" w:rsidR="00FA2A5A" w:rsidRDefault="00FA2A5A" w:rsidP="00FA2A5A">
      <w:pPr>
        <w:spacing w:after="0"/>
        <w:ind w:firstLine="576"/>
        <w:jc w:val="both"/>
        <w:rPr>
          <w:rFonts w:ascii="Times New Roman" w:hAnsi="Times New Roman"/>
          <w:sz w:val="24"/>
          <w:szCs w:val="24"/>
        </w:rPr>
      </w:pPr>
      <w:r>
        <w:rPr>
          <w:rFonts w:ascii="Times New Roman" w:hAnsi="Times New Roman"/>
          <w:sz w:val="24"/>
          <w:szCs w:val="24"/>
        </w:rPr>
        <w:t>Žák:</w:t>
      </w:r>
    </w:p>
    <w:p w14:paraId="742530F0" w14:textId="77777777" w:rsidR="00FA2A5A" w:rsidRDefault="00FA2A5A" w:rsidP="00FA2A5A">
      <w:pPr>
        <w:pStyle w:val="Normlnweb"/>
        <w:numPr>
          <w:ilvl w:val="0"/>
          <w:numId w:val="4"/>
        </w:numPr>
        <w:spacing w:before="0" w:after="0" w:line="276" w:lineRule="auto"/>
        <w:jc w:val="both"/>
      </w:pPr>
      <w:r>
        <w:t>Tónová i intonační kvalita se zlepšuje úměrně žákovu cvičebnímu úsilí, ovládání dechu a nátisku.</w:t>
      </w:r>
    </w:p>
    <w:p w14:paraId="51D34E37" w14:textId="77777777" w:rsidR="00FA2A5A" w:rsidRDefault="00FA2A5A" w:rsidP="00FA2A5A">
      <w:pPr>
        <w:pStyle w:val="Normlnweb"/>
        <w:numPr>
          <w:ilvl w:val="0"/>
          <w:numId w:val="4"/>
        </w:numPr>
        <w:spacing w:before="0" w:after="0" w:line="276" w:lineRule="auto"/>
        <w:jc w:val="both"/>
      </w:pPr>
      <w:r>
        <w:t xml:space="preserve">Seznamuje se se základní dynamikou (p, mf, f) dle svých individuálních schopností (nátisková stabilita, dechová opora). </w:t>
      </w:r>
    </w:p>
    <w:p w14:paraId="326C6488" w14:textId="77777777" w:rsidR="00FA2A5A" w:rsidRDefault="00FA2A5A" w:rsidP="00FA2A5A">
      <w:pPr>
        <w:pStyle w:val="Normlnweb"/>
        <w:numPr>
          <w:ilvl w:val="0"/>
          <w:numId w:val="4"/>
        </w:numPr>
        <w:spacing w:before="0" w:after="0" w:line="276" w:lineRule="auto"/>
        <w:jc w:val="both"/>
      </w:pPr>
      <w:r>
        <w:t>Zvládá stupnice včetně tónických kvintakordů dur do 4# a 4b a moll do 2# a 2b dle svých individuálních schopností.</w:t>
      </w:r>
    </w:p>
    <w:p w14:paraId="03597300" w14:textId="77777777" w:rsidR="00FA2A5A" w:rsidRDefault="00FA2A5A" w:rsidP="00FA2A5A">
      <w:pPr>
        <w:numPr>
          <w:ilvl w:val="0"/>
          <w:numId w:val="4"/>
        </w:numPr>
        <w:spacing w:after="0"/>
        <w:jc w:val="both"/>
        <w:rPr>
          <w:rFonts w:ascii="Times New Roman" w:hAnsi="Times New Roman"/>
          <w:sz w:val="24"/>
          <w:szCs w:val="24"/>
        </w:rPr>
      </w:pPr>
      <w:r>
        <w:rPr>
          <w:rFonts w:ascii="Times New Roman" w:hAnsi="Times New Roman"/>
          <w:sz w:val="24"/>
          <w:szCs w:val="24"/>
        </w:rPr>
        <w:t>Uplatňuje se v souborové či orchestrální hře.</w:t>
      </w:r>
    </w:p>
    <w:p w14:paraId="199D8651" w14:textId="77777777" w:rsidR="00FA2A5A" w:rsidRDefault="00FA2A5A" w:rsidP="00FA2A5A">
      <w:pPr>
        <w:numPr>
          <w:ilvl w:val="0"/>
          <w:numId w:val="4"/>
        </w:numPr>
        <w:spacing w:after="0"/>
        <w:jc w:val="both"/>
        <w:rPr>
          <w:rFonts w:ascii="Times New Roman" w:hAnsi="Times New Roman"/>
          <w:sz w:val="24"/>
          <w:szCs w:val="24"/>
        </w:rPr>
      </w:pPr>
      <w:r>
        <w:rPr>
          <w:rFonts w:ascii="Times New Roman" w:hAnsi="Times New Roman"/>
          <w:sz w:val="24"/>
          <w:szCs w:val="24"/>
        </w:rPr>
        <w:t>Interpretuje přiměřeně obtížné skladby různého slohového období a rozsahu adekvátně svému cvičebnímu úsilí.</w:t>
      </w:r>
    </w:p>
    <w:p w14:paraId="4B36978F" w14:textId="77777777" w:rsidR="00FA2A5A" w:rsidRDefault="00FA2A5A" w:rsidP="00FA2A5A">
      <w:pPr>
        <w:numPr>
          <w:ilvl w:val="0"/>
          <w:numId w:val="4"/>
        </w:numPr>
        <w:spacing w:after="0"/>
        <w:jc w:val="both"/>
        <w:rPr>
          <w:rFonts w:ascii="Times New Roman" w:hAnsi="Times New Roman"/>
          <w:sz w:val="24"/>
          <w:szCs w:val="24"/>
        </w:rPr>
      </w:pPr>
      <w:r>
        <w:rPr>
          <w:rFonts w:ascii="Times New Roman" w:hAnsi="Times New Roman"/>
          <w:sz w:val="24"/>
          <w:szCs w:val="24"/>
        </w:rPr>
        <w:t>Nadále pracuje na zlepšení prohloubení melodického a rytmického cítění dle své hudební vyzrálosti.</w:t>
      </w:r>
    </w:p>
    <w:p w14:paraId="08612364" w14:textId="77777777" w:rsidR="00FA2A5A" w:rsidRPr="00632120" w:rsidRDefault="00FA2A5A" w:rsidP="00FA2A5A">
      <w:pPr>
        <w:spacing w:after="0"/>
        <w:ind w:left="1296"/>
        <w:jc w:val="both"/>
        <w:rPr>
          <w:rFonts w:ascii="Times New Roman" w:hAnsi="Times New Roman"/>
          <w:sz w:val="24"/>
          <w:szCs w:val="24"/>
        </w:rPr>
      </w:pPr>
    </w:p>
    <w:p w14:paraId="11977006" w14:textId="77777777" w:rsidR="00FA2A5A" w:rsidRDefault="00FA2A5A" w:rsidP="00FA2A5A">
      <w:pPr>
        <w:spacing w:after="0"/>
        <w:jc w:val="both"/>
        <w:rPr>
          <w:rFonts w:ascii="Times New Roman" w:hAnsi="Times New Roman"/>
          <w:b/>
          <w:sz w:val="24"/>
          <w:szCs w:val="24"/>
        </w:rPr>
      </w:pPr>
      <w:r>
        <w:rPr>
          <w:rFonts w:ascii="Times New Roman" w:hAnsi="Times New Roman"/>
          <w:b/>
          <w:sz w:val="24"/>
          <w:szCs w:val="24"/>
        </w:rPr>
        <w:t>7. ročník</w:t>
      </w:r>
    </w:p>
    <w:p w14:paraId="79B14E99" w14:textId="77777777" w:rsidR="00FA2A5A" w:rsidRDefault="00FA2A5A" w:rsidP="00FA2A5A">
      <w:pPr>
        <w:spacing w:after="0"/>
        <w:jc w:val="both"/>
        <w:rPr>
          <w:rFonts w:ascii="Times New Roman" w:hAnsi="Times New Roman"/>
          <w:sz w:val="24"/>
          <w:szCs w:val="24"/>
        </w:rPr>
      </w:pPr>
      <w:r>
        <w:rPr>
          <w:rFonts w:ascii="Times New Roman" w:hAnsi="Times New Roman"/>
          <w:b/>
          <w:sz w:val="24"/>
          <w:szCs w:val="24"/>
        </w:rPr>
        <w:t xml:space="preserve">          </w:t>
      </w:r>
      <w:r>
        <w:rPr>
          <w:rFonts w:ascii="Times New Roman" w:hAnsi="Times New Roman"/>
          <w:sz w:val="24"/>
          <w:szCs w:val="24"/>
        </w:rPr>
        <w:t>Žák:</w:t>
      </w:r>
    </w:p>
    <w:p w14:paraId="22213B2B" w14:textId="77777777" w:rsidR="00FA2A5A" w:rsidRDefault="00FA2A5A" w:rsidP="00FA2A5A">
      <w:pPr>
        <w:pStyle w:val="Normlnweb"/>
        <w:numPr>
          <w:ilvl w:val="0"/>
          <w:numId w:val="10"/>
        </w:numPr>
        <w:spacing w:before="0" w:after="0" w:line="276" w:lineRule="auto"/>
        <w:jc w:val="both"/>
      </w:pPr>
      <w:r>
        <w:t>Nasazení zvládá čisté a pevné v rozsahu svého nástroje (dokáže pracovat s nátiskem) úměrně svým individuálním schopnostem a cvičebnímu úsilí.</w:t>
      </w:r>
    </w:p>
    <w:p w14:paraId="6FE7B690" w14:textId="77777777" w:rsidR="00FA2A5A" w:rsidRDefault="00FA2A5A" w:rsidP="00FA2A5A">
      <w:pPr>
        <w:pStyle w:val="Normlnweb"/>
        <w:numPr>
          <w:ilvl w:val="0"/>
          <w:numId w:val="10"/>
        </w:numPr>
        <w:spacing w:before="0" w:after="0" w:line="276" w:lineRule="auto"/>
        <w:jc w:val="both"/>
      </w:pPr>
      <w:r>
        <w:t xml:space="preserve">Hraje plynule, využívá schopnosti ovládání nástroje z předchozích ročníků. </w:t>
      </w:r>
    </w:p>
    <w:p w14:paraId="27539944" w14:textId="77777777" w:rsidR="00FA2A5A" w:rsidRDefault="00FA2A5A" w:rsidP="00FA2A5A">
      <w:pPr>
        <w:pStyle w:val="Normlnweb"/>
        <w:numPr>
          <w:ilvl w:val="0"/>
          <w:numId w:val="10"/>
        </w:numPr>
        <w:spacing w:before="0" w:after="0" w:line="276" w:lineRule="auto"/>
        <w:jc w:val="both"/>
      </w:pPr>
      <w:r>
        <w:t>Zvládá uplatňovat základní dynamiku při hře (dechová opora, práce s nátiskem), frázování, tempové rozlišení dle svých individuálních schopností.</w:t>
      </w:r>
    </w:p>
    <w:p w14:paraId="4D2B8F5B" w14:textId="77777777" w:rsidR="00FA2A5A" w:rsidRDefault="00FA2A5A" w:rsidP="00FA2A5A">
      <w:pPr>
        <w:pStyle w:val="Normlnweb"/>
        <w:numPr>
          <w:ilvl w:val="0"/>
          <w:numId w:val="10"/>
        </w:numPr>
        <w:spacing w:before="0" w:after="0" w:line="276" w:lineRule="auto"/>
        <w:jc w:val="both"/>
      </w:pPr>
      <w:r>
        <w:t>Hudební i rytmické cítění nadále prohlubuje adekvátně svým schopnostem a vyzrálosti.</w:t>
      </w:r>
    </w:p>
    <w:p w14:paraId="1B27851B" w14:textId="77777777" w:rsidR="00FA2A5A" w:rsidRDefault="00FA2A5A" w:rsidP="00FA2A5A">
      <w:pPr>
        <w:pStyle w:val="Normlnweb"/>
        <w:numPr>
          <w:ilvl w:val="0"/>
          <w:numId w:val="10"/>
        </w:numPr>
        <w:spacing w:before="0" w:after="0" w:line="276" w:lineRule="auto"/>
        <w:jc w:val="both"/>
      </w:pPr>
      <w:r>
        <w:t>Technické dovedností udržuje a rozvíjí stupnicemi dur do 5# a 5b v moll do 3# a 3b spolu s jejich a tónickými kvintakordy dle svých individuálních schopností.</w:t>
      </w:r>
    </w:p>
    <w:p w14:paraId="562A17A0" w14:textId="77777777" w:rsidR="00FA2A5A" w:rsidRDefault="00FA2A5A" w:rsidP="00FA2A5A">
      <w:pPr>
        <w:widowControl w:val="0"/>
        <w:numPr>
          <w:ilvl w:val="0"/>
          <w:numId w:val="10"/>
        </w:numPr>
        <w:spacing w:after="0"/>
        <w:jc w:val="both"/>
        <w:textAlignment w:val="baseline"/>
        <w:rPr>
          <w:rFonts w:ascii="Times New Roman" w:hAnsi="Times New Roman"/>
          <w:sz w:val="24"/>
          <w:szCs w:val="24"/>
        </w:rPr>
      </w:pPr>
      <w:r>
        <w:rPr>
          <w:rFonts w:ascii="Times New Roman" w:hAnsi="Times New Roman"/>
          <w:sz w:val="24"/>
          <w:szCs w:val="24"/>
        </w:rPr>
        <w:t>Seznamuje se se základními melodickými ozdobami (trylek, nátryl, příraz).</w:t>
      </w:r>
    </w:p>
    <w:p w14:paraId="27D94585" w14:textId="77777777" w:rsidR="00FA2A5A" w:rsidRDefault="00FA2A5A" w:rsidP="00FA2A5A">
      <w:pPr>
        <w:widowControl w:val="0"/>
        <w:numPr>
          <w:ilvl w:val="0"/>
          <w:numId w:val="10"/>
        </w:numPr>
        <w:spacing w:after="0"/>
        <w:jc w:val="both"/>
        <w:textAlignment w:val="baseline"/>
        <w:rPr>
          <w:rFonts w:ascii="Times New Roman" w:hAnsi="Times New Roman"/>
          <w:sz w:val="24"/>
          <w:szCs w:val="24"/>
        </w:rPr>
      </w:pPr>
      <w:r>
        <w:rPr>
          <w:rFonts w:ascii="Times New Roman" w:hAnsi="Times New Roman"/>
          <w:sz w:val="24"/>
          <w:szCs w:val="24"/>
        </w:rPr>
        <w:t xml:space="preserve">Své schopnosti ovládání nástroje prezentuje na absolventském koncertě nebo před komisí. </w:t>
      </w:r>
    </w:p>
    <w:p w14:paraId="554CC479" w14:textId="77777777" w:rsidR="00FA2A5A" w:rsidRDefault="00FA2A5A" w:rsidP="00FA2A5A">
      <w:pPr>
        <w:widowControl w:val="0"/>
        <w:numPr>
          <w:ilvl w:val="0"/>
          <w:numId w:val="10"/>
        </w:numPr>
        <w:spacing w:after="0"/>
        <w:jc w:val="both"/>
        <w:textAlignment w:val="baseline"/>
        <w:rPr>
          <w:rFonts w:ascii="Times New Roman" w:hAnsi="Times New Roman"/>
          <w:sz w:val="24"/>
          <w:szCs w:val="24"/>
        </w:rPr>
      </w:pPr>
      <w:r>
        <w:rPr>
          <w:rFonts w:ascii="Times New Roman" w:hAnsi="Times New Roman"/>
          <w:sz w:val="24"/>
          <w:szCs w:val="24"/>
        </w:rPr>
        <w:t xml:space="preserve">Dokáže samostatně nastudovat přiměřeně obtížnou skladbu dle své hudební a hráčské vyzrálosti. </w:t>
      </w:r>
    </w:p>
    <w:p w14:paraId="7D1A48E5" w14:textId="77777777" w:rsidR="00FA2A5A" w:rsidRDefault="00FA2A5A" w:rsidP="00FA2A5A">
      <w:pPr>
        <w:widowControl w:val="0"/>
        <w:numPr>
          <w:ilvl w:val="0"/>
          <w:numId w:val="10"/>
        </w:numPr>
        <w:spacing w:after="0"/>
        <w:jc w:val="both"/>
        <w:textAlignment w:val="baseline"/>
        <w:rPr>
          <w:rFonts w:ascii="Times New Roman" w:hAnsi="Times New Roman"/>
          <w:sz w:val="24"/>
          <w:szCs w:val="24"/>
        </w:rPr>
      </w:pPr>
      <w:r>
        <w:rPr>
          <w:rFonts w:ascii="Times New Roman" w:hAnsi="Times New Roman"/>
          <w:sz w:val="24"/>
          <w:szCs w:val="24"/>
        </w:rPr>
        <w:t>Je si vědom důležitosti domácí přípravy a hry vydržovaných tónů.</w:t>
      </w:r>
    </w:p>
    <w:p w14:paraId="746B6B74" w14:textId="77777777" w:rsidR="00FA2A5A" w:rsidRDefault="00FA2A5A" w:rsidP="00FA2A5A">
      <w:pPr>
        <w:widowControl w:val="0"/>
        <w:numPr>
          <w:ilvl w:val="0"/>
          <w:numId w:val="10"/>
        </w:numPr>
        <w:spacing w:after="0"/>
        <w:jc w:val="both"/>
        <w:textAlignment w:val="baseline"/>
        <w:rPr>
          <w:rFonts w:ascii="Times New Roman" w:hAnsi="Times New Roman"/>
          <w:sz w:val="24"/>
          <w:szCs w:val="24"/>
        </w:rPr>
      </w:pPr>
      <w:r>
        <w:rPr>
          <w:rFonts w:ascii="Times New Roman" w:hAnsi="Times New Roman"/>
          <w:sz w:val="24"/>
          <w:szCs w:val="24"/>
        </w:rPr>
        <w:t>Je seznámen s problematikou strojku (úprava, výroba, správný výběr pro své individuální potřeby).</w:t>
      </w:r>
    </w:p>
    <w:p w14:paraId="5806417E" w14:textId="77777777" w:rsidR="00FA2A5A" w:rsidRDefault="00FA2A5A" w:rsidP="00FA2A5A">
      <w:pPr>
        <w:widowControl w:val="0"/>
        <w:spacing w:after="0"/>
        <w:jc w:val="both"/>
        <w:textAlignment w:val="baseline"/>
        <w:rPr>
          <w:rFonts w:ascii="Times New Roman" w:hAnsi="Times New Roman"/>
          <w:sz w:val="24"/>
          <w:szCs w:val="24"/>
        </w:rPr>
      </w:pPr>
    </w:p>
    <w:p w14:paraId="030B5E76" w14:textId="77777777" w:rsidR="00FA2A5A" w:rsidRDefault="00FA2A5A" w:rsidP="00FA2A5A">
      <w:pPr>
        <w:spacing w:after="0"/>
        <w:jc w:val="both"/>
        <w:rPr>
          <w:rFonts w:ascii="Times New Roman" w:eastAsia="Times New Roman" w:hAnsi="Times New Roman"/>
          <w:sz w:val="24"/>
          <w:szCs w:val="24"/>
        </w:rPr>
      </w:pPr>
    </w:p>
    <w:p w14:paraId="6633869E" w14:textId="77777777" w:rsidR="00FA2A5A" w:rsidRDefault="00FA2A5A" w:rsidP="00FA2A5A">
      <w:pPr>
        <w:spacing w:after="0"/>
        <w:jc w:val="both"/>
        <w:rPr>
          <w:rFonts w:ascii="Times New Roman" w:hAnsi="Times New Roman"/>
          <w:b/>
          <w:sz w:val="24"/>
          <w:szCs w:val="24"/>
        </w:rPr>
      </w:pPr>
      <w:r>
        <w:rPr>
          <w:rFonts w:ascii="Times New Roman" w:hAnsi="Times New Roman"/>
          <w:b/>
          <w:sz w:val="24"/>
          <w:szCs w:val="24"/>
        </w:rPr>
        <w:t>II. STUPEŇ:</w:t>
      </w:r>
    </w:p>
    <w:p w14:paraId="61C04C9E" w14:textId="77777777" w:rsidR="00FA2A5A" w:rsidRDefault="00FA2A5A" w:rsidP="00FA2A5A">
      <w:pPr>
        <w:spacing w:after="0"/>
        <w:jc w:val="both"/>
        <w:rPr>
          <w:rFonts w:ascii="Times New Roman" w:hAnsi="Times New Roman"/>
          <w:b/>
          <w:sz w:val="24"/>
          <w:szCs w:val="24"/>
        </w:rPr>
      </w:pPr>
    </w:p>
    <w:p w14:paraId="2948257D" w14:textId="77777777" w:rsidR="00FA2A5A" w:rsidRDefault="00FA2A5A" w:rsidP="00FA2A5A">
      <w:pPr>
        <w:spacing w:after="0"/>
        <w:jc w:val="both"/>
        <w:rPr>
          <w:rFonts w:ascii="Times New Roman" w:hAnsi="Times New Roman"/>
          <w:b/>
          <w:sz w:val="24"/>
          <w:szCs w:val="24"/>
        </w:rPr>
      </w:pPr>
      <w:r>
        <w:rPr>
          <w:rFonts w:ascii="Times New Roman" w:hAnsi="Times New Roman"/>
          <w:b/>
          <w:sz w:val="24"/>
          <w:szCs w:val="24"/>
        </w:rPr>
        <w:t>Přípravný ročník</w:t>
      </w:r>
    </w:p>
    <w:p w14:paraId="4FD2E8F4" w14:textId="77777777" w:rsidR="00FA2A5A" w:rsidRDefault="00FA2A5A" w:rsidP="00FA2A5A">
      <w:pPr>
        <w:spacing w:after="0"/>
        <w:jc w:val="both"/>
        <w:rPr>
          <w:rFonts w:ascii="Times New Roman" w:hAnsi="Times New Roman"/>
          <w:sz w:val="24"/>
          <w:szCs w:val="24"/>
        </w:rPr>
      </w:pPr>
      <w:r>
        <w:rPr>
          <w:rFonts w:ascii="Times New Roman" w:hAnsi="Times New Roman"/>
          <w:sz w:val="24"/>
          <w:szCs w:val="24"/>
        </w:rPr>
        <w:t xml:space="preserve">         Žák:</w:t>
      </w:r>
    </w:p>
    <w:p w14:paraId="693FA97C"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Je seznámen s hobojem a hobojovým strojkem – dokáže popsat části nástroje a správně ho složit.</w:t>
      </w:r>
    </w:p>
    <w:p w14:paraId="4A55F9E0"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 xml:space="preserve">Zvládá držení nástroje a postoj u hry. </w:t>
      </w:r>
    </w:p>
    <w:p w14:paraId="5F5FDB91"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Zvládá základní údržbu nástroje (čištění, manipulace se strojkem).</w:t>
      </w:r>
    </w:p>
    <w:p w14:paraId="7B7737AB" w14:textId="77777777" w:rsidR="00FA2A5A" w:rsidRPr="007462F3"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 xml:space="preserve">Hraje dlouhé tóny, snaží se o správnou dechovou techniku (výdech/nádech, dechové cvičení). </w:t>
      </w:r>
    </w:p>
    <w:p w14:paraId="279F8DD7"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Překonává prvotní fyzické obtíže při sžívání se s nástrojem.</w:t>
      </w:r>
    </w:p>
    <w:p w14:paraId="2F11282E"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Utvořil si první představu o zvuku hoboje.</w:t>
      </w:r>
    </w:p>
    <w:p w14:paraId="403F3398"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Dokáže nasadit tón jazykem, ale i pomocí dechu (rozezná rozdíl).</w:t>
      </w:r>
    </w:p>
    <w:p w14:paraId="53AB219D"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Ovládá tónový rozsah g</w:t>
      </w:r>
      <w:r>
        <w:rPr>
          <w:rFonts w:ascii="Times New Roman" w:hAnsi="Times New Roman"/>
          <w:sz w:val="24"/>
          <w:szCs w:val="24"/>
          <w:vertAlign w:val="superscript"/>
        </w:rPr>
        <w:t>1</w:t>
      </w:r>
      <w:r>
        <w:rPr>
          <w:rFonts w:ascii="Times New Roman" w:hAnsi="Times New Roman"/>
          <w:sz w:val="24"/>
          <w:szCs w:val="24"/>
        </w:rPr>
        <w:t xml:space="preserve"> - c</w:t>
      </w:r>
      <w:r>
        <w:rPr>
          <w:rFonts w:ascii="Times New Roman" w:hAnsi="Times New Roman"/>
          <w:sz w:val="24"/>
          <w:szCs w:val="24"/>
          <w:vertAlign w:val="superscript"/>
        </w:rPr>
        <w:t>2</w:t>
      </w:r>
      <w:r>
        <w:rPr>
          <w:rFonts w:ascii="Times New Roman" w:hAnsi="Times New Roman"/>
          <w:sz w:val="24"/>
          <w:szCs w:val="24"/>
        </w:rPr>
        <w:t xml:space="preserve"> dle svých individuálních schopností.</w:t>
      </w:r>
    </w:p>
    <w:p w14:paraId="6735643E"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Ovládá základní rytmické symboly (noty a pomlky čtvrťové, půlové a celé a jejich kombinace).</w:t>
      </w:r>
    </w:p>
    <w:p w14:paraId="0653810F"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Uvědomuje si důležitost domácí přípravy.</w:t>
      </w:r>
    </w:p>
    <w:p w14:paraId="4C8ACA74" w14:textId="77777777" w:rsidR="00FA2A5A" w:rsidRDefault="00FA2A5A" w:rsidP="00FA2A5A">
      <w:pPr>
        <w:widowControl w:val="0"/>
        <w:numPr>
          <w:ilvl w:val="0"/>
          <w:numId w:val="7"/>
        </w:numPr>
        <w:spacing w:after="0"/>
        <w:jc w:val="both"/>
        <w:textAlignment w:val="baseline"/>
        <w:rPr>
          <w:rFonts w:ascii="Times New Roman" w:hAnsi="Times New Roman"/>
          <w:sz w:val="24"/>
          <w:szCs w:val="24"/>
        </w:rPr>
      </w:pPr>
      <w:r>
        <w:rPr>
          <w:rFonts w:ascii="Times New Roman" w:hAnsi="Times New Roman"/>
          <w:sz w:val="24"/>
          <w:szCs w:val="24"/>
        </w:rPr>
        <w:t xml:space="preserve">Postupně pokračuje v rozvíjení hobojové hry podle plánu I. stupně. </w:t>
      </w:r>
    </w:p>
    <w:p w14:paraId="0385B237" w14:textId="77777777" w:rsidR="00FA2A5A" w:rsidRDefault="00FA2A5A" w:rsidP="00FA2A5A">
      <w:pPr>
        <w:widowControl w:val="0"/>
        <w:spacing w:after="0"/>
        <w:jc w:val="both"/>
        <w:textAlignment w:val="baseline"/>
        <w:rPr>
          <w:rFonts w:ascii="Times New Roman" w:hAnsi="Times New Roman"/>
          <w:sz w:val="24"/>
          <w:szCs w:val="24"/>
        </w:rPr>
      </w:pPr>
    </w:p>
    <w:p w14:paraId="3B1294F0" w14:textId="77777777" w:rsidR="00FA2A5A" w:rsidRDefault="00FA2A5A" w:rsidP="00FA2A5A">
      <w:pPr>
        <w:widowControl w:val="0"/>
        <w:spacing w:after="0"/>
        <w:jc w:val="both"/>
        <w:textAlignment w:val="baseline"/>
        <w:rPr>
          <w:rFonts w:ascii="Times New Roman" w:hAnsi="Times New Roman"/>
          <w:sz w:val="24"/>
          <w:szCs w:val="24"/>
        </w:rPr>
      </w:pPr>
    </w:p>
    <w:p w14:paraId="52E8946D" w14:textId="77777777" w:rsidR="00FA2A5A" w:rsidRDefault="00FA2A5A" w:rsidP="00FA2A5A">
      <w:pPr>
        <w:widowControl w:val="0"/>
        <w:spacing w:after="0"/>
        <w:jc w:val="both"/>
        <w:textAlignment w:val="baseline"/>
        <w:rPr>
          <w:rFonts w:ascii="Times New Roman" w:hAnsi="Times New Roman"/>
          <w:sz w:val="24"/>
          <w:szCs w:val="24"/>
        </w:rPr>
      </w:pPr>
      <w:r>
        <w:rPr>
          <w:rFonts w:ascii="Times New Roman" w:hAnsi="Times New Roman"/>
          <w:b/>
          <w:sz w:val="24"/>
          <w:szCs w:val="24"/>
        </w:rPr>
        <w:t>1. ročník</w:t>
      </w:r>
    </w:p>
    <w:p w14:paraId="3F930040" w14:textId="77777777" w:rsidR="00FA2A5A" w:rsidRDefault="00FA2A5A" w:rsidP="00FA2A5A">
      <w:pPr>
        <w:spacing w:after="0"/>
        <w:ind w:firstLine="576"/>
        <w:jc w:val="both"/>
        <w:rPr>
          <w:rFonts w:ascii="Times New Roman" w:hAnsi="Times New Roman"/>
          <w:sz w:val="24"/>
          <w:szCs w:val="24"/>
        </w:rPr>
      </w:pPr>
      <w:r>
        <w:rPr>
          <w:rFonts w:ascii="Times New Roman" w:hAnsi="Times New Roman"/>
          <w:sz w:val="24"/>
          <w:szCs w:val="24"/>
        </w:rPr>
        <w:t>Žák:</w:t>
      </w:r>
    </w:p>
    <w:p w14:paraId="057D6B40" w14:textId="77777777" w:rsidR="00FA2A5A" w:rsidRDefault="00FA2A5A" w:rsidP="00FA2A5A">
      <w:pPr>
        <w:widowControl w:val="0"/>
        <w:numPr>
          <w:ilvl w:val="0"/>
          <w:numId w:val="5"/>
        </w:numPr>
        <w:spacing w:after="0"/>
        <w:jc w:val="both"/>
        <w:textAlignment w:val="baseline"/>
        <w:rPr>
          <w:rFonts w:ascii="Times New Roman" w:hAnsi="Times New Roman"/>
          <w:sz w:val="24"/>
          <w:szCs w:val="24"/>
        </w:rPr>
      </w:pPr>
      <w:r>
        <w:rPr>
          <w:rFonts w:ascii="Times New Roman" w:hAnsi="Times New Roman"/>
          <w:sz w:val="24"/>
          <w:szCs w:val="24"/>
        </w:rPr>
        <w:t>Pěstuje ušlechtilý tón a čistotu ladění – úměrně svému cvičebním úsilí, dle velmi individuálních schopností se seznamuje s hrou vibrato (pouze u žáků vykazující nadprůměrné hráčské schopnosti).</w:t>
      </w:r>
    </w:p>
    <w:p w14:paraId="37881B1E" w14:textId="77777777" w:rsidR="00FA2A5A" w:rsidRDefault="00FA2A5A" w:rsidP="00FA2A5A">
      <w:pPr>
        <w:widowControl w:val="0"/>
        <w:numPr>
          <w:ilvl w:val="0"/>
          <w:numId w:val="10"/>
        </w:numPr>
        <w:spacing w:after="0"/>
        <w:jc w:val="both"/>
        <w:textAlignment w:val="baseline"/>
        <w:rPr>
          <w:rFonts w:ascii="Times New Roman" w:hAnsi="Times New Roman"/>
          <w:sz w:val="24"/>
          <w:szCs w:val="24"/>
        </w:rPr>
      </w:pPr>
      <w:r>
        <w:rPr>
          <w:rFonts w:ascii="Times New Roman" w:hAnsi="Times New Roman"/>
          <w:sz w:val="24"/>
          <w:szCs w:val="24"/>
        </w:rPr>
        <w:t>Je si vědom důležitosti domácí přípravy, hry vydržovaných tónů a dechových cvičení.</w:t>
      </w:r>
    </w:p>
    <w:p w14:paraId="7B850F75" w14:textId="77777777" w:rsidR="00FA2A5A" w:rsidRDefault="00FA2A5A" w:rsidP="00FA2A5A">
      <w:pPr>
        <w:widowControl w:val="0"/>
        <w:numPr>
          <w:ilvl w:val="0"/>
          <w:numId w:val="5"/>
        </w:numPr>
        <w:spacing w:after="0"/>
        <w:jc w:val="both"/>
        <w:textAlignment w:val="baseline"/>
        <w:rPr>
          <w:rFonts w:ascii="Times New Roman" w:hAnsi="Times New Roman"/>
          <w:sz w:val="24"/>
          <w:szCs w:val="24"/>
        </w:rPr>
      </w:pPr>
      <w:r>
        <w:rPr>
          <w:rFonts w:ascii="Times New Roman" w:hAnsi="Times New Roman"/>
          <w:sz w:val="24"/>
          <w:szCs w:val="24"/>
        </w:rPr>
        <w:t>Ovládá základní melodické ozdoby (nátryl, trylek, příraz) dle svých individuálních schopností.</w:t>
      </w:r>
    </w:p>
    <w:p w14:paraId="3AAEF93C" w14:textId="77777777" w:rsidR="00FA2A5A" w:rsidRDefault="00FA2A5A" w:rsidP="00FA2A5A">
      <w:pPr>
        <w:widowControl w:val="0"/>
        <w:numPr>
          <w:ilvl w:val="0"/>
          <w:numId w:val="5"/>
        </w:numPr>
        <w:spacing w:after="0"/>
        <w:jc w:val="both"/>
        <w:textAlignment w:val="baseline"/>
        <w:rPr>
          <w:rFonts w:ascii="Times New Roman" w:hAnsi="Times New Roman"/>
          <w:sz w:val="24"/>
          <w:szCs w:val="24"/>
        </w:rPr>
      </w:pPr>
      <w:r>
        <w:rPr>
          <w:rFonts w:ascii="Times New Roman" w:hAnsi="Times New Roman"/>
          <w:sz w:val="24"/>
          <w:szCs w:val="24"/>
        </w:rPr>
        <w:t>Nadále udržuje technické dovednosti hrou stupnic durových včetně tónických kvintakordů do 6# a 6b a moll do 4# a 4b v celém rozsahu.</w:t>
      </w:r>
    </w:p>
    <w:p w14:paraId="659C44D7" w14:textId="77777777" w:rsidR="00FA2A5A" w:rsidRDefault="00FA2A5A" w:rsidP="00FA2A5A">
      <w:pPr>
        <w:widowControl w:val="0"/>
        <w:numPr>
          <w:ilvl w:val="0"/>
          <w:numId w:val="5"/>
        </w:numPr>
        <w:spacing w:after="0"/>
        <w:jc w:val="both"/>
        <w:textAlignment w:val="baseline"/>
        <w:rPr>
          <w:rFonts w:ascii="Times New Roman" w:hAnsi="Times New Roman"/>
          <w:sz w:val="24"/>
          <w:szCs w:val="24"/>
        </w:rPr>
      </w:pPr>
      <w:r>
        <w:rPr>
          <w:rFonts w:ascii="Times New Roman" w:hAnsi="Times New Roman"/>
          <w:sz w:val="24"/>
          <w:szCs w:val="24"/>
        </w:rPr>
        <w:t>Věnuje se hře etud a dalších technických cvičení.</w:t>
      </w:r>
    </w:p>
    <w:p w14:paraId="3709E856" w14:textId="77777777" w:rsidR="00FA2A5A" w:rsidRDefault="00FA2A5A" w:rsidP="00FA2A5A">
      <w:pPr>
        <w:numPr>
          <w:ilvl w:val="0"/>
          <w:numId w:val="5"/>
        </w:numPr>
        <w:spacing w:after="0"/>
        <w:jc w:val="both"/>
        <w:rPr>
          <w:rFonts w:ascii="Times New Roman" w:hAnsi="Times New Roman"/>
          <w:sz w:val="24"/>
          <w:szCs w:val="24"/>
        </w:rPr>
      </w:pPr>
      <w:r>
        <w:rPr>
          <w:rFonts w:ascii="Times New Roman" w:hAnsi="Times New Roman"/>
          <w:sz w:val="24"/>
          <w:szCs w:val="24"/>
        </w:rPr>
        <w:t>Interpretuje přiměřeně obtížené skladby různého slohového období, rozsahu a svých schopností úměrných cvičebnímu úsilí.</w:t>
      </w:r>
    </w:p>
    <w:p w14:paraId="12230B3A" w14:textId="77777777" w:rsidR="00FA2A5A" w:rsidRDefault="00FA2A5A" w:rsidP="00FA2A5A">
      <w:pPr>
        <w:spacing w:after="0"/>
        <w:jc w:val="both"/>
        <w:rPr>
          <w:rFonts w:ascii="Times New Roman" w:hAnsi="Times New Roman"/>
          <w:b/>
          <w:sz w:val="24"/>
          <w:szCs w:val="24"/>
        </w:rPr>
      </w:pPr>
    </w:p>
    <w:p w14:paraId="65727DB2" w14:textId="77777777" w:rsidR="00FA2A5A" w:rsidRDefault="00FA2A5A" w:rsidP="00FA2A5A">
      <w:pPr>
        <w:spacing w:after="0"/>
        <w:jc w:val="both"/>
        <w:rPr>
          <w:rFonts w:ascii="Times New Roman" w:hAnsi="Times New Roman"/>
          <w:b/>
          <w:sz w:val="24"/>
          <w:szCs w:val="24"/>
        </w:rPr>
      </w:pPr>
      <w:r>
        <w:rPr>
          <w:rFonts w:ascii="Times New Roman" w:hAnsi="Times New Roman"/>
          <w:b/>
          <w:sz w:val="24"/>
          <w:szCs w:val="24"/>
        </w:rPr>
        <w:t>2. ročník</w:t>
      </w:r>
    </w:p>
    <w:p w14:paraId="744CF665" w14:textId="77777777" w:rsidR="00FA2A5A" w:rsidRDefault="00FA2A5A" w:rsidP="00FA2A5A">
      <w:pPr>
        <w:spacing w:after="0"/>
        <w:ind w:firstLine="576"/>
        <w:jc w:val="both"/>
        <w:rPr>
          <w:rFonts w:ascii="Times New Roman" w:hAnsi="Times New Roman"/>
          <w:sz w:val="24"/>
          <w:szCs w:val="24"/>
        </w:rPr>
      </w:pPr>
      <w:r>
        <w:rPr>
          <w:rFonts w:ascii="Times New Roman" w:hAnsi="Times New Roman"/>
          <w:sz w:val="24"/>
          <w:szCs w:val="24"/>
        </w:rPr>
        <w:t>Žák:</w:t>
      </w:r>
    </w:p>
    <w:p w14:paraId="47956DA3" w14:textId="77777777" w:rsidR="00FA2A5A" w:rsidRDefault="00FA2A5A" w:rsidP="00FA2A5A">
      <w:pPr>
        <w:widowControl w:val="0"/>
        <w:numPr>
          <w:ilvl w:val="0"/>
          <w:numId w:val="3"/>
        </w:numPr>
        <w:spacing w:after="0"/>
        <w:jc w:val="both"/>
        <w:textAlignment w:val="baseline"/>
        <w:rPr>
          <w:rFonts w:ascii="Times New Roman" w:hAnsi="Times New Roman"/>
          <w:sz w:val="24"/>
          <w:szCs w:val="24"/>
        </w:rPr>
      </w:pPr>
      <w:r>
        <w:rPr>
          <w:rFonts w:ascii="Times New Roman" w:hAnsi="Times New Roman"/>
          <w:sz w:val="24"/>
          <w:szCs w:val="24"/>
        </w:rPr>
        <w:t>Pracuje na čistotě ladění a kultivaci tónu v plném rozsahu svého nástroje (nátisk, dech) úměrně svému cvičebnímu úsilí.</w:t>
      </w:r>
    </w:p>
    <w:p w14:paraId="4A9BE440" w14:textId="77777777" w:rsidR="00FA2A5A" w:rsidRDefault="00FA2A5A" w:rsidP="00FA2A5A">
      <w:pPr>
        <w:widowControl w:val="0"/>
        <w:numPr>
          <w:ilvl w:val="0"/>
          <w:numId w:val="10"/>
        </w:numPr>
        <w:spacing w:after="0"/>
        <w:jc w:val="both"/>
        <w:textAlignment w:val="baseline"/>
        <w:rPr>
          <w:rFonts w:ascii="Times New Roman" w:hAnsi="Times New Roman"/>
          <w:sz w:val="24"/>
          <w:szCs w:val="24"/>
        </w:rPr>
      </w:pPr>
      <w:r>
        <w:rPr>
          <w:rFonts w:ascii="Times New Roman" w:hAnsi="Times New Roman"/>
          <w:sz w:val="24"/>
          <w:szCs w:val="24"/>
        </w:rPr>
        <w:t>Je si vědom důležitosti domácí přípravy a hry vydržovaných tónů.</w:t>
      </w:r>
    </w:p>
    <w:p w14:paraId="59904384" w14:textId="77777777" w:rsidR="00FA2A5A" w:rsidRDefault="00FA2A5A" w:rsidP="00FA2A5A">
      <w:pPr>
        <w:widowControl w:val="0"/>
        <w:numPr>
          <w:ilvl w:val="0"/>
          <w:numId w:val="3"/>
        </w:numPr>
        <w:spacing w:after="0"/>
        <w:jc w:val="both"/>
        <w:textAlignment w:val="baseline"/>
        <w:rPr>
          <w:rFonts w:ascii="Times New Roman" w:hAnsi="Times New Roman"/>
          <w:sz w:val="24"/>
          <w:szCs w:val="24"/>
        </w:rPr>
      </w:pPr>
      <w:r>
        <w:rPr>
          <w:rFonts w:ascii="Times New Roman" w:hAnsi="Times New Roman"/>
          <w:sz w:val="24"/>
          <w:szCs w:val="24"/>
        </w:rPr>
        <w:t>Pokud začne s hrou vibrato, pracuje na jeho ovládání.</w:t>
      </w:r>
    </w:p>
    <w:p w14:paraId="0E7AF7BF" w14:textId="77777777" w:rsidR="00FA2A5A" w:rsidRDefault="00FA2A5A" w:rsidP="00FA2A5A">
      <w:pPr>
        <w:widowControl w:val="0"/>
        <w:numPr>
          <w:ilvl w:val="0"/>
          <w:numId w:val="3"/>
        </w:numPr>
        <w:spacing w:after="0"/>
        <w:jc w:val="both"/>
        <w:textAlignment w:val="baseline"/>
        <w:rPr>
          <w:rFonts w:ascii="Times New Roman" w:hAnsi="Times New Roman"/>
          <w:sz w:val="24"/>
          <w:szCs w:val="24"/>
        </w:rPr>
      </w:pPr>
      <w:r>
        <w:rPr>
          <w:rFonts w:ascii="Times New Roman" w:hAnsi="Times New Roman"/>
          <w:sz w:val="24"/>
          <w:szCs w:val="24"/>
        </w:rPr>
        <w:t>Bez větších obtíží, adekvátně svým schopnostem, využívá melodické ozdoby.</w:t>
      </w:r>
    </w:p>
    <w:p w14:paraId="1E7F173B" w14:textId="77777777" w:rsidR="00FA2A5A" w:rsidRDefault="00FA2A5A" w:rsidP="00FA2A5A">
      <w:pPr>
        <w:widowControl w:val="0"/>
        <w:numPr>
          <w:ilvl w:val="0"/>
          <w:numId w:val="3"/>
        </w:numPr>
        <w:spacing w:after="0"/>
        <w:jc w:val="both"/>
        <w:textAlignment w:val="baseline"/>
        <w:rPr>
          <w:rFonts w:ascii="Times New Roman" w:hAnsi="Times New Roman"/>
          <w:sz w:val="24"/>
          <w:szCs w:val="24"/>
        </w:rPr>
      </w:pPr>
      <w:r>
        <w:rPr>
          <w:rFonts w:ascii="Times New Roman" w:hAnsi="Times New Roman"/>
          <w:sz w:val="24"/>
          <w:szCs w:val="24"/>
        </w:rPr>
        <w:t>Hraje stupnice včetně tónických kvintakordů dur do 7# a 7b a moll do 5# a 5b dle svých individuálních schopností.</w:t>
      </w:r>
    </w:p>
    <w:p w14:paraId="0CAAF8CB" w14:textId="77777777" w:rsidR="00FA2A5A" w:rsidRDefault="00FA2A5A" w:rsidP="00FA2A5A">
      <w:pPr>
        <w:widowControl w:val="0"/>
        <w:numPr>
          <w:ilvl w:val="0"/>
          <w:numId w:val="3"/>
        </w:numPr>
        <w:spacing w:after="0"/>
        <w:jc w:val="both"/>
        <w:textAlignment w:val="baseline"/>
        <w:rPr>
          <w:rFonts w:ascii="Times New Roman" w:hAnsi="Times New Roman"/>
          <w:sz w:val="24"/>
          <w:szCs w:val="24"/>
        </w:rPr>
      </w:pPr>
      <w:r>
        <w:rPr>
          <w:rFonts w:ascii="Times New Roman" w:hAnsi="Times New Roman"/>
          <w:sz w:val="24"/>
          <w:szCs w:val="24"/>
        </w:rPr>
        <w:t>Věnuje se hře etud a dalších technických cvičení k prohloubení znalostí ovládání nástroje adekvátně svému cvičebnímu úsilí.</w:t>
      </w:r>
    </w:p>
    <w:p w14:paraId="16174CBB" w14:textId="77777777" w:rsidR="00FA2A5A" w:rsidRDefault="00FA2A5A" w:rsidP="00FA2A5A">
      <w:pPr>
        <w:widowControl w:val="0"/>
        <w:numPr>
          <w:ilvl w:val="0"/>
          <w:numId w:val="3"/>
        </w:numPr>
        <w:spacing w:after="0"/>
        <w:jc w:val="both"/>
        <w:textAlignment w:val="baseline"/>
        <w:rPr>
          <w:rFonts w:ascii="Times New Roman" w:hAnsi="Times New Roman"/>
          <w:sz w:val="24"/>
          <w:szCs w:val="24"/>
        </w:rPr>
      </w:pPr>
      <w:r>
        <w:rPr>
          <w:rFonts w:ascii="Times New Roman" w:hAnsi="Times New Roman"/>
          <w:sz w:val="24"/>
          <w:szCs w:val="24"/>
        </w:rPr>
        <w:t>Přednesové skladby, v adekvátní obtížnosti, studuje samostatně, pracuje s frázemi i dynamikou dle svých individuálních schopností a hudební vyzrálosti.</w:t>
      </w:r>
    </w:p>
    <w:p w14:paraId="16E75244" w14:textId="77777777" w:rsidR="00FA2A5A" w:rsidRDefault="00FA2A5A" w:rsidP="00FA2A5A">
      <w:pPr>
        <w:spacing w:after="0"/>
        <w:jc w:val="both"/>
        <w:rPr>
          <w:rFonts w:ascii="Times New Roman" w:hAnsi="Times New Roman"/>
          <w:sz w:val="24"/>
          <w:szCs w:val="24"/>
        </w:rPr>
      </w:pPr>
    </w:p>
    <w:p w14:paraId="434BB440" w14:textId="77777777" w:rsidR="00FA2A5A" w:rsidRDefault="00FA2A5A" w:rsidP="00FA2A5A">
      <w:pPr>
        <w:spacing w:after="0"/>
        <w:jc w:val="both"/>
        <w:rPr>
          <w:rFonts w:ascii="Times New Roman" w:hAnsi="Times New Roman"/>
          <w:b/>
          <w:sz w:val="24"/>
          <w:szCs w:val="24"/>
        </w:rPr>
      </w:pPr>
      <w:r>
        <w:rPr>
          <w:rFonts w:ascii="Times New Roman" w:hAnsi="Times New Roman"/>
          <w:b/>
          <w:sz w:val="24"/>
          <w:szCs w:val="24"/>
        </w:rPr>
        <w:t>3. ročník</w:t>
      </w:r>
    </w:p>
    <w:p w14:paraId="4A4EC1E8" w14:textId="77777777" w:rsidR="00FA2A5A" w:rsidRDefault="00FA2A5A" w:rsidP="00FA2A5A">
      <w:pPr>
        <w:spacing w:after="0"/>
        <w:ind w:firstLine="576"/>
        <w:jc w:val="both"/>
        <w:rPr>
          <w:rFonts w:ascii="Times New Roman" w:hAnsi="Times New Roman"/>
          <w:sz w:val="24"/>
          <w:szCs w:val="24"/>
        </w:rPr>
      </w:pPr>
      <w:r>
        <w:rPr>
          <w:rFonts w:ascii="Times New Roman" w:hAnsi="Times New Roman"/>
          <w:sz w:val="24"/>
          <w:szCs w:val="24"/>
        </w:rPr>
        <w:t>Žák:</w:t>
      </w:r>
    </w:p>
    <w:p w14:paraId="4A71C622" w14:textId="77777777" w:rsidR="00FA2A5A" w:rsidRDefault="00FA2A5A" w:rsidP="00FA2A5A">
      <w:pPr>
        <w:widowControl w:val="0"/>
        <w:numPr>
          <w:ilvl w:val="0"/>
          <w:numId w:val="13"/>
        </w:numPr>
        <w:spacing w:after="0"/>
        <w:jc w:val="both"/>
        <w:textAlignment w:val="baseline"/>
        <w:rPr>
          <w:rFonts w:ascii="Times New Roman" w:hAnsi="Times New Roman"/>
          <w:sz w:val="24"/>
          <w:szCs w:val="24"/>
        </w:rPr>
      </w:pPr>
      <w:r>
        <w:rPr>
          <w:rFonts w:ascii="Times New Roman" w:hAnsi="Times New Roman"/>
          <w:sz w:val="24"/>
          <w:szCs w:val="24"/>
        </w:rPr>
        <w:t>Kvalitu tónu dokáže ohodnotit a současně s ní pracovat dle svých individuálních schopností, kvality strojku a úměrnému cvičebnímu úsilí.</w:t>
      </w:r>
    </w:p>
    <w:p w14:paraId="09CAF2ED" w14:textId="77777777" w:rsidR="00FA2A5A" w:rsidRDefault="00FA2A5A" w:rsidP="00FA2A5A">
      <w:pPr>
        <w:widowControl w:val="0"/>
        <w:numPr>
          <w:ilvl w:val="0"/>
          <w:numId w:val="13"/>
        </w:numPr>
        <w:spacing w:after="0"/>
        <w:jc w:val="both"/>
        <w:textAlignment w:val="baseline"/>
        <w:rPr>
          <w:rFonts w:ascii="Times New Roman" w:hAnsi="Times New Roman"/>
          <w:sz w:val="24"/>
          <w:szCs w:val="24"/>
        </w:rPr>
      </w:pPr>
      <w:r>
        <w:rPr>
          <w:rFonts w:ascii="Times New Roman" w:hAnsi="Times New Roman"/>
          <w:sz w:val="24"/>
          <w:szCs w:val="24"/>
        </w:rPr>
        <w:t>Věnuje se rozvoji hry vibrato a obohacení tónu o tuto techniku (pouze u žáků s nadprůměrnými hráčskými schopnostmi).</w:t>
      </w:r>
    </w:p>
    <w:p w14:paraId="49D62924" w14:textId="77777777" w:rsidR="00FA2A5A" w:rsidRDefault="00FA2A5A" w:rsidP="00FA2A5A">
      <w:pPr>
        <w:numPr>
          <w:ilvl w:val="0"/>
          <w:numId w:val="8"/>
        </w:numPr>
        <w:spacing w:after="0"/>
        <w:jc w:val="both"/>
        <w:rPr>
          <w:rFonts w:ascii="Times New Roman" w:hAnsi="Times New Roman"/>
          <w:sz w:val="24"/>
          <w:szCs w:val="24"/>
        </w:rPr>
      </w:pPr>
      <w:r>
        <w:rPr>
          <w:rFonts w:ascii="Times New Roman" w:hAnsi="Times New Roman"/>
          <w:sz w:val="24"/>
          <w:szCs w:val="24"/>
        </w:rPr>
        <w:t>Hraje v základních dynamických odstínech (práce s dechem, strojkem – nátiskem) dle svých individuálních schopností a cvičebnímu úsilí.</w:t>
      </w:r>
    </w:p>
    <w:p w14:paraId="37F52903" w14:textId="77777777" w:rsidR="00FA2A5A" w:rsidRDefault="00FA2A5A" w:rsidP="00FA2A5A">
      <w:pPr>
        <w:widowControl w:val="0"/>
        <w:numPr>
          <w:ilvl w:val="0"/>
          <w:numId w:val="10"/>
        </w:numPr>
        <w:spacing w:after="0"/>
        <w:jc w:val="both"/>
        <w:textAlignment w:val="baseline"/>
        <w:rPr>
          <w:rFonts w:ascii="Times New Roman" w:hAnsi="Times New Roman"/>
          <w:sz w:val="24"/>
          <w:szCs w:val="24"/>
        </w:rPr>
      </w:pPr>
      <w:r>
        <w:rPr>
          <w:rFonts w:ascii="Times New Roman" w:hAnsi="Times New Roman"/>
          <w:sz w:val="24"/>
          <w:szCs w:val="24"/>
        </w:rPr>
        <w:t>Je si vědom důležitosti domácí přípravy a hry vydržovaných tónů.</w:t>
      </w:r>
    </w:p>
    <w:p w14:paraId="5333373F" w14:textId="77777777" w:rsidR="00FA2A5A" w:rsidRPr="007462F3" w:rsidRDefault="00FA2A5A" w:rsidP="00FA2A5A">
      <w:pPr>
        <w:numPr>
          <w:ilvl w:val="0"/>
          <w:numId w:val="8"/>
        </w:numPr>
        <w:spacing w:after="0"/>
        <w:jc w:val="both"/>
        <w:rPr>
          <w:rFonts w:ascii="Times New Roman" w:hAnsi="Times New Roman"/>
          <w:sz w:val="24"/>
          <w:szCs w:val="24"/>
        </w:rPr>
      </w:pPr>
      <w:r>
        <w:rPr>
          <w:rFonts w:ascii="Times New Roman" w:hAnsi="Times New Roman"/>
          <w:sz w:val="24"/>
          <w:szCs w:val="24"/>
        </w:rPr>
        <w:t>Spojuje bez větších problémů melodickou i rytmickou složku hudebního díla, adekvátně svým schopnostem.</w:t>
      </w:r>
    </w:p>
    <w:p w14:paraId="6EDB5FF3" w14:textId="77777777" w:rsidR="00FA2A5A" w:rsidRDefault="00FA2A5A" w:rsidP="00FA2A5A">
      <w:pPr>
        <w:widowControl w:val="0"/>
        <w:numPr>
          <w:ilvl w:val="0"/>
          <w:numId w:val="8"/>
        </w:numPr>
        <w:spacing w:after="0"/>
        <w:jc w:val="both"/>
        <w:textAlignment w:val="baseline"/>
        <w:rPr>
          <w:rFonts w:ascii="Times New Roman" w:hAnsi="Times New Roman"/>
          <w:sz w:val="24"/>
          <w:szCs w:val="24"/>
        </w:rPr>
      </w:pPr>
      <w:r>
        <w:rPr>
          <w:rFonts w:ascii="Times New Roman" w:hAnsi="Times New Roman"/>
          <w:sz w:val="24"/>
          <w:szCs w:val="24"/>
        </w:rPr>
        <w:t>Hraje stupnice včetně tónických kvintakordů dur do 7# a 7b a moll do 6 # a 6b dle svých individuálních schopností.</w:t>
      </w:r>
    </w:p>
    <w:p w14:paraId="70FCD4FA" w14:textId="77777777" w:rsidR="00FA2A5A" w:rsidRDefault="00FA2A5A" w:rsidP="00FA2A5A">
      <w:pPr>
        <w:widowControl w:val="0"/>
        <w:numPr>
          <w:ilvl w:val="0"/>
          <w:numId w:val="8"/>
        </w:numPr>
        <w:spacing w:after="0"/>
        <w:jc w:val="both"/>
        <w:textAlignment w:val="baseline"/>
        <w:rPr>
          <w:rFonts w:ascii="Times New Roman" w:hAnsi="Times New Roman"/>
          <w:sz w:val="24"/>
          <w:szCs w:val="24"/>
        </w:rPr>
      </w:pPr>
      <w:r>
        <w:rPr>
          <w:rFonts w:ascii="Times New Roman" w:hAnsi="Times New Roman"/>
          <w:sz w:val="24"/>
          <w:szCs w:val="24"/>
        </w:rPr>
        <w:t xml:space="preserve">Své schopnosti i nadále rozvíjí v souborové nebo orchestrální hře. </w:t>
      </w:r>
    </w:p>
    <w:p w14:paraId="2E8363A5" w14:textId="77777777" w:rsidR="00FA2A5A" w:rsidRDefault="00FA2A5A" w:rsidP="00FA2A5A">
      <w:pPr>
        <w:widowControl w:val="0"/>
        <w:numPr>
          <w:ilvl w:val="0"/>
          <w:numId w:val="8"/>
        </w:numPr>
        <w:spacing w:after="0"/>
        <w:jc w:val="both"/>
        <w:textAlignment w:val="baseline"/>
        <w:rPr>
          <w:rFonts w:ascii="Times New Roman" w:hAnsi="Times New Roman"/>
          <w:sz w:val="24"/>
          <w:szCs w:val="24"/>
        </w:rPr>
      </w:pPr>
      <w:r>
        <w:rPr>
          <w:rFonts w:ascii="Times New Roman" w:hAnsi="Times New Roman"/>
          <w:sz w:val="24"/>
          <w:szCs w:val="24"/>
        </w:rPr>
        <w:t xml:space="preserve">Je postupně podrobněji seznámen s problematikou strojku. </w:t>
      </w:r>
    </w:p>
    <w:p w14:paraId="01928F48" w14:textId="77777777" w:rsidR="00FA2A5A" w:rsidRDefault="00FA2A5A" w:rsidP="00FA2A5A">
      <w:pPr>
        <w:widowControl w:val="0"/>
        <w:spacing w:after="0"/>
        <w:ind w:left="936"/>
        <w:jc w:val="both"/>
        <w:textAlignment w:val="baseline"/>
        <w:rPr>
          <w:rFonts w:ascii="Times New Roman" w:hAnsi="Times New Roman"/>
          <w:sz w:val="24"/>
          <w:szCs w:val="24"/>
        </w:rPr>
      </w:pPr>
    </w:p>
    <w:p w14:paraId="6E8F6491" w14:textId="77777777" w:rsidR="00FA2A5A" w:rsidRDefault="00FA2A5A" w:rsidP="00FA2A5A">
      <w:pPr>
        <w:spacing w:after="0"/>
        <w:jc w:val="both"/>
        <w:rPr>
          <w:rFonts w:ascii="Times New Roman" w:hAnsi="Times New Roman"/>
          <w:sz w:val="24"/>
          <w:szCs w:val="24"/>
        </w:rPr>
      </w:pPr>
    </w:p>
    <w:p w14:paraId="0E11FD59" w14:textId="77777777" w:rsidR="00FA2A5A" w:rsidRDefault="00FA2A5A" w:rsidP="00FA2A5A">
      <w:pPr>
        <w:spacing w:after="0"/>
        <w:jc w:val="both"/>
        <w:rPr>
          <w:rFonts w:ascii="Times New Roman" w:hAnsi="Times New Roman"/>
          <w:sz w:val="24"/>
          <w:szCs w:val="24"/>
        </w:rPr>
      </w:pPr>
      <w:r>
        <w:rPr>
          <w:rFonts w:ascii="Times New Roman" w:hAnsi="Times New Roman"/>
          <w:b/>
          <w:sz w:val="24"/>
          <w:szCs w:val="24"/>
        </w:rPr>
        <w:t>4. ročník</w:t>
      </w:r>
    </w:p>
    <w:p w14:paraId="63310949" w14:textId="77777777" w:rsidR="00FA2A5A" w:rsidRDefault="00FA2A5A" w:rsidP="00FA2A5A">
      <w:pPr>
        <w:spacing w:after="0"/>
        <w:ind w:firstLine="576"/>
        <w:jc w:val="both"/>
        <w:rPr>
          <w:rFonts w:ascii="Times New Roman" w:hAnsi="Times New Roman"/>
          <w:sz w:val="24"/>
          <w:szCs w:val="24"/>
        </w:rPr>
      </w:pPr>
      <w:r>
        <w:rPr>
          <w:rFonts w:ascii="Times New Roman" w:hAnsi="Times New Roman"/>
          <w:sz w:val="24"/>
          <w:szCs w:val="24"/>
        </w:rPr>
        <w:t>Žák:</w:t>
      </w:r>
    </w:p>
    <w:p w14:paraId="6B3E1A12" w14:textId="77777777" w:rsidR="00FA2A5A" w:rsidRDefault="00FA2A5A" w:rsidP="00FA2A5A">
      <w:pPr>
        <w:widowControl w:val="0"/>
        <w:numPr>
          <w:ilvl w:val="0"/>
          <w:numId w:val="6"/>
        </w:numPr>
        <w:spacing w:after="0"/>
        <w:jc w:val="both"/>
        <w:textAlignment w:val="baseline"/>
        <w:rPr>
          <w:rFonts w:ascii="Times New Roman" w:hAnsi="Times New Roman"/>
          <w:sz w:val="24"/>
          <w:szCs w:val="24"/>
        </w:rPr>
      </w:pPr>
      <w:r>
        <w:rPr>
          <w:rFonts w:ascii="Times New Roman" w:hAnsi="Times New Roman"/>
          <w:sz w:val="24"/>
          <w:szCs w:val="24"/>
        </w:rPr>
        <w:t>Pracuje s pedagogovými doporučeními a uplatňuje doposud získané znalosti, dle svých individuálních schopností a cvičebnímu úsilí během studia, jak při ovládání nástroje, tak výběru repertoáru a jeho intepretaci.</w:t>
      </w:r>
    </w:p>
    <w:p w14:paraId="487B1B9A" w14:textId="77777777" w:rsidR="00FA2A5A" w:rsidRDefault="00FA2A5A" w:rsidP="00FA2A5A">
      <w:pPr>
        <w:widowControl w:val="0"/>
        <w:numPr>
          <w:ilvl w:val="0"/>
          <w:numId w:val="6"/>
        </w:numPr>
        <w:spacing w:after="0"/>
        <w:jc w:val="both"/>
        <w:textAlignment w:val="baseline"/>
        <w:rPr>
          <w:rFonts w:ascii="Times New Roman" w:hAnsi="Times New Roman"/>
          <w:sz w:val="24"/>
          <w:szCs w:val="24"/>
        </w:rPr>
      </w:pPr>
      <w:r>
        <w:rPr>
          <w:rFonts w:ascii="Times New Roman" w:hAnsi="Times New Roman"/>
          <w:sz w:val="24"/>
          <w:szCs w:val="24"/>
        </w:rPr>
        <w:t>Hraje stupnice včetně tónických kvintakordů dur do 7# a 7b a moll do 7 # a 7b dle svých individuálních schopností.</w:t>
      </w:r>
    </w:p>
    <w:p w14:paraId="35DEAE8D" w14:textId="77777777" w:rsidR="00FA2A5A" w:rsidRDefault="00FA2A5A" w:rsidP="00FA2A5A">
      <w:pPr>
        <w:widowControl w:val="0"/>
        <w:numPr>
          <w:ilvl w:val="0"/>
          <w:numId w:val="6"/>
        </w:numPr>
        <w:spacing w:after="0"/>
        <w:jc w:val="both"/>
        <w:textAlignment w:val="baseline"/>
        <w:rPr>
          <w:rFonts w:ascii="Times New Roman" w:hAnsi="Times New Roman"/>
          <w:sz w:val="24"/>
          <w:szCs w:val="24"/>
        </w:rPr>
      </w:pPr>
      <w:r>
        <w:rPr>
          <w:rFonts w:ascii="Times New Roman" w:hAnsi="Times New Roman"/>
          <w:sz w:val="24"/>
          <w:szCs w:val="24"/>
        </w:rPr>
        <w:t>I nadále chápe důležitost dechových cvičení a hře vydržovaných tónů.</w:t>
      </w:r>
    </w:p>
    <w:p w14:paraId="3ADB1544" w14:textId="77777777" w:rsidR="00FA2A5A" w:rsidRDefault="00FA2A5A" w:rsidP="00FA2A5A">
      <w:pPr>
        <w:widowControl w:val="0"/>
        <w:numPr>
          <w:ilvl w:val="0"/>
          <w:numId w:val="6"/>
        </w:numPr>
        <w:spacing w:after="0"/>
        <w:jc w:val="both"/>
        <w:textAlignment w:val="baseline"/>
        <w:rPr>
          <w:rFonts w:ascii="Times New Roman" w:hAnsi="Times New Roman"/>
          <w:sz w:val="24"/>
          <w:szCs w:val="24"/>
        </w:rPr>
      </w:pPr>
      <w:r>
        <w:rPr>
          <w:rFonts w:ascii="Times New Roman" w:hAnsi="Times New Roman"/>
          <w:sz w:val="24"/>
          <w:szCs w:val="24"/>
        </w:rPr>
        <w:t xml:space="preserve">Hráčské schopnosti prohlubuje pomocí vhodných etud a cvičení. </w:t>
      </w:r>
    </w:p>
    <w:p w14:paraId="01CB9478" w14:textId="77777777" w:rsidR="00FA2A5A" w:rsidRDefault="00FA2A5A" w:rsidP="00FA2A5A">
      <w:pPr>
        <w:widowControl w:val="0"/>
        <w:numPr>
          <w:ilvl w:val="0"/>
          <w:numId w:val="6"/>
        </w:numPr>
        <w:spacing w:after="0"/>
        <w:jc w:val="both"/>
        <w:textAlignment w:val="baseline"/>
        <w:rPr>
          <w:rFonts w:ascii="Times New Roman" w:hAnsi="Times New Roman"/>
          <w:sz w:val="24"/>
          <w:szCs w:val="24"/>
        </w:rPr>
      </w:pPr>
      <w:r>
        <w:rPr>
          <w:rFonts w:ascii="Times New Roman" w:hAnsi="Times New Roman"/>
          <w:sz w:val="24"/>
          <w:szCs w:val="24"/>
        </w:rPr>
        <w:t>O problematice hry i nástroje je schopen diskutovat a řešit obtíže adekvátně své hráčské vyzrálosti a schopnostem.</w:t>
      </w:r>
    </w:p>
    <w:p w14:paraId="7A0B6CFF" w14:textId="77777777" w:rsidR="00FA2A5A" w:rsidRDefault="00FA2A5A" w:rsidP="00FA2A5A">
      <w:pPr>
        <w:widowControl w:val="0"/>
        <w:numPr>
          <w:ilvl w:val="0"/>
          <w:numId w:val="6"/>
        </w:numPr>
        <w:spacing w:after="0"/>
        <w:jc w:val="both"/>
        <w:textAlignment w:val="baseline"/>
        <w:rPr>
          <w:rFonts w:ascii="Times New Roman" w:hAnsi="Times New Roman"/>
          <w:sz w:val="24"/>
          <w:szCs w:val="24"/>
        </w:rPr>
      </w:pPr>
      <w:r>
        <w:rPr>
          <w:rFonts w:ascii="Times New Roman" w:hAnsi="Times New Roman"/>
          <w:sz w:val="24"/>
          <w:szCs w:val="24"/>
        </w:rPr>
        <w:t>Uplatňuje se v souborové či orchestrální hře.</w:t>
      </w:r>
    </w:p>
    <w:p w14:paraId="236175B1" w14:textId="77777777" w:rsidR="00FA2A5A" w:rsidRDefault="00FA2A5A" w:rsidP="00FA2A5A">
      <w:pPr>
        <w:widowControl w:val="0"/>
        <w:numPr>
          <w:ilvl w:val="0"/>
          <w:numId w:val="6"/>
        </w:numPr>
        <w:spacing w:after="0"/>
        <w:jc w:val="both"/>
        <w:textAlignment w:val="baseline"/>
        <w:rPr>
          <w:rFonts w:ascii="Times New Roman" w:hAnsi="Times New Roman"/>
          <w:sz w:val="24"/>
          <w:szCs w:val="24"/>
        </w:rPr>
      </w:pPr>
      <w:r>
        <w:rPr>
          <w:rFonts w:ascii="Times New Roman" w:hAnsi="Times New Roman"/>
          <w:sz w:val="24"/>
          <w:szCs w:val="24"/>
        </w:rPr>
        <w:t xml:space="preserve">Prezentuje své studium na absolventském koncertě nebo před komisí. </w:t>
      </w:r>
    </w:p>
    <w:p w14:paraId="6CECC5DD" w14:textId="77777777" w:rsidR="00F31634" w:rsidRDefault="00F31634" w:rsidP="00865378">
      <w:pPr>
        <w:widowControl w:val="0"/>
        <w:spacing w:after="0"/>
        <w:ind w:left="936"/>
        <w:jc w:val="both"/>
        <w:textAlignment w:val="baseline"/>
        <w:rPr>
          <w:rFonts w:ascii="Times New Roman" w:hAnsi="Times New Roman"/>
          <w:sz w:val="24"/>
          <w:szCs w:val="24"/>
        </w:rPr>
      </w:pPr>
    </w:p>
    <w:p w14:paraId="526FA2D3" w14:textId="77777777" w:rsidR="00DE7C24" w:rsidRDefault="00DE7C24" w:rsidP="00865378">
      <w:pPr>
        <w:widowControl w:val="0"/>
        <w:spacing w:after="0"/>
        <w:ind w:left="936"/>
        <w:jc w:val="both"/>
        <w:textAlignment w:val="baseline"/>
        <w:rPr>
          <w:rFonts w:ascii="Times New Roman" w:hAnsi="Times New Roman"/>
          <w:sz w:val="24"/>
          <w:szCs w:val="24"/>
        </w:rPr>
      </w:pPr>
      <w:r>
        <w:rPr>
          <w:rFonts w:ascii="Times New Roman" w:hAnsi="Times New Roman"/>
          <w:sz w:val="24"/>
          <w:szCs w:val="24"/>
        </w:rPr>
        <w:br w:type="page"/>
      </w:r>
    </w:p>
    <w:bookmarkStart w:id="115" w:name="_Studijní_zaměření_Hra_8"/>
    <w:bookmarkEnd w:id="115"/>
    <w:p w14:paraId="1FC65617" w14:textId="77777777" w:rsidR="00F31634" w:rsidRPr="00A90F64" w:rsidRDefault="007F0201" w:rsidP="00A90F64">
      <w:pPr>
        <w:pStyle w:val="Nadpis2"/>
      </w:pPr>
      <w:r w:rsidRPr="00A90F64">
        <w:fldChar w:fldCharType="begin"/>
      </w:r>
      <w:r w:rsidRPr="00A90F64">
        <w:instrText xml:space="preserve"> HYPERLINK  \l "_Studijní_zaměření_Hra_8" </w:instrText>
      </w:r>
      <w:r w:rsidRPr="00A90F64">
        <w:fldChar w:fldCharType="separate"/>
      </w:r>
      <w:bookmarkStart w:id="116" w:name="_Toc165471324"/>
      <w:bookmarkStart w:id="117" w:name="_Toc223675579"/>
      <w:r w:rsidR="00F31634" w:rsidRPr="00A90F64">
        <w:rPr>
          <w:rStyle w:val="Hypertextovodkaz"/>
          <w:color w:val="000000"/>
          <w:u w:val="none"/>
        </w:rPr>
        <w:t>Studijní z</w:t>
      </w:r>
      <w:r w:rsidR="00F31634" w:rsidRPr="00A90F64">
        <w:rPr>
          <w:rStyle w:val="Hypertextovodkaz"/>
          <w:color w:val="000000"/>
          <w:u w:val="none"/>
        </w:rPr>
        <w:t>a</w:t>
      </w:r>
      <w:r w:rsidR="00F31634" w:rsidRPr="00A90F64">
        <w:rPr>
          <w:rStyle w:val="Hypertextovodkaz"/>
          <w:color w:val="000000"/>
          <w:u w:val="none"/>
        </w:rPr>
        <w:t>měření Hra na klarinet</w:t>
      </w:r>
      <w:bookmarkEnd w:id="116"/>
      <w:bookmarkEnd w:id="117"/>
      <w:r w:rsidRPr="00A90F64">
        <w:fldChar w:fldCharType="end"/>
      </w:r>
    </w:p>
    <w:p w14:paraId="16E1773E" w14:textId="77777777" w:rsidR="00F31634" w:rsidRDefault="00F31634" w:rsidP="00865378">
      <w:pPr>
        <w:jc w:val="both"/>
        <w:rPr>
          <w:rFonts w:ascii="Times New Roman" w:hAnsi="Times New Roman"/>
          <w:sz w:val="24"/>
          <w:szCs w:val="24"/>
        </w:rPr>
      </w:pPr>
    </w:p>
    <w:p w14:paraId="62A8328E" w14:textId="77777777" w:rsidR="00F31634" w:rsidRDefault="00F31634" w:rsidP="00865378">
      <w:pPr>
        <w:spacing w:after="0"/>
        <w:ind w:firstLine="708"/>
        <w:jc w:val="both"/>
        <w:rPr>
          <w:rFonts w:ascii="Times New Roman" w:hAnsi="Times New Roman"/>
          <w:sz w:val="24"/>
          <w:szCs w:val="24"/>
        </w:rPr>
      </w:pPr>
      <w:r>
        <w:rPr>
          <w:rFonts w:ascii="Times New Roman" w:hAnsi="Times New Roman"/>
          <w:bCs/>
          <w:sz w:val="24"/>
          <w:szCs w:val="24"/>
        </w:rPr>
        <w:t>Klarinet</w:t>
      </w:r>
      <w:r>
        <w:rPr>
          <w:rFonts w:ascii="Times New Roman" w:hAnsi="Times New Roman"/>
          <w:sz w:val="24"/>
          <w:szCs w:val="24"/>
        </w:rPr>
        <w:t xml:space="preserve"> je jednoplátkový dřevěný dechový nástroj. Název pochází z latinského slova </w:t>
      </w:r>
      <w:r>
        <w:rPr>
          <w:rFonts w:ascii="Times New Roman" w:hAnsi="Times New Roman"/>
          <w:i/>
          <w:sz w:val="24"/>
          <w:szCs w:val="24"/>
        </w:rPr>
        <w:t>clarus</w:t>
      </w:r>
      <w:r>
        <w:rPr>
          <w:rFonts w:ascii="Times New Roman" w:hAnsi="Times New Roman"/>
          <w:sz w:val="24"/>
          <w:szCs w:val="24"/>
        </w:rPr>
        <w:t xml:space="preserve"> – světlý, neboť jeho zvuk má ve vyšších polohách jasnou, světlou barvu. Připomíná zvuk vysoké barokní trubky (</w:t>
      </w:r>
      <w:r>
        <w:rPr>
          <w:rFonts w:ascii="Times New Roman" w:hAnsi="Times New Roman"/>
          <w:i/>
          <w:sz w:val="24"/>
          <w:szCs w:val="24"/>
        </w:rPr>
        <w:t>clariny</w:t>
      </w:r>
      <w:r>
        <w:rPr>
          <w:rFonts w:ascii="Times New Roman" w:hAnsi="Times New Roman"/>
          <w:sz w:val="24"/>
          <w:szCs w:val="24"/>
        </w:rPr>
        <w:t>). Z klarinetu se vyvinuly další nástroje, například saxofon. Klarinet má široké využití v sólové i komorní hudbě, je standardní součástí komorních i symfonických orchestrů a hraje důležitou roli v mnoha hudebních žánrech: klasická hudba, jazz, dechovka, folklor a další.</w:t>
      </w:r>
    </w:p>
    <w:p w14:paraId="69A851CB" w14:textId="77777777" w:rsidR="00F31634" w:rsidRDefault="00F31634" w:rsidP="00865378">
      <w:pPr>
        <w:spacing w:after="0"/>
        <w:jc w:val="both"/>
        <w:rPr>
          <w:rFonts w:ascii="Times New Roman" w:hAnsi="Times New Roman"/>
          <w:sz w:val="24"/>
          <w:szCs w:val="24"/>
        </w:rPr>
      </w:pPr>
    </w:p>
    <w:p w14:paraId="7956BB4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1D24DFBF" w14:textId="77777777">
        <w:tc>
          <w:tcPr>
            <w:tcW w:w="2815" w:type="dxa"/>
            <w:vMerge w:val="restart"/>
            <w:tcBorders>
              <w:top w:val="single" w:sz="4" w:space="0" w:color="000000"/>
              <w:left w:val="single" w:sz="4" w:space="0" w:color="000000"/>
              <w:bottom w:val="single" w:sz="4" w:space="0" w:color="000000"/>
            </w:tcBorders>
          </w:tcPr>
          <w:p w14:paraId="0F5B672A"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40917E1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289FFFC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1A99F4C5" w14:textId="77777777">
        <w:tc>
          <w:tcPr>
            <w:tcW w:w="2815" w:type="dxa"/>
            <w:vMerge/>
            <w:tcBorders>
              <w:top w:val="single" w:sz="4" w:space="0" w:color="000000"/>
              <w:left w:val="single" w:sz="4" w:space="0" w:color="000000"/>
              <w:bottom w:val="single" w:sz="4" w:space="0" w:color="000000"/>
            </w:tcBorders>
          </w:tcPr>
          <w:p w14:paraId="2AA8636D"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18FB198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740FFE9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24A7459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402698F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23C7EC8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47CA40A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351FFED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277F8D3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63584E8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4DC9F7B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58323EA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56331CEB"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1F4FDF38"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2A531615" w14:textId="77777777">
        <w:tc>
          <w:tcPr>
            <w:tcW w:w="2815" w:type="dxa"/>
            <w:tcBorders>
              <w:top w:val="single" w:sz="4" w:space="0" w:color="000000"/>
              <w:left w:val="single" w:sz="4" w:space="0" w:color="000000"/>
              <w:bottom w:val="single" w:sz="4" w:space="0" w:color="000000"/>
            </w:tcBorders>
            <w:vAlign w:val="center"/>
          </w:tcPr>
          <w:p w14:paraId="01E93858"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klarinet </w:t>
            </w:r>
          </w:p>
        </w:tc>
        <w:tc>
          <w:tcPr>
            <w:tcW w:w="574" w:type="dxa"/>
            <w:tcBorders>
              <w:top w:val="single" w:sz="4" w:space="0" w:color="000000"/>
              <w:left w:val="single" w:sz="4" w:space="0" w:color="000000"/>
              <w:bottom w:val="single" w:sz="4" w:space="0" w:color="000000"/>
            </w:tcBorders>
            <w:vAlign w:val="center"/>
          </w:tcPr>
          <w:p w14:paraId="6B233AB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18F976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CAF578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DBEAAF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6B1B16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9EF96E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77E127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2A97F9B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23538CB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574A1AE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50F6E24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1C0DE386" w14:textId="77777777">
        <w:tc>
          <w:tcPr>
            <w:tcW w:w="2815" w:type="dxa"/>
            <w:tcBorders>
              <w:top w:val="single" w:sz="4" w:space="0" w:color="000000"/>
              <w:left w:val="single" w:sz="4" w:space="0" w:color="000000"/>
              <w:bottom w:val="single" w:sz="4" w:space="0" w:color="000000"/>
            </w:tcBorders>
            <w:vAlign w:val="center"/>
          </w:tcPr>
          <w:p w14:paraId="5082F321"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4AB6081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462132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186B2F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78C6CB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134AC0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CB7BF2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02D050C"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3A277B18"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17AA2A7A"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762C4D3A"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C9BB224" w14:textId="77777777" w:rsidR="00F31634" w:rsidRDefault="00F31634" w:rsidP="00865378">
            <w:pPr>
              <w:snapToGrid w:val="0"/>
              <w:spacing w:after="0"/>
              <w:jc w:val="both"/>
              <w:rPr>
                <w:rFonts w:ascii="Times New Roman" w:hAnsi="Times New Roman"/>
                <w:sz w:val="24"/>
                <w:szCs w:val="24"/>
              </w:rPr>
            </w:pPr>
          </w:p>
        </w:tc>
      </w:tr>
      <w:tr w:rsidR="00F31634" w14:paraId="70E22896" w14:textId="77777777">
        <w:tc>
          <w:tcPr>
            <w:tcW w:w="2815" w:type="dxa"/>
            <w:tcBorders>
              <w:top w:val="single" w:sz="4" w:space="0" w:color="000000"/>
              <w:left w:val="single" w:sz="4" w:space="0" w:color="000000"/>
              <w:bottom w:val="single" w:sz="4" w:space="0" w:color="000000"/>
            </w:tcBorders>
            <w:vAlign w:val="center"/>
          </w:tcPr>
          <w:p w14:paraId="5BDE5A5A"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7C3D2441"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bottom w:val="single" w:sz="4" w:space="0" w:color="000000"/>
            </w:tcBorders>
            <w:vAlign w:val="center"/>
          </w:tcPr>
          <w:p w14:paraId="50A4D197"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5E0970F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2B40594D"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5EAEAC1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E0C2B38"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3E2E6C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2BC1545"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5488BBA7"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1C93C95E"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6CA0CA80"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6F8588E8" w14:textId="77777777" w:rsidR="00F31634" w:rsidRDefault="00F31634" w:rsidP="00865378">
            <w:pPr>
              <w:snapToGrid w:val="0"/>
              <w:spacing w:after="0"/>
              <w:jc w:val="both"/>
              <w:rPr>
                <w:rFonts w:ascii="Times New Roman" w:hAnsi="Times New Roman"/>
                <w:sz w:val="24"/>
                <w:szCs w:val="24"/>
              </w:rPr>
            </w:pPr>
          </w:p>
        </w:tc>
      </w:tr>
      <w:tr w:rsidR="00F31634" w14:paraId="48932332" w14:textId="77777777">
        <w:tc>
          <w:tcPr>
            <w:tcW w:w="2815" w:type="dxa"/>
            <w:tcBorders>
              <w:top w:val="single" w:sz="4" w:space="0" w:color="000000"/>
              <w:left w:val="single" w:sz="4" w:space="0" w:color="000000"/>
              <w:bottom w:val="single" w:sz="4" w:space="0" w:color="000000"/>
            </w:tcBorders>
            <w:vAlign w:val="center"/>
          </w:tcPr>
          <w:p w14:paraId="2F3BE985"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4" w:type="dxa"/>
            <w:tcBorders>
              <w:top w:val="single" w:sz="4" w:space="0" w:color="000000"/>
              <w:left w:val="single" w:sz="4" w:space="0" w:color="000000"/>
              <w:bottom w:val="single" w:sz="4" w:space="0" w:color="000000"/>
            </w:tcBorders>
            <w:vAlign w:val="center"/>
          </w:tcPr>
          <w:p w14:paraId="287A63DE"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A55F93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F477ED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4D9C45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14D127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4CA648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1-3</w:t>
            </w:r>
          </w:p>
        </w:tc>
        <w:tc>
          <w:tcPr>
            <w:tcW w:w="573" w:type="dxa"/>
            <w:tcBorders>
              <w:top w:val="single" w:sz="4" w:space="0" w:color="000000"/>
              <w:left w:val="single" w:sz="4" w:space="0" w:color="000000"/>
              <w:bottom w:val="single" w:sz="4" w:space="0" w:color="000000"/>
            </w:tcBorders>
            <w:vAlign w:val="center"/>
          </w:tcPr>
          <w:p w14:paraId="137F6E3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1-3</w:t>
            </w:r>
          </w:p>
        </w:tc>
        <w:tc>
          <w:tcPr>
            <w:tcW w:w="572" w:type="dxa"/>
            <w:tcBorders>
              <w:top w:val="single" w:sz="4" w:space="0" w:color="000000"/>
              <w:left w:val="single" w:sz="4" w:space="0" w:color="000000"/>
              <w:bottom w:val="single" w:sz="4" w:space="0" w:color="000000"/>
            </w:tcBorders>
            <w:vAlign w:val="center"/>
          </w:tcPr>
          <w:p w14:paraId="1AB38EB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1-3</w:t>
            </w:r>
          </w:p>
        </w:tc>
        <w:tc>
          <w:tcPr>
            <w:tcW w:w="576" w:type="dxa"/>
            <w:tcBorders>
              <w:top w:val="single" w:sz="4" w:space="0" w:color="000000"/>
              <w:left w:val="single" w:sz="4" w:space="0" w:color="000000"/>
              <w:bottom w:val="single" w:sz="4" w:space="0" w:color="000000"/>
            </w:tcBorders>
            <w:vAlign w:val="center"/>
          </w:tcPr>
          <w:p w14:paraId="7577DE4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1-3</w:t>
            </w:r>
          </w:p>
        </w:tc>
        <w:tc>
          <w:tcPr>
            <w:tcW w:w="663" w:type="dxa"/>
            <w:tcBorders>
              <w:top w:val="single" w:sz="4" w:space="0" w:color="000000"/>
              <w:left w:val="single" w:sz="4" w:space="0" w:color="000000"/>
              <w:bottom w:val="single" w:sz="4" w:space="0" w:color="000000"/>
            </w:tcBorders>
            <w:vAlign w:val="center"/>
          </w:tcPr>
          <w:p w14:paraId="1297EA3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1-3</w:t>
            </w:r>
          </w:p>
        </w:tc>
        <w:tc>
          <w:tcPr>
            <w:tcW w:w="680" w:type="dxa"/>
            <w:tcBorders>
              <w:top w:val="single" w:sz="4" w:space="0" w:color="000000"/>
              <w:left w:val="single" w:sz="4" w:space="0" w:color="000000"/>
              <w:bottom w:val="single" w:sz="4" w:space="0" w:color="000000"/>
              <w:right w:val="single" w:sz="4" w:space="0" w:color="000000"/>
            </w:tcBorders>
            <w:vAlign w:val="center"/>
          </w:tcPr>
          <w:p w14:paraId="690038E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1-3</w:t>
            </w:r>
          </w:p>
        </w:tc>
      </w:tr>
      <w:tr w:rsidR="00F31634" w14:paraId="5CA78C86" w14:textId="77777777">
        <w:tc>
          <w:tcPr>
            <w:tcW w:w="2815" w:type="dxa"/>
            <w:tcBorders>
              <w:top w:val="single" w:sz="4" w:space="0" w:color="000000"/>
              <w:left w:val="single" w:sz="4" w:space="0" w:color="000000"/>
              <w:bottom w:val="single" w:sz="4" w:space="0" w:color="000000"/>
            </w:tcBorders>
            <w:vAlign w:val="center"/>
          </w:tcPr>
          <w:p w14:paraId="4FBA20FC"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32904C00"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4C0576B"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1E67F49"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2ADDE1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232D4E7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1C28746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5706D50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3C277B8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51BAF24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0BECD6B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17F63DA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22C6E99E"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43FD0C51"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klarinet se vyučuje individuálně.</w:t>
      </w:r>
    </w:p>
    <w:p w14:paraId="5DCE68EC"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předmětu Hudební nauka jsou uvedeny v kapitole dle obsahu.</w:t>
      </w:r>
    </w:p>
    <w:p w14:paraId="529C1C58"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49F84A6A"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společného předmětu Sborový zpěv jsou uvedeny v kapitole dle obsahu.</w:t>
      </w:r>
    </w:p>
    <w:p w14:paraId="554B944E" w14:textId="77777777" w:rsidR="00842F60" w:rsidRDefault="00842F60" w:rsidP="00865378">
      <w:pPr>
        <w:spacing w:after="0"/>
        <w:jc w:val="both"/>
        <w:rPr>
          <w:rFonts w:ascii="Times New Roman" w:hAnsi="Times New Roman"/>
          <w:sz w:val="20"/>
          <w:szCs w:val="20"/>
        </w:rPr>
      </w:pPr>
      <w:r>
        <w:rPr>
          <w:rFonts w:ascii="Times New Roman" w:hAnsi="Times New Roman"/>
          <w:sz w:val="20"/>
          <w:szCs w:val="20"/>
        </w:rPr>
        <w:t xml:space="preserve">Předmět Hra na klarinet lze v 1. a 2. ročníku realizovat i na jiný dechový přípravný nástroj: zobcovou flétnu, chalumeau apod. </w:t>
      </w:r>
    </w:p>
    <w:p w14:paraId="4F855F55" w14:textId="77777777" w:rsidR="00F31634" w:rsidRDefault="00F31634" w:rsidP="00865378">
      <w:pPr>
        <w:jc w:val="both"/>
        <w:rPr>
          <w:rFonts w:ascii="Times New Roman" w:hAnsi="Times New Roman"/>
          <w:sz w:val="24"/>
          <w:szCs w:val="24"/>
        </w:rPr>
      </w:pPr>
    </w:p>
    <w:p w14:paraId="4AA72867"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 xml:space="preserve">Ročníkové výstupy předmětu: Hra na klarinet </w:t>
      </w:r>
    </w:p>
    <w:p w14:paraId="09C5E02C" w14:textId="77777777" w:rsidR="00F31634" w:rsidRDefault="00F31634" w:rsidP="00865378">
      <w:pPr>
        <w:spacing w:after="0"/>
        <w:jc w:val="both"/>
        <w:rPr>
          <w:rFonts w:ascii="Times New Roman" w:hAnsi="Times New Roman"/>
          <w:b/>
          <w:sz w:val="24"/>
          <w:szCs w:val="24"/>
          <w:u w:val="single"/>
        </w:rPr>
      </w:pPr>
    </w:p>
    <w:p w14:paraId="0735A8E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309DE3F0" w14:textId="77777777" w:rsidR="00F31634" w:rsidRDefault="00F31634" w:rsidP="00865378">
      <w:pPr>
        <w:spacing w:after="0"/>
        <w:jc w:val="both"/>
        <w:rPr>
          <w:rFonts w:ascii="Times New Roman" w:hAnsi="Times New Roman"/>
          <w:b/>
          <w:sz w:val="24"/>
          <w:szCs w:val="24"/>
        </w:rPr>
      </w:pPr>
    </w:p>
    <w:p w14:paraId="343E3A3E"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524D1E0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385297C"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Při hře správně stojí a drží nástroj. </w:t>
      </w:r>
    </w:p>
    <w:p w14:paraId="5695766D"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Ovládá správný způsob dýchání se zapojením úst do nádechu. </w:t>
      </w:r>
    </w:p>
    <w:p w14:paraId="3EED2185"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Správně zachází s nástrojem, popíše jeho části. </w:t>
      </w:r>
    </w:p>
    <w:p w14:paraId="2A2BB0B4"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Ovládá správné nasazení tónu a funkci jazyka při nasazení. </w:t>
      </w:r>
    </w:p>
    <w:p w14:paraId="6926A482"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Ovládá základní hmatovou orientaci na nástroji nejméně v rozsahu jedné oktávy. </w:t>
      </w:r>
    </w:p>
    <w:p w14:paraId="0A81F522"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Hraje základní rytmické hodnoty (celá, půlová, čtvrťová nota). </w:t>
      </w:r>
    </w:p>
    <w:p w14:paraId="36A5CE07"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Zahraje krátký melodický motiv zpaměti. </w:t>
      </w:r>
    </w:p>
    <w:p w14:paraId="11DDB09F"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Zahraje jednu durovou stupnici zpaměti.</w:t>
      </w:r>
    </w:p>
    <w:p w14:paraId="00CD8195" w14:textId="77777777" w:rsidR="00D468B5" w:rsidRDefault="00D468B5" w:rsidP="00865378">
      <w:pPr>
        <w:spacing w:after="0"/>
        <w:jc w:val="both"/>
        <w:rPr>
          <w:rFonts w:ascii="Times New Roman" w:hAnsi="Times New Roman"/>
          <w:b/>
          <w:sz w:val="24"/>
          <w:szCs w:val="24"/>
        </w:rPr>
      </w:pPr>
    </w:p>
    <w:p w14:paraId="66F0DEF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41A749A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9C27F3D"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Zvládá čisté nasazení tónu s využitím jazyka. </w:t>
      </w:r>
    </w:p>
    <w:p w14:paraId="459817A2"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Ovládá základní hmatovou orientaci na nástroji nejméně v rozsahu dvou oktáv. </w:t>
      </w:r>
    </w:p>
    <w:p w14:paraId="76CF7ED6"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Ovládá správný způsob dýchání při hře a nachází vhodná místa pro nádechy. </w:t>
      </w:r>
    </w:p>
    <w:p w14:paraId="1141C18B" w14:textId="77777777" w:rsidR="00F31634" w:rsidRPr="00DD1A03"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Hraje základní rytmické hodnoty (celá, půlová, čtvrťová, osminová nota). </w:t>
      </w:r>
    </w:p>
    <w:p w14:paraId="22AAB742"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Hraje jednoduché skladby s doprovodem klavíru či jiného nástroje. </w:t>
      </w:r>
    </w:p>
    <w:p w14:paraId="0A451694"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Zahraje zpaměti nejméně tři durové stupnice včetně tónického kvintakordu. </w:t>
      </w:r>
    </w:p>
    <w:p w14:paraId="177FD6B4" w14:textId="77777777" w:rsidR="00F31634" w:rsidRDefault="00F31634" w:rsidP="00865378">
      <w:pPr>
        <w:spacing w:after="0"/>
        <w:jc w:val="both"/>
        <w:rPr>
          <w:rFonts w:ascii="Times New Roman" w:hAnsi="Times New Roman"/>
          <w:b/>
          <w:sz w:val="24"/>
          <w:szCs w:val="24"/>
        </w:rPr>
      </w:pPr>
    </w:p>
    <w:p w14:paraId="1E5C6DF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5AF27304"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23350B3"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nástroj nejméně v rozsahu dvou a půl oktávy. </w:t>
      </w:r>
    </w:p>
    <w:p w14:paraId="25AB9A40"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Čistě nasazuje v celém užívaném rozsahu nástroje. </w:t>
      </w:r>
    </w:p>
    <w:p w14:paraId="43495E12"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nátisk a snaží se o čisté ladění při hře. </w:t>
      </w:r>
    </w:p>
    <w:p w14:paraId="70AAA3B1"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technických pasáží využívá oporu dechu o bránici. </w:t>
      </w:r>
    </w:p>
    <w:p w14:paraId="5D569E42"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základních dynamických odstínů, crescendo, decrescendo. </w:t>
      </w:r>
    </w:p>
    <w:p w14:paraId="5F02259D"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náladu skladby a interpretuje ji prostřednictvím základních výrazových prostředků (dynamika, agogika, tempo, frázování). </w:t>
      </w:r>
    </w:p>
    <w:p w14:paraId="7069D77E"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277CE659"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zpaměti durové stupnice včetně tónických kvintakordů do 2# a 2b. </w:t>
      </w:r>
    </w:p>
    <w:p w14:paraId="7D9DBB9F"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notovém zápisu hraných skladeb. </w:t>
      </w:r>
    </w:p>
    <w:p w14:paraId="2733B40E"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doprovodem klavíru či jiného nástroje. </w:t>
      </w:r>
    </w:p>
    <w:p w14:paraId="058F4924"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zpaměti kratší skladbu či píseň, zopakuje jednoduchou melodii podle sluchu. </w:t>
      </w:r>
    </w:p>
    <w:p w14:paraId="64F5AB90" w14:textId="77777777" w:rsidR="00F31634" w:rsidRDefault="00F31634" w:rsidP="00865378">
      <w:pPr>
        <w:spacing w:after="0"/>
        <w:jc w:val="both"/>
        <w:rPr>
          <w:rFonts w:ascii="Times New Roman" w:hAnsi="Times New Roman"/>
          <w:b/>
          <w:sz w:val="24"/>
          <w:szCs w:val="24"/>
        </w:rPr>
      </w:pPr>
    </w:p>
    <w:p w14:paraId="3FC3AA13"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506070E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ED8D54B"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hmatovou orientaci na nástroji nejméně v rozsahu dvou a půl oktávy. </w:t>
      </w:r>
    </w:p>
    <w:p w14:paraId="7F7B63A0"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Čistě nasazuje v celém užívaném rozsahu nástroje, při hře využívá ušlechtilé tónové kultury. </w:t>
      </w:r>
    </w:p>
    <w:p w14:paraId="3BA9F8F8"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výrazové prostředky (frázování, agogika, dynamika). </w:t>
      </w:r>
    </w:p>
    <w:p w14:paraId="02C12813"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techniku dechu a pro nádechy využívá vhodných míst. </w:t>
      </w:r>
    </w:p>
    <w:p w14:paraId="472B1C8C"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hru staccato i legato v tempu dle svých individuálních schopností. </w:t>
      </w:r>
    </w:p>
    <w:p w14:paraId="5BF2F0D1"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durových stupnic a tónických kvintakordů do 4# a 4b. </w:t>
      </w:r>
    </w:p>
    <w:p w14:paraId="120D571F"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doprovodem klavíru či jiného nástroje. </w:t>
      </w:r>
    </w:p>
    <w:p w14:paraId="24D407E5"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753FA88A"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zahrát zpaměti kratší skladbu či píseň. </w:t>
      </w:r>
    </w:p>
    <w:p w14:paraId="2631B9DC"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Je začleněn do komorní, souborové či orchestrální hry, je schopen souhry s dalšími nástroji.</w:t>
      </w:r>
    </w:p>
    <w:p w14:paraId="5CB3ECFC" w14:textId="77777777" w:rsidR="00385A5A" w:rsidRDefault="00385A5A" w:rsidP="00865378">
      <w:pPr>
        <w:pStyle w:val="Default"/>
        <w:spacing w:line="276" w:lineRule="auto"/>
        <w:ind w:left="1296"/>
        <w:jc w:val="both"/>
        <w:rPr>
          <w:rFonts w:ascii="Times New Roman" w:hAnsi="Times New Roman" w:cs="Times New Roman"/>
          <w:color w:val="auto"/>
        </w:rPr>
      </w:pPr>
    </w:p>
    <w:p w14:paraId="7D9764FF" w14:textId="77777777" w:rsidR="00945D8A" w:rsidRDefault="00945D8A" w:rsidP="00865378">
      <w:pPr>
        <w:pStyle w:val="Default"/>
        <w:spacing w:line="276" w:lineRule="auto"/>
        <w:ind w:left="1296"/>
        <w:jc w:val="both"/>
        <w:rPr>
          <w:rFonts w:ascii="Times New Roman" w:hAnsi="Times New Roman" w:cs="Times New Roman"/>
          <w:color w:val="auto"/>
        </w:rPr>
      </w:pPr>
    </w:p>
    <w:p w14:paraId="340A889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1326EFB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7C7C1D5"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rozsahu tří oktáv. </w:t>
      </w:r>
    </w:p>
    <w:p w14:paraId="2563ED9C"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širších výrazových schopností (frázování, agogika, dynamika). </w:t>
      </w:r>
    </w:p>
    <w:p w14:paraId="059F3C5D"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dechovou techniku, oporu dechu na bránici, plynulé crescendo a decrescendo, pro nádechy využívá vhodných míst. </w:t>
      </w:r>
    </w:p>
    <w:p w14:paraId="48DB6239"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hru staccato i legato v rychlém tempu. </w:t>
      </w:r>
    </w:p>
    <w:p w14:paraId="23540584"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durových stupnic a tónických kvintakordů do 5# a 5b. </w:t>
      </w:r>
    </w:p>
    <w:p w14:paraId="69646680"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doprovodem klavíru či jiného nástroje. </w:t>
      </w:r>
    </w:p>
    <w:p w14:paraId="4BBD3CA1"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35CBB731"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zahrát zpaměti kratší skladbu či píseň. </w:t>
      </w:r>
    </w:p>
    <w:p w14:paraId="633FB04F" w14:textId="77777777" w:rsidR="00F31634" w:rsidRPr="00385A5A"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Je úspěšně začleněn do komorní, souborové či orchestrální hry, je schopen souhry s dalšími nástroji, reaguje na gesta dirigenta.</w:t>
      </w:r>
    </w:p>
    <w:p w14:paraId="1D5BBAEA" w14:textId="77777777" w:rsidR="00F31634" w:rsidRDefault="00F31634" w:rsidP="00865378">
      <w:pPr>
        <w:spacing w:after="0"/>
        <w:jc w:val="both"/>
        <w:rPr>
          <w:rFonts w:ascii="Times New Roman" w:hAnsi="Times New Roman"/>
          <w:sz w:val="24"/>
          <w:szCs w:val="24"/>
        </w:rPr>
      </w:pPr>
    </w:p>
    <w:p w14:paraId="631E724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221314B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10F75AB"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hmatovou orientaci na nástroji v celém běžně užívaném rozsahu. </w:t>
      </w:r>
    </w:p>
    <w:p w14:paraId="5922073F"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širokých výrazových schopností (frázování, agogika, dynamika, tempové proměny). </w:t>
      </w:r>
    </w:p>
    <w:p w14:paraId="097CEBD5"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Ovládá zpaměti hru durových stupnic a tónických kvintakordů do 6# a 6b.</w:t>
      </w:r>
    </w:p>
    <w:p w14:paraId="18700C18"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1D8CB3A9"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notovém zápise, samostatně řeší problematiku nástrojové techniky včetně péče o nástroj. </w:t>
      </w:r>
    </w:p>
    <w:p w14:paraId="39D5240D"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zpaměti. </w:t>
      </w:r>
    </w:p>
    <w:p w14:paraId="40D4CF67" w14:textId="77777777" w:rsidR="00F31634" w:rsidRPr="00385A5A"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Je úspěšně začleněn do komorní, souborové či orchestrální hry, je schopen přizpůsobit provedení svého nástrojového partu celkovému vyznění provozované skladby (dynamika, agogika, frázování, tempo).</w:t>
      </w:r>
    </w:p>
    <w:p w14:paraId="3F25839A" w14:textId="77777777" w:rsidR="00F31634" w:rsidRDefault="00F31634" w:rsidP="00865378">
      <w:pPr>
        <w:spacing w:after="0"/>
        <w:jc w:val="both"/>
        <w:rPr>
          <w:rFonts w:ascii="Times New Roman" w:hAnsi="Times New Roman"/>
          <w:sz w:val="24"/>
          <w:szCs w:val="24"/>
        </w:rPr>
      </w:pPr>
    </w:p>
    <w:p w14:paraId="1D3674F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4D325FF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098ECC3"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čisté a bezpečné nasazení tónu v celém běžně užívaném rozsahu nástroje, při hře využívá ušlechtilé tónové kultury. </w:t>
      </w:r>
    </w:p>
    <w:p w14:paraId="25BFC0BE"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širokých výrazových schopností (frázování, agogika, dynamika, tempové proměny, tónová barevnost). </w:t>
      </w:r>
    </w:p>
    <w:p w14:paraId="485212F0"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dechovou techniku, oporu dechu na bránici, plynulé crescendo a decrescendo, pro nádechy využívá vhodných míst. </w:t>
      </w:r>
    </w:p>
    <w:p w14:paraId="0FAD59D5"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všech durových stupnic a tónických kvintakordů. </w:t>
      </w:r>
    </w:p>
    <w:p w14:paraId="085BEF4A"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doprovodem klavíru či jiného nástroje. </w:t>
      </w:r>
    </w:p>
    <w:p w14:paraId="49F7921E"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Interpretuje skladby různých stylů a žánrů. </w:t>
      </w:r>
    </w:p>
    <w:p w14:paraId="39AD777E"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nastuduje přiměřeně obtížnou skladbu. </w:t>
      </w:r>
    </w:p>
    <w:p w14:paraId="4ECDFA82"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4F102FFB"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zpaměti. </w:t>
      </w:r>
    </w:p>
    <w:p w14:paraId="3B0D9975"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elementární transpozici. </w:t>
      </w:r>
    </w:p>
    <w:p w14:paraId="13C4FF37"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Je aktivně začleněn do komorní, souborové či orchestrální hry, je schopen přizpůsobit provedení svého nástrojového partu celkovému vyznění provozované skladby (dynamika, agogika, frázování, tempo), pohotově reaguje na gesta dirigenta. </w:t>
      </w:r>
    </w:p>
    <w:p w14:paraId="077F8F11"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Je schopen interpretace svého absolventského programu na veřejném absolventském koncertě nebo před komisí pedagogů.</w:t>
      </w:r>
    </w:p>
    <w:p w14:paraId="43A0277D" w14:textId="77777777" w:rsidR="00F31634" w:rsidRDefault="00F31634" w:rsidP="00865378">
      <w:pPr>
        <w:pStyle w:val="Default"/>
        <w:spacing w:line="276" w:lineRule="auto"/>
        <w:ind w:left="936"/>
        <w:jc w:val="both"/>
        <w:rPr>
          <w:rFonts w:ascii="Times New Roman" w:hAnsi="Times New Roman" w:cs="Times New Roman"/>
          <w:color w:val="auto"/>
        </w:rPr>
      </w:pPr>
    </w:p>
    <w:p w14:paraId="7217B59B" w14:textId="77777777" w:rsidR="00F31634" w:rsidRDefault="00F31634" w:rsidP="00865378">
      <w:pPr>
        <w:pStyle w:val="Default"/>
        <w:spacing w:line="276" w:lineRule="auto"/>
        <w:ind w:left="936"/>
        <w:jc w:val="both"/>
        <w:rPr>
          <w:rFonts w:ascii="Times New Roman" w:hAnsi="Times New Roman" w:cs="Times New Roman"/>
          <w:color w:val="auto"/>
        </w:rPr>
      </w:pPr>
    </w:p>
    <w:p w14:paraId="129EFB4A" w14:textId="77777777" w:rsidR="00F31634" w:rsidRDefault="00F31634" w:rsidP="00865378">
      <w:pPr>
        <w:pStyle w:val="Default"/>
        <w:spacing w:line="276" w:lineRule="auto"/>
        <w:jc w:val="both"/>
        <w:rPr>
          <w:rFonts w:ascii="Times New Roman" w:hAnsi="Times New Roman"/>
          <w:b/>
        </w:rPr>
      </w:pPr>
      <w:r>
        <w:rPr>
          <w:rFonts w:ascii="Times New Roman" w:hAnsi="Times New Roman"/>
          <w:b/>
        </w:rPr>
        <w:t>II. STUPEŇ:</w:t>
      </w:r>
    </w:p>
    <w:p w14:paraId="781B02A6" w14:textId="77777777" w:rsidR="00F31634" w:rsidRDefault="00F31634" w:rsidP="00865378">
      <w:pPr>
        <w:pStyle w:val="Default"/>
        <w:spacing w:line="276" w:lineRule="auto"/>
        <w:jc w:val="both"/>
        <w:rPr>
          <w:rFonts w:ascii="Times New Roman" w:hAnsi="Times New Roman" w:cs="Times New Roman"/>
          <w:color w:val="auto"/>
        </w:rPr>
      </w:pPr>
    </w:p>
    <w:p w14:paraId="3F41800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Přípravný ročník</w:t>
      </w:r>
    </w:p>
    <w:p w14:paraId="4EDA8CB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1549348"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Při hře správně stojí a drží nástroj. </w:t>
      </w:r>
    </w:p>
    <w:p w14:paraId="14A30C59"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Ovládá správný způsob dýchání.  </w:t>
      </w:r>
    </w:p>
    <w:p w14:paraId="4E1D67FB"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Správně zachází s nástrojem, popíše jeho části. </w:t>
      </w:r>
    </w:p>
    <w:p w14:paraId="592AE41F"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Ovládá správné nasazení tónu a funkci jazyka při nasazení. </w:t>
      </w:r>
    </w:p>
    <w:p w14:paraId="5D7E4E3B"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Ovládá základní hmatovou orientaci na nástroji nejméně v rozsahu dvou oktáv.</w:t>
      </w:r>
    </w:p>
    <w:p w14:paraId="518C0686"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Hraje jednoduché skladby s doprovodem klavíru či jiného nástroje. </w:t>
      </w:r>
    </w:p>
    <w:p w14:paraId="03E31B66"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Hraje základní rytmické hodnoty (celá, půlová, čtvrťová, osminová nota). </w:t>
      </w:r>
    </w:p>
    <w:p w14:paraId="3A9ECDEE"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Zahraje krátký melodický motiv zpaměti. </w:t>
      </w:r>
    </w:p>
    <w:p w14:paraId="794EEDF0"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Zahraje zpaměti nejméně tři durové stupnice včetně tónického kvintakordu. </w:t>
      </w:r>
    </w:p>
    <w:p w14:paraId="640AFF28" w14:textId="77777777" w:rsidR="00F31634" w:rsidRDefault="00F31634" w:rsidP="00A90F64">
      <w:pPr>
        <w:pStyle w:val="Default"/>
        <w:spacing w:line="276" w:lineRule="auto"/>
        <w:ind w:left="1211"/>
        <w:jc w:val="both"/>
        <w:rPr>
          <w:rFonts w:ascii="Times New Roman" w:hAnsi="Times New Roman" w:cs="Times New Roman"/>
          <w:color w:val="auto"/>
        </w:rPr>
      </w:pPr>
    </w:p>
    <w:p w14:paraId="14EB7BD3" w14:textId="77777777" w:rsidR="00A90F64" w:rsidRPr="00385A5A" w:rsidRDefault="00A90F64" w:rsidP="00865378">
      <w:pPr>
        <w:pStyle w:val="Default"/>
        <w:spacing w:line="276" w:lineRule="auto"/>
        <w:ind w:left="1296"/>
        <w:jc w:val="both"/>
        <w:rPr>
          <w:rFonts w:ascii="Times New Roman" w:hAnsi="Times New Roman" w:cs="Times New Roman"/>
          <w:color w:val="auto"/>
        </w:rPr>
      </w:pPr>
    </w:p>
    <w:p w14:paraId="28F9FC6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195508CF"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E3FBDAB"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jemné práce nátisku ke kvalitnímu ladění jak při sólovém hraní, tak při souhře s dalšími nástroji. </w:t>
      </w:r>
    </w:p>
    <w:p w14:paraId="1E5C4C79"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všech durových stupnic a tónických kvintakordů a nejméně tří stupnic mollových. </w:t>
      </w:r>
    </w:p>
    <w:p w14:paraId="55EE8177"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39E9A552"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zpaměti. </w:t>
      </w:r>
    </w:p>
    <w:p w14:paraId="537814A1"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schopnost transpozice jednodušších skladeb, zejména transpozici in C. </w:t>
      </w:r>
    </w:p>
    <w:p w14:paraId="40BC3629" w14:textId="77777777" w:rsidR="00D468B5" w:rsidRPr="00C06999"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Je aktivně začleněn do komorní, souborové či orchestrální hry, je schopen přizpůsobit provedení svého nástrojového partu celkovému vyznění provozované skladby (dynamika, agogika, frázování, tempo), pohotově reaguje na gesta dirigent</w:t>
      </w:r>
      <w:r w:rsidR="00C06999">
        <w:rPr>
          <w:rFonts w:ascii="Times New Roman" w:hAnsi="Times New Roman" w:cs="Times New Roman"/>
          <w:color w:val="auto"/>
        </w:rPr>
        <w:t>a.</w:t>
      </w:r>
    </w:p>
    <w:p w14:paraId="0F769C4A" w14:textId="77777777" w:rsidR="00DE7C24" w:rsidRDefault="00DE7C24" w:rsidP="00865378">
      <w:pPr>
        <w:spacing w:after="0"/>
        <w:jc w:val="both"/>
        <w:rPr>
          <w:rFonts w:ascii="Times New Roman" w:hAnsi="Times New Roman"/>
          <w:sz w:val="24"/>
          <w:szCs w:val="24"/>
        </w:rPr>
      </w:pPr>
    </w:p>
    <w:p w14:paraId="54566ABE" w14:textId="77777777" w:rsidR="00A90F64" w:rsidRDefault="00A90F64" w:rsidP="00865378">
      <w:pPr>
        <w:spacing w:after="0"/>
        <w:jc w:val="both"/>
        <w:rPr>
          <w:rFonts w:ascii="Times New Roman" w:hAnsi="Times New Roman"/>
          <w:sz w:val="24"/>
          <w:szCs w:val="24"/>
        </w:rPr>
      </w:pPr>
    </w:p>
    <w:p w14:paraId="1249ED24" w14:textId="77777777" w:rsidR="00F31634" w:rsidRDefault="00A90F64" w:rsidP="00865378">
      <w:pPr>
        <w:spacing w:after="0"/>
        <w:jc w:val="both"/>
        <w:rPr>
          <w:rFonts w:ascii="Times New Roman" w:hAnsi="Times New Roman"/>
          <w:b/>
          <w:sz w:val="24"/>
          <w:szCs w:val="24"/>
        </w:rPr>
      </w:pPr>
      <w:r>
        <w:rPr>
          <w:rFonts w:ascii="Times New Roman" w:hAnsi="Times New Roman"/>
          <w:sz w:val="24"/>
          <w:szCs w:val="24"/>
        </w:rPr>
        <w:br w:type="page"/>
      </w:r>
      <w:r w:rsidR="00F31634">
        <w:rPr>
          <w:rFonts w:ascii="Times New Roman" w:hAnsi="Times New Roman"/>
          <w:b/>
          <w:sz w:val="24"/>
          <w:szCs w:val="24"/>
        </w:rPr>
        <w:t>2. ročník</w:t>
      </w:r>
    </w:p>
    <w:p w14:paraId="391B4A0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6F4DBF7"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ušlechtilé tónové kultury. </w:t>
      </w:r>
    </w:p>
    <w:p w14:paraId="5AA78D9D"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čisté a bezpečné nasazení tónu v celém běžně užívaném rozsahu nástroje. </w:t>
      </w:r>
    </w:p>
    <w:p w14:paraId="68F095AD"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širokých výrazových schopností (frázování, agogika, dynamika, tempové proměny, tónová barevnost). </w:t>
      </w:r>
    </w:p>
    <w:p w14:paraId="70AAFF49"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rozdíly v interpretaci hudby různých slohových období včetně soudobé hudby. </w:t>
      </w:r>
    </w:p>
    <w:p w14:paraId="6B1093DF"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jemné práce nátisku ke kvalitnímu ladění jak při sólovém hraní, tak při souhře s dalšími nástroji. </w:t>
      </w:r>
    </w:p>
    <w:p w14:paraId="7605B1B1"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hru staccato i legato ve velmi rychlém tempu. </w:t>
      </w:r>
    </w:p>
    <w:p w14:paraId="537ED1DB"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všech durových stupnic a tónických kvintakordů a nejméně 4 stupnic mollových. </w:t>
      </w:r>
    </w:p>
    <w:p w14:paraId="43459075"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doprovodem klavíru či jiného nástroje. </w:t>
      </w:r>
    </w:p>
    <w:p w14:paraId="5EC3A06F"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11EEAA8D"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zpaměti. </w:t>
      </w:r>
    </w:p>
    <w:p w14:paraId="0C11B01A"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schopnost transpozice jednodušších skladeb, zejména transpozici in C. </w:t>
      </w:r>
    </w:p>
    <w:p w14:paraId="1D9D96DC"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Je aktivně začleněn do komorní, souborové či orchestrální hry, je schopen úspěšně interpretovat i náročné nástrojové party.</w:t>
      </w:r>
    </w:p>
    <w:p w14:paraId="41B13F5A" w14:textId="77777777" w:rsidR="00F31634" w:rsidRDefault="00F31634" w:rsidP="00865378">
      <w:pPr>
        <w:spacing w:after="0"/>
        <w:jc w:val="both"/>
        <w:rPr>
          <w:rFonts w:ascii="Times New Roman" w:hAnsi="Times New Roman"/>
          <w:sz w:val="24"/>
          <w:szCs w:val="24"/>
        </w:rPr>
      </w:pPr>
    </w:p>
    <w:p w14:paraId="47D839D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4D2F8DE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4648601"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všech durových i mollových stupnic a tónických kvintakordů. </w:t>
      </w:r>
    </w:p>
    <w:p w14:paraId="0F75A417"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2F24C406"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notovém zápise, samostatně řeší problematiku nástrojové techniky včetně péče o nástroj a základní úpravy plátků. </w:t>
      </w:r>
    </w:p>
    <w:p w14:paraId="3080E077"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melodických ozdob. </w:t>
      </w:r>
    </w:p>
    <w:p w14:paraId="5B2FF73E"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Je schopen osobitého pojetí při interpretaci skladby.</w:t>
      </w:r>
    </w:p>
    <w:p w14:paraId="5A2CE056"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Je aktivně začleněn do komorní, souborové či orchestrální hry, pomáhá a radí mladším spoluhráčům.</w:t>
      </w:r>
    </w:p>
    <w:p w14:paraId="06A722C8" w14:textId="77777777" w:rsidR="00F31634" w:rsidRDefault="00F31634" w:rsidP="00865378">
      <w:pPr>
        <w:spacing w:after="0"/>
        <w:jc w:val="both"/>
        <w:rPr>
          <w:rFonts w:ascii="Times New Roman" w:hAnsi="Times New Roman"/>
          <w:sz w:val="24"/>
          <w:szCs w:val="24"/>
        </w:rPr>
      </w:pPr>
    </w:p>
    <w:p w14:paraId="54EDF67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4815530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520046B"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rozdíly v interpretaci různých hudebních žánrů. </w:t>
      </w:r>
    </w:p>
    <w:p w14:paraId="68566FE2"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Profiluje se podle svého zájmu a preferencí, využívá svých posluchačských a interpretačních zkušeností k samostatnému studiu. </w:t>
      </w:r>
    </w:p>
    <w:p w14:paraId="570F2A69"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jemné práce nátisku ke kvalitnímu ladění jak při sólovém hraní, tak při souhře s dalšími nástroji. </w:t>
      </w:r>
    </w:p>
    <w:p w14:paraId="7BDADAE7"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160CCB2E"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osobitého pojetí při interpretaci skladby. </w:t>
      </w:r>
    </w:p>
    <w:p w14:paraId="03DB4F8C" w14:textId="77777777" w:rsidR="00F31634"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 xml:space="preserve">Je aktivně začleněn do komorní, souborové či orchestrální hry, dokáže úspěšně interpretovat vůdčí nástrojový part. </w:t>
      </w:r>
    </w:p>
    <w:p w14:paraId="0F876B4E" w14:textId="77777777" w:rsidR="00D468B5" w:rsidRPr="00C06999" w:rsidRDefault="00F31634" w:rsidP="00997007">
      <w:pPr>
        <w:pStyle w:val="Default"/>
        <w:numPr>
          <w:ilvl w:val="0"/>
          <w:numId w:val="102"/>
        </w:numPr>
        <w:spacing w:line="276" w:lineRule="auto"/>
        <w:jc w:val="both"/>
        <w:rPr>
          <w:rFonts w:ascii="Times New Roman" w:hAnsi="Times New Roman" w:cs="Times New Roman"/>
          <w:color w:val="auto"/>
        </w:rPr>
      </w:pPr>
      <w:r>
        <w:rPr>
          <w:rFonts w:ascii="Times New Roman" w:hAnsi="Times New Roman" w:cs="Times New Roman"/>
          <w:color w:val="auto"/>
        </w:rPr>
        <w:t>Je schopen interpretace svého absolventského programu na veřejném absolventském koncertě nebo před komisí pedagogů.</w:t>
      </w:r>
    </w:p>
    <w:p w14:paraId="592C40B6" w14:textId="77777777" w:rsidR="00D468B5" w:rsidRDefault="00D468B5" w:rsidP="00865378">
      <w:pPr>
        <w:pStyle w:val="Default"/>
        <w:spacing w:line="276" w:lineRule="auto"/>
        <w:jc w:val="both"/>
        <w:rPr>
          <w:rFonts w:ascii="Times New Roman" w:hAnsi="Times New Roman" w:cs="Times New Roman"/>
          <w:color w:val="auto"/>
        </w:rPr>
      </w:pPr>
    </w:p>
    <w:p w14:paraId="11BB7ADC" w14:textId="77777777" w:rsidR="00A90F64" w:rsidRDefault="00A90F64" w:rsidP="00865378">
      <w:pPr>
        <w:pStyle w:val="Default"/>
        <w:spacing w:line="276" w:lineRule="auto"/>
        <w:jc w:val="both"/>
        <w:rPr>
          <w:rFonts w:ascii="Times New Roman" w:hAnsi="Times New Roman" w:cs="Times New Roman"/>
          <w:color w:val="auto"/>
        </w:rPr>
      </w:pPr>
    </w:p>
    <w:p w14:paraId="6064FD3F" w14:textId="77777777" w:rsidR="00A90F64" w:rsidRDefault="00A90F64" w:rsidP="00865378">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bookmarkStart w:id="118" w:name="_Studijní_zaměření_Hra_9"/>
      <w:bookmarkEnd w:id="118"/>
    </w:p>
    <w:p w14:paraId="1D5443FD" w14:textId="77777777" w:rsidR="00F31634" w:rsidRPr="00A90F64" w:rsidRDefault="007F0201" w:rsidP="00A90F64">
      <w:pPr>
        <w:pStyle w:val="Nadpis2"/>
      </w:pPr>
      <w:hyperlink w:anchor="_Studijní_zaměření_Hra_9" w:history="1">
        <w:bookmarkStart w:id="119" w:name="_Toc165471325"/>
        <w:bookmarkStart w:id="120" w:name="_Toc223675580"/>
        <w:r w:rsidR="00F31634" w:rsidRPr="00A90F64">
          <w:rPr>
            <w:rStyle w:val="Hypertextovodkaz"/>
            <w:color w:val="000000"/>
            <w:u w:val="none"/>
          </w:rPr>
          <w:t>Studijní zaměření Hra na saxofon</w:t>
        </w:r>
        <w:bookmarkEnd w:id="119"/>
        <w:bookmarkEnd w:id="120"/>
      </w:hyperlink>
    </w:p>
    <w:p w14:paraId="44C0FC2E" w14:textId="77777777" w:rsidR="00F31634" w:rsidRDefault="00F31634" w:rsidP="00865378">
      <w:pPr>
        <w:jc w:val="both"/>
        <w:rPr>
          <w:rFonts w:ascii="Times New Roman" w:hAnsi="Times New Roman"/>
          <w:sz w:val="24"/>
          <w:szCs w:val="24"/>
        </w:rPr>
      </w:pPr>
    </w:p>
    <w:p w14:paraId="3A973E30" w14:textId="77777777" w:rsidR="00F31634" w:rsidRDefault="00F31634" w:rsidP="00865378">
      <w:pPr>
        <w:spacing w:after="0"/>
        <w:ind w:firstLine="708"/>
        <w:jc w:val="both"/>
        <w:rPr>
          <w:rFonts w:ascii="Times New Roman" w:hAnsi="Times New Roman"/>
          <w:sz w:val="24"/>
          <w:szCs w:val="24"/>
        </w:rPr>
      </w:pPr>
      <w:r>
        <w:rPr>
          <w:rFonts w:ascii="Times New Roman" w:hAnsi="Times New Roman"/>
          <w:bCs/>
          <w:sz w:val="24"/>
          <w:szCs w:val="24"/>
        </w:rPr>
        <w:t>Saxofon</w:t>
      </w:r>
      <w:r>
        <w:rPr>
          <w:rFonts w:ascii="Times New Roman" w:hAnsi="Times New Roman"/>
          <w:sz w:val="24"/>
          <w:szCs w:val="24"/>
        </w:rPr>
        <w:t xml:space="preserve"> je jednoplátkový </w:t>
      </w:r>
      <w:hyperlink r:id="rId9" w:history="1">
        <w:r w:rsidRPr="00842F60">
          <w:rPr>
            <w:rStyle w:val="Hypertextovodkaz"/>
            <w:rFonts w:ascii="Times New Roman" w:hAnsi="Times New Roman"/>
            <w:color w:val="auto"/>
            <w:u w:val="none"/>
          </w:rPr>
          <w:t>dřevěný</w:t>
        </w:r>
      </w:hyperlink>
      <w:r w:rsidRPr="00842F60">
        <w:rPr>
          <w:rFonts w:ascii="Times New Roman" w:hAnsi="Times New Roman"/>
          <w:sz w:val="24"/>
          <w:szCs w:val="24"/>
        </w:rPr>
        <w:t xml:space="preserve"> </w:t>
      </w:r>
      <w:hyperlink r:id="rId10" w:history="1">
        <w:r w:rsidRPr="00842F60">
          <w:rPr>
            <w:rStyle w:val="Hypertextovodkaz"/>
            <w:rFonts w:ascii="Times New Roman" w:hAnsi="Times New Roman"/>
            <w:color w:val="auto"/>
            <w:u w:val="none"/>
          </w:rPr>
          <w:t>dechový nástroj</w:t>
        </w:r>
      </w:hyperlink>
      <w:r>
        <w:rPr>
          <w:rFonts w:ascii="Times New Roman" w:hAnsi="Times New Roman"/>
          <w:sz w:val="24"/>
          <w:szCs w:val="24"/>
        </w:rPr>
        <w:t xml:space="preserve"> vyráběný převážně z mosazného plechu (profesionální modely také ze stříbra). Používá se především v </w:t>
      </w:r>
      <w:hyperlink r:id="rId11" w:history="1">
        <w:r w:rsidRPr="00842F60">
          <w:rPr>
            <w:rStyle w:val="Hypertextovodkaz"/>
            <w:rFonts w:ascii="Times New Roman" w:hAnsi="Times New Roman"/>
            <w:color w:val="auto"/>
            <w:u w:val="none"/>
          </w:rPr>
          <w:t>jazzu</w:t>
        </w:r>
      </w:hyperlink>
      <w:r w:rsidRPr="00842F60">
        <w:rPr>
          <w:rFonts w:ascii="Times New Roman" w:hAnsi="Times New Roman"/>
          <w:sz w:val="24"/>
          <w:szCs w:val="24"/>
        </w:rPr>
        <w:t xml:space="preserve"> </w:t>
      </w:r>
      <w:r>
        <w:rPr>
          <w:rFonts w:ascii="Times New Roman" w:hAnsi="Times New Roman"/>
          <w:sz w:val="24"/>
          <w:szCs w:val="24"/>
        </w:rPr>
        <w:t>(jako sólový nástroj i jako součást jazzových komorních souborů či orchestrů) a v stále větší míře i v klasické hudbě. Původním záměrem však bylo vytvořit nástroj vhodný pro dechové a vojenské orchestry. Do rodiny dřevěných dechových nástrojů patří kvůli své stavbě a způsobu jakým se na něj hraje. Již od počátku byly saxofony konstruovány výhradně z kovu. Na naší ZUŠ nabízíme výuku hry na saxofon altový, sopránový a tenorový.</w:t>
      </w:r>
    </w:p>
    <w:p w14:paraId="57398A3B" w14:textId="77777777" w:rsidR="00F31634" w:rsidRDefault="00F31634" w:rsidP="00865378">
      <w:pPr>
        <w:spacing w:after="0"/>
        <w:ind w:firstLine="708"/>
        <w:jc w:val="both"/>
        <w:rPr>
          <w:rFonts w:ascii="Times New Roman" w:hAnsi="Times New Roman"/>
          <w:sz w:val="24"/>
          <w:szCs w:val="24"/>
        </w:rPr>
      </w:pPr>
    </w:p>
    <w:p w14:paraId="5578EE9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6"/>
        <w:gridCol w:w="573"/>
        <w:gridCol w:w="573"/>
        <w:gridCol w:w="573"/>
        <w:gridCol w:w="573"/>
        <w:gridCol w:w="573"/>
        <w:gridCol w:w="573"/>
        <w:gridCol w:w="573"/>
        <w:gridCol w:w="572"/>
        <w:gridCol w:w="576"/>
        <w:gridCol w:w="663"/>
        <w:gridCol w:w="680"/>
      </w:tblGrid>
      <w:tr w:rsidR="00F31634" w14:paraId="140D0688" w14:textId="77777777">
        <w:tc>
          <w:tcPr>
            <w:tcW w:w="2816" w:type="dxa"/>
            <w:vMerge w:val="restart"/>
            <w:tcBorders>
              <w:top w:val="single" w:sz="4" w:space="0" w:color="000000"/>
              <w:left w:val="single" w:sz="4" w:space="0" w:color="000000"/>
              <w:bottom w:val="single" w:sz="4" w:space="0" w:color="000000"/>
            </w:tcBorders>
          </w:tcPr>
          <w:p w14:paraId="1B6726E6" w14:textId="77777777" w:rsidR="00F31634" w:rsidRDefault="00F31634" w:rsidP="00865378">
            <w:pPr>
              <w:snapToGrid w:val="0"/>
              <w:spacing w:after="0"/>
              <w:jc w:val="both"/>
              <w:rPr>
                <w:rFonts w:ascii="Times New Roman" w:hAnsi="Times New Roman"/>
                <w:b/>
                <w:sz w:val="24"/>
                <w:szCs w:val="24"/>
              </w:rPr>
            </w:pPr>
          </w:p>
        </w:tc>
        <w:tc>
          <w:tcPr>
            <w:tcW w:w="4011" w:type="dxa"/>
            <w:gridSpan w:val="7"/>
            <w:tcBorders>
              <w:top w:val="single" w:sz="4" w:space="0" w:color="000000"/>
              <w:left w:val="single" w:sz="4" w:space="0" w:color="000000"/>
              <w:bottom w:val="single" w:sz="4" w:space="0" w:color="000000"/>
            </w:tcBorders>
            <w:vAlign w:val="center"/>
          </w:tcPr>
          <w:p w14:paraId="5F4C16E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051865F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31182840" w14:textId="77777777">
        <w:tc>
          <w:tcPr>
            <w:tcW w:w="2816" w:type="dxa"/>
            <w:vMerge/>
            <w:tcBorders>
              <w:top w:val="single" w:sz="4" w:space="0" w:color="000000"/>
              <w:left w:val="single" w:sz="4" w:space="0" w:color="000000"/>
              <w:bottom w:val="single" w:sz="4" w:space="0" w:color="000000"/>
            </w:tcBorders>
          </w:tcPr>
          <w:p w14:paraId="52C059A9" w14:textId="77777777" w:rsidR="00F31634" w:rsidRDefault="00F31634" w:rsidP="00865378">
            <w:pPr>
              <w:snapToGrid w:val="0"/>
              <w:spacing w:after="0"/>
              <w:jc w:val="both"/>
              <w:rPr>
                <w:rFonts w:ascii="Times New Roman" w:hAnsi="Times New Roman"/>
                <w:b/>
                <w:sz w:val="24"/>
                <w:szCs w:val="24"/>
              </w:rPr>
            </w:pPr>
          </w:p>
        </w:tc>
        <w:tc>
          <w:tcPr>
            <w:tcW w:w="573" w:type="dxa"/>
            <w:tcBorders>
              <w:top w:val="single" w:sz="4" w:space="0" w:color="000000"/>
              <w:left w:val="single" w:sz="4" w:space="0" w:color="000000"/>
              <w:bottom w:val="single" w:sz="4" w:space="0" w:color="000000"/>
            </w:tcBorders>
            <w:vAlign w:val="center"/>
          </w:tcPr>
          <w:p w14:paraId="383C8276"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0465A916"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4B1457A8"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6673976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7B834BC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76FF5F4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3DF6C0A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3E49470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1C37475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0FB7AB7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143ADC0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002F1C86"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06CCF71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5079582A" w14:textId="77777777">
        <w:tc>
          <w:tcPr>
            <w:tcW w:w="2816" w:type="dxa"/>
            <w:tcBorders>
              <w:top w:val="single" w:sz="4" w:space="0" w:color="000000"/>
              <w:left w:val="single" w:sz="4" w:space="0" w:color="000000"/>
              <w:bottom w:val="single" w:sz="4" w:space="0" w:color="000000"/>
            </w:tcBorders>
            <w:vAlign w:val="center"/>
          </w:tcPr>
          <w:p w14:paraId="2A65EFE3"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saxofon </w:t>
            </w:r>
          </w:p>
        </w:tc>
        <w:tc>
          <w:tcPr>
            <w:tcW w:w="573" w:type="dxa"/>
            <w:tcBorders>
              <w:top w:val="single" w:sz="4" w:space="0" w:color="000000"/>
              <w:left w:val="single" w:sz="4" w:space="0" w:color="000000"/>
              <w:bottom w:val="single" w:sz="4" w:space="0" w:color="000000"/>
            </w:tcBorders>
            <w:vAlign w:val="center"/>
          </w:tcPr>
          <w:p w14:paraId="23B09B9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94D42E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40C4BF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6CC325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2B39F4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FF31E3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CDA3A1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3AF404D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3E6A563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107A58F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40B3E58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73DCF18D" w14:textId="77777777">
        <w:tc>
          <w:tcPr>
            <w:tcW w:w="2816" w:type="dxa"/>
            <w:tcBorders>
              <w:top w:val="single" w:sz="4" w:space="0" w:color="000000"/>
              <w:left w:val="single" w:sz="4" w:space="0" w:color="000000"/>
              <w:bottom w:val="single" w:sz="4" w:space="0" w:color="000000"/>
            </w:tcBorders>
            <w:vAlign w:val="center"/>
          </w:tcPr>
          <w:p w14:paraId="5A382137"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3" w:type="dxa"/>
            <w:tcBorders>
              <w:top w:val="single" w:sz="4" w:space="0" w:color="000000"/>
              <w:left w:val="single" w:sz="4" w:space="0" w:color="000000"/>
              <w:bottom w:val="single" w:sz="4" w:space="0" w:color="000000"/>
            </w:tcBorders>
            <w:vAlign w:val="center"/>
          </w:tcPr>
          <w:p w14:paraId="365F32A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D269A7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D01903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007647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6A680E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CAAE21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2AFBE6E"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6B295F65"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2D3D92F0"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2E3AD4BC"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21FFF815" w14:textId="77777777" w:rsidR="00F31634" w:rsidRDefault="00F31634" w:rsidP="00865378">
            <w:pPr>
              <w:snapToGrid w:val="0"/>
              <w:spacing w:after="0"/>
              <w:jc w:val="both"/>
              <w:rPr>
                <w:rFonts w:ascii="Times New Roman" w:hAnsi="Times New Roman"/>
                <w:sz w:val="24"/>
                <w:szCs w:val="24"/>
              </w:rPr>
            </w:pPr>
          </w:p>
        </w:tc>
      </w:tr>
      <w:tr w:rsidR="00F31634" w14:paraId="45B8EFEA" w14:textId="77777777">
        <w:tc>
          <w:tcPr>
            <w:tcW w:w="2816" w:type="dxa"/>
            <w:tcBorders>
              <w:top w:val="single" w:sz="4" w:space="0" w:color="000000"/>
              <w:left w:val="single" w:sz="4" w:space="0" w:color="000000"/>
              <w:bottom w:val="single" w:sz="4" w:space="0" w:color="000000"/>
            </w:tcBorders>
            <w:vAlign w:val="center"/>
          </w:tcPr>
          <w:p w14:paraId="7E2BA9B3"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6C1A456A"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3" w:type="dxa"/>
            <w:tcBorders>
              <w:top w:val="single" w:sz="4" w:space="0" w:color="000000"/>
              <w:bottom w:val="single" w:sz="4" w:space="0" w:color="000000"/>
            </w:tcBorders>
            <w:vAlign w:val="center"/>
          </w:tcPr>
          <w:p w14:paraId="46E5EA6B"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7D5EEEE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DFFDA3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B62BF0E"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6483E79"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0C917F4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44CB852E"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4EC101C3"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5D6D7DB0"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4C7BBFB3"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42760C0C" w14:textId="77777777" w:rsidR="00F31634" w:rsidRDefault="00F31634" w:rsidP="00865378">
            <w:pPr>
              <w:snapToGrid w:val="0"/>
              <w:spacing w:after="0"/>
              <w:jc w:val="both"/>
              <w:rPr>
                <w:rFonts w:ascii="Times New Roman" w:hAnsi="Times New Roman"/>
                <w:sz w:val="24"/>
                <w:szCs w:val="24"/>
              </w:rPr>
            </w:pPr>
          </w:p>
        </w:tc>
      </w:tr>
      <w:tr w:rsidR="00F31634" w14:paraId="06C0DABE" w14:textId="77777777">
        <w:tc>
          <w:tcPr>
            <w:tcW w:w="2816" w:type="dxa"/>
            <w:tcBorders>
              <w:top w:val="single" w:sz="4" w:space="0" w:color="000000"/>
              <w:left w:val="single" w:sz="4" w:space="0" w:color="000000"/>
              <w:bottom w:val="single" w:sz="4" w:space="0" w:color="000000"/>
            </w:tcBorders>
            <w:vAlign w:val="center"/>
          </w:tcPr>
          <w:p w14:paraId="62D8CFC1"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3" w:type="dxa"/>
            <w:tcBorders>
              <w:top w:val="single" w:sz="4" w:space="0" w:color="000000"/>
              <w:left w:val="single" w:sz="4" w:space="0" w:color="000000"/>
              <w:bottom w:val="single" w:sz="4" w:space="0" w:color="000000"/>
            </w:tcBorders>
            <w:vAlign w:val="center"/>
          </w:tcPr>
          <w:p w14:paraId="32A70099"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BCEAD1F"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2D4594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772AD0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565898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35A475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3" w:type="dxa"/>
            <w:tcBorders>
              <w:top w:val="single" w:sz="4" w:space="0" w:color="000000"/>
              <w:left w:val="single" w:sz="4" w:space="0" w:color="000000"/>
              <w:bottom w:val="single" w:sz="4" w:space="0" w:color="000000"/>
            </w:tcBorders>
            <w:vAlign w:val="center"/>
          </w:tcPr>
          <w:p w14:paraId="197027D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2" w:type="dxa"/>
            <w:tcBorders>
              <w:top w:val="single" w:sz="4" w:space="0" w:color="000000"/>
              <w:left w:val="single" w:sz="4" w:space="0" w:color="000000"/>
              <w:bottom w:val="single" w:sz="4" w:space="0" w:color="000000"/>
            </w:tcBorders>
            <w:vAlign w:val="center"/>
          </w:tcPr>
          <w:p w14:paraId="7EB4CB9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6" w:type="dxa"/>
            <w:tcBorders>
              <w:top w:val="single" w:sz="4" w:space="0" w:color="000000"/>
              <w:left w:val="single" w:sz="4" w:space="0" w:color="000000"/>
              <w:bottom w:val="single" w:sz="4" w:space="0" w:color="000000"/>
            </w:tcBorders>
            <w:vAlign w:val="center"/>
          </w:tcPr>
          <w:p w14:paraId="78F2C54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63" w:type="dxa"/>
            <w:tcBorders>
              <w:top w:val="single" w:sz="4" w:space="0" w:color="000000"/>
              <w:left w:val="single" w:sz="4" w:space="0" w:color="000000"/>
              <w:bottom w:val="single" w:sz="4" w:space="0" w:color="000000"/>
            </w:tcBorders>
            <w:vAlign w:val="center"/>
          </w:tcPr>
          <w:p w14:paraId="14863C6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80" w:type="dxa"/>
            <w:tcBorders>
              <w:top w:val="single" w:sz="4" w:space="0" w:color="000000"/>
              <w:left w:val="single" w:sz="4" w:space="0" w:color="000000"/>
              <w:bottom w:val="single" w:sz="4" w:space="0" w:color="000000"/>
              <w:right w:val="single" w:sz="4" w:space="0" w:color="000000"/>
            </w:tcBorders>
            <w:vAlign w:val="center"/>
          </w:tcPr>
          <w:p w14:paraId="7CC7597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r>
      <w:tr w:rsidR="00F31634" w14:paraId="4122CD84" w14:textId="77777777">
        <w:tc>
          <w:tcPr>
            <w:tcW w:w="2816" w:type="dxa"/>
            <w:tcBorders>
              <w:top w:val="single" w:sz="4" w:space="0" w:color="000000"/>
              <w:left w:val="single" w:sz="4" w:space="0" w:color="000000"/>
              <w:bottom w:val="single" w:sz="4" w:space="0" w:color="000000"/>
            </w:tcBorders>
            <w:vAlign w:val="center"/>
          </w:tcPr>
          <w:p w14:paraId="2F9465B2"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3" w:type="dxa"/>
            <w:tcBorders>
              <w:top w:val="single" w:sz="4" w:space="0" w:color="000000"/>
              <w:left w:val="single" w:sz="4" w:space="0" w:color="000000"/>
              <w:bottom w:val="single" w:sz="4" w:space="0" w:color="000000"/>
            </w:tcBorders>
            <w:vAlign w:val="center"/>
          </w:tcPr>
          <w:p w14:paraId="6B0E19C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6FEF4E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E0527A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6CE987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2EBCF26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21ACA1C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76C71DE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4FD2A26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5EADE6F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50829AD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3D7B601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6F331565"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15C8B8BB"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saxofon se vyučuje individuálně.</w:t>
      </w:r>
    </w:p>
    <w:p w14:paraId="5063AD48"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předmětu Hudební nauka jsou uvedeny v kapitole dle obsahu.</w:t>
      </w:r>
    </w:p>
    <w:p w14:paraId="1AFB8AB6"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3F051CA4"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společného předmětu Sborový zpěv jsou uvedeny v kapitole dle obsahu.</w:t>
      </w:r>
    </w:p>
    <w:p w14:paraId="4228A615" w14:textId="77777777" w:rsidR="00747603" w:rsidRDefault="00842F60" w:rsidP="00865378">
      <w:pPr>
        <w:spacing w:after="0"/>
        <w:jc w:val="both"/>
        <w:rPr>
          <w:rFonts w:ascii="Times New Roman" w:hAnsi="Times New Roman"/>
          <w:sz w:val="20"/>
          <w:szCs w:val="20"/>
        </w:rPr>
      </w:pPr>
      <w:r>
        <w:rPr>
          <w:rFonts w:ascii="Times New Roman" w:hAnsi="Times New Roman"/>
          <w:sz w:val="20"/>
          <w:szCs w:val="20"/>
        </w:rPr>
        <w:t xml:space="preserve">Předmět Hra na saxofon lze v 1. a 2. ročníku realizovat i na jiný dechový přípravný nástroj: zobcovou flétnu, chalumeau apod. </w:t>
      </w:r>
    </w:p>
    <w:p w14:paraId="2C7839B0" w14:textId="77777777" w:rsidR="00747603" w:rsidRDefault="00747603" w:rsidP="00865378">
      <w:pPr>
        <w:spacing w:after="0"/>
        <w:jc w:val="both"/>
        <w:rPr>
          <w:rFonts w:ascii="Times New Roman" w:hAnsi="Times New Roman"/>
          <w:sz w:val="20"/>
          <w:szCs w:val="20"/>
        </w:rPr>
      </w:pPr>
    </w:p>
    <w:p w14:paraId="1B49E86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Ročníkové výstupy předmětu: H</w:t>
      </w:r>
      <w:r>
        <w:rPr>
          <w:rFonts w:ascii="Times New Roman" w:hAnsi="Times New Roman"/>
          <w:b/>
          <w:bCs/>
          <w:sz w:val="24"/>
          <w:szCs w:val="24"/>
          <w:u w:val="single"/>
        </w:rPr>
        <w:t>ra na saxofon</w:t>
      </w:r>
      <w:r>
        <w:rPr>
          <w:rFonts w:ascii="Times New Roman" w:hAnsi="Times New Roman"/>
          <w:b/>
          <w:sz w:val="24"/>
          <w:szCs w:val="24"/>
        </w:rPr>
        <w:t xml:space="preserve"> </w:t>
      </w:r>
    </w:p>
    <w:p w14:paraId="7D65C4F4" w14:textId="77777777" w:rsidR="00F31634" w:rsidRDefault="00F31634" w:rsidP="00865378">
      <w:pPr>
        <w:spacing w:after="0"/>
        <w:jc w:val="both"/>
        <w:rPr>
          <w:rFonts w:ascii="Times New Roman" w:hAnsi="Times New Roman"/>
          <w:b/>
          <w:sz w:val="24"/>
          <w:szCs w:val="24"/>
        </w:rPr>
      </w:pPr>
    </w:p>
    <w:p w14:paraId="4441C96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2AD8BC41" w14:textId="77777777" w:rsidR="00F31634" w:rsidRDefault="00F31634" w:rsidP="00865378">
      <w:pPr>
        <w:spacing w:after="0"/>
        <w:jc w:val="both"/>
        <w:rPr>
          <w:rFonts w:ascii="Times New Roman" w:hAnsi="Times New Roman"/>
          <w:b/>
          <w:sz w:val="24"/>
          <w:szCs w:val="24"/>
        </w:rPr>
      </w:pPr>
    </w:p>
    <w:p w14:paraId="57BACDC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3475F03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B8C3C8D"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správně stojí a drží nástroj. </w:t>
      </w:r>
    </w:p>
    <w:p w14:paraId="3DFBC244"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správný způsob dýchání se zapojením úst do nádechu. </w:t>
      </w:r>
    </w:p>
    <w:p w14:paraId="7E588AC2"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Správně zachází s nástrojem, popíše jeho části. </w:t>
      </w:r>
    </w:p>
    <w:p w14:paraId="25D02F70"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správné nasazení tónu a funkci jazyka při nasazení. </w:t>
      </w:r>
    </w:p>
    <w:p w14:paraId="3EB89203"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základní hmatovou orientaci na nástroji nejméně v rozsahu jedné oktávy. </w:t>
      </w:r>
    </w:p>
    <w:p w14:paraId="49C64B04"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základní rytmické hodnoty (celá, půlová, čtvrťová nota). </w:t>
      </w:r>
    </w:p>
    <w:p w14:paraId="5738AEB2"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krátký melodický motiv zpaměti. </w:t>
      </w:r>
    </w:p>
    <w:p w14:paraId="3492BF20" w14:textId="77777777" w:rsidR="005A22A8"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Zahraje jednu durovou stupnici zpaměti.</w:t>
      </w:r>
      <w:r w:rsidR="005A22A8">
        <w:rPr>
          <w:rFonts w:ascii="Times New Roman" w:hAnsi="Times New Roman" w:cs="Times New Roman"/>
          <w:color w:val="auto"/>
        </w:rPr>
        <w:t xml:space="preserve"> </w:t>
      </w:r>
    </w:p>
    <w:p w14:paraId="7CBB0E01" w14:textId="77777777" w:rsidR="00F31634" w:rsidRPr="00385A5A" w:rsidRDefault="005A22A8" w:rsidP="00865378">
      <w:pPr>
        <w:pStyle w:val="Default"/>
        <w:spacing w:line="276" w:lineRule="auto"/>
        <w:jc w:val="both"/>
        <w:rPr>
          <w:rFonts w:ascii="Times New Roman" w:hAnsi="Times New Roman" w:cs="Times New Roman"/>
          <w:color w:val="auto"/>
        </w:rPr>
      </w:pPr>
      <w:r w:rsidRPr="005A22A8">
        <w:rPr>
          <w:rFonts w:ascii="Times New Roman" w:hAnsi="Times New Roman" w:cs="Times New Roman"/>
          <w:color w:val="auto"/>
        </w:rPr>
        <w:br w:type="page"/>
      </w:r>
      <w:r w:rsidR="00F31634" w:rsidRPr="00385A5A">
        <w:rPr>
          <w:rFonts w:ascii="Times New Roman" w:hAnsi="Times New Roman" w:cs="Times New Roman"/>
          <w:b/>
          <w:color w:val="auto"/>
        </w:rPr>
        <w:t>2. ročník</w:t>
      </w:r>
    </w:p>
    <w:p w14:paraId="2F15455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E11A937"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čisté nasazení tónu s využitím jazyka. </w:t>
      </w:r>
    </w:p>
    <w:p w14:paraId="66958CED"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základní hmatovou orientaci na nástroji nejméně v rozsahu oktávy a půl. </w:t>
      </w:r>
    </w:p>
    <w:p w14:paraId="124C5A2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správný způsob dýchání při hře a nachází vhodná místa pro nádechy. </w:t>
      </w:r>
    </w:p>
    <w:p w14:paraId="162B8641"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základní rytmické hodnoty (celá, půlová, čtvrťová, osminová nota). </w:t>
      </w:r>
    </w:p>
    <w:p w14:paraId="1ECA174D"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jednoduché skladby s doprovodem klavíru či jiného nástroje. </w:t>
      </w:r>
    </w:p>
    <w:p w14:paraId="49EC947A" w14:textId="77777777" w:rsidR="00F31634" w:rsidRPr="00385A5A"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Zahraje zpaměti nejméně tři durové stupnice včetně tónického kvintakordu.</w:t>
      </w:r>
    </w:p>
    <w:p w14:paraId="1408EC4E" w14:textId="77777777" w:rsidR="00F31634" w:rsidRDefault="00F31634" w:rsidP="00865378">
      <w:pPr>
        <w:pStyle w:val="Default"/>
        <w:spacing w:line="276" w:lineRule="auto"/>
        <w:jc w:val="both"/>
        <w:rPr>
          <w:rFonts w:ascii="Times New Roman" w:hAnsi="Times New Roman" w:cs="Times New Roman"/>
          <w:color w:val="auto"/>
        </w:rPr>
      </w:pPr>
    </w:p>
    <w:p w14:paraId="355E39F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7AE2731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C667307" w14:textId="77777777" w:rsidR="00F31634" w:rsidRDefault="00F31634" w:rsidP="00997007">
      <w:pPr>
        <w:pStyle w:val="Default"/>
        <w:numPr>
          <w:ilvl w:val="0"/>
          <w:numId w:val="127"/>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nástroj nejméně v rozsahu dvou oktáv. </w:t>
      </w:r>
    </w:p>
    <w:p w14:paraId="6157B194" w14:textId="77777777" w:rsidR="00F31634" w:rsidRDefault="00F31634" w:rsidP="00997007">
      <w:pPr>
        <w:pStyle w:val="Default"/>
        <w:numPr>
          <w:ilvl w:val="0"/>
          <w:numId w:val="127"/>
        </w:numPr>
        <w:spacing w:line="276" w:lineRule="auto"/>
        <w:jc w:val="both"/>
        <w:rPr>
          <w:rFonts w:ascii="Times New Roman" w:hAnsi="Times New Roman" w:cs="Times New Roman"/>
          <w:color w:val="auto"/>
        </w:rPr>
      </w:pPr>
      <w:r>
        <w:rPr>
          <w:rFonts w:ascii="Times New Roman" w:hAnsi="Times New Roman" w:cs="Times New Roman"/>
          <w:color w:val="auto"/>
        </w:rPr>
        <w:t xml:space="preserve">Čistě nasazuje v celém užívaném rozsahu nástroje. </w:t>
      </w:r>
    </w:p>
    <w:p w14:paraId="7C445307" w14:textId="77777777" w:rsidR="00F31634" w:rsidRDefault="00F31634" w:rsidP="00997007">
      <w:pPr>
        <w:pStyle w:val="Default"/>
        <w:numPr>
          <w:ilvl w:val="0"/>
          <w:numId w:val="127"/>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nátisk a snaží se o čisté ladění při hře. </w:t>
      </w:r>
    </w:p>
    <w:p w14:paraId="643232B2" w14:textId="77777777" w:rsidR="00F31634" w:rsidRDefault="00F31634" w:rsidP="00997007">
      <w:pPr>
        <w:pStyle w:val="Default"/>
        <w:numPr>
          <w:ilvl w:val="0"/>
          <w:numId w:val="127"/>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technických pasáží využívá oporu dechu o bránici. </w:t>
      </w:r>
    </w:p>
    <w:p w14:paraId="74CFB9F1" w14:textId="77777777" w:rsidR="00F31634" w:rsidRDefault="00F31634" w:rsidP="00997007">
      <w:pPr>
        <w:pStyle w:val="Default"/>
        <w:numPr>
          <w:ilvl w:val="0"/>
          <w:numId w:val="127"/>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základních dynamických odstínů, crescendo, decrescendo. </w:t>
      </w:r>
    </w:p>
    <w:p w14:paraId="601D463D" w14:textId="77777777" w:rsidR="00F31634" w:rsidRDefault="00F31634" w:rsidP="00997007">
      <w:pPr>
        <w:pStyle w:val="Default"/>
        <w:numPr>
          <w:ilvl w:val="0"/>
          <w:numId w:val="127"/>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náladu skladby a interpretuje ji prostřednictvím základních výrazových prostředků (dynamika, agogika, tempo, frázování). </w:t>
      </w:r>
    </w:p>
    <w:p w14:paraId="5E1C7D62" w14:textId="77777777" w:rsidR="00F31634" w:rsidRDefault="00F31634" w:rsidP="00997007">
      <w:pPr>
        <w:pStyle w:val="Default"/>
        <w:numPr>
          <w:ilvl w:val="0"/>
          <w:numId w:val="127"/>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0602EFAC" w14:textId="77777777" w:rsidR="00F31634" w:rsidRDefault="00F31634" w:rsidP="00997007">
      <w:pPr>
        <w:pStyle w:val="Default"/>
        <w:numPr>
          <w:ilvl w:val="0"/>
          <w:numId w:val="127"/>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zpaměti durové stupnice včetně tónických kvintakordů do 2# a 2b. </w:t>
      </w:r>
    </w:p>
    <w:p w14:paraId="39B14F82" w14:textId="77777777" w:rsidR="00F31634" w:rsidRDefault="00F31634" w:rsidP="00997007">
      <w:pPr>
        <w:pStyle w:val="Default"/>
        <w:numPr>
          <w:ilvl w:val="0"/>
          <w:numId w:val="127"/>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notovém zápisu hraných skladeb. </w:t>
      </w:r>
    </w:p>
    <w:p w14:paraId="624406A4" w14:textId="77777777" w:rsidR="00F31634" w:rsidRDefault="00F31634" w:rsidP="00997007">
      <w:pPr>
        <w:pStyle w:val="Default"/>
        <w:numPr>
          <w:ilvl w:val="0"/>
          <w:numId w:val="127"/>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doprovodem klavíru či jiného nástroje. </w:t>
      </w:r>
    </w:p>
    <w:p w14:paraId="66BFA84E" w14:textId="77777777" w:rsidR="00F31634" w:rsidRDefault="00F31634" w:rsidP="00997007">
      <w:pPr>
        <w:pStyle w:val="Default"/>
        <w:numPr>
          <w:ilvl w:val="0"/>
          <w:numId w:val="127"/>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zpaměti kratší skladbu či píseň, zopakuje jednoduchou melodii podle sluchu. </w:t>
      </w:r>
    </w:p>
    <w:p w14:paraId="61A8934C" w14:textId="77777777" w:rsidR="001F404C" w:rsidRPr="008B18D1" w:rsidRDefault="001F404C" w:rsidP="00865378">
      <w:pPr>
        <w:pStyle w:val="Default"/>
        <w:spacing w:line="276" w:lineRule="auto"/>
        <w:jc w:val="both"/>
        <w:rPr>
          <w:rFonts w:ascii="Times New Roman" w:hAnsi="Times New Roman" w:cs="Times New Roman"/>
          <w:color w:val="auto"/>
        </w:rPr>
      </w:pPr>
    </w:p>
    <w:p w14:paraId="1B27B81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5DCDBF9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93AF185" w14:textId="77777777" w:rsidR="00F31634" w:rsidRDefault="00F31634" w:rsidP="00997007">
      <w:pPr>
        <w:pStyle w:val="Default"/>
        <w:numPr>
          <w:ilvl w:val="0"/>
          <w:numId w:val="75"/>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hmatovou orientaci na nástroji nejméně v rozsahu dvou oktáv. </w:t>
      </w:r>
    </w:p>
    <w:p w14:paraId="25505EF9" w14:textId="77777777" w:rsidR="00F31634" w:rsidRDefault="00F31634" w:rsidP="00997007">
      <w:pPr>
        <w:pStyle w:val="Default"/>
        <w:numPr>
          <w:ilvl w:val="0"/>
          <w:numId w:val="75"/>
        </w:numPr>
        <w:spacing w:line="276" w:lineRule="auto"/>
        <w:jc w:val="both"/>
        <w:rPr>
          <w:rFonts w:ascii="Times New Roman" w:hAnsi="Times New Roman" w:cs="Times New Roman"/>
          <w:color w:val="auto"/>
        </w:rPr>
      </w:pPr>
      <w:r>
        <w:rPr>
          <w:rFonts w:ascii="Times New Roman" w:hAnsi="Times New Roman" w:cs="Times New Roman"/>
          <w:color w:val="auto"/>
        </w:rPr>
        <w:t xml:space="preserve">Čistě nasazuje v celém užívaném rozsahu nástroje, při hře využívá ušlechtilé tónové kultury. </w:t>
      </w:r>
    </w:p>
    <w:p w14:paraId="17584044" w14:textId="77777777" w:rsidR="00F31634" w:rsidRDefault="00F31634" w:rsidP="00997007">
      <w:pPr>
        <w:pStyle w:val="Default"/>
        <w:numPr>
          <w:ilvl w:val="0"/>
          <w:numId w:val="75"/>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výrazové prostředky (frázování, agogika, dynamika). </w:t>
      </w:r>
    </w:p>
    <w:p w14:paraId="2FA620F5" w14:textId="77777777" w:rsidR="00F31634" w:rsidRDefault="00F31634" w:rsidP="00997007">
      <w:pPr>
        <w:pStyle w:val="Default"/>
        <w:numPr>
          <w:ilvl w:val="0"/>
          <w:numId w:val="75"/>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techniku dechu a pro nádechy využívá vhodných míst. </w:t>
      </w:r>
    </w:p>
    <w:p w14:paraId="134B2FF2" w14:textId="77777777" w:rsidR="00F31634" w:rsidRDefault="00F31634" w:rsidP="00997007">
      <w:pPr>
        <w:pStyle w:val="Default"/>
        <w:numPr>
          <w:ilvl w:val="0"/>
          <w:numId w:val="75"/>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hru staccato i legato v tempu dle svých individuálních schopností. </w:t>
      </w:r>
    </w:p>
    <w:p w14:paraId="467B21B1" w14:textId="77777777" w:rsidR="00F31634" w:rsidRDefault="00F31634" w:rsidP="00997007">
      <w:pPr>
        <w:pStyle w:val="Default"/>
        <w:numPr>
          <w:ilvl w:val="0"/>
          <w:numId w:val="75"/>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durových stupnic a tónických kvintakordů do 4# a 4b. </w:t>
      </w:r>
    </w:p>
    <w:p w14:paraId="7CC867C7" w14:textId="77777777" w:rsidR="00F31634" w:rsidRDefault="00F31634" w:rsidP="00997007">
      <w:pPr>
        <w:pStyle w:val="Default"/>
        <w:numPr>
          <w:ilvl w:val="0"/>
          <w:numId w:val="75"/>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doprovodem klavíru či jiného nástroje. </w:t>
      </w:r>
    </w:p>
    <w:p w14:paraId="2F422D63" w14:textId="77777777" w:rsidR="00F31634" w:rsidRDefault="00F31634" w:rsidP="00997007">
      <w:pPr>
        <w:pStyle w:val="Default"/>
        <w:numPr>
          <w:ilvl w:val="0"/>
          <w:numId w:val="75"/>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18D3FE9E" w14:textId="77777777" w:rsidR="00F31634" w:rsidRDefault="00F31634" w:rsidP="00997007">
      <w:pPr>
        <w:pStyle w:val="Default"/>
        <w:numPr>
          <w:ilvl w:val="0"/>
          <w:numId w:val="75"/>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zahrát zpaměti kratší skladbu či píseň. </w:t>
      </w:r>
    </w:p>
    <w:p w14:paraId="17DBAA19" w14:textId="77777777" w:rsidR="00F31634" w:rsidRDefault="00F31634" w:rsidP="00997007">
      <w:pPr>
        <w:pStyle w:val="Default"/>
        <w:numPr>
          <w:ilvl w:val="0"/>
          <w:numId w:val="75"/>
        </w:numPr>
        <w:spacing w:line="276" w:lineRule="auto"/>
        <w:jc w:val="both"/>
        <w:rPr>
          <w:rFonts w:ascii="Times New Roman" w:hAnsi="Times New Roman" w:cs="Times New Roman"/>
          <w:color w:val="auto"/>
        </w:rPr>
      </w:pPr>
      <w:r>
        <w:rPr>
          <w:rFonts w:ascii="Times New Roman" w:hAnsi="Times New Roman" w:cs="Times New Roman"/>
          <w:color w:val="auto"/>
        </w:rPr>
        <w:t>Je začleněn do komorní, souborové či orchestrální hry, je schopen souhry s dalšími nástroji.</w:t>
      </w:r>
    </w:p>
    <w:p w14:paraId="61194B7C" w14:textId="77777777" w:rsidR="008B18D1" w:rsidRDefault="008B18D1" w:rsidP="00865378">
      <w:pPr>
        <w:pStyle w:val="Default"/>
        <w:spacing w:line="276" w:lineRule="auto"/>
        <w:ind w:left="1296"/>
        <w:jc w:val="both"/>
        <w:rPr>
          <w:rFonts w:ascii="Times New Roman" w:hAnsi="Times New Roman" w:cs="Times New Roman"/>
          <w:color w:val="auto"/>
        </w:rPr>
      </w:pPr>
    </w:p>
    <w:p w14:paraId="2271BC0D" w14:textId="77777777" w:rsidR="005A22A8" w:rsidRDefault="005A22A8" w:rsidP="00865378">
      <w:pPr>
        <w:pStyle w:val="Default"/>
        <w:spacing w:line="276" w:lineRule="auto"/>
        <w:ind w:left="1296"/>
        <w:jc w:val="both"/>
        <w:rPr>
          <w:rFonts w:ascii="Times New Roman" w:hAnsi="Times New Roman" w:cs="Times New Roman"/>
          <w:color w:val="auto"/>
        </w:rPr>
      </w:pPr>
    </w:p>
    <w:p w14:paraId="0047F6B3" w14:textId="77777777" w:rsidR="00F31634" w:rsidRDefault="005A22A8" w:rsidP="00865378">
      <w:pPr>
        <w:pStyle w:val="Default"/>
        <w:spacing w:line="276" w:lineRule="auto"/>
        <w:jc w:val="both"/>
        <w:rPr>
          <w:rFonts w:ascii="Times New Roman" w:hAnsi="Times New Roman"/>
          <w:b/>
        </w:rPr>
      </w:pPr>
      <w:r>
        <w:rPr>
          <w:rFonts w:ascii="Times New Roman" w:hAnsi="Times New Roman" w:cs="Times New Roman"/>
          <w:color w:val="auto"/>
        </w:rPr>
        <w:br w:type="page"/>
      </w:r>
      <w:r w:rsidR="00F31634">
        <w:rPr>
          <w:rFonts w:ascii="Times New Roman" w:hAnsi="Times New Roman"/>
          <w:b/>
        </w:rPr>
        <w:t>5. ročník</w:t>
      </w:r>
    </w:p>
    <w:p w14:paraId="63CFD87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7AF2F5C" w14:textId="77777777" w:rsidR="00F31634" w:rsidRDefault="00F31634" w:rsidP="00997007">
      <w:pPr>
        <w:pStyle w:val="Default"/>
        <w:numPr>
          <w:ilvl w:val="0"/>
          <w:numId w:val="113"/>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rozsahu dvou a půl oktávy. </w:t>
      </w:r>
    </w:p>
    <w:p w14:paraId="56B8A926" w14:textId="77777777" w:rsidR="00F31634" w:rsidRDefault="00F31634" w:rsidP="00997007">
      <w:pPr>
        <w:pStyle w:val="Default"/>
        <w:numPr>
          <w:ilvl w:val="0"/>
          <w:numId w:val="113"/>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širších výrazových schopností (frázování, agogika, dynamika). </w:t>
      </w:r>
    </w:p>
    <w:p w14:paraId="053DF0A6" w14:textId="77777777" w:rsidR="00F31634" w:rsidRDefault="00F31634" w:rsidP="00997007">
      <w:pPr>
        <w:pStyle w:val="Default"/>
        <w:numPr>
          <w:ilvl w:val="0"/>
          <w:numId w:val="113"/>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dechovou techniku, oporu dechu na bránici, plynulé crescendo a decrescendo, pro nádechy využívá vhodných míst. </w:t>
      </w:r>
    </w:p>
    <w:p w14:paraId="3445BB9D" w14:textId="77777777" w:rsidR="00F31634" w:rsidRDefault="00F31634" w:rsidP="00997007">
      <w:pPr>
        <w:pStyle w:val="Default"/>
        <w:numPr>
          <w:ilvl w:val="0"/>
          <w:numId w:val="113"/>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hru staccato i legato v rychlém tempu. </w:t>
      </w:r>
    </w:p>
    <w:p w14:paraId="723B4F6C" w14:textId="77777777" w:rsidR="00F31634" w:rsidRDefault="00F31634" w:rsidP="00997007">
      <w:pPr>
        <w:pStyle w:val="Default"/>
        <w:numPr>
          <w:ilvl w:val="0"/>
          <w:numId w:val="113"/>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durových stupnic a tónických kvintakordů do 5# a 5b. </w:t>
      </w:r>
    </w:p>
    <w:p w14:paraId="6862D6D2" w14:textId="77777777" w:rsidR="00F31634" w:rsidRDefault="00F31634" w:rsidP="00997007">
      <w:pPr>
        <w:pStyle w:val="Default"/>
        <w:numPr>
          <w:ilvl w:val="0"/>
          <w:numId w:val="113"/>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doprovodem klavíru či jiného nástroje. </w:t>
      </w:r>
    </w:p>
    <w:p w14:paraId="32D82868" w14:textId="77777777" w:rsidR="00F31634" w:rsidRDefault="00F31634" w:rsidP="00997007">
      <w:pPr>
        <w:pStyle w:val="Default"/>
        <w:numPr>
          <w:ilvl w:val="0"/>
          <w:numId w:val="113"/>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2992E9C3" w14:textId="77777777" w:rsidR="00F31634" w:rsidRDefault="00F31634" w:rsidP="00997007">
      <w:pPr>
        <w:pStyle w:val="Default"/>
        <w:numPr>
          <w:ilvl w:val="0"/>
          <w:numId w:val="113"/>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zahrát zpaměti kratší skladbu či píseň. </w:t>
      </w:r>
    </w:p>
    <w:p w14:paraId="041E985D" w14:textId="77777777" w:rsidR="00F31634" w:rsidRDefault="00F31634" w:rsidP="00997007">
      <w:pPr>
        <w:pStyle w:val="Default"/>
        <w:numPr>
          <w:ilvl w:val="0"/>
          <w:numId w:val="113"/>
        </w:numPr>
        <w:spacing w:line="276" w:lineRule="auto"/>
        <w:jc w:val="both"/>
        <w:rPr>
          <w:rFonts w:ascii="Times New Roman" w:hAnsi="Times New Roman" w:cs="Times New Roman"/>
          <w:color w:val="auto"/>
        </w:rPr>
      </w:pPr>
      <w:r>
        <w:rPr>
          <w:rFonts w:ascii="Times New Roman" w:hAnsi="Times New Roman" w:cs="Times New Roman"/>
          <w:color w:val="auto"/>
        </w:rPr>
        <w:t>Je úspěšně začleněn do komorní, souborové či orchestrální hry, je schopen souhry s dalšími nástroji, reaguje na gesta dirigenta.</w:t>
      </w:r>
    </w:p>
    <w:p w14:paraId="24C7D5F1" w14:textId="77777777" w:rsidR="00F31634" w:rsidRDefault="00F31634" w:rsidP="00865378">
      <w:pPr>
        <w:pStyle w:val="Default"/>
        <w:spacing w:line="276" w:lineRule="auto"/>
        <w:jc w:val="both"/>
        <w:rPr>
          <w:rFonts w:ascii="Times New Roman" w:hAnsi="Times New Roman" w:cs="Times New Roman"/>
          <w:color w:val="auto"/>
        </w:rPr>
      </w:pPr>
    </w:p>
    <w:p w14:paraId="2167543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1415CD3F"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36F9D84" w14:textId="77777777" w:rsidR="00F31634" w:rsidRDefault="00F31634" w:rsidP="00997007">
      <w:pPr>
        <w:pStyle w:val="Default"/>
        <w:numPr>
          <w:ilvl w:val="0"/>
          <w:numId w:val="165"/>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hmatovou orientaci na nástroji v celém běžně užívaném rozsahu. </w:t>
      </w:r>
    </w:p>
    <w:p w14:paraId="0BFA8A34" w14:textId="77777777" w:rsidR="00F31634" w:rsidRDefault="00F31634" w:rsidP="00997007">
      <w:pPr>
        <w:pStyle w:val="Default"/>
        <w:numPr>
          <w:ilvl w:val="0"/>
          <w:numId w:val="165"/>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širokých výrazových schopností (frázování, agogika, dynamika, tempové proměny). </w:t>
      </w:r>
    </w:p>
    <w:p w14:paraId="259497AD" w14:textId="77777777" w:rsidR="00F31634" w:rsidRDefault="00F31634" w:rsidP="00997007">
      <w:pPr>
        <w:pStyle w:val="Default"/>
        <w:numPr>
          <w:ilvl w:val="0"/>
          <w:numId w:val="165"/>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durových stupnic a tónických kvintakordů do 6# a 6b. </w:t>
      </w:r>
    </w:p>
    <w:p w14:paraId="508B96D2" w14:textId="77777777" w:rsidR="00F31634" w:rsidRDefault="00F31634" w:rsidP="00997007">
      <w:pPr>
        <w:pStyle w:val="Default"/>
        <w:numPr>
          <w:ilvl w:val="0"/>
          <w:numId w:val="165"/>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doprovodem klavíru či jiného nástroje. </w:t>
      </w:r>
    </w:p>
    <w:p w14:paraId="1625E15D" w14:textId="77777777" w:rsidR="00F31634" w:rsidRDefault="00F31634" w:rsidP="00997007">
      <w:pPr>
        <w:pStyle w:val="Default"/>
        <w:numPr>
          <w:ilvl w:val="0"/>
          <w:numId w:val="165"/>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464375EA" w14:textId="77777777" w:rsidR="00F31634" w:rsidRDefault="00F31634" w:rsidP="00997007">
      <w:pPr>
        <w:pStyle w:val="Default"/>
        <w:numPr>
          <w:ilvl w:val="0"/>
          <w:numId w:val="165"/>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notovém zápise, samostatně řeší problematiku nástrojové techniky včetně péče o nástroj. </w:t>
      </w:r>
    </w:p>
    <w:p w14:paraId="250F76A3" w14:textId="77777777" w:rsidR="00F31634" w:rsidRPr="00385A5A" w:rsidRDefault="00F31634" w:rsidP="00997007">
      <w:pPr>
        <w:pStyle w:val="Default"/>
        <w:numPr>
          <w:ilvl w:val="0"/>
          <w:numId w:val="165"/>
        </w:numPr>
        <w:spacing w:line="276" w:lineRule="auto"/>
        <w:jc w:val="both"/>
        <w:rPr>
          <w:rFonts w:ascii="Times New Roman" w:hAnsi="Times New Roman" w:cs="Times New Roman"/>
          <w:color w:val="auto"/>
        </w:rPr>
      </w:pPr>
      <w:r>
        <w:rPr>
          <w:rFonts w:ascii="Times New Roman" w:hAnsi="Times New Roman" w:cs="Times New Roman"/>
          <w:color w:val="auto"/>
        </w:rPr>
        <w:t>Je úspěšně začleněn do komorní, souborové či orchestrální hry, je schopen přizpůsobit provedení svého nástrojového partu celkovému vyznění provozované skladby (dynamika, agogika, frázování, tempo).</w:t>
      </w:r>
    </w:p>
    <w:p w14:paraId="5D4722E1" w14:textId="77777777" w:rsidR="00F31634" w:rsidRDefault="00F31634" w:rsidP="00865378">
      <w:pPr>
        <w:spacing w:after="0"/>
        <w:jc w:val="both"/>
        <w:rPr>
          <w:rFonts w:ascii="Times New Roman" w:hAnsi="Times New Roman"/>
          <w:sz w:val="24"/>
          <w:szCs w:val="24"/>
          <w:u w:val="single"/>
        </w:rPr>
      </w:pPr>
    </w:p>
    <w:p w14:paraId="0D11FF83"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0683FC0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068CEFF"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čisté a bezpečné nasazení tónu v celém běžně užívaném rozsahu nástroje, při hře využívá ušlechtilé tónové kultury. </w:t>
      </w:r>
    </w:p>
    <w:p w14:paraId="1FD9CB6E"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širokých výrazových schopností (frázování, agogika, dynamika, tempové proměny, tónová barevnost). </w:t>
      </w:r>
    </w:p>
    <w:p w14:paraId="015DF6AF"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dechovou techniku, oporu dechu na bránici, plynulé crescendo a decrescendo, pro nádechy využívá vhodných míst. </w:t>
      </w:r>
    </w:p>
    <w:p w14:paraId="0CCD4223"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všech durových stupnic a tónických kvintakordů. </w:t>
      </w:r>
    </w:p>
    <w:p w14:paraId="396EF2C9"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doprovodem klavíru či jiného nástroje. </w:t>
      </w:r>
    </w:p>
    <w:p w14:paraId="7064E597"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 xml:space="preserve">Interpretuje skladby různých stylů a žánrů. </w:t>
      </w:r>
    </w:p>
    <w:p w14:paraId="69C8CED5"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nastuduje přiměřeně obtížnou skladbu. </w:t>
      </w:r>
    </w:p>
    <w:p w14:paraId="57B3C0AE"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25F3C45B"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zpaměti. </w:t>
      </w:r>
    </w:p>
    <w:p w14:paraId="13C0952D"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elementární transpozici. </w:t>
      </w:r>
    </w:p>
    <w:p w14:paraId="5E27A913"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 xml:space="preserve">Je aktivně začleněn do komorní, souborové či orchestrální hry, je schopen přizpůsobit provedení svého nástrojového partu celkovému vyznění provozované skladby (dynamika, agogika, frázování, tempo), pohotově reaguje na gesta dirigenta. </w:t>
      </w:r>
    </w:p>
    <w:p w14:paraId="328E33EA" w14:textId="77777777" w:rsidR="00F31634" w:rsidRDefault="00F31634" w:rsidP="00997007">
      <w:pPr>
        <w:pStyle w:val="Default"/>
        <w:numPr>
          <w:ilvl w:val="0"/>
          <w:numId w:val="144"/>
        </w:numPr>
        <w:spacing w:line="276" w:lineRule="auto"/>
        <w:jc w:val="both"/>
        <w:rPr>
          <w:rFonts w:ascii="Times New Roman" w:hAnsi="Times New Roman" w:cs="Times New Roman"/>
          <w:color w:val="auto"/>
        </w:rPr>
      </w:pPr>
      <w:r>
        <w:rPr>
          <w:rFonts w:ascii="Times New Roman" w:hAnsi="Times New Roman" w:cs="Times New Roman"/>
          <w:color w:val="auto"/>
        </w:rPr>
        <w:t>Je schopen interpretace svého absolventského programu na veřejném absolventském koncertě nebo před komisí pedagogů.</w:t>
      </w:r>
    </w:p>
    <w:p w14:paraId="146A7512" w14:textId="77777777" w:rsidR="00F31634" w:rsidRDefault="00F31634" w:rsidP="00865378">
      <w:pPr>
        <w:pStyle w:val="Default"/>
        <w:spacing w:line="276" w:lineRule="auto"/>
        <w:jc w:val="both"/>
        <w:rPr>
          <w:rFonts w:ascii="Times New Roman" w:hAnsi="Times New Roman" w:cs="Times New Roman"/>
          <w:color w:val="auto"/>
        </w:rPr>
      </w:pPr>
    </w:p>
    <w:p w14:paraId="5319FDF1" w14:textId="77777777" w:rsidR="00F31634" w:rsidRDefault="00F31634" w:rsidP="00865378">
      <w:pPr>
        <w:pStyle w:val="Default"/>
        <w:spacing w:line="276" w:lineRule="auto"/>
        <w:jc w:val="both"/>
        <w:rPr>
          <w:rFonts w:ascii="Times New Roman" w:hAnsi="Times New Roman" w:cs="Times New Roman"/>
          <w:color w:val="auto"/>
        </w:rPr>
      </w:pPr>
    </w:p>
    <w:p w14:paraId="272FEE8E"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74DF758E" w14:textId="77777777" w:rsidR="00F31634" w:rsidRDefault="00F31634" w:rsidP="00865378">
      <w:pPr>
        <w:spacing w:after="0"/>
        <w:jc w:val="both"/>
        <w:rPr>
          <w:rFonts w:ascii="Times New Roman" w:hAnsi="Times New Roman"/>
          <w:b/>
          <w:sz w:val="24"/>
          <w:szCs w:val="24"/>
        </w:rPr>
      </w:pPr>
    </w:p>
    <w:p w14:paraId="3BADBCB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Přípravný ročník</w:t>
      </w:r>
    </w:p>
    <w:p w14:paraId="132DF407"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4F77CD1"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Při hře správně stojí a drží nástroj. </w:t>
      </w:r>
    </w:p>
    <w:p w14:paraId="057C5AAF"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Ovládá správný způsob dýchání.  </w:t>
      </w:r>
    </w:p>
    <w:p w14:paraId="0EAFAF9D"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Správně zachází s nástrojem, popíše jeho části. </w:t>
      </w:r>
    </w:p>
    <w:p w14:paraId="04F0CAD1"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Ovládá správné nasazení tónu a funkci jazyka při nasazení. </w:t>
      </w:r>
    </w:p>
    <w:p w14:paraId="24A170EB"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Ovládá základní hmatovou orientaci na nástroji nejméně v rozsahu dvou oktáv.</w:t>
      </w:r>
    </w:p>
    <w:p w14:paraId="6075BBAA"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Hraje jednoduché skladby s doprovodem klavíru či jiného nástroje. </w:t>
      </w:r>
    </w:p>
    <w:p w14:paraId="1FAD4FDD"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Hraje základní rytmické hodnoty (celá, půlová, čtvrťová, osminová nota). </w:t>
      </w:r>
    </w:p>
    <w:p w14:paraId="56DD825D"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 xml:space="preserve">Zahraje krátký melodický motiv zpaměti. </w:t>
      </w:r>
    </w:p>
    <w:p w14:paraId="0ADF02A7" w14:textId="77777777" w:rsidR="00F31634" w:rsidRDefault="00F31634" w:rsidP="00997007">
      <w:pPr>
        <w:pStyle w:val="Default"/>
        <w:numPr>
          <w:ilvl w:val="0"/>
          <w:numId w:val="162"/>
        </w:numPr>
        <w:spacing w:line="276" w:lineRule="auto"/>
        <w:ind w:left="1211"/>
        <w:jc w:val="both"/>
        <w:rPr>
          <w:rFonts w:ascii="Times New Roman" w:hAnsi="Times New Roman" w:cs="Times New Roman"/>
          <w:color w:val="auto"/>
        </w:rPr>
      </w:pPr>
      <w:r>
        <w:rPr>
          <w:rFonts w:ascii="Times New Roman" w:hAnsi="Times New Roman" w:cs="Times New Roman"/>
          <w:color w:val="auto"/>
        </w:rPr>
        <w:t>Zahraje zpaměti nejméně tři durové stupnice včetně tónického kvintakordu.</w:t>
      </w:r>
    </w:p>
    <w:p w14:paraId="2875847B" w14:textId="77777777" w:rsidR="00F31634" w:rsidRDefault="00F31634" w:rsidP="00865378">
      <w:pPr>
        <w:spacing w:after="0"/>
        <w:jc w:val="both"/>
        <w:rPr>
          <w:rFonts w:ascii="Times New Roman" w:hAnsi="Times New Roman"/>
          <w:b/>
          <w:sz w:val="24"/>
          <w:szCs w:val="24"/>
        </w:rPr>
      </w:pPr>
    </w:p>
    <w:p w14:paraId="3F6824E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195D3B1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8B0B487" w14:textId="77777777" w:rsidR="00F31634" w:rsidRDefault="00F31634" w:rsidP="00997007">
      <w:pPr>
        <w:pStyle w:val="Default"/>
        <w:numPr>
          <w:ilvl w:val="0"/>
          <w:numId w:val="36"/>
        </w:numPr>
        <w:spacing w:after="67" w:line="276" w:lineRule="auto"/>
        <w:jc w:val="both"/>
        <w:rPr>
          <w:rFonts w:ascii="Times New Roman" w:hAnsi="Times New Roman" w:cs="Times New Roman"/>
          <w:color w:val="auto"/>
        </w:rPr>
      </w:pPr>
      <w:r>
        <w:rPr>
          <w:rFonts w:ascii="Times New Roman" w:hAnsi="Times New Roman" w:cs="Times New Roman"/>
          <w:color w:val="auto"/>
        </w:rPr>
        <w:t xml:space="preserve">Využívá jemné práce nátisku ke kvalitnímu ladění jak při sólovém hraní, tak při souhře s dalšími nástroji. </w:t>
      </w:r>
    </w:p>
    <w:p w14:paraId="1E0A6A59" w14:textId="77777777" w:rsidR="00F31634" w:rsidRDefault="00F31634" w:rsidP="00997007">
      <w:pPr>
        <w:pStyle w:val="Default"/>
        <w:numPr>
          <w:ilvl w:val="0"/>
          <w:numId w:val="36"/>
        </w:numPr>
        <w:spacing w:after="67" w:line="276" w:lineRule="auto"/>
        <w:jc w:val="both"/>
        <w:rPr>
          <w:rFonts w:ascii="Times New Roman" w:hAnsi="Times New Roman" w:cs="Times New Roman"/>
          <w:color w:val="auto"/>
        </w:rPr>
      </w:pPr>
      <w:r>
        <w:rPr>
          <w:rFonts w:ascii="Times New Roman" w:hAnsi="Times New Roman" w:cs="Times New Roman"/>
          <w:color w:val="auto"/>
        </w:rPr>
        <w:t>Ovládá zpaměti hru všech durových stupnic a tónických kvintakordů a nejméně tří stupnic mollových.</w:t>
      </w:r>
    </w:p>
    <w:p w14:paraId="109EA0DE" w14:textId="77777777" w:rsidR="00F31634" w:rsidRDefault="00F31634" w:rsidP="00997007">
      <w:pPr>
        <w:pStyle w:val="Default"/>
        <w:numPr>
          <w:ilvl w:val="0"/>
          <w:numId w:val="36"/>
        </w:numPr>
        <w:spacing w:after="67"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308E1188" w14:textId="77777777" w:rsidR="00F31634" w:rsidRDefault="00F31634" w:rsidP="00997007">
      <w:pPr>
        <w:pStyle w:val="Default"/>
        <w:numPr>
          <w:ilvl w:val="0"/>
          <w:numId w:val="36"/>
        </w:numPr>
        <w:spacing w:after="67" w:line="276" w:lineRule="auto"/>
        <w:jc w:val="both"/>
        <w:rPr>
          <w:rFonts w:ascii="Times New Roman" w:hAnsi="Times New Roman" w:cs="Times New Roman"/>
          <w:color w:val="auto"/>
        </w:rPr>
      </w:pPr>
      <w:r>
        <w:rPr>
          <w:rFonts w:ascii="Times New Roman" w:hAnsi="Times New Roman" w:cs="Times New Roman"/>
          <w:color w:val="auto"/>
        </w:rPr>
        <w:t xml:space="preserve">Hraje zpaměti. </w:t>
      </w:r>
    </w:p>
    <w:p w14:paraId="554360AD" w14:textId="77777777" w:rsidR="00F31634" w:rsidRDefault="00F31634" w:rsidP="00997007">
      <w:pPr>
        <w:pStyle w:val="Default"/>
        <w:numPr>
          <w:ilvl w:val="0"/>
          <w:numId w:val="36"/>
        </w:numPr>
        <w:spacing w:after="67" w:line="276" w:lineRule="auto"/>
        <w:jc w:val="both"/>
        <w:rPr>
          <w:rFonts w:ascii="Times New Roman" w:hAnsi="Times New Roman" w:cs="Times New Roman"/>
          <w:color w:val="auto"/>
        </w:rPr>
      </w:pPr>
      <w:r>
        <w:rPr>
          <w:rFonts w:ascii="Times New Roman" w:hAnsi="Times New Roman" w:cs="Times New Roman"/>
          <w:color w:val="auto"/>
        </w:rPr>
        <w:t xml:space="preserve">Ovládá schopnost transpozice jednodušších skladeb, zejména transpozici in C. </w:t>
      </w:r>
    </w:p>
    <w:p w14:paraId="14E0B7A0" w14:textId="77777777" w:rsidR="00F31634" w:rsidRDefault="00F31634" w:rsidP="00997007">
      <w:pPr>
        <w:pStyle w:val="Default"/>
        <w:numPr>
          <w:ilvl w:val="0"/>
          <w:numId w:val="36"/>
        </w:numPr>
        <w:spacing w:line="276" w:lineRule="auto"/>
        <w:jc w:val="both"/>
        <w:rPr>
          <w:rFonts w:ascii="Times New Roman" w:hAnsi="Times New Roman" w:cs="Times New Roman"/>
          <w:color w:val="auto"/>
        </w:rPr>
      </w:pPr>
      <w:r>
        <w:rPr>
          <w:rFonts w:ascii="Times New Roman" w:hAnsi="Times New Roman" w:cs="Times New Roman"/>
          <w:color w:val="auto"/>
        </w:rPr>
        <w:t>Je aktivně začleněn do komorní, souborové či orchestrální hry, je schopen přizpůsobit provedení svého nástrojového partu celkovému vyznění provozované skladby (dynamika, agogika, frázování, tempo), pohotově reaguje na gesta dirigenta.</w:t>
      </w:r>
    </w:p>
    <w:p w14:paraId="0BF12263" w14:textId="77777777" w:rsidR="008B18D1" w:rsidRDefault="008B18D1" w:rsidP="00865378">
      <w:pPr>
        <w:pStyle w:val="Default"/>
        <w:spacing w:line="276" w:lineRule="auto"/>
        <w:jc w:val="both"/>
        <w:rPr>
          <w:rFonts w:ascii="Times New Roman" w:hAnsi="Times New Roman" w:cs="Times New Roman"/>
          <w:color w:val="auto"/>
        </w:rPr>
      </w:pPr>
    </w:p>
    <w:p w14:paraId="3CC0D85A" w14:textId="77777777" w:rsidR="00D468B5" w:rsidRDefault="00D468B5" w:rsidP="00865378">
      <w:pPr>
        <w:pStyle w:val="Default"/>
        <w:spacing w:line="276" w:lineRule="auto"/>
        <w:jc w:val="both"/>
        <w:rPr>
          <w:rFonts w:ascii="Times New Roman" w:hAnsi="Times New Roman" w:cs="Times New Roman"/>
          <w:color w:val="auto"/>
        </w:rPr>
      </w:pPr>
    </w:p>
    <w:p w14:paraId="4D38CADD" w14:textId="77777777" w:rsidR="00D468B5" w:rsidRDefault="00D468B5" w:rsidP="00865378">
      <w:pPr>
        <w:pStyle w:val="Default"/>
        <w:spacing w:line="276" w:lineRule="auto"/>
        <w:jc w:val="both"/>
        <w:rPr>
          <w:rFonts w:ascii="Times New Roman" w:hAnsi="Times New Roman" w:cs="Times New Roman"/>
          <w:color w:val="auto"/>
        </w:rPr>
      </w:pPr>
    </w:p>
    <w:p w14:paraId="16CB55C8" w14:textId="77777777" w:rsidR="00F31634" w:rsidRDefault="005A22A8" w:rsidP="005A22A8">
      <w:pPr>
        <w:pStyle w:val="Default"/>
        <w:spacing w:line="276" w:lineRule="auto"/>
        <w:jc w:val="both"/>
        <w:rPr>
          <w:rFonts w:ascii="Times New Roman" w:hAnsi="Times New Roman"/>
          <w:b/>
        </w:rPr>
      </w:pPr>
      <w:r>
        <w:rPr>
          <w:rFonts w:ascii="Times New Roman" w:hAnsi="Times New Roman" w:cs="Times New Roman"/>
          <w:color w:val="auto"/>
        </w:rPr>
        <w:br w:type="page"/>
      </w:r>
      <w:r w:rsidR="00F31634">
        <w:rPr>
          <w:rFonts w:ascii="Times New Roman" w:hAnsi="Times New Roman"/>
          <w:b/>
        </w:rPr>
        <w:t>2. ročník</w:t>
      </w:r>
    </w:p>
    <w:p w14:paraId="11A696C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EF3F257"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ušlechtilé tónové kultury. </w:t>
      </w:r>
    </w:p>
    <w:p w14:paraId="2FA4D277"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čisté a bezpečné nasazení tónu v celém běžně užívaném rozsahu nástroje. </w:t>
      </w:r>
    </w:p>
    <w:p w14:paraId="612AF76B"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širokých výrazových schopností (frázování, agogika, dynamika, tempové proměny, tónová barevnost). </w:t>
      </w:r>
    </w:p>
    <w:p w14:paraId="4862BC0E"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rozdíly v interpretaci hudby různých slohových období včetně soudobé hudby. </w:t>
      </w:r>
    </w:p>
    <w:p w14:paraId="0ED54C6A"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Využívá jemné práce nátisku ke kvalitnímu ladění jak při sólovém hraní, tak při souhře s dalšími nástroji.</w:t>
      </w:r>
    </w:p>
    <w:p w14:paraId="27E1447E"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hru staccato i legato ve velmi rychlém tempu. </w:t>
      </w:r>
    </w:p>
    <w:p w14:paraId="080D6247"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všech durových stupnic a tónických kvintakordů a nejméně 4 stupnic mollových. </w:t>
      </w:r>
    </w:p>
    <w:p w14:paraId="048002BB"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 doprovodem klavíru či jiného nástroje. </w:t>
      </w:r>
    </w:p>
    <w:p w14:paraId="3DF5779B"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0CFA4D94"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melodických ozdob. </w:t>
      </w:r>
    </w:p>
    <w:p w14:paraId="797ED930"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zpaměti. </w:t>
      </w:r>
    </w:p>
    <w:p w14:paraId="125F1002"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schopnost transpozice jednodušších skladeb, zejména transpozici in C. </w:t>
      </w:r>
    </w:p>
    <w:p w14:paraId="63F5E315" w14:textId="77777777" w:rsidR="00F31634" w:rsidRDefault="00F31634" w:rsidP="00997007">
      <w:pPr>
        <w:pStyle w:val="Default"/>
        <w:numPr>
          <w:ilvl w:val="0"/>
          <w:numId w:val="39"/>
        </w:numPr>
        <w:spacing w:line="276" w:lineRule="auto"/>
        <w:jc w:val="both"/>
        <w:rPr>
          <w:rFonts w:ascii="Times New Roman" w:hAnsi="Times New Roman" w:cs="Times New Roman"/>
          <w:color w:val="auto"/>
        </w:rPr>
      </w:pPr>
      <w:r>
        <w:rPr>
          <w:rFonts w:ascii="Times New Roman" w:hAnsi="Times New Roman" w:cs="Times New Roman"/>
          <w:color w:val="auto"/>
        </w:rPr>
        <w:t>Je aktivně začleněn do komorní, souborové či orchestrální hry, je schopen úspěšně interpretovat i náročné nástrojové party.</w:t>
      </w:r>
    </w:p>
    <w:p w14:paraId="6B158BF8" w14:textId="77777777" w:rsidR="00F31634" w:rsidRDefault="00F31634" w:rsidP="00865378">
      <w:pPr>
        <w:spacing w:after="0"/>
        <w:jc w:val="both"/>
        <w:rPr>
          <w:rFonts w:ascii="Times New Roman" w:hAnsi="Times New Roman"/>
          <w:sz w:val="24"/>
          <w:szCs w:val="24"/>
          <w:u w:val="single"/>
        </w:rPr>
      </w:pPr>
    </w:p>
    <w:p w14:paraId="34A7A62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1E9DDFC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299F1603" w14:textId="77777777" w:rsidR="00F31634" w:rsidRDefault="00F31634" w:rsidP="00997007">
      <w:pPr>
        <w:pStyle w:val="Default"/>
        <w:numPr>
          <w:ilvl w:val="0"/>
          <w:numId w:val="79"/>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všech durových i mollových stupnic a tónických kvintakordů. </w:t>
      </w:r>
    </w:p>
    <w:p w14:paraId="571C2B75" w14:textId="77777777" w:rsidR="00F31634" w:rsidRDefault="00F31634" w:rsidP="00997007">
      <w:pPr>
        <w:pStyle w:val="Default"/>
        <w:numPr>
          <w:ilvl w:val="0"/>
          <w:numId w:val="7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6EBC1472" w14:textId="77777777" w:rsidR="00F31634" w:rsidRDefault="00F31634" w:rsidP="00997007">
      <w:pPr>
        <w:pStyle w:val="Default"/>
        <w:numPr>
          <w:ilvl w:val="0"/>
          <w:numId w:val="79"/>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notovém zápise, samostatně řeší problematiku nástrojové techniky včetně péče o nástroj a základní úpravy plátků. </w:t>
      </w:r>
    </w:p>
    <w:p w14:paraId="40695DAA" w14:textId="77777777" w:rsidR="00F31634" w:rsidRDefault="00F31634" w:rsidP="00997007">
      <w:pPr>
        <w:pStyle w:val="Default"/>
        <w:numPr>
          <w:ilvl w:val="0"/>
          <w:numId w:val="79"/>
        </w:numPr>
        <w:spacing w:line="276" w:lineRule="auto"/>
        <w:jc w:val="both"/>
        <w:rPr>
          <w:rFonts w:ascii="Times New Roman" w:hAnsi="Times New Roman" w:cs="Times New Roman"/>
          <w:color w:val="auto"/>
        </w:rPr>
      </w:pPr>
      <w:r>
        <w:rPr>
          <w:rFonts w:ascii="Times New Roman" w:hAnsi="Times New Roman" w:cs="Times New Roman"/>
          <w:color w:val="auto"/>
        </w:rPr>
        <w:t xml:space="preserve">Při hře využívá melodických ozdob. </w:t>
      </w:r>
    </w:p>
    <w:p w14:paraId="253B0D2A" w14:textId="77777777" w:rsidR="00F31634" w:rsidRDefault="00F31634" w:rsidP="00997007">
      <w:pPr>
        <w:pStyle w:val="Default"/>
        <w:numPr>
          <w:ilvl w:val="0"/>
          <w:numId w:val="79"/>
        </w:numPr>
        <w:spacing w:line="276" w:lineRule="auto"/>
        <w:jc w:val="both"/>
        <w:rPr>
          <w:rFonts w:ascii="Times New Roman" w:hAnsi="Times New Roman" w:cs="Times New Roman"/>
          <w:color w:val="auto"/>
        </w:rPr>
      </w:pPr>
      <w:r>
        <w:rPr>
          <w:rFonts w:ascii="Times New Roman" w:hAnsi="Times New Roman" w:cs="Times New Roman"/>
          <w:color w:val="auto"/>
        </w:rPr>
        <w:t>Je schopen osobitého pojetí při interpretaci skladby.</w:t>
      </w:r>
    </w:p>
    <w:p w14:paraId="6574C5E5" w14:textId="77777777" w:rsidR="00F31634" w:rsidRDefault="00F31634" w:rsidP="00997007">
      <w:pPr>
        <w:pStyle w:val="Default"/>
        <w:numPr>
          <w:ilvl w:val="0"/>
          <w:numId w:val="79"/>
        </w:numPr>
        <w:spacing w:line="276" w:lineRule="auto"/>
        <w:jc w:val="both"/>
        <w:rPr>
          <w:rFonts w:ascii="Times New Roman" w:hAnsi="Times New Roman" w:cs="Times New Roman"/>
          <w:color w:val="auto"/>
        </w:rPr>
      </w:pPr>
      <w:r>
        <w:rPr>
          <w:rFonts w:ascii="Times New Roman" w:hAnsi="Times New Roman" w:cs="Times New Roman"/>
          <w:color w:val="auto"/>
        </w:rPr>
        <w:t>Je aktivně začleněn do komorní, souborové či orchestrální hry, pomáhá a radí mladším spoluhráčům.</w:t>
      </w:r>
    </w:p>
    <w:p w14:paraId="4BD8C087" w14:textId="77777777" w:rsidR="001F404C" w:rsidRDefault="001F404C" w:rsidP="00865378">
      <w:pPr>
        <w:pStyle w:val="Default"/>
        <w:spacing w:line="276" w:lineRule="auto"/>
        <w:jc w:val="both"/>
        <w:rPr>
          <w:rFonts w:ascii="Times New Roman" w:hAnsi="Times New Roman" w:cs="Times New Roman"/>
          <w:color w:val="auto"/>
        </w:rPr>
      </w:pPr>
    </w:p>
    <w:p w14:paraId="555EC8D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304AE89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4C9F3EC" w14:textId="77777777" w:rsidR="00F31634" w:rsidRDefault="00F31634" w:rsidP="00997007">
      <w:pPr>
        <w:pStyle w:val="Default"/>
        <w:numPr>
          <w:ilvl w:val="0"/>
          <w:numId w:val="106"/>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rozdíly v interpretaci různých hudebních žánrů. </w:t>
      </w:r>
    </w:p>
    <w:p w14:paraId="129F835F" w14:textId="77777777" w:rsidR="00F31634" w:rsidRDefault="00F31634" w:rsidP="00997007">
      <w:pPr>
        <w:pStyle w:val="Default"/>
        <w:numPr>
          <w:ilvl w:val="0"/>
          <w:numId w:val="106"/>
        </w:numPr>
        <w:spacing w:line="276" w:lineRule="auto"/>
        <w:jc w:val="both"/>
        <w:rPr>
          <w:rFonts w:ascii="Times New Roman" w:hAnsi="Times New Roman" w:cs="Times New Roman"/>
          <w:color w:val="auto"/>
        </w:rPr>
      </w:pPr>
      <w:r>
        <w:rPr>
          <w:rFonts w:ascii="Times New Roman" w:hAnsi="Times New Roman" w:cs="Times New Roman"/>
          <w:color w:val="auto"/>
        </w:rPr>
        <w:t xml:space="preserve">Profiluje se podle svého zájmu a preferencí, využívá svých posluchačských a interpretačních zkušeností k samostatnému studiu. </w:t>
      </w:r>
    </w:p>
    <w:p w14:paraId="0C7F96CD" w14:textId="77777777" w:rsidR="00F31634" w:rsidRDefault="00F31634" w:rsidP="00997007">
      <w:pPr>
        <w:pStyle w:val="Default"/>
        <w:numPr>
          <w:ilvl w:val="0"/>
          <w:numId w:val="106"/>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jemné práce nátisku ke kvalitnímu ladění jak při sólovém hraní, tak při souhře s dalšími nástroji. </w:t>
      </w:r>
    </w:p>
    <w:p w14:paraId="15C8EE4C" w14:textId="77777777" w:rsidR="00F31634" w:rsidRDefault="00F31634" w:rsidP="00997007">
      <w:pPr>
        <w:pStyle w:val="Default"/>
        <w:numPr>
          <w:ilvl w:val="0"/>
          <w:numId w:val="106"/>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zpaměti hru všech durových i mollových stupnic a tónických kvintakordů. </w:t>
      </w:r>
    </w:p>
    <w:p w14:paraId="586A9972" w14:textId="77777777" w:rsidR="00F31634" w:rsidRDefault="00F31634" w:rsidP="00997007">
      <w:pPr>
        <w:pStyle w:val="Default"/>
        <w:numPr>
          <w:ilvl w:val="0"/>
          <w:numId w:val="106"/>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technická cvičení, etudy a přednesové skladby. </w:t>
      </w:r>
    </w:p>
    <w:p w14:paraId="0C8DA154" w14:textId="77777777" w:rsidR="00F31634" w:rsidRDefault="00F31634" w:rsidP="00997007">
      <w:pPr>
        <w:pStyle w:val="Default"/>
        <w:numPr>
          <w:ilvl w:val="0"/>
          <w:numId w:val="106"/>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osobitého pojetí při interpretaci skladby. </w:t>
      </w:r>
    </w:p>
    <w:p w14:paraId="3072D11C" w14:textId="77777777" w:rsidR="00F31634" w:rsidRDefault="00F31634" w:rsidP="00997007">
      <w:pPr>
        <w:pStyle w:val="Default"/>
        <w:numPr>
          <w:ilvl w:val="0"/>
          <w:numId w:val="106"/>
        </w:numPr>
        <w:spacing w:line="276" w:lineRule="auto"/>
        <w:jc w:val="both"/>
        <w:rPr>
          <w:rFonts w:ascii="Times New Roman" w:hAnsi="Times New Roman" w:cs="Times New Roman"/>
          <w:color w:val="auto"/>
        </w:rPr>
      </w:pPr>
      <w:r>
        <w:rPr>
          <w:rFonts w:ascii="Times New Roman" w:hAnsi="Times New Roman" w:cs="Times New Roman"/>
          <w:color w:val="auto"/>
        </w:rPr>
        <w:t xml:space="preserve">Je aktivně začleněn do komorní, souborové či orchestrální hry, dokáže úspěšně interpretovat vůdčí nástrojový part. </w:t>
      </w:r>
    </w:p>
    <w:p w14:paraId="3FCCDE7D" w14:textId="77777777" w:rsidR="00F31634" w:rsidRDefault="00F31634" w:rsidP="00997007">
      <w:pPr>
        <w:pStyle w:val="Default"/>
        <w:numPr>
          <w:ilvl w:val="0"/>
          <w:numId w:val="106"/>
        </w:numPr>
        <w:spacing w:line="276" w:lineRule="auto"/>
        <w:jc w:val="both"/>
        <w:rPr>
          <w:rFonts w:ascii="Times New Roman" w:hAnsi="Times New Roman" w:cs="Times New Roman"/>
          <w:color w:val="auto"/>
        </w:rPr>
      </w:pPr>
      <w:r>
        <w:rPr>
          <w:rFonts w:ascii="Times New Roman" w:hAnsi="Times New Roman" w:cs="Times New Roman"/>
          <w:color w:val="auto"/>
        </w:rPr>
        <w:t>Je schopen interpretace svého absolventského programu na veřejném absolventském koncertě nebo před komisí pedagogů.</w:t>
      </w:r>
    </w:p>
    <w:p w14:paraId="3180278B" w14:textId="77777777" w:rsidR="008B18D1" w:rsidRDefault="008B18D1" w:rsidP="00865378">
      <w:pPr>
        <w:jc w:val="both"/>
        <w:rPr>
          <w:rFonts w:ascii="Times New Roman" w:hAnsi="Times New Roman"/>
          <w:sz w:val="24"/>
          <w:szCs w:val="24"/>
        </w:rPr>
      </w:pPr>
    </w:p>
    <w:p w14:paraId="1C79D9F0" w14:textId="77777777" w:rsidR="00DE7C24" w:rsidRDefault="00DE7C24" w:rsidP="00865378">
      <w:pPr>
        <w:jc w:val="both"/>
        <w:rPr>
          <w:rFonts w:ascii="Times New Roman" w:hAnsi="Times New Roman"/>
          <w:sz w:val="24"/>
          <w:szCs w:val="24"/>
        </w:rPr>
      </w:pPr>
      <w:r>
        <w:rPr>
          <w:rFonts w:ascii="Times New Roman" w:hAnsi="Times New Roman"/>
          <w:sz w:val="24"/>
          <w:szCs w:val="24"/>
        </w:rPr>
        <w:br w:type="page"/>
      </w:r>
    </w:p>
    <w:bookmarkStart w:id="121" w:name="_Studijní_zaměření_Hra_10"/>
    <w:bookmarkEnd w:id="121"/>
    <w:p w14:paraId="09AA88E2" w14:textId="77777777" w:rsidR="00F31634" w:rsidRPr="005A22A8" w:rsidRDefault="007F0201" w:rsidP="005A22A8">
      <w:pPr>
        <w:pStyle w:val="Nadpis2"/>
      </w:pPr>
      <w:r w:rsidRPr="005A22A8">
        <w:fldChar w:fldCharType="begin"/>
      </w:r>
      <w:r w:rsidRPr="005A22A8">
        <w:instrText xml:space="preserve"> HYPERLINK  \l "_Studijní_zaměření_Hra_10" </w:instrText>
      </w:r>
      <w:r w:rsidRPr="005A22A8">
        <w:fldChar w:fldCharType="separate"/>
      </w:r>
      <w:bookmarkStart w:id="122" w:name="_Toc165471326"/>
      <w:bookmarkStart w:id="123" w:name="_Toc223675581"/>
      <w:r w:rsidR="00F31634" w:rsidRPr="005A22A8">
        <w:rPr>
          <w:rStyle w:val="Hypertextovodkaz"/>
          <w:color w:val="000000"/>
          <w:u w:val="none"/>
        </w:rPr>
        <w:t>Studijní zaměření Hra na trubku</w:t>
      </w:r>
      <w:bookmarkEnd w:id="122"/>
      <w:bookmarkEnd w:id="123"/>
      <w:r w:rsidRPr="005A22A8">
        <w:fldChar w:fldCharType="end"/>
      </w:r>
    </w:p>
    <w:p w14:paraId="6E51FE85" w14:textId="77777777" w:rsidR="00F31634" w:rsidRDefault="00F31634" w:rsidP="00865378">
      <w:pPr>
        <w:jc w:val="both"/>
        <w:rPr>
          <w:rFonts w:ascii="Times New Roman" w:hAnsi="Times New Roman"/>
          <w:sz w:val="24"/>
          <w:szCs w:val="24"/>
        </w:rPr>
      </w:pPr>
    </w:p>
    <w:p w14:paraId="5A9E2BE7"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Trubka je žesťový dechový nástroj. V současnosti dosahuje nejvyšší tóny ve své nástrojové skupině. Má široké využití v mnoha hudebních žánrech – v klasické hudbě, jazzu, popu, latinskoamerické hudbě aj.</w:t>
      </w:r>
    </w:p>
    <w:p w14:paraId="010712DD" w14:textId="77777777" w:rsidR="00F31634" w:rsidRDefault="00F31634" w:rsidP="00865378">
      <w:pPr>
        <w:spacing w:after="0"/>
        <w:ind w:firstLine="708"/>
        <w:jc w:val="both"/>
        <w:rPr>
          <w:rFonts w:ascii="Times New Roman" w:hAnsi="Times New Roman"/>
          <w:sz w:val="24"/>
          <w:szCs w:val="24"/>
        </w:rPr>
      </w:pPr>
    </w:p>
    <w:p w14:paraId="076B68E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29EFF5C1" w14:textId="77777777">
        <w:tc>
          <w:tcPr>
            <w:tcW w:w="2815" w:type="dxa"/>
            <w:vMerge w:val="restart"/>
            <w:tcBorders>
              <w:top w:val="single" w:sz="4" w:space="0" w:color="000000"/>
              <w:left w:val="single" w:sz="4" w:space="0" w:color="000000"/>
              <w:bottom w:val="single" w:sz="4" w:space="0" w:color="000000"/>
            </w:tcBorders>
          </w:tcPr>
          <w:p w14:paraId="3EA322E2"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137DFE5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63936E0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5E31A49B" w14:textId="77777777">
        <w:tc>
          <w:tcPr>
            <w:tcW w:w="2815" w:type="dxa"/>
            <w:vMerge/>
            <w:tcBorders>
              <w:top w:val="single" w:sz="4" w:space="0" w:color="000000"/>
              <w:left w:val="single" w:sz="4" w:space="0" w:color="000000"/>
              <w:bottom w:val="single" w:sz="4" w:space="0" w:color="000000"/>
            </w:tcBorders>
          </w:tcPr>
          <w:p w14:paraId="75B3BB56"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0B26C45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6947C97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02090ED0"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3089EB9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3620229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09DC4C8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636FD38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54135DC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0602674E"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2541C90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67CA7D3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48E30F19"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3184A60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049B6ADD" w14:textId="77777777">
        <w:tc>
          <w:tcPr>
            <w:tcW w:w="2815" w:type="dxa"/>
            <w:tcBorders>
              <w:top w:val="single" w:sz="4" w:space="0" w:color="000000"/>
              <w:left w:val="single" w:sz="4" w:space="0" w:color="000000"/>
              <w:bottom w:val="single" w:sz="4" w:space="0" w:color="000000"/>
            </w:tcBorders>
            <w:vAlign w:val="center"/>
          </w:tcPr>
          <w:p w14:paraId="49C70BC5"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Hra na trubku</w:t>
            </w:r>
          </w:p>
        </w:tc>
        <w:tc>
          <w:tcPr>
            <w:tcW w:w="574" w:type="dxa"/>
            <w:tcBorders>
              <w:top w:val="single" w:sz="4" w:space="0" w:color="000000"/>
              <w:left w:val="single" w:sz="4" w:space="0" w:color="000000"/>
              <w:bottom w:val="single" w:sz="4" w:space="0" w:color="000000"/>
            </w:tcBorders>
            <w:vAlign w:val="center"/>
          </w:tcPr>
          <w:p w14:paraId="741B6EA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B71516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54C36E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7E22F8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B45329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8B1C24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676592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0547450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1A30BE5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5B0204E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7783568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70768D18" w14:textId="77777777">
        <w:tc>
          <w:tcPr>
            <w:tcW w:w="2815" w:type="dxa"/>
            <w:tcBorders>
              <w:top w:val="single" w:sz="4" w:space="0" w:color="000000"/>
              <w:left w:val="single" w:sz="4" w:space="0" w:color="000000"/>
              <w:bottom w:val="single" w:sz="4" w:space="0" w:color="000000"/>
            </w:tcBorders>
            <w:vAlign w:val="center"/>
          </w:tcPr>
          <w:p w14:paraId="595F5076"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389EB73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BE714C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B156D7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01621A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C1634A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AEE9FA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F6F4087"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7A0B4EBC"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1ED87E61"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72752148"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28AC364" w14:textId="77777777" w:rsidR="00F31634" w:rsidRDefault="00F31634" w:rsidP="00865378">
            <w:pPr>
              <w:snapToGrid w:val="0"/>
              <w:spacing w:after="0"/>
              <w:jc w:val="both"/>
              <w:rPr>
                <w:rFonts w:ascii="Times New Roman" w:hAnsi="Times New Roman"/>
                <w:sz w:val="24"/>
                <w:szCs w:val="24"/>
              </w:rPr>
            </w:pPr>
          </w:p>
        </w:tc>
      </w:tr>
      <w:tr w:rsidR="00F31634" w14:paraId="2188277D" w14:textId="77777777">
        <w:trPr>
          <w:trHeight w:val="411"/>
        </w:trPr>
        <w:tc>
          <w:tcPr>
            <w:tcW w:w="2815" w:type="dxa"/>
            <w:tcBorders>
              <w:top w:val="single" w:sz="4" w:space="0" w:color="000000"/>
              <w:left w:val="single" w:sz="4" w:space="0" w:color="000000"/>
              <w:bottom w:val="single" w:sz="4" w:space="0" w:color="000000"/>
            </w:tcBorders>
            <w:vAlign w:val="center"/>
          </w:tcPr>
          <w:p w14:paraId="0F0FD3A6"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6D373994"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left w:val="single" w:sz="4" w:space="0" w:color="000000"/>
              <w:bottom w:val="single" w:sz="4" w:space="0" w:color="000000"/>
            </w:tcBorders>
            <w:vAlign w:val="center"/>
          </w:tcPr>
          <w:p w14:paraId="7AA8DE6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B68BDCE"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C465E1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29401B9"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3131BF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F24425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2D112619"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05EF4C8D"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48586AEE"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030AFEA9"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57D856D6" w14:textId="77777777" w:rsidR="00F31634" w:rsidRDefault="00F31634" w:rsidP="00865378">
            <w:pPr>
              <w:snapToGrid w:val="0"/>
              <w:spacing w:after="0"/>
              <w:jc w:val="both"/>
              <w:rPr>
                <w:rFonts w:ascii="Times New Roman" w:hAnsi="Times New Roman"/>
                <w:sz w:val="24"/>
                <w:szCs w:val="24"/>
              </w:rPr>
            </w:pPr>
          </w:p>
        </w:tc>
      </w:tr>
      <w:tr w:rsidR="00F31634" w14:paraId="6D1A60E8" w14:textId="77777777">
        <w:tc>
          <w:tcPr>
            <w:tcW w:w="2815" w:type="dxa"/>
            <w:tcBorders>
              <w:top w:val="single" w:sz="4" w:space="0" w:color="000000"/>
              <w:left w:val="single" w:sz="4" w:space="0" w:color="000000"/>
              <w:bottom w:val="single" w:sz="4" w:space="0" w:color="000000"/>
            </w:tcBorders>
            <w:vAlign w:val="center"/>
          </w:tcPr>
          <w:p w14:paraId="7F5FA56C"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4" w:type="dxa"/>
            <w:tcBorders>
              <w:top w:val="single" w:sz="4" w:space="0" w:color="000000"/>
              <w:left w:val="single" w:sz="4" w:space="0" w:color="000000"/>
              <w:bottom w:val="single" w:sz="4" w:space="0" w:color="000000"/>
            </w:tcBorders>
            <w:vAlign w:val="center"/>
          </w:tcPr>
          <w:p w14:paraId="135A1739"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239AA4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945D44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6ECD4D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6AE76C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E0E8F8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3" w:type="dxa"/>
            <w:tcBorders>
              <w:top w:val="single" w:sz="4" w:space="0" w:color="000000"/>
              <w:left w:val="single" w:sz="4" w:space="0" w:color="000000"/>
              <w:bottom w:val="single" w:sz="4" w:space="0" w:color="000000"/>
            </w:tcBorders>
            <w:vAlign w:val="center"/>
          </w:tcPr>
          <w:p w14:paraId="7FA3DC9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2" w:type="dxa"/>
            <w:tcBorders>
              <w:top w:val="single" w:sz="4" w:space="0" w:color="000000"/>
              <w:left w:val="single" w:sz="4" w:space="0" w:color="000000"/>
              <w:bottom w:val="single" w:sz="4" w:space="0" w:color="000000"/>
            </w:tcBorders>
            <w:vAlign w:val="center"/>
          </w:tcPr>
          <w:p w14:paraId="4C537F4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6" w:type="dxa"/>
            <w:tcBorders>
              <w:top w:val="single" w:sz="4" w:space="0" w:color="000000"/>
              <w:left w:val="single" w:sz="4" w:space="0" w:color="000000"/>
              <w:bottom w:val="single" w:sz="4" w:space="0" w:color="000000"/>
            </w:tcBorders>
            <w:vAlign w:val="center"/>
          </w:tcPr>
          <w:p w14:paraId="3A47880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63" w:type="dxa"/>
            <w:tcBorders>
              <w:top w:val="single" w:sz="4" w:space="0" w:color="000000"/>
              <w:left w:val="single" w:sz="4" w:space="0" w:color="000000"/>
              <w:bottom w:val="single" w:sz="4" w:space="0" w:color="000000"/>
            </w:tcBorders>
            <w:vAlign w:val="center"/>
          </w:tcPr>
          <w:p w14:paraId="6539A92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80" w:type="dxa"/>
            <w:tcBorders>
              <w:top w:val="single" w:sz="4" w:space="0" w:color="000000"/>
              <w:left w:val="single" w:sz="4" w:space="0" w:color="000000"/>
              <w:bottom w:val="single" w:sz="4" w:space="0" w:color="000000"/>
              <w:right w:val="single" w:sz="4" w:space="0" w:color="000000"/>
            </w:tcBorders>
            <w:vAlign w:val="center"/>
          </w:tcPr>
          <w:p w14:paraId="701B946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r>
      <w:tr w:rsidR="00F31634" w14:paraId="0764C080" w14:textId="77777777">
        <w:tc>
          <w:tcPr>
            <w:tcW w:w="2815" w:type="dxa"/>
            <w:tcBorders>
              <w:top w:val="single" w:sz="4" w:space="0" w:color="000000"/>
              <w:left w:val="single" w:sz="4" w:space="0" w:color="000000"/>
              <w:bottom w:val="single" w:sz="4" w:space="0" w:color="000000"/>
            </w:tcBorders>
            <w:vAlign w:val="center"/>
          </w:tcPr>
          <w:p w14:paraId="2804846B"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5058B22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5B714E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BA9A52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630BA4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1667271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0E53430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2B3FE4D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4D3B293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71A9927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116433B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4C201F7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3F39A9EB"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223877C9"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trubku se vyučuje individuálně.</w:t>
      </w:r>
    </w:p>
    <w:p w14:paraId="6B582492"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2F7FEAFA"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59664F10" w14:textId="77777777" w:rsidR="00F31634" w:rsidRDefault="00F31634" w:rsidP="00865378">
      <w:pPr>
        <w:jc w:val="both"/>
        <w:rPr>
          <w:rFonts w:ascii="Times New Roman" w:hAnsi="Times New Roman"/>
          <w:b/>
          <w:sz w:val="24"/>
          <w:szCs w:val="24"/>
          <w:u w:val="single"/>
        </w:rPr>
      </w:pPr>
    </w:p>
    <w:p w14:paraId="44F3F546" w14:textId="77777777" w:rsidR="00F31634" w:rsidRDefault="00F31634" w:rsidP="00865378">
      <w:pPr>
        <w:jc w:val="both"/>
        <w:rPr>
          <w:rFonts w:ascii="Times New Roman" w:hAnsi="Times New Roman"/>
          <w:b/>
          <w:bCs/>
          <w:sz w:val="24"/>
          <w:szCs w:val="24"/>
          <w:u w:val="single"/>
        </w:rPr>
      </w:pPr>
      <w:r>
        <w:rPr>
          <w:rFonts w:ascii="Times New Roman" w:hAnsi="Times New Roman"/>
          <w:b/>
          <w:sz w:val="24"/>
          <w:szCs w:val="24"/>
          <w:u w:val="single"/>
        </w:rPr>
        <w:t xml:space="preserve">Ročníkové výstupy předmětu: </w:t>
      </w:r>
      <w:r>
        <w:rPr>
          <w:rFonts w:ascii="Times New Roman" w:hAnsi="Times New Roman"/>
          <w:b/>
          <w:bCs/>
          <w:sz w:val="24"/>
          <w:szCs w:val="24"/>
          <w:u w:val="single"/>
        </w:rPr>
        <w:t xml:space="preserve">Hra na trubku </w:t>
      </w:r>
    </w:p>
    <w:p w14:paraId="5E155DD0" w14:textId="77777777" w:rsidR="00F31634" w:rsidRDefault="00F31634" w:rsidP="00865378">
      <w:pPr>
        <w:spacing w:after="0"/>
        <w:jc w:val="both"/>
        <w:rPr>
          <w:rFonts w:ascii="Times New Roman" w:hAnsi="Times New Roman"/>
          <w:sz w:val="24"/>
          <w:szCs w:val="24"/>
        </w:rPr>
      </w:pPr>
    </w:p>
    <w:p w14:paraId="74BCD72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0B9767F6" w14:textId="77777777" w:rsidR="00F31634" w:rsidRDefault="00F31634" w:rsidP="00865378">
      <w:pPr>
        <w:spacing w:after="0"/>
        <w:jc w:val="both"/>
        <w:rPr>
          <w:rFonts w:ascii="Times New Roman" w:hAnsi="Times New Roman"/>
          <w:b/>
          <w:sz w:val="24"/>
          <w:szCs w:val="24"/>
        </w:rPr>
      </w:pPr>
    </w:p>
    <w:p w14:paraId="4A7C0C0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13E6433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3AD19DB"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Předvede správné držení nástroje a postoj (sezení) při hře.</w:t>
      </w:r>
    </w:p>
    <w:p w14:paraId="22C5929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Správně nasazuje nátrubek na rty. </w:t>
      </w:r>
    </w:p>
    <w:p w14:paraId="109689BF"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základy bráničně-žeberního dýchání. </w:t>
      </w:r>
    </w:p>
    <w:p w14:paraId="7A2F2FC3"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Prokáže základy správného tvoření tónu. </w:t>
      </w:r>
    </w:p>
    <w:p w14:paraId="7F4841B3" w14:textId="77777777" w:rsidR="00F31634" w:rsidRPr="00D468B5"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v celých, půlových a čtvrťových hodnotách.</w:t>
      </w:r>
    </w:p>
    <w:p w14:paraId="120D6598" w14:textId="77777777" w:rsidR="00F31634" w:rsidRDefault="00F31634" w:rsidP="00865378">
      <w:pPr>
        <w:pStyle w:val="Default"/>
        <w:spacing w:line="276" w:lineRule="auto"/>
        <w:jc w:val="both"/>
        <w:rPr>
          <w:rFonts w:ascii="Times New Roman" w:hAnsi="Times New Roman" w:cs="Times New Roman"/>
          <w:b/>
          <w:color w:val="auto"/>
        </w:rPr>
      </w:pPr>
    </w:p>
    <w:p w14:paraId="26FF2B8C"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2. ročník</w:t>
      </w:r>
    </w:p>
    <w:p w14:paraId="26365D9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EB171DB"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Nasazuje základní tóny a orientuje se v nich (c</w:t>
      </w:r>
      <w:r w:rsidRPr="001F404C">
        <w:rPr>
          <w:rFonts w:ascii="Times New Roman" w:hAnsi="Times New Roman" w:cs="Times New Roman"/>
          <w:color w:val="auto"/>
          <w:vertAlign w:val="superscript"/>
        </w:rPr>
        <w:t>1</w:t>
      </w:r>
      <w:r>
        <w:rPr>
          <w:rFonts w:ascii="Times New Roman" w:hAnsi="Times New Roman" w:cs="Times New Roman"/>
          <w:color w:val="auto"/>
        </w:rPr>
        <w:t>,g</w:t>
      </w:r>
      <w:r w:rsidRPr="001F404C">
        <w:rPr>
          <w:rFonts w:ascii="Times New Roman" w:hAnsi="Times New Roman" w:cs="Times New Roman"/>
          <w:color w:val="auto"/>
          <w:vertAlign w:val="superscript"/>
        </w:rPr>
        <w:t>1</w:t>
      </w:r>
      <w:r>
        <w:rPr>
          <w:rFonts w:ascii="Times New Roman" w:hAnsi="Times New Roman" w:cs="Times New Roman"/>
          <w:color w:val="auto"/>
        </w:rPr>
        <w:t>,c</w:t>
      </w:r>
      <w:r w:rsidRPr="001F404C">
        <w:rPr>
          <w:rFonts w:ascii="Times New Roman" w:hAnsi="Times New Roman" w:cs="Times New Roman"/>
          <w:color w:val="auto"/>
          <w:vertAlign w:val="superscript"/>
        </w:rPr>
        <w:t>2</w:t>
      </w:r>
      <w:r>
        <w:rPr>
          <w:rFonts w:ascii="Times New Roman" w:hAnsi="Times New Roman" w:cs="Times New Roman"/>
          <w:color w:val="auto"/>
        </w:rPr>
        <w:t xml:space="preserve">). </w:t>
      </w:r>
    </w:p>
    <w:p w14:paraId="486985AC"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Má rozšířený rozsah (dle dispozic) až do h-c</w:t>
      </w:r>
      <w:r w:rsidRPr="001F404C">
        <w:rPr>
          <w:rFonts w:ascii="Times New Roman" w:hAnsi="Times New Roman" w:cs="Times New Roman"/>
          <w:color w:val="auto"/>
          <w:vertAlign w:val="superscript"/>
        </w:rPr>
        <w:t>2</w:t>
      </w:r>
      <w:r>
        <w:rPr>
          <w:rFonts w:ascii="Times New Roman" w:hAnsi="Times New Roman" w:cs="Times New Roman"/>
          <w:color w:val="auto"/>
        </w:rPr>
        <w:t xml:space="preserve">. </w:t>
      </w:r>
    </w:p>
    <w:p w14:paraId="1339EA48"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základy hry v legátu. </w:t>
      </w:r>
    </w:p>
    <w:p w14:paraId="2FDD9AFB"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pomalém tempu retní vazby. </w:t>
      </w:r>
    </w:p>
    <w:p w14:paraId="638F6C51"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Zná prstovou techniku v pomalém tempu. </w:t>
      </w:r>
    </w:p>
    <w:p w14:paraId="103B572A" w14:textId="77777777" w:rsidR="00D468B5"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Vydržuje tóny s dynamickým odstíněním. </w:t>
      </w:r>
    </w:p>
    <w:p w14:paraId="4F8BA3C6" w14:textId="77777777" w:rsidR="005A22A8" w:rsidRDefault="005A22A8" w:rsidP="005A22A8">
      <w:pPr>
        <w:pStyle w:val="Default"/>
        <w:spacing w:line="276" w:lineRule="auto"/>
        <w:jc w:val="both"/>
        <w:rPr>
          <w:rFonts w:ascii="Times New Roman" w:hAnsi="Times New Roman" w:cs="Times New Roman"/>
          <w:color w:val="auto"/>
        </w:rPr>
      </w:pPr>
    </w:p>
    <w:p w14:paraId="3B16C1A4" w14:textId="77777777" w:rsidR="00F31634" w:rsidRPr="00D468B5" w:rsidRDefault="00F31634" w:rsidP="00865378">
      <w:pPr>
        <w:pStyle w:val="Default"/>
        <w:spacing w:line="276" w:lineRule="auto"/>
        <w:jc w:val="both"/>
        <w:rPr>
          <w:rFonts w:ascii="Times New Roman" w:hAnsi="Times New Roman" w:cs="Times New Roman"/>
          <w:color w:val="auto"/>
        </w:rPr>
      </w:pPr>
      <w:r w:rsidRPr="00D468B5">
        <w:rPr>
          <w:rFonts w:ascii="Times New Roman" w:hAnsi="Times New Roman"/>
          <w:b/>
        </w:rPr>
        <w:t>3. ročník</w:t>
      </w:r>
    </w:p>
    <w:p w14:paraId="730F7AD4"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3E81772"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Nasazuje základní tóny a orientuje se v nich (c</w:t>
      </w:r>
      <w:r w:rsidRPr="001F404C">
        <w:rPr>
          <w:rFonts w:ascii="Times New Roman" w:hAnsi="Times New Roman" w:cs="Times New Roman"/>
          <w:color w:val="auto"/>
          <w:vertAlign w:val="superscript"/>
        </w:rPr>
        <w:t>1</w:t>
      </w:r>
      <w:r>
        <w:rPr>
          <w:rFonts w:ascii="Times New Roman" w:hAnsi="Times New Roman" w:cs="Times New Roman"/>
          <w:color w:val="auto"/>
        </w:rPr>
        <w:t>,g</w:t>
      </w:r>
      <w:r w:rsidRPr="001F404C">
        <w:rPr>
          <w:rFonts w:ascii="Times New Roman" w:hAnsi="Times New Roman" w:cs="Times New Roman"/>
          <w:color w:val="auto"/>
          <w:vertAlign w:val="superscript"/>
        </w:rPr>
        <w:t>1</w:t>
      </w:r>
      <w:r>
        <w:rPr>
          <w:rFonts w:ascii="Times New Roman" w:hAnsi="Times New Roman" w:cs="Times New Roman"/>
          <w:color w:val="auto"/>
        </w:rPr>
        <w:t>,c</w:t>
      </w:r>
      <w:r w:rsidRPr="001F404C">
        <w:rPr>
          <w:rFonts w:ascii="Times New Roman" w:hAnsi="Times New Roman" w:cs="Times New Roman"/>
          <w:color w:val="auto"/>
          <w:vertAlign w:val="superscript"/>
        </w:rPr>
        <w:t>2</w:t>
      </w:r>
      <w:r>
        <w:rPr>
          <w:rFonts w:ascii="Times New Roman" w:hAnsi="Times New Roman" w:cs="Times New Roman"/>
          <w:color w:val="auto"/>
        </w:rPr>
        <w:t xml:space="preserve">). </w:t>
      </w:r>
    </w:p>
    <w:p w14:paraId="69D830C6"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Má rozšířený rozsah (dle dispozic) až do a-d</w:t>
      </w:r>
      <w:r w:rsidRPr="001F404C">
        <w:rPr>
          <w:rFonts w:ascii="Times New Roman" w:hAnsi="Times New Roman" w:cs="Times New Roman"/>
          <w:color w:val="auto"/>
          <w:vertAlign w:val="superscript"/>
        </w:rPr>
        <w:t>2</w:t>
      </w:r>
      <w:r>
        <w:rPr>
          <w:rFonts w:ascii="Times New Roman" w:hAnsi="Times New Roman" w:cs="Times New Roman"/>
          <w:color w:val="auto"/>
        </w:rPr>
        <w:t xml:space="preserve">. </w:t>
      </w:r>
    </w:p>
    <w:p w14:paraId="25D41D42"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Má uvolněný a lehký tón (dbá na frázování). </w:t>
      </w:r>
    </w:p>
    <w:p w14:paraId="55733415"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prstovou techniku ve středním tempu. </w:t>
      </w:r>
    </w:p>
    <w:p w14:paraId="3FA1F1EE"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Vyjadřuje nálady skladby. </w:t>
      </w:r>
    </w:p>
    <w:p w14:paraId="42CB0B4E"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hudebních útvarech (píseň, sonáta atd.). </w:t>
      </w:r>
    </w:p>
    <w:p w14:paraId="027D92FF" w14:textId="77777777" w:rsidR="00F31634" w:rsidRPr="00030EF5"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jednoduché skladby zpaměti (dle dispozic podle sluchu). </w:t>
      </w:r>
    </w:p>
    <w:p w14:paraId="267CE414" w14:textId="77777777" w:rsidR="00F31634" w:rsidRPr="00D468B5" w:rsidRDefault="00842F60"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Zná základy komorní hry.</w:t>
      </w:r>
    </w:p>
    <w:p w14:paraId="2046A9E3" w14:textId="77777777" w:rsidR="00F31634" w:rsidRDefault="00F31634" w:rsidP="00865378">
      <w:pPr>
        <w:pStyle w:val="Default"/>
        <w:spacing w:line="276" w:lineRule="auto"/>
        <w:jc w:val="both"/>
        <w:rPr>
          <w:rFonts w:ascii="Times New Roman" w:hAnsi="Times New Roman" w:cs="Times New Roman"/>
          <w:color w:val="auto"/>
        </w:rPr>
      </w:pPr>
    </w:p>
    <w:p w14:paraId="51F0330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06E3151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0AC38D7"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3# a 3b + T5. </w:t>
      </w:r>
    </w:p>
    <w:p w14:paraId="7A0D801F"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Má uvolněný a lehký tón (dbá na frázování). </w:t>
      </w:r>
    </w:p>
    <w:p w14:paraId="72F9144D"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Rozumí základním rytmům - synkopy, akcenty. </w:t>
      </w:r>
    </w:p>
    <w:p w14:paraId="588CD5AB"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Převede prstovou techniku ve středním tempu. </w:t>
      </w:r>
    </w:p>
    <w:p w14:paraId="2DEDD92A"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jednoduché skladby zpaměti. </w:t>
      </w:r>
    </w:p>
    <w:p w14:paraId="18B0E425"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552D28A5" w14:textId="77777777" w:rsidR="00F31634" w:rsidRDefault="00F31634" w:rsidP="00865378">
      <w:pPr>
        <w:spacing w:after="0"/>
        <w:jc w:val="both"/>
        <w:rPr>
          <w:rFonts w:ascii="Times New Roman" w:hAnsi="Times New Roman"/>
          <w:sz w:val="24"/>
          <w:szCs w:val="24"/>
          <w:u w:val="single"/>
        </w:rPr>
      </w:pPr>
    </w:p>
    <w:p w14:paraId="407D2D8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1D48DAA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EFA0CFF"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w:t>
      </w:r>
    </w:p>
    <w:p w14:paraId="29D14690"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vydržované tóny i s dynamickým odstíněním. </w:t>
      </w:r>
    </w:p>
    <w:p w14:paraId="5C8CD76E"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retní vazby v rychlejším tempu. </w:t>
      </w:r>
    </w:p>
    <w:p w14:paraId="22317DFD"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Dle schopností interpretuje skladby různých stylů a období. </w:t>
      </w:r>
    </w:p>
    <w:p w14:paraId="5FBB2362"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29494397" w14:textId="77777777" w:rsidR="00F31634" w:rsidRDefault="00F31634" w:rsidP="00865378">
      <w:pPr>
        <w:spacing w:after="0"/>
        <w:jc w:val="both"/>
        <w:rPr>
          <w:rFonts w:ascii="Times New Roman" w:hAnsi="Times New Roman"/>
          <w:b/>
          <w:sz w:val="24"/>
          <w:szCs w:val="24"/>
        </w:rPr>
      </w:pPr>
    </w:p>
    <w:p w14:paraId="7AB2BB4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35C7F201"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29BEE66" w14:textId="77777777" w:rsidR="00F31634" w:rsidRDefault="00F31634" w:rsidP="00997007">
      <w:pPr>
        <w:pStyle w:val="Default"/>
        <w:numPr>
          <w:ilvl w:val="0"/>
          <w:numId w:val="88"/>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5# a 5b + T5. </w:t>
      </w:r>
    </w:p>
    <w:p w14:paraId="43159752" w14:textId="77777777" w:rsidR="00F31634" w:rsidRDefault="00F31634" w:rsidP="00997007">
      <w:pPr>
        <w:pStyle w:val="Default"/>
        <w:numPr>
          <w:ilvl w:val="0"/>
          <w:numId w:val="88"/>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zahrát kombinace legato-staccato. </w:t>
      </w:r>
    </w:p>
    <w:p w14:paraId="2E5AFD95" w14:textId="77777777" w:rsidR="00F31634" w:rsidRDefault="00F31634" w:rsidP="00997007">
      <w:pPr>
        <w:pStyle w:val="Default"/>
        <w:numPr>
          <w:ilvl w:val="0"/>
          <w:numId w:val="88"/>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výrazové hudební prvky (akcent, pp, mf, f atd.). </w:t>
      </w:r>
    </w:p>
    <w:p w14:paraId="73BEF9F8" w14:textId="77777777" w:rsidR="00F31634" w:rsidRDefault="00F31634" w:rsidP="00997007">
      <w:pPr>
        <w:pStyle w:val="Default"/>
        <w:numPr>
          <w:ilvl w:val="0"/>
          <w:numId w:val="88"/>
        </w:numPr>
        <w:spacing w:line="276" w:lineRule="auto"/>
        <w:jc w:val="both"/>
        <w:rPr>
          <w:rFonts w:ascii="Times New Roman" w:hAnsi="Times New Roman" w:cs="Times New Roman"/>
          <w:color w:val="auto"/>
        </w:rPr>
      </w:pPr>
      <w:r>
        <w:rPr>
          <w:rFonts w:ascii="Times New Roman" w:hAnsi="Times New Roman" w:cs="Times New Roman"/>
          <w:color w:val="auto"/>
        </w:rPr>
        <w:t xml:space="preserve">Umí rozlišit měkké a ostré nasazení tónu. </w:t>
      </w:r>
    </w:p>
    <w:p w14:paraId="00888BD2" w14:textId="77777777" w:rsidR="00F31634" w:rsidRDefault="00F31634" w:rsidP="00997007">
      <w:pPr>
        <w:pStyle w:val="Default"/>
        <w:numPr>
          <w:ilvl w:val="0"/>
          <w:numId w:val="88"/>
        </w:numPr>
        <w:spacing w:line="276" w:lineRule="auto"/>
        <w:jc w:val="both"/>
        <w:rPr>
          <w:rFonts w:ascii="Times New Roman" w:hAnsi="Times New Roman" w:cs="Times New Roman"/>
          <w:color w:val="auto"/>
        </w:rPr>
      </w:pPr>
      <w:r>
        <w:rPr>
          <w:rFonts w:ascii="Times New Roman" w:hAnsi="Times New Roman" w:cs="Times New Roman"/>
          <w:color w:val="auto"/>
        </w:rPr>
        <w:t xml:space="preserve">Zná tempová rozlišení, frázování a agogiku v dosaženém rozsahu. </w:t>
      </w:r>
    </w:p>
    <w:p w14:paraId="116899FC" w14:textId="77777777" w:rsidR="00F31634" w:rsidRDefault="00F31634" w:rsidP="00997007">
      <w:pPr>
        <w:pStyle w:val="Default"/>
        <w:numPr>
          <w:ilvl w:val="0"/>
          <w:numId w:val="88"/>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nastuduje přiměřené skladby. </w:t>
      </w:r>
    </w:p>
    <w:p w14:paraId="74E80FD8" w14:textId="77777777" w:rsidR="00F31634" w:rsidRDefault="00F31634" w:rsidP="00997007">
      <w:pPr>
        <w:pStyle w:val="Default"/>
        <w:numPr>
          <w:ilvl w:val="0"/>
          <w:numId w:val="88"/>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05B4B8C3" w14:textId="77777777" w:rsidR="00030EF5" w:rsidRDefault="00030EF5" w:rsidP="00865378">
      <w:pPr>
        <w:pStyle w:val="Default"/>
        <w:spacing w:line="276" w:lineRule="auto"/>
        <w:jc w:val="both"/>
        <w:rPr>
          <w:rFonts w:ascii="Times New Roman" w:hAnsi="Times New Roman" w:cs="Times New Roman"/>
          <w:color w:val="auto"/>
        </w:rPr>
      </w:pPr>
    </w:p>
    <w:p w14:paraId="0120C046" w14:textId="77777777" w:rsidR="00DE7C24" w:rsidRDefault="00DE7C24" w:rsidP="00865378">
      <w:pPr>
        <w:pStyle w:val="Default"/>
        <w:spacing w:line="276" w:lineRule="auto"/>
        <w:jc w:val="both"/>
        <w:rPr>
          <w:rFonts w:ascii="Times New Roman" w:hAnsi="Times New Roman" w:cs="Times New Roman"/>
          <w:color w:val="auto"/>
        </w:rPr>
      </w:pPr>
    </w:p>
    <w:p w14:paraId="607CF014" w14:textId="77777777" w:rsidR="00F31634" w:rsidRPr="00D468B5" w:rsidRDefault="00F31634" w:rsidP="00865378">
      <w:pPr>
        <w:pStyle w:val="Default"/>
        <w:spacing w:line="276" w:lineRule="auto"/>
        <w:jc w:val="both"/>
        <w:rPr>
          <w:rFonts w:ascii="Times New Roman" w:hAnsi="Times New Roman" w:cs="Times New Roman"/>
          <w:color w:val="auto"/>
        </w:rPr>
      </w:pPr>
      <w:r w:rsidRPr="00D468B5">
        <w:rPr>
          <w:rFonts w:ascii="Times New Roman" w:hAnsi="Times New Roman"/>
          <w:b/>
        </w:rPr>
        <w:t>7. ročník</w:t>
      </w:r>
    </w:p>
    <w:p w14:paraId="34132761"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DDA79B2"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6# a 6b + T5. </w:t>
      </w:r>
    </w:p>
    <w:p w14:paraId="217B8A1E"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Umí vytvořit kvalitní tón. </w:t>
      </w:r>
    </w:p>
    <w:p w14:paraId="1B6E5C52"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retní vazby v rychlejším tempu. </w:t>
      </w:r>
    </w:p>
    <w:p w14:paraId="73D86AD6"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tempová rozlišení, frázování v dosaženém rozsahu. </w:t>
      </w:r>
    </w:p>
    <w:p w14:paraId="508784A9"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tóny s dynamickým odstíněním (cresc.,decresc.). </w:t>
      </w:r>
    </w:p>
    <w:p w14:paraId="79F9170A"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Dle schopností hraje skladby různých žánrů a stylů. </w:t>
      </w:r>
    </w:p>
    <w:p w14:paraId="63F5DE0E"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studuje přiměřeně obtížnou skladbu. </w:t>
      </w:r>
    </w:p>
    <w:p w14:paraId="6A54B000"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Je informován o základech transpozic. </w:t>
      </w:r>
    </w:p>
    <w:p w14:paraId="4DF0E5F0"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r w:rsidR="00030EF5">
        <w:rPr>
          <w:rFonts w:ascii="Times New Roman" w:hAnsi="Times New Roman" w:cs="Times New Roman"/>
          <w:color w:val="auto"/>
        </w:rPr>
        <w:t>¨</w:t>
      </w:r>
    </w:p>
    <w:p w14:paraId="2DB1FE48" w14:textId="77777777" w:rsidR="00030EF5" w:rsidRPr="00030EF5" w:rsidRDefault="00030EF5" w:rsidP="00865378">
      <w:pPr>
        <w:pStyle w:val="Default"/>
        <w:spacing w:line="276" w:lineRule="auto"/>
        <w:ind w:left="1296"/>
        <w:jc w:val="both"/>
        <w:rPr>
          <w:rFonts w:ascii="Times New Roman" w:hAnsi="Times New Roman" w:cs="Times New Roman"/>
          <w:color w:val="auto"/>
        </w:rPr>
      </w:pPr>
    </w:p>
    <w:p w14:paraId="2074DEAF" w14:textId="77777777" w:rsidR="00F31634" w:rsidRDefault="00F31634" w:rsidP="00865378">
      <w:pPr>
        <w:spacing w:after="0"/>
        <w:jc w:val="both"/>
        <w:rPr>
          <w:rFonts w:ascii="Times New Roman" w:hAnsi="Times New Roman"/>
          <w:sz w:val="24"/>
          <w:szCs w:val="24"/>
          <w:u w:val="single"/>
        </w:rPr>
      </w:pPr>
    </w:p>
    <w:p w14:paraId="3E8FA0D6" w14:textId="77777777" w:rsidR="00DE7C24" w:rsidRDefault="00DE7C24" w:rsidP="00865378">
      <w:pPr>
        <w:spacing w:after="0"/>
        <w:jc w:val="both"/>
        <w:rPr>
          <w:rFonts w:ascii="Times New Roman" w:hAnsi="Times New Roman"/>
          <w:sz w:val="24"/>
          <w:szCs w:val="24"/>
          <w:u w:val="single"/>
        </w:rPr>
      </w:pPr>
    </w:p>
    <w:p w14:paraId="271A139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2E6EB6F7" w14:textId="77777777" w:rsidR="00F31634" w:rsidRDefault="00F31634" w:rsidP="00865378">
      <w:pPr>
        <w:spacing w:after="0"/>
        <w:jc w:val="both"/>
        <w:rPr>
          <w:rFonts w:ascii="Times New Roman" w:hAnsi="Times New Roman"/>
          <w:b/>
          <w:sz w:val="24"/>
          <w:szCs w:val="24"/>
        </w:rPr>
      </w:pPr>
    </w:p>
    <w:p w14:paraId="686DE82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Přípravný ročník</w:t>
      </w:r>
    </w:p>
    <w:p w14:paraId="5B706334"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19ABAD4" w14:textId="77777777" w:rsidR="00F31634" w:rsidRDefault="00F31634" w:rsidP="00997007">
      <w:pPr>
        <w:pStyle w:val="Default"/>
        <w:numPr>
          <w:ilvl w:val="0"/>
          <w:numId w:val="84"/>
        </w:numPr>
        <w:spacing w:line="276" w:lineRule="auto"/>
        <w:jc w:val="both"/>
        <w:rPr>
          <w:rFonts w:ascii="Times New Roman" w:hAnsi="Times New Roman" w:cs="Times New Roman"/>
          <w:color w:val="auto"/>
        </w:rPr>
      </w:pPr>
      <w:r>
        <w:rPr>
          <w:rFonts w:ascii="Times New Roman" w:hAnsi="Times New Roman" w:cs="Times New Roman"/>
          <w:color w:val="auto"/>
        </w:rPr>
        <w:t>Získá základní návyky a dovednosti – správné sezení, držení nástroje.</w:t>
      </w:r>
    </w:p>
    <w:p w14:paraId="27FE10F0" w14:textId="77777777" w:rsidR="00F31634" w:rsidRDefault="00F31634" w:rsidP="00997007">
      <w:pPr>
        <w:widowControl w:val="0"/>
        <w:numPr>
          <w:ilvl w:val="0"/>
          <w:numId w:val="84"/>
        </w:numPr>
        <w:spacing w:after="0"/>
        <w:jc w:val="both"/>
        <w:textAlignment w:val="baseline"/>
        <w:rPr>
          <w:rFonts w:ascii="Times New Roman" w:hAnsi="Times New Roman"/>
          <w:sz w:val="24"/>
          <w:szCs w:val="24"/>
        </w:rPr>
      </w:pPr>
      <w:r>
        <w:rPr>
          <w:rFonts w:ascii="Times New Roman" w:hAnsi="Times New Roman"/>
          <w:sz w:val="24"/>
          <w:szCs w:val="24"/>
        </w:rPr>
        <w:t>Učí se základům správného dýchání a nasazení tónu.</w:t>
      </w:r>
    </w:p>
    <w:p w14:paraId="58DC8A53" w14:textId="77777777" w:rsidR="00F31634" w:rsidRDefault="00F31634" w:rsidP="00997007">
      <w:pPr>
        <w:widowControl w:val="0"/>
        <w:numPr>
          <w:ilvl w:val="0"/>
          <w:numId w:val="84"/>
        </w:numPr>
        <w:spacing w:after="0"/>
        <w:jc w:val="both"/>
        <w:textAlignment w:val="baseline"/>
        <w:rPr>
          <w:rFonts w:ascii="Times New Roman" w:hAnsi="Times New Roman"/>
          <w:sz w:val="24"/>
          <w:szCs w:val="24"/>
        </w:rPr>
      </w:pPr>
      <w:r>
        <w:rPr>
          <w:rFonts w:ascii="Times New Roman" w:hAnsi="Times New Roman"/>
          <w:sz w:val="24"/>
          <w:szCs w:val="24"/>
        </w:rPr>
        <w:t>Orientuje se v jednoduchých hudebních útvarech a v notovém zápise.</w:t>
      </w:r>
    </w:p>
    <w:p w14:paraId="1FB36DE8" w14:textId="77777777" w:rsidR="00F31634" w:rsidRDefault="00F31634" w:rsidP="00997007">
      <w:pPr>
        <w:widowControl w:val="0"/>
        <w:numPr>
          <w:ilvl w:val="0"/>
          <w:numId w:val="84"/>
        </w:numPr>
        <w:spacing w:after="0"/>
        <w:jc w:val="both"/>
        <w:textAlignment w:val="baseline"/>
        <w:rPr>
          <w:rFonts w:ascii="Times New Roman" w:hAnsi="Times New Roman"/>
          <w:sz w:val="24"/>
          <w:szCs w:val="24"/>
        </w:rPr>
      </w:pPr>
      <w:r>
        <w:rPr>
          <w:rFonts w:ascii="Times New Roman" w:hAnsi="Times New Roman"/>
          <w:sz w:val="24"/>
          <w:szCs w:val="24"/>
        </w:rPr>
        <w:t>Uvědomuje si rytmické cítění.</w:t>
      </w:r>
    </w:p>
    <w:p w14:paraId="418C0DAF" w14:textId="77777777" w:rsidR="00F31634" w:rsidRDefault="00F31634" w:rsidP="00865378">
      <w:pPr>
        <w:spacing w:after="0"/>
        <w:jc w:val="both"/>
        <w:rPr>
          <w:rFonts w:ascii="Times New Roman" w:hAnsi="Times New Roman"/>
          <w:b/>
          <w:sz w:val="24"/>
          <w:szCs w:val="24"/>
        </w:rPr>
      </w:pPr>
    </w:p>
    <w:p w14:paraId="34F5D97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56A3F9A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BAE4713"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17E98CF4"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2# a 2b + T5 moll. </w:t>
      </w:r>
    </w:p>
    <w:p w14:paraId="75D13997"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769B4499"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Umí hrát kombinace tenuto, legato, staccato. </w:t>
      </w:r>
    </w:p>
    <w:p w14:paraId="3DA38D68"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Navazuje na dosavadní studium. </w:t>
      </w:r>
    </w:p>
    <w:p w14:paraId="467490F1" w14:textId="77777777" w:rsidR="00747603" w:rsidRPr="00030EF5"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pracuje s kvalitou tónu. </w:t>
      </w:r>
    </w:p>
    <w:p w14:paraId="00E9564E"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12A09F44" w14:textId="77777777" w:rsidR="00F31634" w:rsidRDefault="00F31634" w:rsidP="00865378">
      <w:pPr>
        <w:pStyle w:val="Default"/>
        <w:spacing w:line="276" w:lineRule="auto"/>
        <w:jc w:val="both"/>
        <w:rPr>
          <w:rFonts w:ascii="Times New Roman" w:hAnsi="Times New Roman" w:cs="Times New Roman"/>
          <w:color w:val="auto"/>
        </w:rPr>
      </w:pPr>
    </w:p>
    <w:p w14:paraId="370ABEA2"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2. ročník</w:t>
      </w:r>
    </w:p>
    <w:p w14:paraId="3240246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1C179F4"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56706D1E"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3# a 3b + T5 moll. </w:t>
      </w:r>
    </w:p>
    <w:p w14:paraId="3216EBD2"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v celém rozsahu nástroje dle individuálních schopností. </w:t>
      </w:r>
    </w:p>
    <w:p w14:paraId="34619B8D"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Zlepšuje a upevňuje intonační jistotu (denní cvičení-leg., stacc.). Hraje v souboru nebo orchestru a spolupracuje na zvuku, výrazu. </w:t>
      </w:r>
    </w:p>
    <w:p w14:paraId="1F9935E9" w14:textId="77777777" w:rsidR="00F31634" w:rsidRDefault="00F31634" w:rsidP="00865378">
      <w:pPr>
        <w:spacing w:after="0"/>
        <w:jc w:val="both"/>
        <w:rPr>
          <w:rFonts w:ascii="Times New Roman" w:hAnsi="Times New Roman"/>
          <w:sz w:val="24"/>
          <w:szCs w:val="24"/>
          <w:u w:val="single"/>
        </w:rPr>
      </w:pPr>
    </w:p>
    <w:p w14:paraId="53B5DC4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02D03ED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A07E75F"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6C43E780"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moll. </w:t>
      </w:r>
    </w:p>
    <w:p w14:paraId="04150EFB"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Zvládá tóny s dynamickým odstíněním (cresc., decresc.).</w:t>
      </w:r>
    </w:p>
    <w:p w14:paraId="36EC76B2"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dynamické a výrazové prostředky (p, mf, f, cresc., decresc.). </w:t>
      </w:r>
    </w:p>
    <w:p w14:paraId="28925764"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112F712C" w14:textId="77777777" w:rsidR="00F31634" w:rsidRDefault="00F31634" w:rsidP="00865378">
      <w:pPr>
        <w:pStyle w:val="Default"/>
        <w:spacing w:line="276" w:lineRule="auto"/>
        <w:jc w:val="both"/>
        <w:rPr>
          <w:rFonts w:ascii="Times New Roman" w:hAnsi="Times New Roman" w:cs="Times New Roman"/>
          <w:b/>
          <w:color w:val="auto"/>
        </w:rPr>
      </w:pPr>
    </w:p>
    <w:p w14:paraId="6415504B"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4. ročník</w:t>
      </w:r>
    </w:p>
    <w:p w14:paraId="20B626A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6F50972"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0177FFCF"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moll. </w:t>
      </w:r>
    </w:p>
    <w:p w14:paraId="739D4DCF"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74BF0571"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Navazuje na předchozí znalosti a prohlubuje je. </w:t>
      </w:r>
    </w:p>
    <w:p w14:paraId="5F40C68C"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svých zkušeností a dovedností k samostatnému studiu skladeb. </w:t>
      </w:r>
    </w:p>
    <w:p w14:paraId="530DC47F"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řeší problematiku nástrojové techniky včetně základní péče o nástroj. </w:t>
      </w:r>
    </w:p>
    <w:p w14:paraId="52381B98" w14:textId="77777777" w:rsidR="00F31634" w:rsidRDefault="00F31634" w:rsidP="00997007">
      <w:pPr>
        <w:pStyle w:val="Default"/>
        <w:numPr>
          <w:ilvl w:val="0"/>
          <w:numId w:val="14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a spoluvytváří zvuk, výraz a interpretaci. </w:t>
      </w:r>
    </w:p>
    <w:p w14:paraId="4D877FCB" w14:textId="77777777" w:rsidR="00D468B5" w:rsidRDefault="00D468B5" w:rsidP="00865378">
      <w:pPr>
        <w:jc w:val="both"/>
        <w:rPr>
          <w:rFonts w:ascii="Times New Roman" w:hAnsi="Times New Roman"/>
          <w:sz w:val="24"/>
          <w:szCs w:val="24"/>
        </w:rPr>
      </w:pPr>
    </w:p>
    <w:p w14:paraId="623E65F6" w14:textId="77777777" w:rsidR="00EB2CD7" w:rsidRDefault="00DE7C24" w:rsidP="00865378">
      <w:pPr>
        <w:jc w:val="both"/>
        <w:rPr>
          <w:rFonts w:ascii="Times New Roman" w:hAnsi="Times New Roman"/>
          <w:sz w:val="24"/>
          <w:szCs w:val="24"/>
        </w:rPr>
      </w:pPr>
      <w:r>
        <w:rPr>
          <w:rFonts w:ascii="Times New Roman" w:hAnsi="Times New Roman"/>
          <w:sz w:val="24"/>
          <w:szCs w:val="24"/>
        </w:rPr>
        <w:br w:type="page"/>
      </w:r>
    </w:p>
    <w:bookmarkStart w:id="124" w:name="_Studijní_zaměření_Hra_11"/>
    <w:bookmarkEnd w:id="124"/>
    <w:p w14:paraId="0EDA78B2" w14:textId="77777777" w:rsidR="00F31634" w:rsidRPr="005A22A8" w:rsidRDefault="007F0201" w:rsidP="005A22A8">
      <w:pPr>
        <w:pStyle w:val="Nadpis2"/>
      </w:pPr>
      <w:r w:rsidRPr="005A22A8">
        <w:fldChar w:fldCharType="begin"/>
      </w:r>
      <w:r w:rsidRPr="005A22A8">
        <w:instrText xml:space="preserve"> HYPERLINK  \l "_Studijní_zaměření_Hra_11" </w:instrText>
      </w:r>
      <w:r w:rsidRPr="005A22A8">
        <w:fldChar w:fldCharType="separate"/>
      </w:r>
      <w:bookmarkStart w:id="125" w:name="_Toc165471327"/>
      <w:bookmarkStart w:id="126" w:name="_Toc223675582"/>
      <w:r w:rsidR="00F31634" w:rsidRPr="005A22A8">
        <w:rPr>
          <w:rStyle w:val="Hypertextovodkaz"/>
          <w:color w:val="000000"/>
          <w:u w:val="none"/>
        </w:rPr>
        <w:t>Studijní zaměření Hra na lesní roh</w:t>
      </w:r>
      <w:bookmarkEnd w:id="125"/>
      <w:bookmarkEnd w:id="126"/>
      <w:r w:rsidRPr="005A22A8">
        <w:fldChar w:fldCharType="end"/>
      </w:r>
    </w:p>
    <w:p w14:paraId="6E54EE79" w14:textId="77777777" w:rsidR="00F31634" w:rsidRDefault="00F31634" w:rsidP="00865378">
      <w:pPr>
        <w:jc w:val="both"/>
        <w:rPr>
          <w:rFonts w:ascii="Times New Roman" w:hAnsi="Times New Roman"/>
          <w:sz w:val="24"/>
          <w:szCs w:val="24"/>
        </w:rPr>
      </w:pPr>
    </w:p>
    <w:p w14:paraId="4B4D7F6F"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Lesní roh je žesťový dechový nástroj. Zvuková trubice má délku přes 4 metry, je zakončena širokým ozvučníkem a má charakteristický stočený tvar. Tónový rozsah se pohybuje podle zdatnosti hráče mezi 3 až 4 oktávami. Využití má jako sólový nástroj, v hudbě komorní nebo v symfonických a jiných orchestrech.</w:t>
      </w:r>
    </w:p>
    <w:p w14:paraId="771E9951" w14:textId="77777777" w:rsidR="00F31634" w:rsidRDefault="00F31634" w:rsidP="00865378">
      <w:pPr>
        <w:spacing w:after="0"/>
        <w:ind w:firstLine="708"/>
        <w:jc w:val="both"/>
        <w:rPr>
          <w:rFonts w:ascii="Times New Roman" w:hAnsi="Times New Roman"/>
          <w:sz w:val="24"/>
          <w:szCs w:val="24"/>
        </w:rPr>
      </w:pPr>
    </w:p>
    <w:p w14:paraId="6BECAA0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59450DF2" w14:textId="77777777">
        <w:tc>
          <w:tcPr>
            <w:tcW w:w="2815" w:type="dxa"/>
            <w:vMerge w:val="restart"/>
            <w:tcBorders>
              <w:top w:val="single" w:sz="4" w:space="0" w:color="000000"/>
              <w:left w:val="single" w:sz="4" w:space="0" w:color="000000"/>
              <w:bottom w:val="single" w:sz="4" w:space="0" w:color="000000"/>
            </w:tcBorders>
          </w:tcPr>
          <w:p w14:paraId="71434360"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3C7CB7AE"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179F672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2B79A951" w14:textId="77777777">
        <w:tc>
          <w:tcPr>
            <w:tcW w:w="2815" w:type="dxa"/>
            <w:vMerge/>
            <w:tcBorders>
              <w:top w:val="single" w:sz="4" w:space="0" w:color="000000"/>
              <w:left w:val="single" w:sz="4" w:space="0" w:color="000000"/>
              <w:bottom w:val="single" w:sz="4" w:space="0" w:color="000000"/>
            </w:tcBorders>
          </w:tcPr>
          <w:p w14:paraId="4934E165"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0CB7A96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7CEB63E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6D63B22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24B6BFD0"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11E95E3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40D01AAE"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0A9C4F9E"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29A7220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0BD1919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01CBB51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7EEED54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32712E7B"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756157C6"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2A65A847" w14:textId="77777777">
        <w:tc>
          <w:tcPr>
            <w:tcW w:w="2815" w:type="dxa"/>
            <w:tcBorders>
              <w:top w:val="single" w:sz="4" w:space="0" w:color="000000"/>
              <w:left w:val="single" w:sz="4" w:space="0" w:color="000000"/>
              <w:bottom w:val="single" w:sz="4" w:space="0" w:color="000000"/>
            </w:tcBorders>
            <w:vAlign w:val="center"/>
          </w:tcPr>
          <w:p w14:paraId="3B10FFB9"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lesní roh </w:t>
            </w:r>
          </w:p>
        </w:tc>
        <w:tc>
          <w:tcPr>
            <w:tcW w:w="574" w:type="dxa"/>
            <w:tcBorders>
              <w:top w:val="single" w:sz="4" w:space="0" w:color="000000"/>
              <w:left w:val="single" w:sz="4" w:space="0" w:color="000000"/>
              <w:bottom w:val="single" w:sz="4" w:space="0" w:color="000000"/>
            </w:tcBorders>
            <w:vAlign w:val="center"/>
          </w:tcPr>
          <w:p w14:paraId="162F2A4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A75F05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991E77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D697A0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27A2D9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432C5C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ADB372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26E0437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0488F3B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14FA71E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66F043C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62B40C89" w14:textId="77777777">
        <w:tc>
          <w:tcPr>
            <w:tcW w:w="2815" w:type="dxa"/>
            <w:tcBorders>
              <w:top w:val="single" w:sz="4" w:space="0" w:color="000000"/>
              <w:left w:val="single" w:sz="4" w:space="0" w:color="000000"/>
              <w:bottom w:val="single" w:sz="4" w:space="0" w:color="000000"/>
            </w:tcBorders>
            <w:vAlign w:val="center"/>
          </w:tcPr>
          <w:p w14:paraId="18F563FE"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1909C39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6A15A2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70CBCB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EB0D94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18C4AF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E25AFB7"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6D2D739"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21977416"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4A4D2351"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0C50C487"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1902A50" w14:textId="77777777" w:rsidR="00F31634" w:rsidRDefault="00F31634" w:rsidP="00865378">
            <w:pPr>
              <w:snapToGrid w:val="0"/>
              <w:spacing w:after="0"/>
              <w:jc w:val="both"/>
              <w:rPr>
                <w:rFonts w:ascii="Times New Roman" w:hAnsi="Times New Roman"/>
                <w:sz w:val="24"/>
                <w:szCs w:val="24"/>
              </w:rPr>
            </w:pPr>
          </w:p>
        </w:tc>
      </w:tr>
      <w:tr w:rsidR="00F31634" w14:paraId="06791F80" w14:textId="77777777">
        <w:tc>
          <w:tcPr>
            <w:tcW w:w="2815" w:type="dxa"/>
            <w:tcBorders>
              <w:top w:val="single" w:sz="4" w:space="0" w:color="000000"/>
              <w:left w:val="single" w:sz="4" w:space="0" w:color="000000"/>
              <w:bottom w:val="single" w:sz="4" w:space="0" w:color="000000"/>
            </w:tcBorders>
            <w:vAlign w:val="center"/>
          </w:tcPr>
          <w:p w14:paraId="3051DCEE"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4F956549"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bottom w:val="single" w:sz="4" w:space="0" w:color="000000"/>
            </w:tcBorders>
            <w:vAlign w:val="center"/>
          </w:tcPr>
          <w:p w14:paraId="315B7EA8"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E16C468"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A79874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53484D5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7CB0D0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3C0390F"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059DB06"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72346891"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5F9C7863"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10C35598"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30B763B7" w14:textId="77777777" w:rsidR="00F31634" w:rsidRDefault="00F31634" w:rsidP="00865378">
            <w:pPr>
              <w:snapToGrid w:val="0"/>
              <w:spacing w:after="0"/>
              <w:jc w:val="both"/>
              <w:rPr>
                <w:rFonts w:ascii="Times New Roman" w:hAnsi="Times New Roman"/>
                <w:sz w:val="24"/>
                <w:szCs w:val="24"/>
              </w:rPr>
            </w:pPr>
          </w:p>
        </w:tc>
      </w:tr>
      <w:tr w:rsidR="00F31634" w14:paraId="42F8B3BD" w14:textId="77777777">
        <w:tc>
          <w:tcPr>
            <w:tcW w:w="2815" w:type="dxa"/>
            <w:tcBorders>
              <w:top w:val="single" w:sz="4" w:space="0" w:color="000000"/>
              <w:left w:val="single" w:sz="4" w:space="0" w:color="000000"/>
              <w:bottom w:val="single" w:sz="4" w:space="0" w:color="000000"/>
            </w:tcBorders>
            <w:vAlign w:val="center"/>
          </w:tcPr>
          <w:p w14:paraId="6FBA37EE"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4" w:type="dxa"/>
            <w:tcBorders>
              <w:top w:val="single" w:sz="4" w:space="0" w:color="000000"/>
              <w:left w:val="single" w:sz="4" w:space="0" w:color="000000"/>
              <w:bottom w:val="single" w:sz="4" w:space="0" w:color="000000"/>
            </w:tcBorders>
            <w:vAlign w:val="center"/>
          </w:tcPr>
          <w:p w14:paraId="56009BC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064CD9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62F67A7"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3A8573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C25F7B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79D56E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3" w:type="dxa"/>
            <w:tcBorders>
              <w:top w:val="single" w:sz="4" w:space="0" w:color="000000"/>
              <w:left w:val="single" w:sz="4" w:space="0" w:color="000000"/>
              <w:bottom w:val="single" w:sz="4" w:space="0" w:color="000000"/>
            </w:tcBorders>
            <w:vAlign w:val="center"/>
          </w:tcPr>
          <w:p w14:paraId="7A1B24C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2" w:type="dxa"/>
            <w:tcBorders>
              <w:top w:val="single" w:sz="4" w:space="0" w:color="000000"/>
              <w:left w:val="single" w:sz="4" w:space="0" w:color="000000"/>
              <w:bottom w:val="single" w:sz="4" w:space="0" w:color="000000"/>
            </w:tcBorders>
            <w:vAlign w:val="center"/>
          </w:tcPr>
          <w:p w14:paraId="7E5E7F6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6" w:type="dxa"/>
            <w:tcBorders>
              <w:top w:val="single" w:sz="4" w:space="0" w:color="000000"/>
              <w:left w:val="single" w:sz="4" w:space="0" w:color="000000"/>
              <w:bottom w:val="single" w:sz="4" w:space="0" w:color="000000"/>
            </w:tcBorders>
            <w:vAlign w:val="center"/>
          </w:tcPr>
          <w:p w14:paraId="0A4A19D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63" w:type="dxa"/>
            <w:tcBorders>
              <w:top w:val="single" w:sz="4" w:space="0" w:color="000000"/>
              <w:left w:val="single" w:sz="4" w:space="0" w:color="000000"/>
              <w:bottom w:val="single" w:sz="4" w:space="0" w:color="000000"/>
            </w:tcBorders>
            <w:vAlign w:val="center"/>
          </w:tcPr>
          <w:p w14:paraId="57CDFFF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80" w:type="dxa"/>
            <w:tcBorders>
              <w:top w:val="single" w:sz="4" w:space="0" w:color="000000"/>
              <w:left w:val="single" w:sz="4" w:space="0" w:color="000000"/>
              <w:bottom w:val="single" w:sz="4" w:space="0" w:color="000000"/>
              <w:right w:val="single" w:sz="4" w:space="0" w:color="000000"/>
            </w:tcBorders>
            <w:vAlign w:val="center"/>
          </w:tcPr>
          <w:p w14:paraId="14E226D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r>
      <w:tr w:rsidR="00F31634" w14:paraId="5FF57D54" w14:textId="77777777">
        <w:tc>
          <w:tcPr>
            <w:tcW w:w="2815" w:type="dxa"/>
            <w:tcBorders>
              <w:top w:val="single" w:sz="4" w:space="0" w:color="000000"/>
              <w:left w:val="single" w:sz="4" w:space="0" w:color="000000"/>
              <w:bottom w:val="single" w:sz="4" w:space="0" w:color="000000"/>
            </w:tcBorders>
            <w:vAlign w:val="center"/>
          </w:tcPr>
          <w:p w14:paraId="5A1424E3"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51D8006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693D3B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02D258F"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F06CD3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72FCABB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6255B1B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0C8F0ED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6739671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2035739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3D9F45B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22422E4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67D5FA2C"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16EB5117"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lesní roh se vyučuje individuálně.</w:t>
      </w:r>
    </w:p>
    <w:p w14:paraId="5C92906F"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7DBBCB30" w14:textId="77777777" w:rsidR="00030EF5"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286EDA9D" w14:textId="77777777" w:rsidR="00EB2CD7" w:rsidRPr="00EB2CD7" w:rsidRDefault="00EB2CD7" w:rsidP="00865378">
      <w:pPr>
        <w:spacing w:after="0"/>
        <w:jc w:val="both"/>
        <w:rPr>
          <w:rFonts w:ascii="Times New Roman" w:hAnsi="Times New Roman"/>
          <w:sz w:val="20"/>
          <w:szCs w:val="20"/>
        </w:rPr>
      </w:pPr>
    </w:p>
    <w:p w14:paraId="3FC57B59" w14:textId="77777777" w:rsidR="00F31634" w:rsidRDefault="00F31634" w:rsidP="00865378">
      <w:pPr>
        <w:jc w:val="both"/>
        <w:rPr>
          <w:rFonts w:ascii="Times New Roman" w:hAnsi="Times New Roman"/>
          <w:b/>
          <w:sz w:val="24"/>
          <w:szCs w:val="24"/>
          <w:u w:val="single"/>
        </w:rPr>
      </w:pPr>
      <w:r>
        <w:rPr>
          <w:rFonts w:ascii="Times New Roman" w:hAnsi="Times New Roman"/>
          <w:b/>
          <w:sz w:val="24"/>
          <w:szCs w:val="24"/>
          <w:u w:val="single"/>
        </w:rPr>
        <w:t>Ročníkové výstupy předmětu: Hra na lesní roh</w:t>
      </w:r>
    </w:p>
    <w:p w14:paraId="1619D5A8" w14:textId="77777777" w:rsidR="00F31634" w:rsidRDefault="00F31634" w:rsidP="00865378">
      <w:pPr>
        <w:spacing w:after="0"/>
        <w:jc w:val="both"/>
        <w:rPr>
          <w:rFonts w:ascii="Times New Roman" w:hAnsi="Times New Roman"/>
          <w:b/>
          <w:sz w:val="24"/>
          <w:szCs w:val="24"/>
        </w:rPr>
      </w:pPr>
    </w:p>
    <w:p w14:paraId="78265D1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72CDBA4E" w14:textId="77777777" w:rsidR="00F31634" w:rsidRDefault="00F31634" w:rsidP="00865378">
      <w:pPr>
        <w:spacing w:after="0"/>
        <w:jc w:val="both"/>
        <w:rPr>
          <w:rFonts w:ascii="Times New Roman" w:hAnsi="Times New Roman"/>
          <w:b/>
          <w:sz w:val="24"/>
          <w:szCs w:val="24"/>
        </w:rPr>
      </w:pPr>
    </w:p>
    <w:p w14:paraId="59712DD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65F91D92"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0F06346"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správné držení nástroje a postoj (sezení) při hře. </w:t>
      </w:r>
    </w:p>
    <w:p w14:paraId="411D4A3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Správně nasazuje nátrubek na rty. </w:t>
      </w:r>
    </w:p>
    <w:p w14:paraId="1BB545B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základy bráničně-žeberního dýchání. </w:t>
      </w:r>
    </w:p>
    <w:p w14:paraId="14409BF5"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Prokáže základy správného tvoření tónu. </w:t>
      </w:r>
    </w:p>
    <w:p w14:paraId="0DABC000"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celých, půlových a čtvrťových hodnotách. </w:t>
      </w:r>
    </w:p>
    <w:p w14:paraId="10F18A1B" w14:textId="77777777" w:rsidR="00F31634" w:rsidRDefault="00F31634" w:rsidP="00865378">
      <w:pPr>
        <w:pStyle w:val="Default"/>
        <w:spacing w:line="276" w:lineRule="auto"/>
        <w:ind w:left="936"/>
        <w:jc w:val="both"/>
        <w:rPr>
          <w:rFonts w:ascii="Times New Roman" w:hAnsi="Times New Roman" w:cs="Times New Roman"/>
          <w:color w:val="auto"/>
        </w:rPr>
      </w:pPr>
    </w:p>
    <w:p w14:paraId="1D4BF9F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06C034A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6B06A3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Nasazuje základní tóny a orientuje se v nich (c</w:t>
      </w:r>
      <w:r w:rsidRPr="001F404C">
        <w:rPr>
          <w:rFonts w:ascii="Times New Roman" w:hAnsi="Times New Roman" w:cs="Times New Roman"/>
          <w:color w:val="auto"/>
          <w:vertAlign w:val="superscript"/>
        </w:rPr>
        <w:t>1</w:t>
      </w:r>
      <w:r>
        <w:rPr>
          <w:rFonts w:ascii="Times New Roman" w:hAnsi="Times New Roman" w:cs="Times New Roman"/>
          <w:color w:val="auto"/>
        </w:rPr>
        <w:t>,g</w:t>
      </w:r>
      <w:r w:rsidRPr="001F404C">
        <w:rPr>
          <w:rFonts w:ascii="Times New Roman" w:hAnsi="Times New Roman" w:cs="Times New Roman"/>
          <w:color w:val="auto"/>
          <w:vertAlign w:val="superscript"/>
        </w:rPr>
        <w:t>1</w:t>
      </w:r>
      <w:r>
        <w:rPr>
          <w:rFonts w:ascii="Times New Roman" w:hAnsi="Times New Roman" w:cs="Times New Roman"/>
          <w:color w:val="auto"/>
        </w:rPr>
        <w:t>,c</w:t>
      </w:r>
      <w:r w:rsidRPr="001F404C">
        <w:rPr>
          <w:rFonts w:ascii="Times New Roman" w:hAnsi="Times New Roman" w:cs="Times New Roman"/>
          <w:color w:val="auto"/>
          <w:vertAlign w:val="superscript"/>
        </w:rPr>
        <w:t>2</w:t>
      </w:r>
      <w:r>
        <w:rPr>
          <w:rFonts w:ascii="Times New Roman" w:hAnsi="Times New Roman" w:cs="Times New Roman"/>
          <w:color w:val="auto"/>
        </w:rPr>
        <w:t xml:space="preserve">). </w:t>
      </w:r>
    </w:p>
    <w:p w14:paraId="08E7BCBD"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Má rozšířený rozsah (dle dispozic) až do h-c</w:t>
      </w:r>
      <w:r w:rsidRPr="001F404C">
        <w:rPr>
          <w:rFonts w:ascii="Times New Roman" w:hAnsi="Times New Roman" w:cs="Times New Roman"/>
          <w:color w:val="auto"/>
          <w:vertAlign w:val="superscript"/>
        </w:rPr>
        <w:t>2</w:t>
      </w:r>
      <w:r>
        <w:rPr>
          <w:rFonts w:ascii="Times New Roman" w:hAnsi="Times New Roman" w:cs="Times New Roman"/>
          <w:color w:val="auto"/>
        </w:rPr>
        <w:t xml:space="preserve">. </w:t>
      </w:r>
    </w:p>
    <w:p w14:paraId="3D4062B2"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základy hry v legátu. </w:t>
      </w:r>
    </w:p>
    <w:p w14:paraId="6A171DCE" w14:textId="77777777" w:rsidR="00C06999" w:rsidRPr="00DE7C2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pomalém tempu retní vazby. </w:t>
      </w:r>
    </w:p>
    <w:p w14:paraId="13DF4B32"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Zná prstovou techniku v pomalém tempu. </w:t>
      </w:r>
    </w:p>
    <w:p w14:paraId="78546B18"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Vydržuje tóny s dynamickým odstíněním. </w:t>
      </w:r>
    </w:p>
    <w:p w14:paraId="599D5ED2" w14:textId="77777777" w:rsidR="00F31634" w:rsidRDefault="00F31634" w:rsidP="00865378">
      <w:pPr>
        <w:spacing w:after="0"/>
        <w:jc w:val="both"/>
        <w:rPr>
          <w:rFonts w:ascii="Times New Roman" w:hAnsi="Times New Roman"/>
          <w:b/>
          <w:sz w:val="24"/>
          <w:szCs w:val="24"/>
        </w:rPr>
      </w:pPr>
    </w:p>
    <w:p w14:paraId="054B75B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3AF05FC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297FF49"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Nasazuje základní tóny a orientuje se v nich (c</w:t>
      </w:r>
      <w:r w:rsidRPr="001F404C">
        <w:rPr>
          <w:rFonts w:ascii="Times New Roman" w:hAnsi="Times New Roman" w:cs="Times New Roman"/>
          <w:color w:val="auto"/>
          <w:vertAlign w:val="superscript"/>
        </w:rPr>
        <w:t>1</w:t>
      </w:r>
      <w:r>
        <w:rPr>
          <w:rFonts w:ascii="Times New Roman" w:hAnsi="Times New Roman" w:cs="Times New Roman"/>
          <w:color w:val="auto"/>
        </w:rPr>
        <w:t>,g</w:t>
      </w:r>
      <w:r w:rsidRPr="001F404C">
        <w:rPr>
          <w:rFonts w:ascii="Times New Roman" w:hAnsi="Times New Roman" w:cs="Times New Roman"/>
          <w:color w:val="auto"/>
          <w:vertAlign w:val="superscript"/>
        </w:rPr>
        <w:t>1</w:t>
      </w:r>
      <w:r>
        <w:rPr>
          <w:rFonts w:ascii="Times New Roman" w:hAnsi="Times New Roman" w:cs="Times New Roman"/>
          <w:color w:val="auto"/>
        </w:rPr>
        <w:t>,c</w:t>
      </w:r>
      <w:r w:rsidRPr="001F404C">
        <w:rPr>
          <w:rFonts w:ascii="Times New Roman" w:hAnsi="Times New Roman" w:cs="Times New Roman"/>
          <w:color w:val="auto"/>
          <w:vertAlign w:val="superscript"/>
        </w:rPr>
        <w:t>2</w:t>
      </w:r>
      <w:r>
        <w:rPr>
          <w:rFonts w:ascii="Times New Roman" w:hAnsi="Times New Roman" w:cs="Times New Roman"/>
          <w:color w:val="auto"/>
        </w:rPr>
        <w:t xml:space="preserve">). </w:t>
      </w:r>
    </w:p>
    <w:p w14:paraId="0C2955C2"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Má rozšířený rozsah (dle dispozic) až do a-d</w:t>
      </w:r>
      <w:r w:rsidRPr="001F404C">
        <w:rPr>
          <w:rFonts w:ascii="Times New Roman" w:hAnsi="Times New Roman" w:cs="Times New Roman"/>
          <w:color w:val="auto"/>
          <w:vertAlign w:val="superscript"/>
        </w:rPr>
        <w:t>2</w:t>
      </w:r>
      <w:r>
        <w:rPr>
          <w:rFonts w:ascii="Times New Roman" w:hAnsi="Times New Roman" w:cs="Times New Roman"/>
          <w:color w:val="auto"/>
        </w:rPr>
        <w:t xml:space="preserve">. </w:t>
      </w:r>
    </w:p>
    <w:p w14:paraId="28CBBCD5"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Má uvolněný a lehký tón (dbá na frázování). </w:t>
      </w:r>
    </w:p>
    <w:p w14:paraId="2B180A8D"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prstovou techniku ve středním tempu. </w:t>
      </w:r>
    </w:p>
    <w:p w14:paraId="54598E86"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Vyjadřuje nálady skladby. </w:t>
      </w:r>
    </w:p>
    <w:p w14:paraId="0ABD9994"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jednoduché skladby zpaměti (dle dispozic podle sluchu). </w:t>
      </w:r>
    </w:p>
    <w:p w14:paraId="26B96FA6" w14:textId="77777777" w:rsidR="00842F60" w:rsidRPr="00842F60" w:rsidRDefault="00842F60"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Zná základy komorní hry.</w:t>
      </w:r>
    </w:p>
    <w:p w14:paraId="32FD0594" w14:textId="77777777" w:rsidR="00F31634" w:rsidRDefault="00F31634" w:rsidP="00865378">
      <w:pPr>
        <w:pStyle w:val="Default"/>
        <w:spacing w:line="276" w:lineRule="auto"/>
        <w:jc w:val="both"/>
        <w:rPr>
          <w:rFonts w:ascii="Times New Roman" w:hAnsi="Times New Roman" w:cs="Times New Roman"/>
          <w:color w:val="auto"/>
        </w:rPr>
      </w:pPr>
    </w:p>
    <w:p w14:paraId="2FCBC32D"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370B68F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BC6C0D8"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3# a 3b + T5. </w:t>
      </w:r>
    </w:p>
    <w:p w14:paraId="22E0F4A3"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Má uvolněný a lehký tón (dbá na frázování). </w:t>
      </w:r>
    </w:p>
    <w:p w14:paraId="2B15E6B6"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Rozumí základním rytmům - synkopy, akcenty. </w:t>
      </w:r>
    </w:p>
    <w:p w14:paraId="02409143"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Převede prstovou techniku ve středním tempu. </w:t>
      </w:r>
    </w:p>
    <w:p w14:paraId="02117336"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jednoduché skladby zpaměti. </w:t>
      </w:r>
    </w:p>
    <w:p w14:paraId="727D971D"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571B22B9" w14:textId="77777777" w:rsidR="00030EF5" w:rsidRDefault="00030EF5" w:rsidP="00865378">
      <w:pPr>
        <w:spacing w:after="0"/>
        <w:jc w:val="both"/>
        <w:rPr>
          <w:rFonts w:ascii="Times New Roman" w:hAnsi="Times New Roman"/>
          <w:sz w:val="24"/>
          <w:szCs w:val="24"/>
          <w:u w:val="single"/>
        </w:rPr>
      </w:pPr>
    </w:p>
    <w:p w14:paraId="470FFAD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4B169F3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DE7A32E"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w:t>
      </w:r>
    </w:p>
    <w:p w14:paraId="7A6BE224"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vydržované tóny i s dynamickým odstíněním. </w:t>
      </w:r>
    </w:p>
    <w:p w14:paraId="17CF7565"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retní vazby v rychlejším tempu. </w:t>
      </w:r>
    </w:p>
    <w:p w14:paraId="0CD74FFA"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Dle schopností interpretuje skladby různých stylů a období. </w:t>
      </w:r>
    </w:p>
    <w:p w14:paraId="3B23EAB5"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6BF00721" w14:textId="77777777" w:rsidR="001F404C" w:rsidRDefault="001F404C" w:rsidP="00865378">
      <w:pPr>
        <w:pStyle w:val="Default"/>
        <w:spacing w:line="276" w:lineRule="auto"/>
        <w:jc w:val="both"/>
        <w:rPr>
          <w:rFonts w:ascii="Times New Roman" w:hAnsi="Times New Roman" w:cs="Times New Roman"/>
          <w:color w:val="auto"/>
        </w:rPr>
      </w:pPr>
    </w:p>
    <w:p w14:paraId="724E73F9" w14:textId="77777777" w:rsidR="00F31634" w:rsidRDefault="00F31634" w:rsidP="00865378">
      <w:pPr>
        <w:pStyle w:val="Default"/>
        <w:spacing w:line="276" w:lineRule="auto"/>
        <w:jc w:val="both"/>
        <w:rPr>
          <w:rFonts w:ascii="Times New Roman" w:hAnsi="Times New Roman"/>
          <w:b/>
        </w:rPr>
      </w:pPr>
      <w:r>
        <w:rPr>
          <w:rFonts w:ascii="Times New Roman" w:hAnsi="Times New Roman"/>
          <w:b/>
        </w:rPr>
        <w:t>6. ročník</w:t>
      </w:r>
    </w:p>
    <w:p w14:paraId="46C40261"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89C24DE"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5# a 5b + T5. </w:t>
      </w:r>
    </w:p>
    <w:p w14:paraId="493F4C7D"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zahrát kombinace legato-staccato. </w:t>
      </w:r>
    </w:p>
    <w:p w14:paraId="1C662A35"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výrazové hudební prvky (akcent, pp, mf, f). </w:t>
      </w:r>
    </w:p>
    <w:p w14:paraId="166E0215"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Umí rozlišit měkké a ostré nasazení tónu. </w:t>
      </w:r>
    </w:p>
    <w:p w14:paraId="15529668"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Zná tempová rozlišení, frázování a agogiku v dosaženém rozsahu. </w:t>
      </w:r>
    </w:p>
    <w:p w14:paraId="1C60BECB"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nastuduje přiměřené skladby. </w:t>
      </w:r>
    </w:p>
    <w:p w14:paraId="46842F43"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5815FC0C" w14:textId="77777777" w:rsidR="00F31634" w:rsidRDefault="00F31634" w:rsidP="00865378">
      <w:pPr>
        <w:spacing w:after="0"/>
        <w:jc w:val="both"/>
        <w:rPr>
          <w:rFonts w:ascii="Times New Roman" w:hAnsi="Times New Roman"/>
          <w:sz w:val="24"/>
          <w:szCs w:val="24"/>
          <w:u w:val="single"/>
        </w:rPr>
      </w:pPr>
    </w:p>
    <w:p w14:paraId="5E7348FA" w14:textId="77777777" w:rsidR="00C06999" w:rsidRDefault="00C06999" w:rsidP="00865378">
      <w:pPr>
        <w:spacing w:after="0"/>
        <w:jc w:val="both"/>
        <w:rPr>
          <w:rFonts w:ascii="Times New Roman" w:hAnsi="Times New Roman"/>
          <w:sz w:val="24"/>
          <w:szCs w:val="24"/>
          <w:u w:val="single"/>
        </w:rPr>
      </w:pPr>
    </w:p>
    <w:p w14:paraId="07C378E3" w14:textId="77777777" w:rsidR="00C06999" w:rsidRDefault="00C06999" w:rsidP="00865378">
      <w:pPr>
        <w:spacing w:after="0"/>
        <w:jc w:val="both"/>
        <w:rPr>
          <w:rFonts w:ascii="Times New Roman" w:hAnsi="Times New Roman"/>
          <w:sz w:val="24"/>
          <w:szCs w:val="24"/>
          <w:u w:val="single"/>
        </w:rPr>
      </w:pPr>
    </w:p>
    <w:p w14:paraId="71015CAD"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5C4D4C3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C728F83"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6# a 6b + T5. </w:t>
      </w:r>
    </w:p>
    <w:p w14:paraId="71F855C6"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Umí vytvořit kvalitní tón. </w:t>
      </w:r>
    </w:p>
    <w:p w14:paraId="5EFF8E2E"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retní vazby v rychlejším tempu. </w:t>
      </w:r>
    </w:p>
    <w:p w14:paraId="0CFE614B"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tempová rozlišení, frázování v dosaženém rozsahu. </w:t>
      </w:r>
    </w:p>
    <w:p w14:paraId="15E720E9"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tóny s dynamickým odstíněním (cresc.,decresc.). </w:t>
      </w:r>
    </w:p>
    <w:p w14:paraId="5EE659FE"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Dle schopností hraje skladby různých žánrů a stylů. </w:t>
      </w:r>
    </w:p>
    <w:p w14:paraId="46174CD3"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studuje přiměřeně obtížnou skladbu. </w:t>
      </w:r>
    </w:p>
    <w:p w14:paraId="06EB158B"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Je informován o základech transpozic. </w:t>
      </w:r>
    </w:p>
    <w:p w14:paraId="03A635A4" w14:textId="77777777" w:rsidR="00F31634" w:rsidRDefault="00F31634" w:rsidP="00997007">
      <w:pPr>
        <w:pStyle w:val="Default"/>
        <w:numPr>
          <w:ilvl w:val="0"/>
          <w:numId w:val="153"/>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1A647447" w14:textId="77777777" w:rsidR="00F31634" w:rsidRDefault="00F31634" w:rsidP="00865378">
      <w:pPr>
        <w:spacing w:after="0"/>
        <w:jc w:val="both"/>
        <w:rPr>
          <w:rFonts w:ascii="Times New Roman" w:hAnsi="Times New Roman"/>
          <w:b/>
          <w:sz w:val="24"/>
          <w:szCs w:val="24"/>
        </w:rPr>
      </w:pPr>
    </w:p>
    <w:p w14:paraId="1ACD74E7" w14:textId="77777777" w:rsidR="00747603" w:rsidRDefault="00747603" w:rsidP="00865378">
      <w:pPr>
        <w:spacing w:after="0"/>
        <w:jc w:val="both"/>
        <w:rPr>
          <w:rFonts w:ascii="Times New Roman" w:hAnsi="Times New Roman"/>
          <w:b/>
          <w:sz w:val="24"/>
          <w:szCs w:val="24"/>
        </w:rPr>
      </w:pPr>
    </w:p>
    <w:p w14:paraId="570A82B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49461E58" w14:textId="77777777" w:rsidR="00F31634" w:rsidRDefault="00F31634" w:rsidP="00865378">
      <w:pPr>
        <w:spacing w:after="0"/>
        <w:jc w:val="both"/>
        <w:rPr>
          <w:rFonts w:ascii="Times New Roman" w:hAnsi="Times New Roman"/>
          <w:b/>
          <w:sz w:val="24"/>
          <w:szCs w:val="24"/>
        </w:rPr>
      </w:pPr>
    </w:p>
    <w:p w14:paraId="2206EAB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Přípravný ročník</w:t>
      </w:r>
    </w:p>
    <w:p w14:paraId="7E6732A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80F88D6" w14:textId="77777777" w:rsidR="00F31634" w:rsidRDefault="00F31634" w:rsidP="00997007">
      <w:pPr>
        <w:numPr>
          <w:ilvl w:val="0"/>
          <w:numId w:val="153"/>
        </w:numPr>
        <w:spacing w:after="0"/>
        <w:jc w:val="both"/>
        <w:rPr>
          <w:rFonts w:ascii="Times New Roman" w:hAnsi="Times New Roman"/>
          <w:sz w:val="24"/>
          <w:szCs w:val="24"/>
        </w:rPr>
      </w:pPr>
      <w:r>
        <w:rPr>
          <w:rFonts w:ascii="Times New Roman" w:hAnsi="Times New Roman"/>
          <w:sz w:val="24"/>
          <w:szCs w:val="24"/>
        </w:rPr>
        <w:t>Získá základní návyky a dovednosti – správné sezení, držení nástroje.</w:t>
      </w:r>
    </w:p>
    <w:p w14:paraId="670154EE" w14:textId="77777777" w:rsidR="00F31634" w:rsidRDefault="00F31634" w:rsidP="00997007">
      <w:pPr>
        <w:widowControl w:val="0"/>
        <w:numPr>
          <w:ilvl w:val="0"/>
          <w:numId w:val="153"/>
        </w:numPr>
        <w:spacing w:after="0"/>
        <w:jc w:val="both"/>
        <w:textAlignment w:val="baseline"/>
        <w:rPr>
          <w:rFonts w:ascii="Times New Roman" w:hAnsi="Times New Roman"/>
          <w:sz w:val="24"/>
          <w:szCs w:val="24"/>
        </w:rPr>
      </w:pPr>
      <w:r>
        <w:rPr>
          <w:rFonts w:ascii="Times New Roman" w:hAnsi="Times New Roman"/>
          <w:sz w:val="24"/>
          <w:szCs w:val="24"/>
        </w:rPr>
        <w:t>Učí se základy správného dýchání a nasazení tónu.</w:t>
      </w:r>
    </w:p>
    <w:p w14:paraId="39240A79" w14:textId="77777777" w:rsidR="00F31634" w:rsidRDefault="00F31634" w:rsidP="00997007">
      <w:pPr>
        <w:widowControl w:val="0"/>
        <w:numPr>
          <w:ilvl w:val="0"/>
          <w:numId w:val="153"/>
        </w:numPr>
        <w:spacing w:after="0"/>
        <w:jc w:val="both"/>
        <w:textAlignment w:val="baseline"/>
        <w:rPr>
          <w:rFonts w:ascii="Times New Roman" w:hAnsi="Times New Roman"/>
          <w:sz w:val="24"/>
          <w:szCs w:val="24"/>
        </w:rPr>
      </w:pPr>
      <w:r>
        <w:rPr>
          <w:rFonts w:ascii="Times New Roman" w:hAnsi="Times New Roman"/>
          <w:sz w:val="24"/>
          <w:szCs w:val="24"/>
        </w:rPr>
        <w:t>Orientuje se v jednoduchých hudebních útvarech a v notovém zápise.</w:t>
      </w:r>
    </w:p>
    <w:p w14:paraId="36B29FE5" w14:textId="77777777" w:rsidR="00F31634" w:rsidRDefault="00F31634" w:rsidP="00997007">
      <w:pPr>
        <w:widowControl w:val="0"/>
        <w:numPr>
          <w:ilvl w:val="0"/>
          <w:numId w:val="153"/>
        </w:numPr>
        <w:spacing w:after="0"/>
        <w:jc w:val="both"/>
        <w:textAlignment w:val="baseline"/>
        <w:rPr>
          <w:rFonts w:ascii="Times New Roman" w:hAnsi="Times New Roman"/>
          <w:sz w:val="24"/>
          <w:szCs w:val="24"/>
        </w:rPr>
      </w:pPr>
      <w:r>
        <w:rPr>
          <w:rFonts w:ascii="Times New Roman" w:hAnsi="Times New Roman"/>
          <w:sz w:val="24"/>
          <w:szCs w:val="24"/>
        </w:rPr>
        <w:t>Uvědomuje si rytmické cítění.</w:t>
      </w:r>
    </w:p>
    <w:p w14:paraId="7DACE928" w14:textId="77777777" w:rsidR="00030EF5" w:rsidRDefault="00030EF5" w:rsidP="00865378">
      <w:pPr>
        <w:spacing w:after="0"/>
        <w:jc w:val="both"/>
        <w:rPr>
          <w:rFonts w:ascii="Times New Roman" w:hAnsi="Times New Roman"/>
          <w:b/>
          <w:sz w:val="24"/>
          <w:szCs w:val="24"/>
        </w:rPr>
      </w:pPr>
    </w:p>
    <w:p w14:paraId="6D79A2F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6E6E765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EBEA486" w14:textId="77777777" w:rsidR="00F31634" w:rsidRDefault="00F31634" w:rsidP="00997007">
      <w:pPr>
        <w:pStyle w:val="Default"/>
        <w:numPr>
          <w:ilvl w:val="0"/>
          <w:numId w:val="57"/>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12BA7615" w14:textId="77777777" w:rsidR="00F31634" w:rsidRDefault="00F31634" w:rsidP="00997007">
      <w:pPr>
        <w:pStyle w:val="Default"/>
        <w:numPr>
          <w:ilvl w:val="0"/>
          <w:numId w:val="57"/>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2# a 2b + T5 moll. </w:t>
      </w:r>
    </w:p>
    <w:p w14:paraId="1650CF76" w14:textId="77777777" w:rsidR="00F31634" w:rsidRDefault="00F31634" w:rsidP="00997007">
      <w:pPr>
        <w:pStyle w:val="Default"/>
        <w:numPr>
          <w:ilvl w:val="0"/>
          <w:numId w:val="57"/>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35338E73" w14:textId="77777777" w:rsidR="00F31634" w:rsidRDefault="00F31634" w:rsidP="00997007">
      <w:pPr>
        <w:pStyle w:val="Default"/>
        <w:numPr>
          <w:ilvl w:val="0"/>
          <w:numId w:val="57"/>
        </w:numPr>
        <w:spacing w:line="276" w:lineRule="auto"/>
        <w:jc w:val="both"/>
        <w:rPr>
          <w:rFonts w:ascii="Times New Roman" w:hAnsi="Times New Roman" w:cs="Times New Roman"/>
          <w:color w:val="auto"/>
        </w:rPr>
      </w:pPr>
      <w:r>
        <w:rPr>
          <w:rFonts w:ascii="Times New Roman" w:hAnsi="Times New Roman" w:cs="Times New Roman"/>
          <w:color w:val="auto"/>
        </w:rPr>
        <w:t xml:space="preserve">Umí hrát kombinace tenuto, legato, staccato. </w:t>
      </w:r>
    </w:p>
    <w:p w14:paraId="15ECAE8B" w14:textId="77777777" w:rsidR="00F31634" w:rsidRDefault="00F31634" w:rsidP="00997007">
      <w:pPr>
        <w:pStyle w:val="Default"/>
        <w:numPr>
          <w:ilvl w:val="0"/>
          <w:numId w:val="57"/>
        </w:numPr>
        <w:spacing w:line="276" w:lineRule="auto"/>
        <w:jc w:val="both"/>
        <w:rPr>
          <w:rFonts w:ascii="Times New Roman" w:hAnsi="Times New Roman" w:cs="Times New Roman"/>
          <w:color w:val="auto"/>
        </w:rPr>
      </w:pPr>
      <w:r>
        <w:rPr>
          <w:rFonts w:ascii="Times New Roman" w:hAnsi="Times New Roman" w:cs="Times New Roman"/>
          <w:color w:val="auto"/>
        </w:rPr>
        <w:t xml:space="preserve">Navazuje na dosavadní studium. </w:t>
      </w:r>
    </w:p>
    <w:p w14:paraId="33F0B907" w14:textId="77777777" w:rsidR="00F31634" w:rsidRDefault="00F31634" w:rsidP="00997007">
      <w:pPr>
        <w:pStyle w:val="Default"/>
        <w:numPr>
          <w:ilvl w:val="0"/>
          <w:numId w:val="57"/>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pracuje s kvalitou tónu. </w:t>
      </w:r>
    </w:p>
    <w:p w14:paraId="34F713AA" w14:textId="77777777" w:rsidR="00F31634" w:rsidRDefault="00F31634" w:rsidP="00997007">
      <w:pPr>
        <w:pStyle w:val="Default"/>
        <w:numPr>
          <w:ilvl w:val="0"/>
          <w:numId w:val="57"/>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05BA3D99" w14:textId="77777777" w:rsidR="00F31634" w:rsidRDefault="00F31634" w:rsidP="00865378">
      <w:pPr>
        <w:pStyle w:val="Default"/>
        <w:spacing w:line="276" w:lineRule="auto"/>
        <w:jc w:val="both"/>
        <w:rPr>
          <w:rFonts w:ascii="Times New Roman" w:hAnsi="Times New Roman" w:cs="Times New Roman"/>
          <w:color w:val="auto"/>
        </w:rPr>
      </w:pPr>
    </w:p>
    <w:p w14:paraId="54D9CC14" w14:textId="77777777" w:rsidR="00F31634" w:rsidRDefault="00F31634" w:rsidP="00865378">
      <w:pPr>
        <w:pStyle w:val="Default"/>
        <w:spacing w:line="276" w:lineRule="auto"/>
        <w:jc w:val="both"/>
        <w:rPr>
          <w:rFonts w:ascii="Times New Roman" w:hAnsi="Times New Roman"/>
          <w:b/>
        </w:rPr>
      </w:pPr>
      <w:r>
        <w:rPr>
          <w:rFonts w:ascii="Times New Roman" w:hAnsi="Times New Roman"/>
          <w:b/>
        </w:rPr>
        <w:t>2. ročník</w:t>
      </w:r>
    </w:p>
    <w:p w14:paraId="42770FA1"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C9F70B2" w14:textId="77777777" w:rsidR="00F31634" w:rsidRDefault="00F31634" w:rsidP="00997007">
      <w:pPr>
        <w:pStyle w:val="Default"/>
        <w:numPr>
          <w:ilvl w:val="0"/>
          <w:numId w:val="15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3BB35B5E" w14:textId="77777777" w:rsidR="00F31634" w:rsidRDefault="00F31634" w:rsidP="00997007">
      <w:pPr>
        <w:pStyle w:val="Default"/>
        <w:numPr>
          <w:ilvl w:val="0"/>
          <w:numId w:val="15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3# a 3b + T5 moll. </w:t>
      </w:r>
    </w:p>
    <w:p w14:paraId="6AC504FB" w14:textId="77777777" w:rsidR="00F31634" w:rsidRDefault="00F31634" w:rsidP="00997007">
      <w:pPr>
        <w:pStyle w:val="Default"/>
        <w:numPr>
          <w:ilvl w:val="0"/>
          <w:numId w:val="15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235CF73D" w14:textId="77777777" w:rsidR="00F31634" w:rsidRDefault="00F31634" w:rsidP="00997007">
      <w:pPr>
        <w:pStyle w:val="Default"/>
        <w:numPr>
          <w:ilvl w:val="0"/>
          <w:numId w:val="154"/>
        </w:numPr>
        <w:spacing w:line="276" w:lineRule="auto"/>
        <w:jc w:val="both"/>
        <w:rPr>
          <w:rFonts w:ascii="Times New Roman" w:hAnsi="Times New Roman" w:cs="Times New Roman"/>
          <w:color w:val="auto"/>
        </w:rPr>
      </w:pPr>
      <w:r>
        <w:rPr>
          <w:rFonts w:ascii="Times New Roman" w:hAnsi="Times New Roman" w:cs="Times New Roman"/>
          <w:color w:val="auto"/>
        </w:rPr>
        <w:t xml:space="preserve">Zlepšuje a upevňuje intonační jistotu (denní cvičení-leg.,stacc.). Hraje v souboru nebo orchestru a spolupracuje na zvuku, výrazu. </w:t>
      </w:r>
    </w:p>
    <w:p w14:paraId="4085A1EC" w14:textId="77777777" w:rsidR="00F31634" w:rsidRDefault="00F31634" w:rsidP="00865378">
      <w:pPr>
        <w:spacing w:after="0"/>
        <w:jc w:val="both"/>
        <w:rPr>
          <w:rFonts w:ascii="Times New Roman" w:hAnsi="Times New Roman"/>
          <w:sz w:val="24"/>
          <w:szCs w:val="24"/>
          <w:u w:val="single"/>
        </w:rPr>
      </w:pPr>
    </w:p>
    <w:p w14:paraId="61A1AE81" w14:textId="77777777" w:rsidR="00C06999" w:rsidRDefault="00C06999" w:rsidP="00865378">
      <w:pPr>
        <w:spacing w:after="0"/>
        <w:jc w:val="both"/>
        <w:rPr>
          <w:rFonts w:ascii="Times New Roman" w:hAnsi="Times New Roman"/>
          <w:sz w:val="24"/>
          <w:szCs w:val="24"/>
          <w:u w:val="single"/>
        </w:rPr>
      </w:pPr>
    </w:p>
    <w:p w14:paraId="12B0678D" w14:textId="77777777" w:rsidR="00C06999" w:rsidRDefault="00C06999" w:rsidP="00865378">
      <w:pPr>
        <w:spacing w:after="0"/>
        <w:jc w:val="both"/>
        <w:rPr>
          <w:rFonts w:ascii="Times New Roman" w:hAnsi="Times New Roman"/>
          <w:sz w:val="24"/>
          <w:szCs w:val="24"/>
          <w:u w:val="single"/>
        </w:rPr>
      </w:pPr>
    </w:p>
    <w:p w14:paraId="14815A2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416C3A0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FFBBAD1" w14:textId="77777777" w:rsidR="00F31634" w:rsidRDefault="00F31634" w:rsidP="00997007">
      <w:pPr>
        <w:pStyle w:val="Default"/>
        <w:numPr>
          <w:ilvl w:val="0"/>
          <w:numId w:val="28"/>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273AE9AD" w14:textId="77777777" w:rsidR="00F31634" w:rsidRDefault="00F31634" w:rsidP="00997007">
      <w:pPr>
        <w:pStyle w:val="Default"/>
        <w:numPr>
          <w:ilvl w:val="0"/>
          <w:numId w:val="28"/>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moll. </w:t>
      </w:r>
    </w:p>
    <w:p w14:paraId="1A234E2B" w14:textId="77777777" w:rsidR="00F31634" w:rsidRDefault="00F31634" w:rsidP="00997007">
      <w:pPr>
        <w:pStyle w:val="Default"/>
        <w:numPr>
          <w:ilvl w:val="0"/>
          <w:numId w:val="28"/>
        </w:numPr>
        <w:spacing w:line="276" w:lineRule="auto"/>
        <w:jc w:val="both"/>
        <w:rPr>
          <w:rFonts w:ascii="Times New Roman" w:hAnsi="Times New Roman" w:cs="Times New Roman"/>
          <w:color w:val="auto"/>
        </w:rPr>
      </w:pPr>
      <w:r>
        <w:rPr>
          <w:rFonts w:ascii="Times New Roman" w:hAnsi="Times New Roman" w:cs="Times New Roman"/>
          <w:color w:val="auto"/>
        </w:rPr>
        <w:t>Zvládá tóny s dynamickým odstíněním (cresc., decresc.) v celém rozsahu nástroje dle individuálních schopností.</w:t>
      </w:r>
    </w:p>
    <w:p w14:paraId="577A8390" w14:textId="77777777" w:rsidR="00F31634" w:rsidRDefault="00F31634" w:rsidP="00997007">
      <w:pPr>
        <w:pStyle w:val="Default"/>
        <w:numPr>
          <w:ilvl w:val="0"/>
          <w:numId w:val="28"/>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dynamické a výrazové prostředky (p, mf, f, cresc., decresc.). </w:t>
      </w:r>
    </w:p>
    <w:p w14:paraId="12161125" w14:textId="77777777" w:rsidR="00F31634" w:rsidRDefault="00F31634" w:rsidP="00997007">
      <w:pPr>
        <w:pStyle w:val="Default"/>
        <w:numPr>
          <w:ilvl w:val="0"/>
          <w:numId w:val="28"/>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739C6625" w14:textId="77777777" w:rsidR="00747603" w:rsidRDefault="00747603" w:rsidP="00865378">
      <w:pPr>
        <w:pStyle w:val="Default"/>
        <w:spacing w:line="276" w:lineRule="auto"/>
        <w:jc w:val="both"/>
        <w:rPr>
          <w:rFonts w:ascii="Times New Roman" w:hAnsi="Times New Roman" w:cs="Times New Roman"/>
          <w:color w:val="auto"/>
        </w:rPr>
      </w:pPr>
    </w:p>
    <w:p w14:paraId="52079200" w14:textId="77777777" w:rsidR="00F31634" w:rsidRDefault="00F31634" w:rsidP="00865378">
      <w:pPr>
        <w:pStyle w:val="Default"/>
        <w:spacing w:line="276" w:lineRule="auto"/>
        <w:jc w:val="both"/>
        <w:rPr>
          <w:rFonts w:ascii="Times New Roman" w:hAnsi="Times New Roman"/>
          <w:b/>
        </w:rPr>
      </w:pPr>
      <w:r>
        <w:rPr>
          <w:rFonts w:ascii="Times New Roman" w:hAnsi="Times New Roman"/>
          <w:b/>
        </w:rPr>
        <w:t>4. ročník</w:t>
      </w:r>
    </w:p>
    <w:p w14:paraId="0778EDE2"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54AAF73" w14:textId="77777777" w:rsidR="00F31634" w:rsidRDefault="00F31634" w:rsidP="00997007">
      <w:pPr>
        <w:pStyle w:val="Default"/>
        <w:numPr>
          <w:ilvl w:val="0"/>
          <w:numId w:val="128"/>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5D399908" w14:textId="77777777" w:rsidR="00F31634" w:rsidRDefault="00F31634" w:rsidP="00997007">
      <w:pPr>
        <w:pStyle w:val="Default"/>
        <w:numPr>
          <w:ilvl w:val="0"/>
          <w:numId w:val="128"/>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moll. </w:t>
      </w:r>
    </w:p>
    <w:p w14:paraId="05B0A1F9" w14:textId="77777777" w:rsidR="00F31634" w:rsidRDefault="00F31634" w:rsidP="00997007">
      <w:pPr>
        <w:pStyle w:val="Default"/>
        <w:numPr>
          <w:ilvl w:val="0"/>
          <w:numId w:val="128"/>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64428DAB" w14:textId="77777777" w:rsidR="00F31634" w:rsidRDefault="00F31634" w:rsidP="00997007">
      <w:pPr>
        <w:pStyle w:val="Default"/>
        <w:numPr>
          <w:ilvl w:val="0"/>
          <w:numId w:val="128"/>
        </w:numPr>
        <w:spacing w:line="276" w:lineRule="auto"/>
        <w:jc w:val="both"/>
        <w:rPr>
          <w:rFonts w:ascii="Times New Roman" w:hAnsi="Times New Roman" w:cs="Times New Roman"/>
          <w:color w:val="auto"/>
        </w:rPr>
      </w:pPr>
      <w:r>
        <w:rPr>
          <w:rFonts w:ascii="Times New Roman" w:hAnsi="Times New Roman" w:cs="Times New Roman"/>
          <w:color w:val="auto"/>
        </w:rPr>
        <w:t xml:space="preserve">Navazuje na předchozí znalosti a prohlubuje je. </w:t>
      </w:r>
    </w:p>
    <w:p w14:paraId="6841CC82" w14:textId="77777777" w:rsidR="00F31634" w:rsidRDefault="00F31634" w:rsidP="00997007">
      <w:pPr>
        <w:pStyle w:val="Default"/>
        <w:numPr>
          <w:ilvl w:val="0"/>
          <w:numId w:val="128"/>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svých zkušeností a dovedností k samostatnému studiu skladeb. </w:t>
      </w:r>
    </w:p>
    <w:p w14:paraId="3F4F8CF0" w14:textId="77777777" w:rsidR="00F31634" w:rsidRDefault="00F31634" w:rsidP="00997007">
      <w:pPr>
        <w:pStyle w:val="Default"/>
        <w:numPr>
          <w:ilvl w:val="0"/>
          <w:numId w:val="128"/>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řeší problematiku nástrojové techniky včetně základní péče o nástroj. </w:t>
      </w:r>
    </w:p>
    <w:p w14:paraId="69DEBABC" w14:textId="77777777" w:rsidR="00F31634" w:rsidRDefault="00F31634" w:rsidP="00997007">
      <w:pPr>
        <w:pStyle w:val="Default"/>
        <w:numPr>
          <w:ilvl w:val="0"/>
          <w:numId w:val="128"/>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a spoluvytváří zvuk, výraz a interpretaci. </w:t>
      </w:r>
    </w:p>
    <w:p w14:paraId="20AEBF8D" w14:textId="77777777" w:rsidR="00747603" w:rsidRDefault="00747603" w:rsidP="00865378">
      <w:pPr>
        <w:pStyle w:val="Default"/>
        <w:spacing w:line="276" w:lineRule="auto"/>
        <w:ind w:left="1296"/>
        <w:jc w:val="both"/>
        <w:rPr>
          <w:rFonts w:ascii="Times New Roman" w:hAnsi="Times New Roman" w:cs="Times New Roman"/>
          <w:color w:val="auto"/>
        </w:rPr>
      </w:pPr>
    </w:p>
    <w:p w14:paraId="6AF7445C" w14:textId="77777777" w:rsidR="00DE7C24" w:rsidRDefault="00DE7C24" w:rsidP="00865378">
      <w:pPr>
        <w:pStyle w:val="Default"/>
        <w:spacing w:line="276" w:lineRule="auto"/>
        <w:ind w:left="1296"/>
        <w:jc w:val="both"/>
        <w:rPr>
          <w:rFonts w:ascii="Times New Roman" w:hAnsi="Times New Roman" w:cs="Times New Roman"/>
          <w:color w:val="auto"/>
        </w:rPr>
      </w:pPr>
      <w:r>
        <w:rPr>
          <w:rFonts w:ascii="Times New Roman" w:hAnsi="Times New Roman" w:cs="Times New Roman"/>
          <w:color w:val="auto"/>
        </w:rPr>
        <w:br w:type="page"/>
      </w:r>
      <w:bookmarkStart w:id="127" w:name="_Studijní_zaměření_Hra_12"/>
      <w:bookmarkEnd w:id="127"/>
    </w:p>
    <w:p w14:paraId="2B0669D8" w14:textId="77777777" w:rsidR="00F31634" w:rsidRPr="005A22A8" w:rsidRDefault="007F0201" w:rsidP="005A22A8">
      <w:pPr>
        <w:pStyle w:val="Nadpis2"/>
      </w:pPr>
      <w:hyperlink w:anchor="_Studijní_zaměření_Hra_12" w:history="1">
        <w:bookmarkStart w:id="128" w:name="_Toc165471328"/>
        <w:bookmarkStart w:id="129" w:name="_Toc223675583"/>
        <w:r w:rsidR="00F31634" w:rsidRPr="005A22A8">
          <w:rPr>
            <w:rStyle w:val="Hypertextovodkaz"/>
            <w:color w:val="000000"/>
            <w:u w:val="none"/>
          </w:rPr>
          <w:t>Studijní za</w:t>
        </w:r>
        <w:r w:rsidR="00F31634" w:rsidRPr="005A22A8">
          <w:rPr>
            <w:rStyle w:val="Hypertextovodkaz"/>
            <w:color w:val="000000"/>
            <w:u w:val="none"/>
          </w:rPr>
          <w:t>m</w:t>
        </w:r>
        <w:r w:rsidR="00F31634" w:rsidRPr="005A22A8">
          <w:rPr>
            <w:rStyle w:val="Hypertextovodkaz"/>
            <w:color w:val="000000"/>
            <w:u w:val="none"/>
          </w:rPr>
          <w:t>ěření Hra na pozoun</w:t>
        </w:r>
        <w:bookmarkEnd w:id="128"/>
        <w:bookmarkEnd w:id="129"/>
      </w:hyperlink>
    </w:p>
    <w:p w14:paraId="30175704" w14:textId="77777777" w:rsidR="00F31634" w:rsidRPr="005A22A8" w:rsidRDefault="00F31634" w:rsidP="00865378">
      <w:pPr>
        <w:jc w:val="both"/>
        <w:rPr>
          <w:rFonts w:ascii="Times New Roman" w:hAnsi="Times New Roman"/>
          <w:sz w:val="16"/>
          <w:szCs w:val="16"/>
        </w:rPr>
      </w:pPr>
    </w:p>
    <w:p w14:paraId="0A71FC3D"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 xml:space="preserve">Pozoun nebo též trombon – hudební nástroj dechový žesťový. Jeho historie se píše zhruba od 15. století. V období baroka pozoun využíván jako sólový a komorní nástroj </w:t>
      </w:r>
      <w:r>
        <w:rPr>
          <w:rFonts w:ascii="Times New Roman" w:hAnsi="Times New Roman"/>
          <w:iCs/>
          <w:sz w:val="24"/>
          <w:szCs w:val="24"/>
        </w:rPr>
        <w:t>(z důvodu nálevkovitého nátrubku a většího korpusu byl jeho zvuk jemnější a dobře se zvukově vázal s tehdejšími violami a zobcovými flétnami)</w:t>
      </w:r>
      <w:r>
        <w:rPr>
          <w:rFonts w:ascii="Times New Roman" w:hAnsi="Times New Roman"/>
          <w:sz w:val="24"/>
          <w:szCs w:val="24"/>
        </w:rPr>
        <w:t>. Později v klasicismu jeho využití pokleslo z důvodu menšího obsazení symfonického orchestru. Návrat pozounu nastal v období romantismu, ve kterém skladatelé začali znovu preferovat velký symfonický orchestr.</w:t>
      </w:r>
    </w:p>
    <w:p w14:paraId="51E66416"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Pozounu se používá nejen v orchestrech, ale i v kvartetech, kvintetech, v jazzu, dechovce a samozřejmě se uplatňuje i jako sólový nástroj, nejčastěji s doprovodem klavíru. Dnes se používají především pozouny tenorové, setkat se můžeme i s altovými a basovými.</w:t>
      </w:r>
    </w:p>
    <w:p w14:paraId="0E9A751D" w14:textId="77777777" w:rsidR="00F31634" w:rsidRPr="005A22A8" w:rsidRDefault="00F31634" w:rsidP="00865378">
      <w:pPr>
        <w:spacing w:after="0"/>
        <w:jc w:val="both"/>
        <w:rPr>
          <w:rFonts w:ascii="Times New Roman" w:hAnsi="Times New Roman"/>
          <w:sz w:val="16"/>
          <w:szCs w:val="16"/>
        </w:rPr>
      </w:pPr>
    </w:p>
    <w:p w14:paraId="568B9A3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6672B417" w14:textId="77777777">
        <w:tc>
          <w:tcPr>
            <w:tcW w:w="2815" w:type="dxa"/>
            <w:vMerge w:val="restart"/>
            <w:tcBorders>
              <w:top w:val="single" w:sz="4" w:space="0" w:color="000000"/>
              <w:left w:val="single" w:sz="4" w:space="0" w:color="000000"/>
              <w:bottom w:val="single" w:sz="4" w:space="0" w:color="000000"/>
            </w:tcBorders>
          </w:tcPr>
          <w:p w14:paraId="44A76700"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652747F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2F01785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22BBB82B" w14:textId="77777777">
        <w:tc>
          <w:tcPr>
            <w:tcW w:w="2815" w:type="dxa"/>
            <w:vMerge/>
            <w:tcBorders>
              <w:top w:val="single" w:sz="4" w:space="0" w:color="000000"/>
              <w:left w:val="single" w:sz="4" w:space="0" w:color="000000"/>
              <w:bottom w:val="single" w:sz="4" w:space="0" w:color="000000"/>
            </w:tcBorders>
          </w:tcPr>
          <w:p w14:paraId="5973B450"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46D958B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1B2D8E1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3DB1F7B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6F798AC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24CF2B26"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3AB725B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1F2E162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46148CA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1D644B7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2BAEFC0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73085BEE"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6DA46F68"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16950318"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293830BE" w14:textId="77777777">
        <w:tc>
          <w:tcPr>
            <w:tcW w:w="2815" w:type="dxa"/>
            <w:tcBorders>
              <w:top w:val="single" w:sz="4" w:space="0" w:color="000000"/>
              <w:left w:val="single" w:sz="4" w:space="0" w:color="000000"/>
              <w:bottom w:val="single" w:sz="4" w:space="0" w:color="000000"/>
            </w:tcBorders>
            <w:vAlign w:val="center"/>
          </w:tcPr>
          <w:p w14:paraId="5852D1C1"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pozoun </w:t>
            </w:r>
          </w:p>
        </w:tc>
        <w:tc>
          <w:tcPr>
            <w:tcW w:w="574" w:type="dxa"/>
            <w:tcBorders>
              <w:top w:val="single" w:sz="4" w:space="0" w:color="000000"/>
              <w:left w:val="single" w:sz="4" w:space="0" w:color="000000"/>
              <w:bottom w:val="single" w:sz="4" w:space="0" w:color="000000"/>
            </w:tcBorders>
            <w:vAlign w:val="center"/>
          </w:tcPr>
          <w:p w14:paraId="7C45C56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BB22C8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D61F38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1C96C3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74A88A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16A1BE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EBC681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3CF1528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10F7022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6F1A12C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564ED46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05247C08" w14:textId="77777777">
        <w:tc>
          <w:tcPr>
            <w:tcW w:w="2815" w:type="dxa"/>
            <w:tcBorders>
              <w:top w:val="single" w:sz="4" w:space="0" w:color="000000"/>
              <w:left w:val="single" w:sz="4" w:space="0" w:color="000000"/>
              <w:bottom w:val="single" w:sz="4" w:space="0" w:color="000000"/>
            </w:tcBorders>
            <w:vAlign w:val="center"/>
          </w:tcPr>
          <w:p w14:paraId="6BB2A603"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3F97BBB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B0A759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B4CF3B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22ED4F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9AC58D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3D87BE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3154FCA"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33A2C52F"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06737CE3"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178AB7A8"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FB45B6F" w14:textId="77777777" w:rsidR="00F31634" w:rsidRDefault="00F31634" w:rsidP="00865378">
            <w:pPr>
              <w:snapToGrid w:val="0"/>
              <w:spacing w:after="0"/>
              <w:jc w:val="both"/>
              <w:rPr>
                <w:rFonts w:ascii="Times New Roman" w:hAnsi="Times New Roman"/>
                <w:sz w:val="24"/>
                <w:szCs w:val="24"/>
              </w:rPr>
            </w:pPr>
          </w:p>
        </w:tc>
      </w:tr>
      <w:tr w:rsidR="00F31634" w14:paraId="01CAAA84" w14:textId="77777777">
        <w:tc>
          <w:tcPr>
            <w:tcW w:w="2815" w:type="dxa"/>
            <w:tcBorders>
              <w:top w:val="single" w:sz="4" w:space="0" w:color="000000"/>
              <w:left w:val="single" w:sz="4" w:space="0" w:color="000000"/>
              <w:bottom w:val="single" w:sz="4" w:space="0" w:color="000000"/>
            </w:tcBorders>
            <w:vAlign w:val="center"/>
          </w:tcPr>
          <w:p w14:paraId="63B6F60D"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7D0A44EF"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bottom w:val="single" w:sz="4" w:space="0" w:color="000000"/>
            </w:tcBorders>
            <w:vAlign w:val="center"/>
          </w:tcPr>
          <w:p w14:paraId="0E037A77"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67DE19A"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6449788"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075F3ED"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281BBBCB"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4B00156A"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5D4265F6"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574E8221"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79E31E2D"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19099DA9"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20F212DF" w14:textId="77777777" w:rsidR="00F31634" w:rsidRDefault="00F31634" w:rsidP="00865378">
            <w:pPr>
              <w:snapToGrid w:val="0"/>
              <w:spacing w:after="0"/>
              <w:jc w:val="both"/>
              <w:rPr>
                <w:rFonts w:ascii="Times New Roman" w:hAnsi="Times New Roman"/>
                <w:sz w:val="24"/>
                <w:szCs w:val="24"/>
              </w:rPr>
            </w:pPr>
          </w:p>
        </w:tc>
      </w:tr>
      <w:tr w:rsidR="00F31634" w14:paraId="60BE4E65" w14:textId="77777777">
        <w:tc>
          <w:tcPr>
            <w:tcW w:w="2815" w:type="dxa"/>
            <w:tcBorders>
              <w:top w:val="single" w:sz="4" w:space="0" w:color="000000"/>
              <w:left w:val="single" w:sz="4" w:space="0" w:color="000000"/>
              <w:bottom w:val="single" w:sz="4" w:space="0" w:color="000000"/>
            </w:tcBorders>
            <w:vAlign w:val="center"/>
          </w:tcPr>
          <w:p w14:paraId="56FC3197"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4" w:type="dxa"/>
            <w:tcBorders>
              <w:top w:val="single" w:sz="4" w:space="0" w:color="000000"/>
              <w:left w:val="single" w:sz="4" w:space="0" w:color="000000"/>
              <w:bottom w:val="single" w:sz="4" w:space="0" w:color="000000"/>
            </w:tcBorders>
            <w:vAlign w:val="center"/>
          </w:tcPr>
          <w:p w14:paraId="24074B1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6D7BA8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D1B570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CE5C7A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6287EE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A9815F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3" w:type="dxa"/>
            <w:tcBorders>
              <w:top w:val="single" w:sz="4" w:space="0" w:color="000000"/>
              <w:left w:val="single" w:sz="4" w:space="0" w:color="000000"/>
              <w:bottom w:val="single" w:sz="4" w:space="0" w:color="000000"/>
            </w:tcBorders>
            <w:vAlign w:val="center"/>
          </w:tcPr>
          <w:p w14:paraId="278E8BB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2" w:type="dxa"/>
            <w:tcBorders>
              <w:top w:val="single" w:sz="4" w:space="0" w:color="000000"/>
              <w:left w:val="single" w:sz="4" w:space="0" w:color="000000"/>
              <w:bottom w:val="single" w:sz="4" w:space="0" w:color="000000"/>
            </w:tcBorders>
            <w:vAlign w:val="center"/>
          </w:tcPr>
          <w:p w14:paraId="22933BD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6" w:type="dxa"/>
            <w:tcBorders>
              <w:top w:val="single" w:sz="4" w:space="0" w:color="000000"/>
              <w:left w:val="single" w:sz="4" w:space="0" w:color="000000"/>
              <w:bottom w:val="single" w:sz="4" w:space="0" w:color="000000"/>
            </w:tcBorders>
            <w:vAlign w:val="center"/>
          </w:tcPr>
          <w:p w14:paraId="056C1FD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63" w:type="dxa"/>
            <w:tcBorders>
              <w:top w:val="single" w:sz="4" w:space="0" w:color="000000"/>
              <w:left w:val="single" w:sz="4" w:space="0" w:color="000000"/>
              <w:bottom w:val="single" w:sz="4" w:space="0" w:color="000000"/>
            </w:tcBorders>
            <w:vAlign w:val="center"/>
          </w:tcPr>
          <w:p w14:paraId="200F634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80" w:type="dxa"/>
            <w:tcBorders>
              <w:top w:val="single" w:sz="4" w:space="0" w:color="000000"/>
              <w:left w:val="single" w:sz="4" w:space="0" w:color="000000"/>
              <w:bottom w:val="single" w:sz="4" w:space="0" w:color="000000"/>
              <w:right w:val="single" w:sz="4" w:space="0" w:color="000000"/>
            </w:tcBorders>
            <w:vAlign w:val="center"/>
          </w:tcPr>
          <w:p w14:paraId="0960C6F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r>
      <w:tr w:rsidR="00F31634" w14:paraId="4A75D360" w14:textId="77777777">
        <w:tc>
          <w:tcPr>
            <w:tcW w:w="2815" w:type="dxa"/>
            <w:tcBorders>
              <w:top w:val="single" w:sz="4" w:space="0" w:color="000000"/>
              <w:left w:val="single" w:sz="4" w:space="0" w:color="000000"/>
              <w:bottom w:val="single" w:sz="4" w:space="0" w:color="000000"/>
            </w:tcBorders>
            <w:vAlign w:val="center"/>
          </w:tcPr>
          <w:p w14:paraId="7FD24FE8"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4250619B"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20BD478F"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86F0108"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5875FB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656F676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7DDE297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4EEA892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169CC15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16B1D91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3FE2CAF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7A91E7C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253ADD1F"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5E41C088"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pozoun se vyučuje individuálně.</w:t>
      </w:r>
    </w:p>
    <w:p w14:paraId="1B840C2E"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33D41455"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6A1CCFA0" w14:textId="77777777" w:rsidR="001F404C" w:rsidRDefault="001F404C" w:rsidP="00865378">
      <w:pPr>
        <w:spacing w:after="0"/>
        <w:jc w:val="both"/>
        <w:rPr>
          <w:rFonts w:ascii="Times New Roman" w:hAnsi="Times New Roman"/>
          <w:b/>
          <w:sz w:val="24"/>
          <w:szCs w:val="24"/>
          <w:u w:val="single"/>
        </w:rPr>
      </w:pPr>
    </w:p>
    <w:p w14:paraId="6E5629A7"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Hra na pozoun</w:t>
      </w:r>
    </w:p>
    <w:p w14:paraId="7A88E785" w14:textId="77777777" w:rsidR="00F31634" w:rsidRDefault="00F31634" w:rsidP="00865378">
      <w:pPr>
        <w:spacing w:after="0"/>
        <w:jc w:val="both"/>
        <w:rPr>
          <w:rFonts w:ascii="Times New Roman" w:hAnsi="Times New Roman"/>
          <w:b/>
          <w:bCs/>
          <w:sz w:val="24"/>
          <w:szCs w:val="24"/>
        </w:rPr>
      </w:pPr>
    </w:p>
    <w:p w14:paraId="7126E34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7BE9443F" w14:textId="77777777" w:rsidR="00F31634" w:rsidRDefault="00F31634" w:rsidP="00865378">
      <w:pPr>
        <w:spacing w:after="0"/>
        <w:jc w:val="both"/>
        <w:rPr>
          <w:rFonts w:ascii="Times New Roman" w:hAnsi="Times New Roman"/>
          <w:b/>
          <w:sz w:val="24"/>
          <w:szCs w:val="24"/>
        </w:rPr>
      </w:pPr>
    </w:p>
    <w:p w14:paraId="3EEC2D0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0588676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CF35F36"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Rozvíjí základní návyky získané v přípravném studiu, pokud ho absolvoval.</w:t>
      </w:r>
    </w:p>
    <w:p w14:paraId="7F988C6E"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Učí se správné dýchání bráničně - žeberní.</w:t>
      </w:r>
    </w:p>
    <w:p w14:paraId="1A5054CB"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Osvojuje si základy správného tvoření tónu ve rtech - tzv. bzučení.</w:t>
      </w:r>
    </w:p>
    <w:p w14:paraId="16D1BAE7"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 xml:space="preserve">Přirozeně nasazuje tóny - poloha jazyka, vyslovování slabik ,,tá“„tů“„tý“„tí“. </w:t>
      </w:r>
    </w:p>
    <w:p w14:paraId="06FBEA84"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Osvojuje si správné nasazování nátrubku na rty.</w:t>
      </w:r>
    </w:p>
    <w:p w14:paraId="09607F15" w14:textId="77777777" w:rsidR="001F404C" w:rsidRPr="00D468B5"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Učí se držení nástroje a postoj při hře.</w:t>
      </w:r>
    </w:p>
    <w:p w14:paraId="55F7F3C9"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Je schopen hry v celých, půlových a čtvrťových hodnotách.</w:t>
      </w:r>
    </w:p>
    <w:p w14:paraId="245057D6"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Provádí dechová cvičení</w:t>
      </w:r>
      <w:r w:rsidR="00747603">
        <w:rPr>
          <w:rFonts w:ascii="Times New Roman" w:hAnsi="Times New Roman"/>
          <w:sz w:val="24"/>
          <w:szCs w:val="24"/>
        </w:rPr>
        <w:t>.</w:t>
      </w:r>
    </w:p>
    <w:p w14:paraId="3946833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6124799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F5A9BC8"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 xml:space="preserve">Rozvíjí nátiskové a dechové schopnosti. </w:t>
      </w:r>
    </w:p>
    <w:p w14:paraId="62172B62"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Rozšiřuje tónový rozsah.</w:t>
      </w:r>
    </w:p>
    <w:p w14:paraId="2DE845BD"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Nenásilným způsobem a vhodným výběrem cvičení a skladeb rozvíjí jazykovou techniku a nátiskovou pohyblivost.</w:t>
      </w:r>
    </w:p>
    <w:p w14:paraId="42C83628"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Učí se hru portamento a legato a kombinace.</w:t>
      </w:r>
    </w:p>
    <w:p w14:paraId="15D275D9"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Provádí dechová cvičení.</w:t>
      </w:r>
    </w:p>
    <w:p w14:paraId="45FFCD17"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Cvičí retní vazby - nátisková cvičení (legato i portamento).</w:t>
      </w:r>
    </w:p>
    <w:p w14:paraId="016BBB3C"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Je schopen hry v celých, půlových, čtvrťových a osminových hodnotách.</w:t>
      </w:r>
    </w:p>
    <w:p w14:paraId="1CFA920A" w14:textId="77777777" w:rsidR="00F31634" w:rsidRDefault="00F31634" w:rsidP="00997007">
      <w:pPr>
        <w:numPr>
          <w:ilvl w:val="0"/>
          <w:numId w:val="162"/>
        </w:numPr>
        <w:spacing w:after="0"/>
        <w:jc w:val="both"/>
        <w:rPr>
          <w:rFonts w:ascii="Times New Roman" w:hAnsi="Times New Roman"/>
          <w:sz w:val="24"/>
          <w:szCs w:val="24"/>
        </w:rPr>
      </w:pPr>
      <w:r>
        <w:rPr>
          <w:rFonts w:ascii="Times New Roman" w:hAnsi="Times New Roman"/>
          <w:sz w:val="24"/>
          <w:szCs w:val="24"/>
        </w:rPr>
        <w:t>Vydržuje tóny i s dynamickým odstíněním.</w:t>
      </w:r>
    </w:p>
    <w:p w14:paraId="53C147AC" w14:textId="77777777" w:rsidR="00F31634" w:rsidRDefault="00F31634" w:rsidP="00865378">
      <w:pPr>
        <w:spacing w:after="0"/>
        <w:jc w:val="both"/>
        <w:rPr>
          <w:rFonts w:ascii="Times New Roman" w:hAnsi="Times New Roman"/>
          <w:sz w:val="24"/>
          <w:szCs w:val="24"/>
        </w:rPr>
      </w:pPr>
    </w:p>
    <w:p w14:paraId="38E7861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2510C2A1"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F0767E4" w14:textId="77777777" w:rsidR="00F31634" w:rsidRDefault="00F31634" w:rsidP="00997007">
      <w:pPr>
        <w:numPr>
          <w:ilvl w:val="0"/>
          <w:numId w:val="31"/>
        </w:numPr>
        <w:spacing w:after="0"/>
        <w:jc w:val="both"/>
        <w:rPr>
          <w:rFonts w:ascii="Times New Roman" w:hAnsi="Times New Roman"/>
          <w:sz w:val="24"/>
          <w:szCs w:val="24"/>
        </w:rPr>
      </w:pPr>
      <w:r>
        <w:rPr>
          <w:rFonts w:ascii="Times New Roman" w:hAnsi="Times New Roman"/>
          <w:sz w:val="24"/>
          <w:szCs w:val="24"/>
        </w:rPr>
        <w:t>Rozvíjí a prohlubuje prvky hudebnosti, technickou a výrazovou dovednost.</w:t>
      </w:r>
    </w:p>
    <w:p w14:paraId="2A2961A8" w14:textId="77777777" w:rsidR="00F31634" w:rsidRDefault="00F31634" w:rsidP="00997007">
      <w:pPr>
        <w:numPr>
          <w:ilvl w:val="0"/>
          <w:numId w:val="31"/>
        </w:numPr>
        <w:spacing w:after="0"/>
        <w:jc w:val="both"/>
        <w:rPr>
          <w:rFonts w:ascii="Times New Roman" w:hAnsi="Times New Roman"/>
          <w:sz w:val="24"/>
          <w:szCs w:val="24"/>
        </w:rPr>
      </w:pPr>
      <w:r>
        <w:rPr>
          <w:rFonts w:ascii="Times New Roman" w:hAnsi="Times New Roman"/>
          <w:sz w:val="24"/>
          <w:szCs w:val="24"/>
        </w:rPr>
        <w:t>Rozšiřuje tónový rozsah dle jeho možností.</w:t>
      </w:r>
    </w:p>
    <w:p w14:paraId="10943CFB" w14:textId="77777777" w:rsidR="00F31634" w:rsidRDefault="00F31634" w:rsidP="00997007">
      <w:pPr>
        <w:numPr>
          <w:ilvl w:val="0"/>
          <w:numId w:val="31"/>
        </w:numPr>
        <w:spacing w:after="0"/>
        <w:jc w:val="both"/>
        <w:rPr>
          <w:rFonts w:ascii="Times New Roman" w:hAnsi="Times New Roman"/>
          <w:sz w:val="24"/>
          <w:szCs w:val="24"/>
        </w:rPr>
      </w:pPr>
      <w:r>
        <w:rPr>
          <w:rFonts w:ascii="Times New Roman" w:hAnsi="Times New Roman"/>
          <w:sz w:val="24"/>
          <w:szCs w:val="24"/>
        </w:rPr>
        <w:t>Dbá na lehkost a uvolněnost od nádechu až po dokončení fráze.</w:t>
      </w:r>
    </w:p>
    <w:p w14:paraId="21F41F95" w14:textId="77777777" w:rsidR="00F31634" w:rsidRDefault="00F31634" w:rsidP="00997007">
      <w:pPr>
        <w:numPr>
          <w:ilvl w:val="0"/>
          <w:numId w:val="31"/>
        </w:numPr>
        <w:spacing w:after="0"/>
        <w:jc w:val="both"/>
        <w:rPr>
          <w:rFonts w:ascii="Times New Roman" w:hAnsi="Times New Roman"/>
          <w:sz w:val="24"/>
          <w:szCs w:val="24"/>
        </w:rPr>
      </w:pPr>
      <w:r>
        <w:rPr>
          <w:rFonts w:ascii="Times New Roman" w:hAnsi="Times New Roman"/>
          <w:sz w:val="24"/>
          <w:szCs w:val="24"/>
        </w:rPr>
        <w:t>Posiluje obličejové svaly - nátisková cvičení.</w:t>
      </w:r>
    </w:p>
    <w:p w14:paraId="2D6C6C06" w14:textId="77777777" w:rsidR="00F31634" w:rsidRDefault="00F31634" w:rsidP="00997007">
      <w:pPr>
        <w:numPr>
          <w:ilvl w:val="0"/>
          <w:numId w:val="31"/>
        </w:numPr>
        <w:spacing w:after="0"/>
        <w:jc w:val="both"/>
        <w:rPr>
          <w:rFonts w:ascii="Times New Roman" w:hAnsi="Times New Roman"/>
          <w:sz w:val="24"/>
          <w:szCs w:val="24"/>
        </w:rPr>
      </w:pPr>
      <w:r>
        <w:rPr>
          <w:rFonts w:ascii="Times New Roman" w:hAnsi="Times New Roman"/>
          <w:sz w:val="24"/>
          <w:szCs w:val="24"/>
        </w:rPr>
        <w:t>Vydržuje tóny i s dynamickým odstíněním (crescendo - decrescendo).</w:t>
      </w:r>
    </w:p>
    <w:p w14:paraId="3378F44D" w14:textId="77777777" w:rsidR="00F31634" w:rsidRDefault="00F31634" w:rsidP="00997007">
      <w:pPr>
        <w:numPr>
          <w:ilvl w:val="0"/>
          <w:numId w:val="31"/>
        </w:numPr>
        <w:spacing w:after="0"/>
        <w:jc w:val="both"/>
        <w:rPr>
          <w:rFonts w:ascii="Times New Roman" w:hAnsi="Times New Roman"/>
          <w:sz w:val="24"/>
          <w:szCs w:val="24"/>
        </w:rPr>
      </w:pPr>
      <w:r>
        <w:rPr>
          <w:rFonts w:ascii="Times New Roman" w:hAnsi="Times New Roman"/>
          <w:sz w:val="24"/>
          <w:szCs w:val="24"/>
        </w:rPr>
        <w:t>Hraje jednoduché melodie podle sluchu.</w:t>
      </w:r>
    </w:p>
    <w:p w14:paraId="42410ACF" w14:textId="77777777" w:rsidR="00F31634" w:rsidRDefault="00F31634" w:rsidP="00865378">
      <w:pPr>
        <w:spacing w:after="0"/>
        <w:jc w:val="both"/>
        <w:rPr>
          <w:rFonts w:ascii="Times New Roman" w:hAnsi="Times New Roman"/>
          <w:sz w:val="24"/>
          <w:szCs w:val="24"/>
          <w:u w:val="single"/>
        </w:rPr>
      </w:pPr>
    </w:p>
    <w:p w14:paraId="5448830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7CD8CACF"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3E96AC6" w14:textId="77777777" w:rsidR="00F31634" w:rsidRDefault="00F31634" w:rsidP="00997007">
      <w:pPr>
        <w:numPr>
          <w:ilvl w:val="0"/>
          <w:numId w:val="59"/>
        </w:numPr>
        <w:spacing w:after="0"/>
        <w:jc w:val="both"/>
        <w:rPr>
          <w:rFonts w:ascii="Times New Roman" w:eastAsia="Arial Unicode MS" w:hAnsi="Times New Roman"/>
          <w:sz w:val="24"/>
          <w:szCs w:val="24"/>
        </w:rPr>
      </w:pPr>
      <w:r>
        <w:rPr>
          <w:rFonts w:ascii="Times New Roman" w:eastAsia="Arial Unicode MS" w:hAnsi="Times New Roman"/>
          <w:sz w:val="24"/>
          <w:szCs w:val="24"/>
        </w:rPr>
        <w:t>Snaží se o kvalitu tónu.</w:t>
      </w:r>
    </w:p>
    <w:p w14:paraId="4CB20645" w14:textId="77777777" w:rsidR="00F31634" w:rsidRDefault="00F31634" w:rsidP="00997007">
      <w:pPr>
        <w:numPr>
          <w:ilvl w:val="0"/>
          <w:numId w:val="59"/>
        </w:numPr>
        <w:spacing w:after="0"/>
        <w:jc w:val="both"/>
        <w:rPr>
          <w:rFonts w:ascii="Times New Roman" w:eastAsia="Arial Unicode MS" w:hAnsi="Times New Roman"/>
          <w:sz w:val="24"/>
          <w:szCs w:val="24"/>
        </w:rPr>
      </w:pPr>
      <w:r>
        <w:rPr>
          <w:rFonts w:ascii="Times New Roman" w:eastAsia="Arial Unicode MS" w:hAnsi="Times New Roman"/>
          <w:sz w:val="24"/>
          <w:szCs w:val="24"/>
        </w:rPr>
        <w:t>Provádí nátisková cvičení.</w:t>
      </w:r>
    </w:p>
    <w:p w14:paraId="64A764D3" w14:textId="77777777" w:rsidR="00F31634" w:rsidRDefault="00F31634" w:rsidP="00997007">
      <w:pPr>
        <w:numPr>
          <w:ilvl w:val="0"/>
          <w:numId w:val="59"/>
        </w:numPr>
        <w:spacing w:after="0"/>
        <w:jc w:val="both"/>
        <w:rPr>
          <w:rFonts w:ascii="Times New Roman" w:eastAsia="Arial Unicode MS" w:hAnsi="Times New Roman"/>
          <w:sz w:val="24"/>
          <w:szCs w:val="24"/>
        </w:rPr>
      </w:pPr>
      <w:r>
        <w:rPr>
          <w:rFonts w:ascii="Times New Roman" w:eastAsia="Arial Unicode MS" w:hAnsi="Times New Roman"/>
          <w:sz w:val="24"/>
          <w:szCs w:val="24"/>
        </w:rPr>
        <w:t>Hraje retní vazby v půlových, čtvrťových a osminových hodnotách.</w:t>
      </w:r>
    </w:p>
    <w:p w14:paraId="04D3D1BE" w14:textId="77777777" w:rsidR="00F31634" w:rsidRDefault="00F31634" w:rsidP="00997007">
      <w:pPr>
        <w:numPr>
          <w:ilvl w:val="0"/>
          <w:numId w:val="59"/>
        </w:numPr>
        <w:spacing w:after="0"/>
        <w:jc w:val="both"/>
        <w:rPr>
          <w:rFonts w:ascii="Times New Roman" w:eastAsia="Arial Unicode MS" w:hAnsi="Times New Roman"/>
          <w:sz w:val="24"/>
          <w:szCs w:val="24"/>
        </w:rPr>
      </w:pPr>
      <w:r>
        <w:rPr>
          <w:rFonts w:ascii="Times New Roman" w:eastAsia="Arial Unicode MS" w:hAnsi="Times New Roman"/>
          <w:sz w:val="24"/>
          <w:szCs w:val="24"/>
        </w:rPr>
        <w:t xml:space="preserve">Je schopen hry v rychlejším tempu. </w:t>
      </w:r>
    </w:p>
    <w:p w14:paraId="4D220664" w14:textId="77777777" w:rsidR="00F31634" w:rsidRDefault="00F31634" w:rsidP="00997007">
      <w:pPr>
        <w:numPr>
          <w:ilvl w:val="0"/>
          <w:numId w:val="59"/>
        </w:numPr>
        <w:spacing w:after="0"/>
        <w:jc w:val="both"/>
        <w:rPr>
          <w:rFonts w:ascii="Times New Roman" w:eastAsia="Arial Unicode MS" w:hAnsi="Times New Roman"/>
          <w:sz w:val="24"/>
          <w:szCs w:val="24"/>
        </w:rPr>
      </w:pPr>
      <w:r>
        <w:rPr>
          <w:rFonts w:ascii="Times New Roman" w:eastAsia="Arial Unicode MS" w:hAnsi="Times New Roman"/>
          <w:sz w:val="24"/>
          <w:szCs w:val="24"/>
        </w:rPr>
        <w:t>Kombinuje legato a staccato.</w:t>
      </w:r>
    </w:p>
    <w:p w14:paraId="2D5C1627" w14:textId="77777777" w:rsidR="00F31634" w:rsidRDefault="00F31634" w:rsidP="00997007">
      <w:pPr>
        <w:numPr>
          <w:ilvl w:val="0"/>
          <w:numId w:val="59"/>
        </w:numPr>
        <w:spacing w:after="0"/>
        <w:jc w:val="both"/>
        <w:rPr>
          <w:rFonts w:ascii="Times New Roman" w:eastAsia="Arial Unicode MS" w:hAnsi="Times New Roman"/>
          <w:sz w:val="24"/>
          <w:szCs w:val="24"/>
        </w:rPr>
      </w:pPr>
      <w:r>
        <w:rPr>
          <w:rFonts w:ascii="Times New Roman" w:eastAsia="Arial Unicode MS" w:hAnsi="Times New Roman"/>
          <w:sz w:val="24"/>
          <w:szCs w:val="24"/>
        </w:rPr>
        <w:t>Vydržuje tóny i s dynamickým odstíněním (crescendo - decrescendo).</w:t>
      </w:r>
    </w:p>
    <w:p w14:paraId="40CA9841" w14:textId="77777777" w:rsidR="00F31634" w:rsidRDefault="00F31634" w:rsidP="00997007">
      <w:pPr>
        <w:numPr>
          <w:ilvl w:val="0"/>
          <w:numId w:val="59"/>
        </w:numPr>
        <w:spacing w:after="0"/>
        <w:jc w:val="both"/>
        <w:rPr>
          <w:rFonts w:ascii="Times New Roman" w:eastAsia="Arial Unicode MS" w:hAnsi="Times New Roman"/>
          <w:sz w:val="24"/>
          <w:szCs w:val="24"/>
        </w:rPr>
      </w:pPr>
      <w:r>
        <w:rPr>
          <w:rFonts w:ascii="Times New Roman" w:eastAsia="Arial Unicode MS" w:hAnsi="Times New Roman"/>
          <w:sz w:val="24"/>
          <w:szCs w:val="24"/>
        </w:rPr>
        <w:t>Učí se synkopy a akcenty.</w:t>
      </w:r>
    </w:p>
    <w:p w14:paraId="373FD765" w14:textId="77777777" w:rsidR="00F31634" w:rsidRDefault="00F31634" w:rsidP="00997007">
      <w:pPr>
        <w:numPr>
          <w:ilvl w:val="0"/>
          <w:numId w:val="59"/>
        </w:numPr>
        <w:spacing w:after="0"/>
        <w:jc w:val="both"/>
        <w:rPr>
          <w:rFonts w:ascii="Times New Roman" w:eastAsia="Arial Unicode MS" w:hAnsi="Times New Roman"/>
          <w:sz w:val="24"/>
          <w:szCs w:val="24"/>
        </w:rPr>
      </w:pPr>
      <w:r>
        <w:rPr>
          <w:rFonts w:ascii="Times New Roman" w:eastAsia="Arial Unicode MS" w:hAnsi="Times New Roman"/>
          <w:sz w:val="24"/>
          <w:szCs w:val="24"/>
        </w:rPr>
        <w:t>Seznamuje se s rozdíly notace v basovém a houslovém klíči (transpozice).</w:t>
      </w:r>
    </w:p>
    <w:p w14:paraId="2737191B" w14:textId="77777777" w:rsidR="00F31634" w:rsidRDefault="00F31634" w:rsidP="00997007">
      <w:pPr>
        <w:numPr>
          <w:ilvl w:val="0"/>
          <w:numId w:val="59"/>
        </w:numPr>
        <w:spacing w:after="0"/>
        <w:jc w:val="both"/>
        <w:rPr>
          <w:rFonts w:ascii="Times New Roman" w:eastAsia="Arial Unicode MS" w:hAnsi="Times New Roman"/>
          <w:sz w:val="24"/>
          <w:szCs w:val="24"/>
        </w:rPr>
      </w:pPr>
      <w:r>
        <w:rPr>
          <w:rFonts w:ascii="Times New Roman" w:eastAsia="Arial Unicode MS" w:hAnsi="Times New Roman"/>
          <w:sz w:val="24"/>
          <w:szCs w:val="24"/>
        </w:rPr>
        <w:t>Rozšiřuje nátiskové schopnosti dle jeho možností.</w:t>
      </w:r>
    </w:p>
    <w:p w14:paraId="07CAEB5E" w14:textId="77777777" w:rsidR="001F404C" w:rsidRPr="006446E1" w:rsidRDefault="00F31634" w:rsidP="00997007">
      <w:pPr>
        <w:numPr>
          <w:ilvl w:val="0"/>
          <w:numId w:val="59"/>
        </w:numPr>
        <w:spacing w:after="0"/>
        <w:jc w:val="both"/>
        <w:rPr>
          <w:rFonts w:ascii="Times New Roman" w:eastAsia="Arial Unicode MS" w:hAnsi="Times New Roman"/>
          <w:sz w:val="24"/>
          <w:szCs w:val="24"/>
        </w:rPr>
      </w:pPr>
      <w:r>
        <w:rPr>
          <w:rFonts w:ascii="Times New Roman" w:eastAsia="Arial Unicode MS" w:hAnsi="Times New Roman"/>
          <w:sz w:val="24"/>
          <w:szCs w:val="24"/>
        </w:rPr>
        <w:t xml:space="preserve">Zvládne stupnice dur i moll do 2# a 2b a jejich akordy. </w:t>
      </w:r>
    </w:p>
    <w:p w14:paraId="0EB41E5D" w14:textId="77777777" w:rsidR="00F31634" w:rsidRDefault="00F31634" w:rsidP="00997007">
      <w:pPr>
        <w:numPr>
          <w:ilvl w:val="0"/>
          <w:numId w:val="59"/>
        </w:numPr>
        <w:spacing w:after="0"/>
        <w:jc w:val="both"/>
        <w:rPr>
          <w:rFonts w:ascii="Times New Roman" w:eastAsia="Arial Unicode MS" w:hAnsi="Times New Roman"/>
          <w:sz w:val="24"/>
          <w:szCs w:val="24"/>
        </w:rPr>
      </w:pPr>
      <w:r>
        <w:rPr>
          <w:rFonts w:ascii="Times New Roman" w:eastAsia="Arial Unicode MS" w:hAnsi="Times New Roman"/>
          <w:sz w:val="24"/>
          <w:szCs w:val="24"/>
        </w:rPr>
        <w:t>Hraje v souboru nebo orchestru.</w:t>
      </w:r>
    </w:p>
    <w:p w14:paraId="2EFD8584" w14:textId="77777777" w:rsidR="00D468B5" w:rsidRDefault="00D468B5" w:rsidP="00865378">
      <w:pPr>
        <w:spacing w:after="0"/>
        <w:jc w:val="both"/>
        <w:rPr>
          <w:rFonts w:ascii="Times New Roman" w:hAnsi="Times New Roman"/>
          <w:b/>
          <w:sz w:val="24"/>
          <w:szCs w:val="24"/>
        </w:rPr>
      </w:pPr>
    </w:p>
    <w:p w14:paraId="4EF7E77A" w14:textId="77777777" w:rsidR="005A22A8" w:rsidRDefault="005A22A8" w:rsidP="00865378">
      <w:pPr>
        <w:spacing w:after="0"/>
        <w:jc w:val="both"/>
        <w:rPr>
          <w:rFonts w:ascii="Times New Roman" w:hAnsi="Times New Roman"/>
          <w:b/>
          <w:sz w:val="24"/>
          <w:szCs w:val="24"/>
        </w:rPr>
      </w:pPr>
    </w:p>
    <w:p w14:paraId="17781AF3" w14:textId="77777777" w:rsidR="00F31634" w:rsidRDefault="005A22A8" w:rsidP="00865378">
      <w:pPr>
        <w:spacing w:after="0"/>
        <w:jc w:val="both"/>
        <w:rPr>
          <w:rFonts w:ascii="Times New Roman" w:hAnsi="Times New Roman"/>
          <w:b/>
          <w:sz w:val="24"/>
          <w:szCs w:val="24"/>
        </w:rPr>
      </w:pPr>
      <w:r>
        <w:rPr>
          <w:rFonts w:ascii="Times New Roman" w:hAnsi="Times New Roman"/>
          <w:b/>
          <w:sz w:val="24"/>
          <w:szCs w:val="24"/>
        </w:rPr>
        <w:br w:type="page"/>
      </w:r>
      <w:r w:rsidR="00F31634">
        <w:rPr>
          <w:rFonts w:ascii="Times New Roman" w:hAnsi="Times New Roman"/>
          <w:b/>
          <w:sz w:val="24"/>
          <w:szCs w:val="24"/>
        </w:rPr>
        <w:t>5. ročník</w:t>
      </w:r>
    </w:p>
    <w:p w14:paraId="75AE97C4"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60142F2" w14:textId="77777777" w:rsidR="00F31634" w:rsidRDefault="00F31634" w:rsidP="00997007">
      <w:pPr>
        <w:numPr>
          <w:ilvl w:val="0"/>
          <w:numId w:val="70"/>
        </w:numPr>
        <w:spacing w:after="0"/>
        <w:jc w:val="both"/>
        <w:rPr>
          <w:rFonts w:ascii="Times New Roman" w:hAnsi="Times New Roman"/>
          <w:sz w:val="24"/>
          <w:szCs w:val="24"/>
        </w:rPr>
      </w:pPr>
      <w:r>
        <w:rPr>
          <w:rFonts w:ascii="Times New Roman" w:hAnsi="Times New Roman"/>
          <w:sz w:val="24"/>
          <w:szCs w:val="24"/>
        </w:rPr>
        <w:t>Seznamuje se s držením trombonu a postojem při hře.</w:t>
      </w:r>
    </w:p>
    <w:p w14:paraId="39722AC9" w14:textId="77777777" w:rsidR="00F31634" w:rsidRDefault="00F31634" w:rsidP="00997007">
      <w:pPr>
        <w:numPr>
          <w:ilvl w:val="0"/>
          <w:numId w:val="70"/>
        </w:numPr>
        <w:spacing w:after="0"/>
        <w:jc w:val="both"/>
        <w:rPr>
          <w:rFonts w:ascii="Times New Roman" w:hAnsi="Times New Roman"/>
          <w:sz w:val="24"/>
          <w:szCs w:val="24"/>
        </w:rPr>
      </w:pPr>
      <w:r>
        <w:rPr>
          <w:rFonts w:ascii="Times New Roman" w:hAnsi="Times New Roman"/>
          <w:sz w:val="24"/>
          <w:szCs w:val="24"/>
        </w:rPr>
        <w:t>Dbá na kvalitu tónu.</w:t>
      </w:r>
    </w:p>
    <w:p w14:paraId="6BE037EF" w14:textId="77777777" w:rsidR="00F31634" w:rsidRDefault="00F31634" w:rsidP="00997007">
      <w:pPr>
        <w:numPr>
          <w:ilvl w:val="0"/>
          <w:numId w:val="70"/>
        </w:numPr>
        <w:spacing w:after="0"/>
        <w:jc w:val="both"/>
        <w:rPr>
          <w:rFonts w:ascii="Times New Roman" w:hAnsi="Times New Roman"/>
          <w:sz w:val="24"/>
          <w:szCs w:val="24"/>
        </w:rPr>
      </w:pPr>
      <w:r>
        <w:rPr>
          <w:rFonts w:ascii="Times New Roman" w:hAnsi="Times New Roman"/>
          <w:sz w:val="24"/>
          <w:szCs w:val="24"/>
        </w:rPr>
        <w:t>Provádí nátisková cvičení.</w:t>
      </w:r>
    </w:p>
    <w:p w14:paraId="13CEC0A4" w14:textId="77777777" w:rsidR="00F31634" w:rsidRDefault="00F31634" w:rsidP="00997007">
      <w:pPr>
        <w:numPr>
          <w:ilvl w:val="0"/>
          <w:numId w:val="70"/>
        </w:numPr>
        <w:spacing w:after="0"/>
        <w:jc w:val="both"/>
        <w:rPr>
          <w:rFonts w:ascii="Times New Roman" w:hAnsi="Times New Roman"/>
          <w:sz w:val="24"/>
          <w:szCs w:val="24"/>
        </w:rPr>
      </w:pPr>
      <w:r>
        <w:rPr>
          <w:rFonts w:ascii="Times New Roman" w:hAnsi="Times New Roman"/>
          <w:sz w:val="24"/>
          <w:szCs w:val="24"/>
        </w:rPr>
        <w:t xml:space="preserve">Nacvičuje stupnice dle dosaženého rozsahu (do 3#, 3b) v půlových notách. </w:t>
      </w:r>
    </w:p>
    <w:p w14:paraId="7DC10DF2" w14:textId="77777777" w:rsidR="00F31634" w:rsidRDefault="00F31634" w:rsidP="00997007">
      <w:pPr>
        <w:numPr>
          <w:ilvl w:val="0"/>
          <w:numId w:val="70"/>
        </w:numPr>
        <w:spacing w:after="0"/>
        <w:jc w:val="both"/>
        <w:rPr>
          <w:rFonts w:ascii="Times New Roman" w:hAnsi="Times New Roman"/>
          <w:sz w:val="24"/>
          <w:szCs w:val="24"/>
        </w:rPr>
      </w:pPr>
      <w:r>
        <w:rPr>
          <w:rFonts w:ascii="Times New Roman" w:hAnsi="Times New Roman"/>
          <w:sz w:val="24"/>
          <w:szCs w:val="24"/>
        </w:rPr>
        <w:t xml:space="preserve">Nacvičuje akordy dle dosaženého rozsahu (do 3#, 3b) v půlových notách. </w:t>
      </w:r>
    </w:p>
    <w:p w14:paraId="7240E9DB" w14:textId="77777777" w:rsidR="00F31634" w:rsidRDefault="00F31634" w:rsidP="00997007">
      <w:pPr>
        <w:numPr>
          <w:ilvl w:val="0"/>
          <w:numId w:val="70"/>
        </w:numPr>
        <w:spacing w:after="0"/>
        <w:jc w:val="both"/>
        <w:rPr>
          <w:rFonts w:ascii="Times New Roman" w:hAnsi="Times New Roman"/>
          <w:sz w:val="24"/>
          <w:szCs w:val="24"/>
        </w:rPr>
      </w:pPr>
      <w:r>
        <w:rPr>
          <w:rFonts w:ascii="Times New Roman" w:hAnsi="Times New Roman"/>
          <w:sz w:val="24"/>
          <w:szCs w:val="24"/>
        </w:rPr>
        <w:t xml:space="preserve">Procvičuje retní vazby v půlových, čtvrťových a osminových hodnotách na již zvládnutých polohách (1-4). </w:t>
      </w:r>
    </w:p>
    <w:p w14:paraId="3F587AF5" w14:textId="77777777" w:rsidR="00F31634" w:rsidRDefault="00F31634" w:rsidP="00997007">
      <w:pPr>
        <w:numPr>
          <w:ilvl w:val="0"/>
          <w:numId w:val="70"/>
        </w:numPr>
        <w:spacing w:after="0"/>
        <w:jc w:val="both"/>
        <w:rPr>
          <w:rFonts w:ascii="Times New Roman" w:hAnsi="Times New Roman"/>
          <w:sz w:val="24"/>
          <w:szCs w:val="24"/>
        </w:rPr>
      </w:pPr>
      <w:r>
        <w:rPr>
          <w:rFonts w:ascii="Times New Roman" w:hAnsi="Times New Roman"/>
          <w:sz w:val="24"/>
          <w:szCs w:val="24"/>
        </w:rPr>
        <w:t>Vydržuje tóny i s dynamickým odstíněním (crescendo - decrescendo).</w:t>
      </w:r>
    </w:p>
    <w:p w14:paraId="4071E158" w14:textId="77777777" w:rsidR="00F31634" w:rsidRDefault="00F31634" w:rsidP="00997007">
      <w:pPr>
        <w:numPr>
          <w:ilvl w:val="0"/>
          <w:numId w:val="70"/>
        </w:numPr>
        <w:spacing w:after="0"/>
        <w:jc w:val="both"/>
        <w:rPr>
          <w:rFonts w:ascii="Times New Roman" w:hAnsi="Times New Roman"/>
          <w:sz w:val="24"/>
          <w:szCs w:val="24"/>
        </w:rPr>
      </w:pPr>
      <w:r>
        <w:rPr>
          <w:rFonts w:ascii="Times New Roman" w:hAnsi="Times New Roman"/>
          <w:sz w:val="24"/>
          <w:szCs w:val="24"/>
        </w:rPr>
        <w:t>Rozšiřuje nátiskové schopnosti.</w:t>
      </w:r>
    </w:p>
    <w:p w14:paraId="6BDECCBA" w14:textId="77777777" w:rsidR="00F31634" w:rsidRPr="005A22A8" w:rsidRDefault="00F31634" w:rsidP="00865378">
      <w:pPr>
        <w:spacing w:after="0"/>
        <w:ind w:left="936"/>
        <w:jc w:val="both"/>
        <w:rPr>
          <w:rFonts w:ascii="Times New Roman" w:hAnsi="Times New Roman"/>
          <w:sz w:val="16"/>
          <w:szCs w:val="16"/>
        </w:rPr>
      </w:pPr>
    </w:p>
    <w:p w14:paraId="5D60DAA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67B125D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2057589" w14:textId="77777777" w:rsidR="00F31634" w:rsidRDefault="00F31634" w:rsidP="00997007">
      <w:pPr>
        <w:numPr>
          <w:ilvl w:val="0"/>
          <w:numId w:val="174"/>
        </w:numPr>
        <w:spacing w:after="0"/>
        <w:jc w:val="both"/>
        <w:rPr>
          <w:rFonts w:ascii="Times New Roman" w:eastAsia="Arial Unicode MS" w:hAnsi="Times New Roman"/>
          <w:sz w:val="24"/>
          <w:szCs w:val="24"/>
        </w:rPr>
      </w:pPr>
      <w:r>
        <w:rPr>
          <w:rFonts w:ascii="Times New Roman" w:eastAsia="Arial Unicode MS" w:hAnsi="Times New Roman"/>
          <w:sz w:val="24"/>
          <w:szCs w:val="24"/>
        </w:rPr>
        <w:t xml:space="preserve">Pěstuje si a rozvíjí vědomosti o hudbě a jeho nástroji. </w:t>
      </w:r>
    </w:p>
    <w:p w14:paraId="767AC6BB" w14:textId="77777777" w:rsidR="00F31634" w:rsidRDefault="00F31634" w:rsidP="00997007">
      <w:pPr>
        <w:numPr>
          <w:ilvl w:val="0"/>
          <w:numId w:val="174"/>
        </w:numPr>
        <w:spacing w:after="0"/>
        <w:jc w:val="both"/>
        <w:rPr>
          <w:rFonts w:ascii="Times New Roman" w:eastAsia="Arial Unicode MS" w:hAnsi="Times New Roman"/>
          <w:sz w:val="24"/>
          <w:szCs w:val="24"/>
        </w:rPr>
      </w:pPr>
      <w:r>
        <w:rPr>
          <w:rFonts w:ascii="Times New Roman" w:eastAsia="Arial Unicode MS" w:hAnsi="Times New Roman"/>
          <w:sz w:val="24"/>
          <w:szCs w:val="24"/>
        </w:rPr>
        <w:t>Rozšiřuje rozsah na všech 7 poloh trombonu.</w:t>
      </w:r>
    </w:p>
    <w:p w14:paraId="5F26FC74" w14:textId="77777777" w:rsidR="00F31634" w:rsidRDefault="00F31634" w:rsidP="00997007">
      <w:pPr>
        <w:numPr>
          <w:ilvl w:val="0"/>
          <w:numId w:val="174"/>
        </w:numPr>
        <w:spacing w:after="0"/>
        <w:jc w:val="both"/>
        <w:rPr>
          <w:rFonts w:ascii="Times New Roman" w:eastAsia="Arial Unicode MS" w:hAnsi="Times New Roman"/>
          <w:sz w:val="24"/>
          <w:szCs w:val="24"/>
        </w:rPr>
      </w:pPr>
      <w:r>
        <w:rPr>
          <w:rFonts w:ascii="Times New Roman" w:eastAsia="Arial Unicode MS" w:hAnsi="Times New Roman"/>
          <w:sz w:val="24"/>
          <w:szCs w:val="24"/>
        </w:rPr>
        <w:t>Pracuje na tvorbě snižcového legáta (retní už umí).</w:t>
      </w:r>
    </w:p>
    <w:p w14:paraId="75AFC62E" w14:textId="77777777" w:rsidR="00F31634" w:rsidRDefault="00F31634" w:rsidP="00997007">
      <w:pPr>
        <w:numPr>
          <w:ilvl w:val="0"/>
          <w:numId w:val="174"/>
        </w:numPr>
        <w:spacing w:after="0"/>
        <w:jc w:val="both"/>
        <w:rPr>
          <w:rFonts w:ascii="Times New Roman" w:eastAsia="Arial Unicode MS" w:hAnsi="Times New Roman"/>
          <w:sz w:val="24"/>
          <w:szCs w:val="24"/>
        </w:rPr>
      </w:pPr>
      <w:r>
        <w:rPr>
          <w:rFonts w:ascii="Times New Roman" w:eastAsia="Arial Unicode MS" w:hAnsi="Times New Roman"/>
          <w:sz w:val="24"/>
          <w:szCs w:val="24"/>
        </w:rPr>
        <w:t>Neustále pracuje na kvalitě tónu.</w:t>
      </w:r>
    </w:p>
    <w:p w14:paraId="7352BCF5" w14:textId="77777777" w:rsidR="00F31634" w:rsidRDefault="00F31634" w:rsidP="00997007">
      <w:pPr>
        <w:numPr>
          <w:ilvl w:val="0"/>
          <w:numId w:val="174"/>
        </w:numPr>
        <w:spacing w:after="0"/>
        <w:jc w:val="both"/>
        <w:rPr>
          <w:rFonts w:ascii="Times New Roman" w:eastAsia="Arial Unicode MS" w:hAnsi="Times New Roman"/>
          <w:sz w:val="24"/>
          <w:szCs w:val="24"/>
        </w:rPr>
      </w:pPr>
      <w:r>
        <w:rPr>
          <w:rFonts w:ascii="Times New Roman" w:eastAsia="Arial Unicode MS" w:hAnsi="Times New Roman"/>
          <w:sz w:val="24"/>
          <w:szCs w:val="24"/>
        </w:rPr>
        <w:t>Provádí nátisková cvičení - alikvotní tóny.</w:t>
      </w:r>
    </w:p>
    <w:p w14:paraId="4827F2B9" w14:textId="77777777" w:rsidR="00F31634" w:rsidRDefault="00F31634" w:rsidP="00997007">
      <w:pPr>
        <w:numPr>
          <w:ilvl w:val="0"/>
          <w:numId w:val="174"/>
        </w:numPr>
        <w:spacing w:after="0"/>
        <w:jc w:val="both"/>
        <w:rPr>
          <w:rFonts w:ascii="Times New Roman" w:eastAsia="Arial Unicode MS" w:hAnsi="Times New Roman"/>
          <w:sz w:val="24"/>
          <w:szCs w:val="24"/>
        </w:rPr>
      </w:pPr>
      <w:r>
        <w:rPr>
          <w:rFonts w:ascii="Times New Roman" w:eastAsia="Arial Unicode MS" w:hAnsi="Times New Roman"/>
          <w:sz w:val="24"/>
          <w:szCs w:val="24"/>
        </w:rPr>
        <w:t xml:space="preserve">Procvičuje retní vazby v půlových a čtvrťových. </w:t>
      </w:r>
    </w:p>
    <w:p w14:paraId="3F977674" w14:textId="77777777" w:rsidR="00F31634" w:rsidRDefault="00F31634" w:rsidP="00997007">
      <w:pPr>
        <w:numPr>
          <w:ilvl w:val="0"/>
          <w:numId w:val="174"/>
        </w:numPr>
        <w:spacing w:after="0"/>
        <w:jc w:val="both"/>
        <w:rPr>
          <w:rFonts w:ascii="Times New Roman" w:hAnsi="Times New Roman"/>
          <w:sz w:val="24"/>
          <w:szCs w:val="24"/>
        </w:rPr>
      </w:pPr>
      <w:r>
        <w:rPr>
          <w:rFonts w:ascii="Times New Roman" w:hAnsi="Times New Roman"/>
          <w:sz w:val="24"/>
          <w:szCs w:val="24"/>
        </w:rPr>
        <w:t>Nacvičuje stupnice dle dosaženého rozsahu (do 4#, 4b) – rychlejší tempo.</w:t>
      </w:r>
    </w:p>
    <w:p w14:paraId="30A8126A" w14:textId="77777777" w:rsidR="00F31634" w:rsidRDefault="00F31634" w:rsidP="00997007">
      <w:pPr>
        <w:numPr>
          <w:ilvl w:val="0"/>
          <w:numId w:val="174"/>
        </w:numPr>
        <w:spacing w:after="0"/>
        <w:jc w:val="both"/>
        <w:rPr>
          <w:rFonts w:ascii="Times New Roman" w:hAnsi="Times New Roman"/>
          <w:sz w:val="24"/>
          <w:szCs w:val="24"/>
        </w:rPr>
      </w:pPr>
      <w:r>
        <w:rPr>
          <w:rFonts w:ascii="Times New Roman" w:hAnsi="Times New Roman"/>
          <w:sz w:val="24"/>
          <w:szCs w:val="24"/>
        </w:rPr>
        <w:t>Nacvičuje akordy dle dosaženého rozsahu, čtyř zvuk (do 4#, 4b) – tenuto, legato.</w:t>
      </w:r>
    </w:p>
    <w:p w14:paraId="3AD730EB" w14:textId="77777777" w:rsidR="00F31634" w:rsidRDefault="00F31634" w:rsidP="00997007">
      <w:pPr>
        <w:numPr>
          <w:ilvl w:val="0"/>
          <w:numId w:val="174"/>
        </w:numPr>
        <w:spacing w:after="0"/>
        <w:jc w:val="both"/>
        <w:rPr>
          <w:rFonts w:ascii="Times New Roman" w:hAnsi="Times New Roman"/>
          <w:sz w:val="24"/>
          <w:szCs w:val="24"/>
        </w:rPr>
      </w:pPr>
      <w:r>
        <w:rPr>
          <w:rFonts w:ascii="Times New Roman" w:hAnsi="Times New Roman"/>
          <w:sz w:val="24"/>
          <w:szCs w:val="24"/>
        </w:rPr>
        <w:t>Nacvičuje dominantní septakordy (v Dur tóninách), zmenšené septakordy (v moll tóninách).</w:t>
      </w:r>
    </w:p>
    <w:p w14:paraId="6C7C7AFD" w14:textId="77777777" w:rsidR="00F31634" w:rsidRDefault="00F31634" w:rsidP="00997007">
      <w:pPr>
        <w:numPr>
          <w:ilvl w:val="0"/>
          <w:numId w:val="174"/>
        </w:numPr>
        <w:spacing w:after="0"/>
        <w:jc w:val="both"/>
        <w:rPr>
          <w:rFonts w:ascii="Times New Roman" w:eastAsia="Arial Unicode MS" w:hAnsi="Times New Roman"/>
          <w:sz w:val="24"/>
          <w:szCs w:val="24"/>
        </w:rPr>
      </w:pPr>
      <w:r>
        <w:rPr>
          <w:rFonts w:ascii="Times New Roman" w:eastAsia="Arial Unicode MS" w:hAnsi="Times New Roman"/>
          <w:sz w:val="24"/>
          <w:szCs w:val="24"/>
        </w:rPr>
        <w:t>Vydržuje tóny i s dynamickým odstíněním (crescendo - decrescendo).</w:t>
      </w:r>
    </w:p>
    <w:p w14:paraId="7E873105" w14:textId="77777777" w:rsidR="00F31634" w:rsidRDefault="00F31634" w:rsidP="00997007">
      <w:pPr>
        <w:numPr>
          <w:ilvl w:val="0"/>
          <w:numId w:val="174"/>
        </w:numPr>
        <w:spacing w:after="0"/>
        <w:jc w:val="both"/>
        <w:rPr>
          <w:rFonts w:ascii="Times New Roman" w:eastAsia="Arial Unicode MS" w:hAnsi="Times New Roman"/>
          <w:sz w:val="24"/>
          <w:szCs w:val="24"/>
        </w:rPr>
      </w:pPr>
      <w:r>
        <w:rPr>
          <w:rFonts w:ascii="Times New Roman" w:eastAsia="Arial Unicode MS" w:hAnsi="Times New Roman"/>
          <w:sz w:val="24"/>
          <w:szCs w:val="24"/>
        </w:rPr>
        <w:t>Umí využívat výrazově hudební prvky.</w:t>
      </w:r>
    </w:p>
    <w:p w14:paraId="2370896D" w14:textId="77777777" w:rsidR="00F31634" w:rsidRDefault="00F31634" w:rsidP="00997007">
      <w:pPr>
        <w:numPr>
          <w:ilvl w:val="0"/>
          <w:numId w:val="174"/>
        </w:numPr>
        <w:spacing w:after="0"/>
        <w:jc w:val="both"/>
        <w:rPr>
          <w:rFonts w:ascii="Times New Roman" w:eastAsia="Arial Unicode MS" w:hAnsi="Times New Roman"/>
          <w:sz w:val="24"/>
          <w:szCs w:val="24"/>
        </w:rPr>
      </w:pPr>
      <w:r>
        <w:rPr>
          <w:rFonts w:ascii="Times New Roman" w:eastAsia="Arial Unicode MS" w:hAnsi="Times New Roman"/>
          <w:sz w:val="24"/>
          <w:szCs w:val="24"/>
        </w:rPr>
        <w:t>Rozlišuje měkké a ostré nasazení tónu.</w:t>
      </w:r>
    </w:p>
    <w:p w14:paraId="2F54D0C6" w14:textId="77777777" w:rsidR="00F31634" w:rsidRDefault="00F31634" w:rsidP="00997007">
      <w:pPr>
        <w:numPr>
          <w:ilvl w:val="0"/>
          <w:numId w:val="174"/>
        </w:numPr>
        <w:spacing w:after="0"/>
        <w:jc w:val="both"/>
        <w:rPr>
          <w:rFonts w:ascii="Times New Roman" w:eastAsia="Arial Unicode MS" w:hAnsi="Times New Roman"/>
          <w:sz w:val="24"/>
          <w:szCs w:val="24"/>
        </w:rPr>
      </w:pPr>
      <w:r>
        <w:rPr>
          <w:rFonts w:ascii="Times New Roman" w:eastAsia="Arial Unicode MS" w:hAnsi="Times New Roman"/>
          <w:sz w:val="24"/>
          <w:szCs w:val="24"/>
        </w:rPr>
        <w:t>Rozšiřuje nátiskové schopností.</w:t>
      </w:r>
    </w:p>
    <w:p w14:paraId="63D9FBEB" w14:textId="77777777" w:rsidR="00F31634" w:rsidRDefault="00F31634" w:rsidP="00997007">
      <w:pPr>
        <w:numPr>
          <w:ilvl w:val="0"/>
          <w:numId w:val="174"/>
        </w:numPr>
        <w:spacing w:after="0"/>
        <w:jc w:val="both"/>
        <w:rPr>
          <w:rFonts w:ascii="Times New Roman" w:eastAsia="Arial Unicode MS" w:hAnsi="Times New Roman"/>
          <w:sz w:val="24"/>
          <w:szCs w:val="24"/>
        </w:rPr>
      </w:pPr>
      <w:r>
        <w:rPr>
          <w:rFonts w:ascii="Times New Roman" w:eastAsia="Arial Unicode MS" w:hAnsi="Times New Roman"/>
          <w:sz w:val="24"/>
          <w:szCs w:val="24"/>
        </w:rPr>
        <w:t>Hraje v souboru nebo orchestru.</w:t>
      </w:r>
    </w:p>
    <w:p w14:paraId="3CA244DB" w14:textId="77777777" w:rsidR="00F31634" w:rsidRPr="005A22A8" w:rsidRDefault="00F31634" w:rsidP="00865378">
      <w:pPr>
        <w:spacing w:after="0"/>
        <w:jc w:val="both"/>
        <w:rPr>
          <w:rFonts w:ascii="Times New Roman" w:eastAsia="Arial Unicode MS" w:hAnsi="Times New Roman"/>
          <w:sz w:val="16"/>
          <w:szCs w:val="16"/>
        </w:rPr>
      </w:pPr>
    </w:p>
    <w:p w14:paraId="3838614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65F87A7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880193B" w14:textId="77777777" w:rsidR="00F31634" w:rsidRDefault="00F31634" w:rsidP="00997007">
      <w:pPr>
        <w:widowControl w:val="0"/>
        <w:numPr>
          <w:ilvl w:val="0"/>
          <w:numId w:val="67"/>
        </w:numPr>
        <w:spacing w:after="0"/>
        <w:jc w:val="both"/>
        <w:textAlignment w:val="baseline"/>
        <w:rPr>
          <w:rFonts w:ascii="Times New Roman" w:hAnsi="Times New Roman"/>
          <w:sz w:val="24"/>
          <w:szCs w:val="24"/>
        </w:rPr>
      </w:pPr>
      <w:r>
        <w:rPr>
          <w:rFonts w:ascii="Times New Roman" w:hAnsi="Times New Roman"/>
          <w:sz w:val="24"/>
          <w:szCs w:val="24"/>
        </w:rPr>
        <w:t>Pracuje na kvalitě tónu.</w:t>
      </w:r>
    </w:p>
    <w:p w14:paraId="35549DAA" w14:textId="77777777" w:rsidR="00F31634" w:rsidRDefault="00F31634" w:rsidP="00997007">
      <w:pPr>
        <w:widowControl w:val="0"/>
        <w:numPr>
          <w:ilvl w:val="0"/>
          <w:numId w:val="67"/>
        </w:numPr>
        <w:spacing w:after="0"/>
        <w:jc w:val="both"/>
        <w:textAlignment w:val="baseline"/>
        <w:rPr>
          <w:rFonts w:ascii="Times New Roman" w:hAnsi="Times New Roman"/>
          <w:sz w:val="24"/>
          <w:szCs w:val="24"/>
        </w:rPr>
      </w:pPr>
      <w:r>
        <w:rPr>
          <w:rFonts w:ascii="Times New Roman" w:hAnsi="Times New Roman"/>
          <w:sz w:val="24"/>
          <w:szCs w:val="24"/>
        </w:rPr>
        <w:t>Provádí nátisková cvičení - alikvotní tóny.</w:t>
      </w:r>
    </w:p>
    <w:p w14:paraId="0A314333" w14:textId="77777777" w:rsidR="00F31634" w:rsidRDefault="00F31634" w:rsidP="00997007">
      <w:pPr>
        <w:widowControl w:val="0"/>
        <w:numPr>
          <w:ilvl w:val="0"/>
          <w:numId w:val="67"/>
        </w:numPr>
        <w:spacing w:after="0"/>
        <w:jc w:val="both"/>
        <w:textAlignment w:val="baseline"/>
        <w:rPr>
          <w:rFonts w:ascii="Times New Roman" w:hAnsi="Times New Roman"/>
          <w:sz w:val="24"/>
          <w:szCs w:val="24"/>
        </w:rPr>
      </w:pPr>
      <w:r>
        <w:rPr>
          <w:rFonts w:ascii="Times New Roman" w:hAnsi="Times New Roman"/>
          <w:sz w:val="24"/>
          <w:szCs w:val="24"/>
        </w:rPr>
        <w:t xml:space="preserve">Hraje etudy v rychlejším tempu. </w:t>
      </w:r>
    </w:p>
    <w:p w14:paraId="1EEBB719" w14:textId="77777777" w:rsidR="00F31634" w:rsidRDefault="00F31634" w:rsidP="00997007">
      <w:pPr>
        <w:widowControl w:val="0"/>
        <w:numPr>
          <w:ilvl w:val="0"/>
          <w:numId w:val="67"/>
        </w:numPr>
        <w:spacing w:after="0"/>
        <w:jc w:val="both"/>
        <w:textAlignment w:val="baseline"/>
        <w:rPr>
          <w:rFonts w:ascii="Times New Roman" w:hAnsi="Times New Roman"/>
          <w:sz w:val="24"/>
          <w:szCs w:val="24"/>
        </w:rPr>
      </w:pPr>
      <w:r>
        <w:rPr>
          <w:rFonts w:ascii="Times New Roman" w:hAnsi="Times New Roman"/>
          <w:sz w:val="24"/>
          <w:szCs w:val="24"/>
        </w:rPr>
        <w:t>Nacvičuje stupnice dle dosaženého rozsahu (do 4#, 4b) – rychlejší tempo.</w:t>
      </w:r>
    </w:p>
    <w:p w14:paraId="53DBFD11" w14:textId="77777777" w:rsidR="00F31634" w:rsidRDefault="00F31634" w:rsidP="00997007">
      <w:pPr>
        <w:widowControl w:val="0"/>
        <w:numPr>
          <w:ilvl w:val="0"/>
          <w:numId w:val="67"/>
        </w:numPr>
        <w:spacing w:after="0"/>
        <w:jc w:val="both"/>
        <w:textAlignment w:val="baseline"/>
        <w:rPr>
          <w:rFonts w:ascii="Times New Roman" w:hAnsi="Times New Roman"/>
          <w:sz w:val="24"/>
          <w:szCs w:val="24"/>
        </w:rPr>
      </w:pPr>
      <w:r>
        <w:rPr>
          <w:rFonts w:ascii="Times New Roman" w:hAnsi="Times New Roman"/>
          <w:sz w:val="24"/>
          <w:szCs w:val="24"/>
        </w:rPr>
        <w:t>Nacvičuje akordy dle dosaženého rozsahu, čtyřzvuk (do 4#, 4b) – tenuto, legato.</w:t>
      </w:r>
    </w:p>
    <w:p w14:paraId="39885DDA" w14:textId="77777777" w:rsidR="00F31634" w:rsidRDefault="00F31634" w:rsidP="00997007">
      <w:pPr>
        <w:widowControl w:val="0"/>
        <w:numPr>
          <w:ilvl w:val="0"/>
          <w:numId w:val="67"/>
        </w:numPr>
        <w:spacing w:after="0"/>
        <w:jc w:val="both"/>
        <w:textAlignment w:val="baseline"/>
        <w:rPr>
          <w:rFonts w:ascii="Times New Roman" w:hAnsi="Times New Roman"/>
          <w:sz w:val="24"/>
          <w:szCs w:val="24"/>
        </w:rPr>
      </w:pPr>
      <w:r>
        <w:rPr>
          <w:rFonts w:ascii="Times New Roman" w:hAnsi="Times New Roman"/>
          <w:sz w:val="24"/>
          <w:szCs w:val="24"/>
        </w:rPr>
        <w:t xml:space="preserve">Nacvičuje dominantní septakordy (v Dur tóninách), zmenšené septakordy </w:t>
      </w:r>
    </w:p>
    <w:p w14:paraId="3F854485" w14:textId="77777777" w:rsidR="00F31634" w:rsidRDefault="00F31634" w:rsidP="00865378">
      <w:pPr>
        <w:spacing w:after="0"/>
        <w:ind w:left="1296"/>
        <w:jc w:val="both"/>
        <w:rPr>
          <w:rFonts w:ascii="Times New Roman" w:hAnsi="Times New Roman"/>
          <w:sz w:val="24"/>
          <w:szCs w:val="24"/>
        </w:rPr>
      </w:pPr>
      <w:r>
        <w:rPr>
          <w:rFonts w:ascii="Times New Roman" w:hAnsi="Times New Roman"/>
          <w:sz w:val="24"/>
          <w:szCs w:val="24"/>
        </w:rPr>
        <w:t>(v moll tóninách).</w:t>
      </w:r>
    </w:p>
    <w:p w14:paraId="76A2715D" w14:textId="77777777" w:rsidR="00F31634" w:rsidRDefault="00F31634" w:rsidP="00997007">
      <w:pPr>
        <w:widowControl w:val="0"/>
        <w:numPr>
          <w:ilvl w:val="0"/>
          <w:numId w:val="67"/>
        </w:numPr>
        <w:spacing w:after="0"/>
        <w:jc w:val="both"/>
        <w:textAlignment w:val="baseline"/>
        <w:rPr>
          <w:rFonts w:ascii="Times New Roman" w:hAnsi="Times New Roman"/>
          <w:sz w:val="24"/>
          <w:szCs w:val="24"/>
        </w:rPr>
      </w:pPr>
      <w:r>
        <w:rPr>
          <w:rFonts w:ascii="Times New Roman" w:hAnsi="Times New Roman"/>
          <w:sz w:val="24"/>
          <w:szCs w:val="24"/>
        </w:rPr>
        <w:t>Hraje z listu i zpaměti.</w:t>
      </w:r>
    </w:p>
    <w:p w14:paraId="50E3EED3" w14:textId="77777777" w:rsidR="00F31634" w:rsidRDefault="00F31634" w:rsidP="00997007">
      <w:pPr>
        <w:widowControl w:val="0"/>
        <w:numPr>
          <w:ilvl w:val="0"/>
          <w:numId w:val="67"/>
        </w:numPr>
        <w:spacing w:after="0"/>
        <w:jc w:val="both"/>
        <w:textAlignment w:val="baseline"/>
        <w:rPr>
          <w:rFonts w:ascii="Times New Roman" w:hAnsi="Times New Roman"/>
          <w:sz w:val="24"/>
          <w:szCs w:val="24"/>
        </w:rPr>
      </w:pPr>
      <w:r>
        <w:rPr>
          <w:rFonts w:ascii="Times New Roman" w:hAnsi="Times New Roman"/>
          <w:sz w:val="24"/>
          <w:szCs w:val="24"/>
        </w:rPr>
        <w:t>Vydržuje tóny i s dynamickým odstíněním (crescendo - decrescendo).</w:t>
      </w:r>
    </w:p>
    <w:p w14:paraId="534E002C" w14:textId="77777777" w:rsidR="005A22A8" w:rsidRDefault="00F31634" w:rsidP="00997007">
      <w:pPr>
        <w:widowControl w:val="0"/>
        <w:numPr>
          <w:ilvl w:val="0"/>
          <w:numId w:val="67"/>
        </w:numPr>
        <w:spacing w:after="0"/>
        <w:jc w:val="both"/>
        <w:textAlignment w:val="baseline"/>
        <w:rPr>
          <w:rFonts w:ascii="Times New Roman" w:hAnsi="Times New Roman"/>
          <w:sz w:val="24"/>
          <w:szCs w:val="24"/>
        </w:rPr>
      </w:pPr>
      <w:r>
        <w:rPr>
          <w:rFonts w:ascii="Times New Roman" w:hAnsi="Times New Roman"/>
          <w:sz w:val="24"/>
          <w:szCs w:val="24"/>
        </w:rPr>
        <w:t>Hraje v souboru nebo orchestru.</w:t>
      </w:r>
      <w:r w:rsidR="005A22A8">
        <w:rPr>
          <w:rFonts w:ascii="Times New Roman" w:hAnsi="Times New Roman"/>
          <w:sz w:val="24"/>
          <w:szCs w:val="24"/>
        </w:rPr>
        <w:t xml:space="preserve"> </w:t>
      </w:r>
    </w:p>
    <w:p w14:paraId="72698AE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56037200" w14:textId="77777777" w:rsidR="00F31634" w:rsidRDefault="00F31634" w:rsidP="00865378">
      <w:pPr>
        <w:spacing w:after="0"/>
        <w:jc w:val="both"/>
        <w:rPr>
          <w:rFonts w:ascii="Times New Roman" w:hAnsi="Times New Roman"/>
          <w:b/>
          <w:sz w:val="24"/>
          <w:szCs w:val="24"/>
        </w:rPr>
      </w:pPr>
    </w:p>
    <w:p w14:paraId="5D3943FD"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Přípravný ročník</w:t>
      </w:r>
    </w:p>
    <w:p w14:paraId="78F22084"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BD65F76" w14:textId="77777777" w:rsidR="00F31634" w:rsidRDefault="00F31634" w:rsidP="00997007">
      <w:pPr>
        <w:numPr>
          <w:ilvl w:val="0"/>
          <w:numId w:val="67"/>
        </w:numPr>
        <w:spacing w:after="0"/>
        <w:jc w:val="both"/>
        <w:rPr>
          <w:rFonts w:ascii="Times New Roman" w:hAnsi="Times New Roman"/>
          <w:sz w:val="24"/>
          <w:szCs w:val="24"/>
        </w:rPr>
      </w:pPr>
      <w:r>
        <w:rPr>
          <w:rFonts w:ascii="Times New Roman" w:hAnsi="Times New Roman"/>
          <w:sz w:val="24"/>
          <w:szCs w:val="24"/>
        </w:rPr>
        <w:t>Učí se správné dýchání bráničně - žeberní.</w:t>
      </w:r>
    </w:p>
    <w:p w14:paraId="6A192747" w14:textId="77777777" w:rsidR="00F31634" w:rsidRDefault="00F31634" w:rsidP="00997007">
      <w:pPr>
        <w:numPr>
          <w:ilvl w:val="0"/>
          <w:numId w:val="67"/>
        </w:numPr>
        <w:spacing w:after="0"/>
        <w:jc w:val="both"/>
        <w:rPr>
          <w:rFonts w:ascii="Times New Roman" w:hAnsi="Times New Roman"/>
          <w:sz w:val="24"/>
          <w:szCs w:val="24"/>
        </w:rPr>
      </w:pPr>
      <w:r>
        <w:rPr>
          <w:rFonts w:ascii="Times New Roman" w:hAnsi="Times New Roman"/>
          <w:sz w:val="24"/>
          <w:szCs w:val="24"/>
        </w:rPr>
        <w:t>Osvojuje si základy správného tvoření tónu ve rtech - tzv. bzučení.</w:t>
      </w:r>
    </w:p>
    <w:p w14:paraId="6204C0E8" w14:textId="77777777" w:rsidR="00F31634" w:rsidRDefault="00F31634" w:rsidP="00997007">
      <w:pPr>
        <w:numPr>
          <w:ilvl w:val="0"/>
          <w:numId w:val="67"/>
        </w:numPr>
        <w:spacing w:after="0"/>
        <w:jc w:val="both"/>
        <w:rPr>
          <w:rFonts w:ascii="Times New Roman" w:hAnsi="Times New Roman"/>
          <w:sz w:val="24"/>
          <w:szCs w:val="24"/>
        </w:rPr>
      </w:pPr>
      <w:r>
        <w:rPr>
          <w:rFonts w:ascii="Times New Roman" w:hAnsi="Times New Roman"/>
          <w:sz w:val="24"/>
          <w:szCs w:val="24"/>
        </w:rPr>
        <w:t>Osvojuje si správné nasazování nátrubku na rty.</w:t>
      </w:r>
    </w:p>
    <w:p w14:paraId="6B69769F" w14:textId="77777777" w:rsidR="00F31634" w:rsidRDefault="00F31634" w:rsidP="00997007">
      <w:pPr>
        <w:numPr>
          <w:ilvl w:val="0"/>
          <w:numId w:val="67"/>
        </w:numPr>
        <w:spacing w:after="0"/>
        <w:jc w:val="both"/>
        <w:rPr>
          <w:rFonts w:ascii="Times New Roman" w:hAnsi="Times New Roman"/>
          <w:sz w:val="24"/>
          <w:szCs w:val="24"/>
        </w:rPr>
      </w:pPr>
      <w:r>
        <w:rPr>
          <w:rFonts w:ascii="Times New Roman" w:hAnsi="Times New Roman"/>
          <w:sz w:val="24"/>
          <w:szCs w:val="24"/>
        </w:rPr>
        <w:t>Učí se držení nástroje a postoj při hře.</w:t>
      </w:r>
    </w:p>
    <w:p w14:paraId="47F892A5" w14:textId="77777777" w:rsidR="00F31634" w:rsidRDefault="00F31634" w:rsidP="00997007">
      <w:pPr>
        <w:numPr>
          <w:ilvl w:val="0"/>
          <w:numId w:val="67"/>
        </w:numPr>
        <w:spacing w:after="0"/>
        <w:jc w:val="both"/>
        <w:rPr>
          <w:rFonts w:ascii="Times New Roman" w:hAnsi="Times New Roman"/>
          <w:sz w:val="24"/>
          <w:szCs w:val="24"/>
        </w:rPr>
      </w:pPr>
      <w:r>
        <w:rPr>
          <w:rFonts w:ascii="Times New Roman" w:hAnsi="Times New Roman"/>
          <w:sz w:val="24"/>
          <w:szCs w:val="24"/>
        </w:rPr>
        <w:t>Je schopen hry v celých, půlových a čtvrťových hodnotách.</w:t>
      </w:r>
    </w:p>
    <w:p w14:paraId="261E988A" w14:textId="77777777" w:rsidR="00F31634" w:rsidRDefault="00F31634" w:rsidP="00997007">
      <w:pPr>
        <w:numPr>
          <w:ilvl w:val="0"/>
          <w:numId w:val="67"/>
        </w:numPr>
        <w:spacing w:after="0"/>
        <w:jc w:val="both"/>
        <w:rPr>
          <w:rFonts w:ascii="Times New Roman" w:hAnsi="Times New Roman"/>
          <w:sz w:val="24"/>
          <w:szCs w:val="24"/>
        </w:rPr>
      </w:pPr>
      <w:r>
        <w:rPr>
          <w:rFonts w:ascii="Times New Roman" w:hAnsi="Times New Roman"/>
          <w:sz w:val="24"/>
          <w:szCs w:val="24"/>
        </w:rPr>
        <w:t>Cvičí retní vazby - nátisková cvičení (legato i portamento).</w:t>
      </w:r>
    </w:p>
    <w:p w14:paraId="7ECE9C61" w14:textId="77777777" w:rsidR="00F31634" w:rsidRDefault="00F31634" w:rsidP="00865378">
      <w:pPr>
        <w:spacing w:after="0"/>
        <w:jc w:val="both"/>
        <w:rPr>
          <w:rFonts w:ascii="Times New Roman" w:hAnsi="Times New Roman"/>
          <w:b/>
          <w:sz w:val="24"/>
          <w:szCs w:val="24"/>
        </w:rPr>
      </w:pPr>
    </w:p>
    <w:p w14:paraId="5752228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0504A264"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DD69306" w14:textId="77777777" w:rsidR="00F31634"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Rozeznává základní stylové skladebné žánry: baroko, klasicismus, romantismus ve skladbách pro svůj nástroj.</w:t>
      </w:r>
    </w:p>
    <w:p w14:paraId="4BD3059A" w14:textId="77777777" w:rsidR="00F31634"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Navazuje na předchozí studium prvního stupně, pokud ho absolvoval.</w:t>
      </w:r>
    </w:p>
    <w:p w14:paraId="798AB62A" w14:textId="77777777" w:rsidR="00F31634" w:rsidRDefault="00F31634" w:rsidP="00997007">
      <w:pPr>
        <w:widowControl w:val="0"/>
        <w:numPr>
          <w:ilvl w:val="0"/>
          <w:numId w:val="50"/>
        </w:numPr>
        <w:spacing w:after="0"/>
        <w:jc w:val="both"/>
        <w:textAlignment w:val="baseline"/>
        <w:rPr>
          <w:rFonts w:ascii="Times New Roman" w:eastAsia="Arial Unicode MS" w:hAnsi="Times New Roman"/>
          <w:sz w:val="24"/>
          <w:szCs w:val="24"/>
        </w:rPr>
      </w:pPr>
      <w:r>
        <w:rPr>
          <w:rFonts w:ascii="Times New Roman" w:eastAsia="Arial Unicode MS" w:hAnsi="Times New Roman"/>
          <w:sz w:val="24"/>
          <w:szCs w:val="24"/>
        </w:rPr>
        <w:t xml:space="preserve">Provádí nátisková cvičení. </w:t>
      </w:r>
    </w:p>
    <w:p w14:paraId="597B6590" w14:textId="77777777" w:rsidR="00F31634" w:rsidRDefault="00F31634" w:rsidP="00997007">
      <w:pPr>
        <w:widowControl w:val="0"/>
        <w:numPr>
          <w:ilvl w:val="0"/>
          <w:numId w:val="50"/>
        </w:numPr>
        <w:spacing w:after="0"/>
        <w:jc w:val="both"/>
        <w:textAlignment w:val="baseline"/>
        <w:rPr>
          <w:rFonts w:ascii="Times New Roman" w:eastAsia="Arial Unicode MS" w:hAnsi="Times New Roman"/>
          <w:sz w:val="24"/>
          <w:szCs w:val="24"/>
        </w:rPr>
      </w:pPr>
      <w:r>
        <w:rPr>
          <w:rFonts w:ascii="Times New Roman" w:eastAsia="Arial Unicode MS" w:hAnsi="Times New Roman"/>
          <w:sz w:val="24"/>
          <w:szCs w:val="24"/>
        </w:rPr>
        <w:t>Hraje stupnice do 5# a 5b (v případě absolvovaného prvního stupně studia) dle dosaženého rozsahu v rychlejším tempu.</w:t>
      </w:r>
    </w:p>
    <w:p w14:paraId="6DF42C56" w14:textId="77777777" w:rsidR="00F31634"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Hraje tónický kvintakord ve čtyřzvuku – tenuto, legato u všech stupnic </w:t>
      </w:r>
    </w:p>
    <w:p w14:paraId="4B55D614" w14:textId="77777777" w:rsidR="00F31634" w:rsidRDefault="00F31634" w:rsidP="00865378">
      <w:pPr>
        <w:spacing w:after="0"/>
        <w:ind w:left="1296"/>
        <w:jc w:val="both"/>
        <w:rPr>
          <w:rFonts w:ascii="Times New Roman" w:hAnsi="Times New Roman"/>
          <w:sz w:val="24"/>
          <w:szCs w:val="24"/>
        </w:rPr>
      </w:pPr>
      <w:r>
        <w:rPr>
          <w:rFonts w:ascii="Times New Roman" w:hAnsi="Times New Roman"/>
          <w:sz w:val="24"/>
          <w:szCs w:val="24"/>
        </w:rPr>
        <w:t xml:space="preserve">do 5# a 5b. </w:t>
      </w:r>
    </w:p>
    <w:p w14:paraId="37029A67" w14:textId="77777777" w:rsidR="001F404C" w:rsidRPr="00D468B5"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Hraje dominantní septakordy u stupnic do 5# a 5b.</w:t>
      </w:r>
    </w:p>
    <w:p w14:paraId="79EA32C9" w14:textId="77777777" w:rsidR="001F404C" w:rsidRDefault="001F404C" w:rsidP="00865378">
      <w:pPr>
        <w:spacing w:after="0"/>
        <w:jc w:val="both"/>
        <w:rPr>
          <w:rFonts w:ascii="Times New Roman" w:hAnsi="Times New Roman"/>
          <w:sz w:val="24"/>
          <w:szCs w:val="24"/>
        </w:rPr>
      </w:pPr>
    </w:p>
    <w:p w14:paraId="28AB534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4FA6102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0C56CD9" w14:textId="77777777" w:rsidR="00F31634" w:rsidRDefault="00F31634" w:rsidP="00997007">
      <w:pPr>
        <w:widowControl w:val="0"/>
        <w:numPr>
          <w:ilvl w:val="0"/>
          <w:numId w:val="72"/>
        </w:numPr>
        <w:spacing w:after="0"/>
        <w:jc w:val="both"/>
        <w:textAlignment w:val="baseline"/>
        <w:rPr>
          <w:rFonts w:ascii="Times New Roman" w:hAnsi="Times New Roman"/>
          <w:sz w:val="24"/>
          <w:szCs w:val="24"/>
        </w:rPr>
      </w:pPr>
      <w:r>
        <w:rPr>
          <w:rFonts w:ascii="Times New Roman" w:hAnsi="Times New Roman"/>
          <w:sz w:val="24"/>
          <w:szCs w:val="24"/>
        </w:rPr>
        <w:t>Pracuje na správné tvorbě legáta (retní, snižcové, kombinované).</w:t>
      </w:r>
    </w:p>
    <w:p w14:paraId="20ED96C7" w14:textId="77777777" w:rsidR="00F31634" w:rsidRDefault="00F31634" w:rsidP="00997007">
      <w:pPr>
        <w:widowControl w:val="0"/>
        <w:numPr>
          <w:ilvl w:val="0"/>
          <w:numId w:val="72"/>
        </w:numPr>
        <w:spacing w:after="0"/>
        <w:jc w:val="both"/>
        <w:textAlignment w:val="baseline"/>
        <w:rPr>
          <w:rFonts w:ascii="Times New Roman" w:hAnsi="Times New Roman"/>
          <w:sz w:val="24"/>
          <w:szCs w:val="24"/>
        </w:rPr>
      </w:pPr>
      <w:r>
        <w:rPr>
          <w:rFonts w:ascii="Times New Roman" w:hAnsi="Times New Roman"/>
          <w:sz w:val="24"/>
          <w:szCs w:val="24"/>
        </w:rPr>
        <w:t>Pěstuje a rozvíjí vědomosti o hudbě a historii nástroje.</w:t>
      </w:r>
    </w:p>
    <w:p w14:paraId="55BE10E1" w14:textId="77777777" w:rsidR="00F31634" w:rsidRDefault="00F31634" w:rsidP="00997007">
      <w:pPr>
        <w:widowControl w:val="0"/>
        <w:numPr>
          <w:ilvl w:val="0"/>
          <w:numId w:val="72"/>
        </w:numPr>
        <w:spacing w:after="0"/>
        <w:jc w:val="both"/>
        <w:textAlignment w:val="baseline"/>
        <w:rPr>
          <w:rFonts w:ascii="Times New Roman" w:hAnsi="Times New Roman"/>
          <w:sz w:val="24"/>
          <w:szCs w:val="24"/>
        </w:rPr>
      </w:pPr>
      <w:r>
        <w:rPr>
          <w:rFonts w:ascii="Times New Roman" w:hAnsi="Times New Roman"/>
          <w:sz w:val="24"/>
          <w:szCs w:val="24"/>
        </w:rPr>
        <w:t>Hraje zmenšené septakordy.</w:t>
      </w:r>
    </w:p>
    <w:p w14:paraId="779A779A" w14:textId="77777777" w:rsidR="00F31634" w:rsidRDefault="00F31634" w:rsidP="00997007">
      <w:pPr>
        <w:widowControl w:val="0"/>
        <w:numPr>
          <w:ilvl w:val="0"/>
          <w:numId w:val="72"/>
        </w:numPr>
        <w:spacing w:after="0"/>
        <w:jc w:val="both"/>
        <w:textAlignment w:val="baseline"/>
        <w:rPr>
          <w:rFonts w:ascii="Times New Roman" w:eastAsia="Arial Unicode MS" w:hAnsi="Times New Roman"/>
          <w:sz w:val="24"/>
          <w:szCs w:val="24"/>
        </w:rPr>
      </w:pPr>
      <w:r>
        <w:rPr>
          <w:rFonts w:ascii="Times New Roman" w:eastAsia="Arial Unicode MS" w:hAnsi="Times New Roman"/>
          <w:sz w:val="24"/>
          <w:szCs w:val="24"/>
        </w:rPr>
        <w:t>Vydržuje tóny i s dynamickým odstíněním (crescendo - decrescendo).</w:t>
      </w:r>
    </w:p>
    <w:p w14:paraId="7BEB566A" w14:textId="77777777" w:rsidR="00F31634" w:rsidRDefault="00F31634" w:rsidP="00997007">
      <w:pPr>
        <w:widowControl w:val="0"/>
        <w:numPr>
          <w:ilvl w:val="0"/>
          <w:numId w:val="72"/>
        </w:numPr>
        <w:spacing w:after="0"/>
        <w:jc w:val="both"/>
        <w:textAlignment w:val="baseline"/>
        <w:rPr>
          <w:rFonts w:ascii="Times New Roman" w:eastAsia="Arial Unicode MS" w:hAnsi="Times New Roman"/>
          <w:sz w:val="24"/>
          <w:szCs w:val="24"/>
        </w:rPr>
      </w:pPr>
      <w:r>
        <w:rPr>
          <w:rFonts w:ascii="Times New Roman" w:eastAsia="Arial Unicode MS" w:hAnsi="Times New Roman"/>
          <w:sz w:val="24"/>
          <w:szCs w:val="24"/>
        </w:rPr>
        <w:t>Zahraje staccato i legato.</w:t>
      </w:r>
    </w:p>
    <w:p w14:paraId="0E5F09EF" w14:textId="77777777" w:rsidR="00F31634" w:rsidRDefault="00F31634" w:rsidP="00997007">
      <w:pPr>
        <w:widowControl w:val="0"/>
        <w:numPr>
          <w:ilvl w:val="0"/>
          <w:numId w:val="72"/>
        </w:numPr>
        <w:spacing w:after="0"/>
        <w:jc w:val="both"/>
        <w:textAlignment w:val="baseline"/>
        <w:rPr>
          <w:rFonts w:ascii="Times New Roman" w:hAnsi="Times New Roman"/>
          <w:sz w:val="24"/>
          <w:szCs w:val="24"/>
        </w:rPr>
      </w:pPr>
      <w:r>
        <w:rPr>
          <w:rFonts w:ascii="Times New Roman" w:hAnsi="Times New Roman"/>
          <w:sz w:val="24"/>
          <w:szCs w:val="24"/>
        </w:rPr>
        <w:t>Procvičuje retní vazby v půlových, čtvrťových a osminových hodnotách.</w:t>
      </w:r>
    </w:p>
    <w:p w14:paraId="6F0CDF2D" w14:textId="77777777" w:rsidR="00F31634" w:rsidRDefault="00F31634" w:rsidP="00997007">
      <w:pPr>
        <w:widowControl w:val="0"/>
        <w:numPr>
          <w:ilvl w:val="0"/>
          <w:numId w:val="72"/>
        </w:numPr>
        <w:spacing w:after="0"/>
        <w:jc w:val="both"/>
        <w:textAlignment w:val="baseline"/>
        <w:rPr>
          <w:rFonts w:ascii="Times New Roman" w:eastAsia="Arial Unicode MS" w:hAnsi="Times New Roman"/>
          <w:sz w:val="24"/>
          <w:szCs w:val="24"/>
        </w:rPr>
      </w:pPr>
      <w:r>
        <w:rPr>
          <w:rFonts w:ascii="Times New Roman" w:eastAsia="Arial Unicode MS" w:hAnsi="Times New Roman"/>
          <w:sz w:val="24"/>
          <w:szCs w:val="24"/>
        </w:rPr>
        <w:t>Hraje stupnice a tónické kvintakordy do 6# a 6b.</w:t>
      </w:r>
    </w:p>
    <w:p w14:paraId="5BDABAE1" w14:textId="77777777" w:rsidR="00D468B5" w:rsidRDefault="00F31634" w:rsidP="00997007">
      <w:pPr>
        <w:widowControl w:val="0"/>
        <w:numPr>
          <w:ilvl w:val="0"/>
          <w:numId w:val="72"/>
        </w:numPr>
        <w:spacing w:after="0"/>
        <w:jc w:val="both"/>
        <w:textAlignment w:val="baseline"/>
        <w:rPr>
          <w:rFonts w:ascii="Times New Roman" w:eastAsia="Arial Unicode MS" w:hAnsi="Times New Roman"/>
          <w:sz w:val="24"/>
          <w:szCs w:val="24"/>
        </w:rPr>
      </w:pPr>
      <w:r>
        <w:rPr>
          <w:rFonts w:ascii="Times New Roman" w:eastAsia="Arial Unicode MS" w:hAnsi="Times New Roman"/>
          <w:sz w:val="24"/>
          <w:szCs w:val="24"/>
        </w:rPr>
        <w:t>Hraje dominantní a zmenšené septakordy do 6# a 6b.</w:t>
      </w:r>
    </w:p>
    <w:p w14:paraId="71403B8D" w14:textId="77777777" w:rsidR="006446E1" w:rsidRDefault="006446E1" w:rsidP="00865378">
      <w:pPr>
        <w:widowControl w:val="0"/>
        <w:spacing w:after="0"/>
        <w:jc w:val="both"/>
        <w:textAlignment w:val="baseline"/>
        <w:rPr>
          <w:rFonts w:ascii="Times New Roman" w:eastAsia="Arial Unicode MS" w:hAnsi="Times New Roman"/>
          <w:sz w:val="24"/>
          <w:szCs w:val="24"/>
        </w:rPr>
      </w:pPr>
    </w:p>
    <w:p w14:paraId="48398D0E" w14:textId="77777777" w:rsidR="00F31634" w:rsidRPr="00D468B5" w:rsidRDefault="00F31634" w:rsidP="00865378">
      <w:pPr>
        <w:widowControl w:val="0"/>
        <w:spacing w:after="0"/>
        <w:jc w:val="both"/>
        <w:textAlignment w:val="baseline"/>
        <w:rPr>
          <w:rFonts w:ascii="Times New Roman" w:eastAsia="Arial Unicode MS" w:hAnsi="Times New Roman"/>
          <w:sz w:val="24"/>
          <w:szCs w:val="24"/>
        </w:rPr>
      </w:pPr>
      <w:r w:rsidRPr="00D468B5">
        <w:rPr>
          <w:rFonts w:ascii="Times New Roman" w:hAnsi="Times New Roman"/>
          <w:b/>
          <w:sz w:val="24"/>
          <w:szCs w:val="24"/>
        </w:rPr>
        <w:t>3. ročník</w:t>
      </w:r>
    </w:p>
    <w:p w14:paraId="62E51D3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A9F8E1F" w14:textId="77777777" w:rsidR="00F31634" w:rsidRDefault="00F31634" w:rsidP="00997007">
      <w:pPr>
        <w:widowControl w:val="0"/>
        <w:numPr>
          <w:ilvl w:val="0"/>
          <w:numId w:val="54"/>
        </w:numPr>
        <w:spacing w:after="0"/>
        <w:jc w:val="both"/>
        <w:textAlignment w:val="baseline"/>
        <w:rPr>
          <w:rFonts w:ascii="Times New Roman" w:eastAsia="Arial Unicode MS" w:hAnsi="Times New Roman"/>
          <w:sz w:val="24"/>
          <w:szCs w:val="24"/>
        </w:rPr>
      </w:pPr>
      <w:r>
        <w:rPr>
          <w:rFonts w:ascii="Times New Roman" w:eastAsia="Arial Unicode MS" w:hAnsi="Times New Roman"/>
          <w:sz w:val="24"/>
          <w:szCs w:val="24"/>
        </w:rPr>
        <w:t>Učí se hru násobného staccata - dvojitý a trojitý jazyk.</w:t>
      </w:r>
    </w:p>
    <w:p w14:paraId="261BF063" w14:textId="77777777" w:rsidR="00F31634" w:rsidRDefault="00F31634" w:rsidP="00997007">
      <w:pPr>
        <w:widowControl w:val="0"/>
        <w:numPr>
          <w:ilvl w:val="0"/>
          <w:numId w:val="54"/>
        </w:numPr>
        <w:spacing w:after="0"/>
        <w:jc w:val="both"/>
        <w:textAlignment w:val="baseline"/>
        <w:rPr>
          <w:rFonts w:ascii="Times New Roman" w:eastAsia="Arial Unicode MS" w:hAnsi="Times New Roman"/>
          <w:sz w:val="24"/>
          <w:szCs w:val="24"/>
        </w:rPr>
      </w:pPr>
      <w:r>
        <w:rPr>
          <w:rFonts w:ascii="Times New Roman" w:eastAsia="Arial Unicode MS" w:hAnsi="Times New Roman"/>
          <w:sz w:val="24"/>
          <w:szCs w:val="24"/>
        </w:rPr>
        <w:t>Hraje z listu i zpaměti.</w:t>
      </w:r>
    </w:p>
    <w:p w14:paraId="18E1D77D" w14:textId="77777777" w:rsidR="00F31634" w:rsidRDefault="00F31634" w:rsidP="00997007">
      <w:pPr>
        <w:widowControl w:val="0"/>
        <w:numPr>
          <w:ilvl w:val="0"/>
          <w:numId w:val="54"/>
        </w:numPr>
        <w:spacing w:after="0"/>
        <w:jc w:val="both"/>
        <w:textAlignment w:val="baseline"/>
        <w:rPr>
          <w:rFonts w:ascii="Times New Roman" w:eastAsia="Arial Unicode MS" w:hAnsi="Times New Roman"/>
          <w:sz w:val="24"/>
          <w:szCs w:val="24"/>
        </w:rPr>
      </w:pPr>
      <w:r>
        <w:rPr>
          <w:rFonts w:ascii="Times New Roman" w:eastAsia="Arial Unicode MS" w:hAnsi="Times New Roman"/>
          <w:sz w:val="24"/>
          <w:szCs w:val="24"/>
        </w:rPr>
        <w:t>Hraje v komorním souboru nebo orchestru.</w:t>
      </w:r>
    </w:p>
    <w:p w14:paraId="2B14A1DD" w14:textId="77777777" w:rsidR="00F31634" w:rsidRDefault="00F31634" w:rsidP="00997007">
      <w:pPr>
        <w:widowControl w:val="0"/>
        <w:numPr>
          <w:ilvl w:val="0"/>
          <w:numId w:val="54"/>
        </w:numPr>
        <w:spacing w:after="0"/>
        <w:jc w:val="both"/>
        <w:textAlignment w:val="baseline"/>
        <w:rPr>
          <w:rFonts w:ascii="Times New Roman" w:hAnsi="Times New Roman"/>
          <w:sz w:val="24"/>
          <w:szCs w:val="24"/>
        </w:rPr>
      </w:pPr>
      <w:r>
        <w:rPr>
          <w:rFonts w:ascii="Times New Roman" w:hAnsi="Times New Roman"/>
          <w:sz w:val="24"/>
          <w:szCs w:val="24"/>
        </w:rPr>
        <w:t>Objektivně zhodnotí svůj výkon v sólové, komorní i orchestrální hře.</w:t>
      </w:r>
    </w:p>
    <w:p w14:paraId="519271C0" w14:textId="77777777" w:rsidR="00F31634" w:rsidRDefault="00F31634" w:rsidP="00997007">
      <w:pPr>
        <w:widowControl w:val="0"/>
        <w:numPr>
          <w:ilvl w:val="0"/>
          <w:numId w:val="54"/>
        </w:numPr>
        <w:spacing w:after="0"/>
        <w:jc w:val="both"/>
        <w:textAlignment w:val="baseline"/>
        <w:rPr>
          <w:rFonts w:ascii="Times New Roman" w:hAnsi="Times New Roman"/>
          <w:sz w:val="24"/>
          <w:szCs w:val="24"/>
        </w:rPr>
      </w:pPr>
      <w:r>
        <w:rPr>
          <w:rFonts w:ascii="Times New Roman" w:hAnsi="Times New Roman"/>
          <w:sz w:val="24"/>
          <w:szCs w:val="24"/>
        </w:rPr>
        <w:t>Umí využívat výrazové hudební prvky (akcent, dynamika p až ff).</w:t>
      </w:r>
    </w:p>
    <w:p w14:paraId="7A22C41D" w14:textId="77777777" w:rsidR="00F31634" w:rsidRDefault="00F31634" w:rsidP="00997007">
      <w:pPr>
        <w:widowControl w:val="0"/>
        <w:numPr>
          <w:ilvl w:val="0"/>
          <w:numId w:val="54"/>
        </w:numPr>
        <w:spacing w:after="0"/>
        <w:jc w:val="both"/>
        <w:textAlignment w:val="baseline"/>
        <w:rPr>
          <w:rFonts w:ascii="Times New Roman" w:hAnsi="Times New Roman"/>
          <w:sz w:val="24"/>
          <w:szCs w:val="24"/>
        </w:rPr>
      </w:pPr>
      <w:r>
        <w:rPr>
          <w:rFonts w:ascii="Times New Roman" w:hAnsi="Times New Roman"/>
          <w:sz w:val="24"/>
          <w:szCs w:val="24"/>
        </w:rPr>
        <w:t>Rozlišuje měkké a ostré nasazení tónu.</w:t>
      </w:r>
    </w:p>
    <w:p w14:paraId="22CA85EC" w14:textId="77777777" w:rsidR="00F31634" w:rsidRDefault="00F31634" w:rsidP="00997007">
      <w:pPr>
        <w:widowControl w:val="0"/>
        <w:numPr>
          <w:ilvl w:val="0"/>
          <w:numId w:val="54"/>
        </w:numPr>
        <w:spacing w:after="0"/>
        <w:jc w:val="both"/>
        <w:textAlignment w:val="baseline"/>
        <w:rPr>
          <w:rFonts w:ascii="Times New Roman" w:hAnsi="Times New Roman"/>
          <w:sz w:val="24"/>
          <w:szCs w:val="24"/>
        </w:rPr>
      </w:pPr>
      <w:r>
        <w:rPr>
          <w:rFonts w:ascii="Times New Roman" w:hAnsi="Times New Roman"/>
          <w:sz w:val="24"/>
          <w:szCs w:val="24"/>
        </w:rPr>
        <w:t>Hraje stupnice do 7# a 7b včetně tónického kvintakordu.</w:t>
      </w:r>
    </w:p>
    <w:p w14:paraId="4E806C1A" w14:textId="77777777" w:rsidR="00F31634" w:rsidRDefault="00F31634" w:rsidP="00997007">
      <w:pPr>
        <w:widowControl w:val="0"/>
        <w:numPr>
          <w:ilvl w:val="0"/>
          <w:numId w:val="54"/>
        </w:numPr>
        <w:spacing w:after="0"/>
        <w:jc w:val="both"/>
        <w:textAlignment w:val="baseline"/>
        <w:rPr>
          <w:rFonts w:ascii="Times New Roman" w:hAnsi="Times New Roman"/>
          <w:sz w:val="24"/>
          <w:szCs w:val="24"/>
        </w:rPr>
      </w:pPr>
      <w:r>
        <w:rPr>
          <w:rFonts w:ascii="Times New Roman" w:hAnsi="Times New Roman"/>
          <w:sz w:val="24"/>
          <w:szCs w:val="24"/>
        </w:rPr>
        <w:t>Hraje dominantní septakordy do 7# a 7b.</w:t>
      </w:r>
    </w:p>
    <w:p w14:paraId="2FBFF238" w14:textId="77777777" w:rsidR="00F31634" w:rsidRDefault="00F31634" w:rsidP="00865378">
      <w:pPr>
        <w:spacing w:after="0"/>
        <w:jc w:val="both"/>
        <w:rPr>
          <w:rFonts w:ascii="Times New Roman" w:hAnsi="Times New Roman"/>
          <w:sz w:val="24"/>
          <w:szCs w:val="24"/>
          <w:u w:val="single"/>
        </w:rPr>
      </w:pPr>
    </w:p>
    <w:p w14:paraId="71BC20D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5944B16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B57437E" w14:textId="77777777" w:rsidR="00F31634" w:rsidRDefault="00F31634" w:rsidP="00997007">
      <w:pPr>
        <w:widowControl w:val="0"/>
        <w:numPr>
          <w:ilvl w:val="0"/>
          <w:numId w:val="133"/>
        </w:numPr>
        <w:spacing w:after="0"/>
        <w:jc w:val="both"/>
        <w:textAlignment w:val="baseline"/>
        <w:rPr>
          <w:rFonts w:ascii="Times New Roman" w:hAnsi="Times New Roman"/>
          <w:sz w:val="24"/>
          <w:szCs w:val="24"/>
        </w:rPr>
      </w:pPr>
      <w:r>
        <w:rPr>
          <w:rFonts w:ascii="Times New Roman" w:hAnsi="Times New Roman"/>
          <w:sz w:val="24"/>
          <w:szCs w:val="24"/>
        </w:rPr>
        <w:t>Hraje plynule a bez chyb stupnice do 7# a 7b včetně tónického kvintakordu.</w:t>
      </w:r>
    </w:p>
    <w:p w14:paraId="1DC508A6" w14:textId="77777777" w:rsidR="00F31634" w:rsidRDefault="00F31634" w:rsidP="00997007">
      <w:pPr>
        <w:widowControl w:val="0"/>
        <w:numPr>
          <w:ilvl w:val="0"/>
          <w:numId w:val="133"/>
        </w:numPr>
        <w:spacing w:after="0"/>
        <w:jc w:val="both"/>
        <w:textAlignment w:val="baseline"/>
        <w:rPr>
          <w:rFonts w:ascii="Times New Roman" w:hAnsi="Times New Roman"/>
          <w:sz w:val="24"/>
          <w:szCs w:val="24"/>
        </w:rPr>
      </w:pPr>
      <w:r>
        <w:rPr>
          <w:rFonts w:ascii="Times New Roman" w:hAnsi="Times New Roman"/>
          <w:sz w:val="24"/>
          <w:szCs w:val="24"/>
        </w:rPr>
        <w:t>Hraje bez obtíží sólové kusy i skladby většího obsazení (např. dechový orchestr).</w:t>
      </w:r>
    </w:p>
    <w:p w14:paraId="2AE993E9" w14:textId="77777777" w:rsidR="00F31634" w:rsidRDefault="00F31634" w:rsidP="00997007">
      <w:pPr>
        <w:widowControl w:val="0"/>
        <w:numPr>
          <w:ilvl w:val="0"/>
          <w:numId w:val="133"/>
        </w:numPr>
        <w:spacing w:after="0"/>
        <w:jc w:val="both"/>
        <w:textAlignment w:val="baseline"/>
        <w:rPr>
          <w:rFonts w:ascii="Times New Roman" w:hAnsi="Times New Roman"/>
          <w:sz w:val="24"/>
          <w:szCs w:val="24"/>
        </w:rPr>
      </w:pPr>
      <w:r>
        <w:rPr>
          <w:rFonts w:ascii="Times New Roman" w:hAnsi="Times New Roman"/>
          <w:sz w:val="24"/>
          <w:szCs w:val="24"/>
        </w:rPr>
        <w:t>Bez problémů hraje melodické skladby i doprovodné hlasy ve skladbách s větším obsazením.</w:t>
      </w:r>
    </w:p>
    <w:p w14:paraId="5DDC0FAF" w14:textId="77777777" w:rsidR="00F31634" w:rsidRDefault="00F31634" w:rsidP="00997007">
      <w:pPr>
        <w:widowControl w:val="0"/>
        <w:numPr>
          <w:ilvl w:val="0"/>
          <w:numId w:val="133"/>
        </w:numPr>
        <w:spacing w:after="0"/>
        <w:jc w:val="both"/>
        <w:textAlignment w:val="baseline"/>
        <w:rPr>
          <w:rFonts w:ascii="Times New Roman" w:hAnsi="Times New Roman"/>
          <w:sz w:val="24"/>
          <w:szCs w:val="24"/>
        </w:rPr>
      </w:pPr>
      <w:r>
        <w:rPr>
          <w:rFonts w:ascii="Times New Roman" w:hAnsi="Times New Roman"/>
          <w:sz w:val="24"/>
          <w:szCs w:val="24"/>
        </w:rPr>
        <w:t>Pěstuje a rozvíjí vědomosti o hudbě a historii nástroje.</w:t>
      </w:r>
    </w:p>
    <w:p w14:paraId="5E5295B2" w14:textId="77777777" w:rsidR="00F31634" w:rsidRDefault="00F31634" w:rsidP="00865378">
      <w:pPr>
        <w:spacing w:after="0"/>
        <w:jc w:val="both"/>
        <w:rPr>
          <w:rFonts w:ascii="Times New Roman" w:hAnsi="Times New Roman"/>
          <w:sz w:val="24"/>
          <w:szCs w:val="24"/>
        </w:rPr>
      </w:pPr>
    </w:p>
    <w:p w14:paraId="2145C7CD" w14:textId="77777777" w:rsidR="00DE7C24" w:rsidRDefault="00DE7C24" w:rsidP="00865378">
      <w:pPr>
        <w:spacing w:after="0"/>
        <w:jc w:val="both"/>
        <w:rPr>
          <w:rFonts w:ascii="Times New Roman" w:hAnsi="Times New Roman"/>
          <w:sz w:val="24"/>
          <w:szCs w:val="24"/>
        </w:rPr>
      </w:pPr>
      <w:r>
        <w:rPr>
          <w:rFonts w:ascii="Times New Roman" w:hAnsi="Times New Roman"/>
          <w:sz w:val="24"/>
          <w:szCs w:val="24"/>
        </w:rPr>
        <w:br w:type="page"/>
      </w:r>
    </w:p>
    <w:bookmarkStart w:id="130" w:name="_Studijní_zaměření_Hra_13"/>
    <w:bookmarkEnd w:id="130"/>
    <w:p w14:paraId="0D0EB9CD" w14:textId="77777777" w:rsidR="00F31634" w:rsidRPr="005A22A8" w:rsidRDefault="007F0201" w:rsidP="005A22A8">
      <w:pPr>
        <w:pStyle w:val="Nadpis2"/>
      </w:pPr>
      <w:r w:rsidRPr="005A22A8">
        <w:fldChar w:fldCharType="begin"/>
      </w:r>
      <w:r w:rsidRPr="005A22A8">
        <w:instrText xml:space="preserve"> HYPERLINK  \l "_Studijní_zaměření_Hra_13" </w:instrText>
      </w:r>
      <w:r w:rsidRPr="005A22A8">
        <w:fldChar w:fldCharType="separate"/>
      </w:r>
      <w:bookmarkStart w:id="131" w:name="_Toc165471329"/>
      <w:bookmarkStart w:id="132" w:name="_Toc223675584"/>
      <w:r w:rsidR="00F31634" w:rsidRPr="005A22A8">
        <w:rPr>
          <w:rStyle w:val="Hypertextovodkaz"/>
          <w:color w:val="000000"/>
          <w:u w:val="none"/>
        </w:rPr>
        <w:t>Studijní zaměření Hra na tenor</w:t>
      </w:r>
      <w:bookmarkEnd w:id="131"/>
      <w:bookmarkEnd w:id="132"/>
      <w:r w:rsidRPr="005A22A8">
        <w:fldChar w:fldCharType="end"/>
      </w:r>
    </w:p>
    <w:p w14:paraId="08FA950A" w14:textId="77777777" w:rsidR="00F31634" w:rsidRDefault="00F31634" w:rsidP="00865378">
      <w:pPr>
        <w:jc w:val="both"/>
        <w:rPr>
          <w:rFonts w:ascii="Times New Roman" w:hAnsi="Times New Roman"/>
          <w:sz w:val="24"/>
          <w:szCs w:val="24"/>
        </w:rPr>
      </w:pPr>
    </w:p>
    <w:p w14:paraId="10345084" w14:textId="77777777" w:rsidR="00747603" w:rsidRDefault="00F31634" w:rsidP="00865378">
      <w:pPr>
        <w:spacing w:after="0"/>
        <w:ind w:firstLine="708"/>
        <w:jc w:val="both"/>
        <w:rPr>
          <w:rFonts w:ascii="Times New Roman" w:hAnsi="Times New Roman"/>
          <w:sz w:val="24"/>
          <w:szCs w:val="24"/>
        </w:rPr>
      </w:pPr>
      <w:r>
        <w:rPr>
          <w:rFonts w:ascii="Times New Roman" w:hAnsi="Times New Roman"/>
          <w:sz w:val="24"/>
          <w:szCs w:val="24"/>
        </w:rPr>
        <w:t>Tenor je žesťový dechový nástroj znějící o oktávu níž než trubka. Píše se v houslovém klíči a rozsah má od fis – c3. Má jemný a líbivý zvuk a uplatnění nachází hlavně v dechových orchestrech nebo kapelách.</w:t>
      </w:r>
    </w:p>
    <w:p w14:paraId="42018E0D" w14:textId="77777777" w:rsidR="00747603" w:rsidRDefault="00747603" w:rsidP="00865378">
      <w:pPr>
        <w:spacing w:after="0"/>
        <w:ind w:firstLine="708"/>
        <w:jc w:val="both"/>
        <w:rPr>
          <w:rFonts w:ascii="Times New Roman" w:hAnsi="Times New Roman"/>
          <w:sz w:val="24"/>
          <w:szCs w:val="24"/>
        </w:rPr>
      </w:pPr>
    </w:p>
    <w:p w14:paraId="50B3681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33EDF791" w14:textId="77777777">
        <w:tc>
          <w:tcPr>
            <w:tcW w:w="2815" w:type="dxa"/>
            <w:vMerge w:val="restart"/>
            <w:tcBorders>
              <w:top w:val="single" w:sz="4" w:space="0" w:color="000000"/>
              <w:left w:val="single" w:sz="4" w:space="0" w:color="000000"/>
              <w:bottom w:val="single" w:sz="4" w:space="0" w:color="000000"/>
            </w:tcBorders>
          </w:tcPr>
          <w:p w14:paraId="0DADB66B"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5C3BDBD8"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7F6DD76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32C084A5" w14:textId="77777777">
        <w:tc>
          <w:tcPr>
            <w:tcW w:w="2815" w:type="dxa"/>
            <w:vMerge/>
            <w:tcBorders>
              <w:top w:val="single" w:sz="4" w:space="0" w:color="000000"/>
              <w:left w:val="single" w:sz="4" w:space="0" w:color="000000"/>
              <w:bottom w:val="single" w:sz="4" w:space="0" w:color="000000"/>
            </w:tcBorders>
          </w:tcPr>
          <w:p w14:paraId="4B3F4B78"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563F139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4CE0196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4C3BFE3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3494E78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4F83654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7ED083C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205CF56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293EAD8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6493263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7C2D416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6F33D6B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7E11856F"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1EAD6BE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2A9B1268" w14:textId="77777777">
        <w:tc>
          <w:tcPr>
            <w:tcW w:w="2815" w:type="dxa"/>
            <w:tcBorders>
              <w:top w:val="single" w:sz="4" w:space="0" w:color="000000"/>
              <w:left w:val="single" w:sz="4" w:space="0" w:color="000000"/>
              <w:bottom w:val="single" w:sz="4" w:space="0" w:color="000000"/>
            </w:tcBorders>
            <w:vAlign w:val="center"/>
          </w:tcPr>
          <w:p w14:paraId="0138F195"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Hra na tenor</w:t>
            </w:r>
          </w:p>
        </w:tc>
        <w:tc>
          <w:tcPr>
            <w:tcW w:w="574" w:type="dxa"/>
            <w:tcBorders>
              <w:top w:val="single" w:sz="4" w:space="0" w:color="000000"/>
              <w:left w:val="single" w:sz="4" w:space="0" w:color="000000"/>
              <w:bottom w:val="single" w:sz="4" w:space="0" w:color="000000"/>
            </w:tcBorders>
            <w:vAlign w:val="center"/>
          </w:tcPr>
          <w:p w14:paraId="0098972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8EB8B9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F56C55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EDE06B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6B40EB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4A56ED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999878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11F0BE4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5BBF7B4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5BE977C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26A532D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3DCF4DB6" w14:textId="77777777">
        <w:tc>
          <w:tcPr>
            <w:tcW w:w="2815" w:type="dxa"/>
            <w:tcBorders>
              <w:top w:val="single" w:sz="4" w:space="0" w:color="000000"/>
              <w:left w:val="single" w:sz="4" w:space="0" w:color="000000"/>
              <w:bottom w:val="single" w:sz="4" w:space="0" w:color="000000"/>
            </w:tcBorders>
            <w:vAlign w:val="center"/>
          </w:tcPr>
          <w:p w14:paraId="1A1DE624"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0812BC1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1C5622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C52DEF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241569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FA2DD8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619709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9021871"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707085FB"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27D0F3B5"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1622349B"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948ED95" w14:textId="77777777" w:rsidR="00F31634" w:rsidRDefault="00F31634" w:rsidP="00865378">
            <w:pPr>
              <w:snapToGrid w:val="0"/>
              <w:spacing w:after="0"/>
              <w:jc w:val="both"/>
              <w:rPr>
                <w:rFonts w:ascii="Times New Roman" w:hAnsi="Times New Roman"/>
                <w:sz w:val="24"/>
                <w:szCs w:val="24"/>
              </w:rPr>
            </w:pPr>
          </w:p>
        </w:tc>
      </w:tr>
      <w:tr w:rsidR="00F31634" w14:paraId="6700A6C1" w14:textId="77777777">
        <w:tc>
          <w:tcPr>
            <w:tcW w:w="2815" w:type="dxa"/>
            <w:tcBorders>
              <w:top w:val="single" w:sz="4" w:space="0" w:color="000000"/>
              <w:left w:val="single" w:sz="4" w:space="0" w:color="000000"/>
              <w:bottom w:val="single" w:sz="4" w:space="0" w:color="000000"/>
            </w:tcBorders>
            <w:vAlign w:val="center"/>
          </w:tcPr>
          <w:p w14:paraId="54E51E20"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74C197C0"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bottom w:val="single" w:sz="4" w:space="0" w:color="000000"/>
            </w:tcBorders>
            <w:vAlign w:val="center"/>
          </w:tcPr>
          <w:p w14:paraId="41E790B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BA6BE8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76E80DEB"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F6AD84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00F8B30E"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5FF9D29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0E10AEAC"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3109A3D3"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59DE96FD"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4B5350BC"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564D1A8E" w14:textId="77777777" w:rsidR="00F31634" w:rsidRDefault="00F31634" w:rsidP="00865378">
            <w:pPr>
              <w:snapToGrid w:val="0"/>
              <w:spacing w:after="0"/>
              <w:jc w:val="both"/>
              <w:rPr>
                <w:rFonts w:ascii="Times New Roman" w:hAnsi="Times New Roman"/>
                <w:sz w:val="24"/>
                <w:szCs w:val="24"/>
              </w:rPr>
            </w:pPr>
          </w:p>
        </w:tc>
      </w:tr>
      <w:tr w:rsidR="00F31634" w14:paraId="4C380D1C" w14:textId="77777777">
        <w:tc>
          <w:tcPr>
            <w:tcW w:w="2815" w:type="dxa"/>
            <w:tcBorders>
              <w:top w:val="single" w:sz="4" w:space="0" w:color="000000"/>
              <w:left w:val="single" w:sz="4" w:space="0" w:color="000000"/>
              <w:bottom w:val="single" w:sz="4" w:space="0" w:color="000000"/>
            </w:tcBorders>
            <w:vAlign w:val="center"/>
          </w:tcPr>
          <w:p w14:paraId="1F0A2CE8"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4" w:type="dxa"/>
            <w:tcBorders>
              <w:top w:val="single" w:sz="4" w:space="0" w:color="000000"/>
              <w:left w:val="single" w:sz="4" w:space="0" w:color="000000"/>
              <w:bottom w:val="single" w:sz="4" w:space="0" w:color="000000"/>
            </w:tcBorders>
            <w:vAlign w:val="center"/>
          </w:tcPr>
          <w:p w14:paraId="64697E3F"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E1D190B"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D5692E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D4DEAC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134A5B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BC72E9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3" w:type="dxa"/>
            <w:tcBorders>
              <w:top w:val="single" w:sz="4" w:space="0" w:color="000000"/>
              <w:left w:val="single" w:sz="4" w:space="0" w:color="000000"/>
              <w:bottom w:val="single" w:sz="4" w:space="0" w:color="000000"/>
            </w:tcBorders>
            <w:vAlign w:val="center"/>
          </w:tcPr>
          <w:p w14:paraId="3352EBB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2" w:type="dxa"/>
            <w:tcBorders>
              <w:top w:val="single" w:sz="4" w:space="0" w:color="000000"/>
              <w:left w:val="single" w:sz="4" w:space="0" w:color="000000"/>
              <w:bottom w:val="single" w:sz="4" w:space="0" w:color="000000"/>
            </w:tcBorders>
            <w:vAlign w:val="center"/>
          </w:tcPr>
          <w:p w14:paraId="0F28857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6" w:type="dxa"/>
            <w:tcBorders>
              <w:top w:val="single" w:sz="4" w:space="0" w:color="000000"/>
              <w:left w:val="single" w:sz="4" w:space="0" w:color="000000"/>
              <w:bottom w:val="single" w:sz="4" w:space="0" w:color="000000"/>
            </w:tcBorders>
            <w:vAlign w:val="center"/>
          </w:tcPr>
          <w:p w14:paraId="20943D5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63" w:type="dxa"/>
            <w:tcBorders>
              <w:top w:val="single" w:sz="4" w:space="0" w:color="000000"/>
              <w:left w:val="single" w:sz="4" w:space="0" w:color="000000"/>
              <w:bottom w:val="single" w:sz="4" w:space="0" w:color="000000"/>
            </w:tcBorders>
            <w:vAlign w:val="center"/>
          </w:tcPr>
          <w:p w14:paraId="7201B45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80" w:type="dxa"/>
            <w:tcBorders>
              <w:top w:val="single" w:sz="4" w:space="0" w:color="000000"/>
              <w:left w:val="single" w:sz="4" w:space="0" w:color="000000"/>
              <w:bottom w:val="single" w:sz="4" w:space="0" w:color="000000"/>
              <w:right w:val="single" w:sz="4" w:space="0" w:color="000000"/>
            </w:tcBorders>
            <w:vAlign w:val="center"/>
          </w:tcPr>
          <w:p w14:paraId="466FDB2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r>
      <w:tr w:rsidR="00F31634" w14:paraId="12011A5B" w14:textId="77777777">
        <w:tc>
          <w:tcPr>
            <w:tcW w:w="2815" w:type="dxa"/>
            <w:tcBorders>
              <w:top w:val="single" w:sz="4" w:space="0" w:color="000000"/>
              <w:left w:val="single" w:sz="4" w:space="0" w:color="000000"/>
              <w:bottom w:val="single" w:sz="4" w:space="0" w:color="000000"/>
            </w:tcBorders>
            <w:vAlign w:val="center"/>
          </w:tcPr>
          <w:p w14:paraId="1D5BDB1E"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67F1CF9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2B678FA"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D4BD879"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1BC890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08E0A65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2D59E2D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6C605BB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47ACA21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44D29E2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5F0908B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789F4AA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4F5CD56C"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37746B33"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tenor se vyučuje individuálně.</w:t>
      </w:r>
    </w:p>
    <w:p w14:paraId="08414AA3"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4BD91127"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6173D903" w14:textId="77777777" w:rsidR="00F31634" w:rsidRDefault="00F31634" w:rsidP="00865378">
      <w:pPr>
        <w:spacing w:after="0"/>
        <w:jc w:val="both"/>
        <w:rPr>
          <w:rFonts w:ascii="Times New Roman" w:hAnsi="Times New Roman"/>
          <w:sz w:val="20"/>
          <w:szCs w:val="20"/>
        </w:rPr>
      </w:pPr>
    </w:p>
    <w:p w14:paraId="34592BBF" w14:textId="77777777" w:rsidR="00C32A43" w:rsidRDefault="00C32A43" w:rsidP="00865378">
      <w:pPr>
        <w:spacing w:after="0"/>
        <w:jc w:val="both"/>
        <w:rPr>
          <w:rFonts w:ascii="Times New Roman" w:hAnsi="Times New Roman"/>
          <w:sz w:val="20"/>
          <w:szCs w:val="20"/>
        </w:rPr>
      </w:pPr>
    </w:p>
    <w:p w14:paraId="5BF00831" w14:textId="77777777" w:rsidR="00F31634" w:rsidRDefault="00F31634" w:rsidP="00865378">
      <w:pPr>
        <w:jc w:val="both"/>
        <w:rPr>
          <w:rFonts w:ascii="Times New Roman" w:hAnsi="Times New Roman"/>
          <w:b/>
          <w:sz w:val="24"/>
          <w:szCs w:val="24"/>
          <w:u w:val="single"/>
        </w:rPr>
      </w:pPr>
      <w:r>
        <w:rPr>
          <w:rFonts w:ascii="Times New Roman" w:hAnsi="Times New Roman"/>
          <w:b/>
          <w:sz w:val="24"/>
          <w:szCs w:val="24"/>
          <w:u w:val="single"/>
        </w:rPr>
        <w:t>Ročníkové výstupy předmětu: Hra na tenor</w:t>
      </w:r>
    </w:p>
    <w:p w14:paraId="2277166C" w14:textId="77777777" w:rsidR="00F31634" w:rsidRDefault="00F31634" w:rsidP="00865378">
      <w:pPr>
        <w:spacing w:after="0"/>
        <w:jc w:val="both"/>
        <w:rPr>
          <w:rFonts w:ascii="Times New Roman" w:hAnsi="Times New Roman"/>
          <w:b/>
          <w:sz w:val="24"/>
          <w:szCs w:val="24"/>
        </w:rPr>
      </w:pPr>
    </w:p>
    <w:p w14:paraId="4DA3DFC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22CDF958" w14:textId="77777777" w:rsidR="00F31634" w:rsidRDefault="00F31634" w:rsidP="00865378">
      <w:pPr>
        <w:spacing w:after="0"/>
        <w:jc w:val="both"/>
        <w:rPr>
          <w:rFonts w:ascii="Times New Roman" w:hAnsi="Times New Roman"/>
          <w:b/>
          <w:sz w:val="24"/>
          <w:szCs w:val="24"/>
        </w:rPr>
      </w:pPr>
    </w:p>
    <w:p w14:paraId="52E3631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785D0CB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4BDE4DC"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noty v houslovém klíči. </w:t>
      </w:r>
    </w:p>
    <w:p w14:paraId="240182B2"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správné držení nástroje a postoj (sezení) při hře. </w:t>
      </w:r>
    </w:p>
    <w:p w14:paraId="68FFB80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Správně nasazuje nátrubek na rty. </w:t>
      </w:r>
    </w:p>
    <w:p w14:paraId="35441526"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základy bráničně-žeberního dýchání. </w:t>
      </w:r>
    </w:p>
    <w:p w14:paraId="0FEC3184"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Prokáže základy správného tvoření tónu. </w:t>
      </w:r>
    </w:p>
    <w:p w14:paraId="73345F34" w14:textId="77777777" w:rsidR="00F31634" w:rsidRPr="00D468B5"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v celých, půlových a čtvrťových hodnotách.</w:t>
      </w:r>
    </w:p>
    <w:p w14:paraId="3B354E51" w14:textId="77777777" w:rsidR="00F31634" w:rsidRDefault="00F31634" w:rsidP="00865378">
      <w:pPr>
        <w:pStyle w:val="Default"/>
        <w:spacing w:line="276" w:lineRule="auto"/>
        <w:jc w:val="both"/>
        <w:rPr>
          <w:rFonts w:ascii="Times New Roman" w:hAnsi="Times New Roman" w:cs="Times New Roman"/>
          <w:b/>
          <w:color w:val="auto"/>
        </w:rPr>
      </w:pPr>
    </w:p>
    <w:p w14:paraId="070A6028"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2. ročník</w:t>
      </w:r>
    </w:p>
    <w:p w14:paraId="34179322"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7744676"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Nasazuje základní tóny a orientuje se v nich (c</w:t>
      </w:r>
      <w:r w:rsidRPr="005F52EB">
        <w:rPr>
          <w:rFonts w:ascii="Times New Roman" w:hAnsi="Times New Roman" w:cs="Times New Roman"/>
          <w:color w:val="auto"/>
          <w:vertAlign w:val="superscript"/>
        </w:rPr>
        <w:t>1</w:t>
      </w:r>
      <w:r>
        <w:rPr>
          <w:rFonts w:ascii="Times New Roman" w:hAnsi="Times New Roman" w:cs="Times New Roman"/>
          <w:color w:val="auto"/>
        </w:rPr>
        <w:t>,g</w:t>
      </w:r>
      <w:r w:rsidRPr="005F52EB">
        <w:rPr>
          <w:rFonts w:ascii="Times New Roman" w:hAnsi="Times New Roman" w:cs="Times New Roman"/>
          <w:color w:val="auto"/>
          <w:vertAlign w:val="superscript"/>
        </w:rPr>
        <w:t>1</w:t>
      </w:r>
      <w:r>
        <w:rPr>
          <w:rFonts w:ascii="Times New Roman" w:hAnsi="Times New Roman" w:cs="Times New Roman"/>
          <w:color w:val="auto"/>
        </w:rPr>
        <w:t>,c</w:t>
      </w:r>
      <w:r w:rsidRPr="005F52EB">
        <w:rPr>
          <w:rFonts w:ascii="Times New Roman" w:hAnsi="Times New Roman" w:cs="Times New Roman"/>
          <w:color w:val="auto"/>
          <w:vertAlign w:val="superscript"/>
        </w:rPr>
        <w:t>2</w:t>
      </w:r>
      <w:r>
        <w:rPr>
          <w:rFonts w:ascii="Times New Roman" w:hAnsi="Times New Roman" w:cs="Times New Roman"/>
          <w:color w:val="auto"/>
        </w:rPr>
        <w:t xml:space="preserve">). </w:t>
      </w:r>
    </w:p>
    <w:p w14:paraId="12BFDECF"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Má rozšířený rozsah (dle dispozic) až do h-c</w:t>
      </w:r>
      <w:r w:rsidRPr="005F52EB">
        <w:rPr>
          <w:rFonts w:ascii="Times New Roman" w:hAnsi="Times New Roman" w:cs="Times New Roman"/>
          <w:color w:val="auto"/>
          <w:vertAlign w:val="superscript"/>
        </w:rPr>
        <w:t>2</w:t>
      </w:r>
      <w:r>
        <w:rPr>
          <w:rFonts w:ascii="Times New Roman" w:hAnsi="Times New Roman" w:cs="Times New Roman"/>
          <w:color w:val="auto"/>
        </w:rPr>
        <w:t xml:space="preserve">. </w:t>
      </w:r>
    </w:p>
    <w:p w14:paraId="65D358A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základy hry v legátu. </w:t>
      </w:r>
    </w:p>
    <w:p w14:paraId="77FDEEDD" w14:textId="77777777" w:rsidR="00C06999" w:rsidRPr="00DE7C2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pomalém tempu retní vazby. </w:t>
      </w:r>
    </w:p>
    <w:p w14:paraId="63C18473"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Zná prstovou techniku v pomalém tempu. </w:t>
      </w:r>
    </w:p>
    <w:p w14:paraId="12032CD6" w14:textId="77777777" w:rsidR="00747603" w:rsidRPr="00D468B5"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Vydržuje tóny s dynamickým odstíněním. </w:t>
      </w:r>
    </w:p>
    <w:p w14:paraId="1EDBC74A" w14:textId="77777777" w:rsidR="00F31634" w:rsidRDefault="00F31634" w:rsidP="00865378">
      <w:pPr>
        <w:spacing w:after="0"/>
        <w:jc w:val="both"/>
        <w:rPr>
          <w:rFonts w:ascii="Times New Roman" w:hAnsi="Times New Roman"/>
          <w:b/>
          <w:sz w:val="24"/>
          <w:szCs w:val="24"/>
        </w:rPr>
      </w:pPr>
    </w:p>
    <w:p w14:paraId="7079288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73151AF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BB92245"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Nasazuje základní tóny a orientuje se v nich (c</w:t>
      </w:r>
      <w:r w:rsidRPr="005F52EB">
        <w:rPr>
          <w:rFonts w:ascii="Times New Roman" w:hAnsi="Times New Roman" w:cs="Times New Roman"/>
          <w:color w:val="auto"/>
          <w:vertAlign w:val="superscript"/>
        </w:rPr>
        <w:t>1</w:t>
      </w:r>
      <w:r>
        <w:rPr>
          <w:rFonts w:ascii="Times New Roman" w:hAnsi="Times New Roman" w:cs="Times New Roman"/>
          <w:color w:val="auto"/>
        </w:rPr>
        <w:t>,</w:t>
      </w:r>
      <w:r w:rsidR="00286135">
        <w:rPr>
          <w:rFonts w:ascii="Times New Roman" w:hAnsi="Times New Roman" w:cs="Times New Roman"/>
          <w:color w:val="auto"/>
        </w:rPr>
        <w:t xml:space="preserve"> </w:t>
      </w:r>
      <w:r>
        <w:rPr>
          <w:rFonts w:ascii="Times New Roman" w:hAnsi="Times New Roman" w:cs="Times New Roman"/>
          <w:color w:val="auto"/>
        </w:rPr>
        <w:t>g</w:t>
      </w:r>
      <w:r w:rsidRPr="005F52EB">
        <w:rPr>
          <w:rFonts w:ascii="Times New Roman" w:hAnsi="Times New Roman" w:cs="Times New Roman"/>
          <w:color w:val="auto"/>
          <w:vertAlign w:val="superscript"/>
        </w:rPr>
        <w:t>1</w:t>
      </w:r>
      <w:r>
        <w:rPr>
          <w:rFonts w:ascii="Times New Roman" w:hAnsi="Times New Roman" w:cs="Times New Roman"/>
          <w:color w:val="auto"/>
        </w:rPr>
        <w:t>,</w:t>
      </w:r>
      <w:r w:rsidR="00286135">
        <w:rPr>
          <w:rFonts w:ascii="Times New Roman" w:hAnsi="Times New Roman" w:cs="Times New Roman"/>
          <w:color w:val="auto"/>
        </w:rPr>
        <w:t xml:space="preserve"> </w:t>
      </w:r>
      <w:r>
        <w:rPr>
          <w:rFonts w:ascii="Times New Roman" w:hAnsi="Times New Roman" w:cs="Times New Roman"/>
          <w:color w:val="auto"/>
        </w:rPr>
        <w:t>c</w:t>
      </w:r>
      <w:r w:rsidRPr="005F52EB">
        <w:rPr>
          <w:rFonts w:ascii="Times New Roman" w:hAnsi="Times New Roman" w:cs="Times New Roman"/>
          <w:color w:val="auto"/>
          <w:vertAlign w:val="superscript"/>
        </w:rPr>
        <w:t>2</w:t>
      </w:r>
      <w:r>
        <w:rPr>
          <w:rFonts w:ascii="Times New Roman" w:hAnsi="Times New Roman" w:cs="Times New Roman"/>
          <w:color w:val="auto"/>
        </w:rPr>
        <w:t xml:space="preserve">). </w:t>
      </w:r>
    </w:p>
    <w:p w14:paraId="58647A1F"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Má rozšířený rozsah (dle dispozic) až do a-d</w:t>
      </w:r>
      <w:r w:rsidRPr="005F52EB">
        <w:rPr>
          <w:rFonts w:ascii="Times New Roman" w:hAnsi="Times New Roman" w:cs="Times New Roman"/>
          <w:color w:val="auto"/>
          <w:vertAlign w:val="superscript"/>
        </w:rPr>
        <w:t>2</w:t>
      </w:r>
      <w:r>
        <w:rPr>
          <w:rFonts w:ascii="Times New Roman" w:hAnsi="Times New Roman" w:cs="Times New Roman"/>
          <w:color w:val="auto"/>
        </w:rPr>
        <w:t xml:space="preserve">. </w:t>
      </w:r>
    </w:p>
    <w:p w14:paraId="21ADD4ED"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Má uvolněný a lehký tón (dbá na frázování). </w:t>
      </w:r>
    </w:p>
    <w:p w14:paraId="24CE3D86"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prstovou techniku ve středním tempu. </w:t>
      </w:r>
    </w:p>
    <w:p w14:paraId="171B04B7"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Vyjadřuje nálady skladby. </w:t>
      </w:r>
    </w:p>
    <w:p w14:paraId="02909B74"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hudebních útvarech (píseň, sonáta atd.). </w:t>
      </w:r>
    </w:p>
    <w:p w14:paraId="00A862BF"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jednoduché skladby zpaměti (dle dispozic podle sluchu). </w:t>
      </w:r>
    </w:p>
    <w:p w14:paraId="56E0F64E" w14:textId="77777777" w:rsidR="00F31634" w:rsidRPr="00D468B5" w:rsidRDefault="00842F60"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Zná základy komorní hry.</w:t>
      </w:r>
    </w:p>
    <w:p w14:paraId="0F55F2AA" w14:textId="77777777" w:rsidR="00F31634" w:rsidRDefault="00F31634" w:rsidP="00865378">
      <w:pPr>
        <w:spacing w:after="0"/>
        <w:jc w:val="both"/>
        <w:rPr>
          <w:rFonts w:ascii="Times New Roman" w:hAnsi="Times New Roman"/>
          <w:sz w:val="24"/>
          <w:szCs w:val="24"/>
          <w:u w:val="single"/>
        </w:rPr>
      </w:pPr>
    </w:p>
    <w:p w14:paraId="6F4B0C7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2D293D1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21986E1"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3# a 3b + T5. </w:t>
      </w:r>
    </w:p>
    <w:p w14:paraId="48583251"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Má uvolněný a lehký tón (dbá na frázování). </w:t>
      </w:r>
    </w:p>
    <w:p w14:paraId="7A8F1953"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Rozumí základním rytmům - synkopy, akcenty. </w:t>
      </w:r>
    </w:p>
    <w:p w14:paraId="5ECB856E"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Převede prstovou techniku ve středním tempu. </w:t>
      </w:r>
    </w:p>
    <w:p w14:paraId="40CAA59A"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jednoduché skladby zpaměti. </w:t>
      </w:r>
    </w:p>
    <w:p w14:paraId="393FDA37"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61A33E94" w14:textId="77777777" w:rsidR="00F31634" w:rsidRDefault="00F31634" w:rsidP="00865378">
      <w:pPr>
        <w:pStyle w:val="Default"/>
        <w:spacing w:line="276" w:lineRule="auto"/>
        <w:jc w:val="both"/>
        <w:rPr>
          <w:rFonts w:ascii="Times New Roman" w:hAnsi="Times New Roman" w:cs="Times New Roman"/>
          <w:color w:val="auto"/>
        </w:rPr>
      </w:pPr>
    </w:p>
    <w:p w14:paraId="4EA4A25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1CF5812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168BE4A"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w:t>
      </w:r>
    </w:p>
    <w:p w14:paraId="7A58DFCA"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vydržované tóny i s dynamickým odstíněním. </w:t>
      </w:r>
    </w:p>
    <w:p w14:paraId="3E8E5074"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retní vazby v rychlejším tempu. </w:t>
      </w:r>
    </w:p>
    <w:p w14:paraId="74B14695"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Dle schopností interpretuje skladby různých stylů a období. </w:t>
      </w:r>
    </w:p>
    <w:p w14:paraId="4FEDB72B"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6D98BBF8" w14:textId="77777777" w:rsidR="00F31634" w:rsidRDefault="00F31634" w:rsidP="00865378">
      <w:pPr>
        <w:spacing w:after="0"/>
        <w:jc w:val="both"/>
        <w:rPr>
          <w:rFonts w:ascii="Times New Roman" w:hAnsi="Times New Roman"/>
          <w:sz w:val="24"/>
          <w:szCs w:val="24"/>
          <w:u w:val="single"/>
        </w:rPr>
      </w:pPr>
    </w:p>
    <w:p w14:paraId="177000A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3ED594F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2C12F43"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5# a 5b + T5. </w:t>
      </w:r>
    </w:p>
    <w:p w14:paraId="683EDB27"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zahrát kombinace legato-staccato. </w:t>
      </w:r>
    </w:p>
    <w:p w14:paraId="4E6A61C0"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výrazové hudební prvky (akcent, pp, mf, f atd.). </w:t>
      </w:r>
    </w:p>
    <w:p w14:paraId="6234E2E2"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Umí rozlišit měkké a ostré nasazení tónu. </w:t>
      </w:r>
    </w:p>
    <w:p w14:paraId="21F0D3AB"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Zná tempová rozlišení, frázování a agogiku v dosaženém rozsahu. </w:t>
      </w:r>
    </w:p>
    <w:p w14:paraId="2EF4F940"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nastuduje přiměřené skladby. </w:t>
      </w:r>
    </w:p>
    <w:p w14:paraId="070AD396"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4563D1F9" w14:textId="77777777" w:rsidR="00F31634" w:rsidRDefault="00F31634" w:rsidP="00865378">
      <w:pPr>
        <w:spacing w:after="0"/>
        <w:jc w:val="both"/>
        <w:rPr>
          <w:rFonts w:ascii="Times New Roman" w:hAnsi="Times New Roman"/>
          <w:b/>
          <w:sz w:val="24"/>
          <w:szCs w:val="24"/>
        </w:rPr>
      </w:pPr>
    </w:p>
    <w:p w14:paraId="217B04F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07794FF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3FD9C55"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6# a 6b + T5. </w:t>
      </w:r>
    </w:p>
    <w:p w14:paraId="43634E68"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Umí vytvořit kvalitní tón. </w:t>
      </w:r>
    </w:p>
    <w:p w14:paraId="53C3CA57"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retní vazby v rychlejším tempu. </w:t>
      </w:r>
    </w:p>
    <w:p w14:paraId="19364E4A"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tempová rozlišení, frázování v dosaženém rozsahu. </w:t>
      </w:r>
    </w:p>
    <w:p w14:paraId="536628D3"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tóny s dynamickým odstíněním (cresc., decresc.). </w:t>
      </w:r>
    </w:p>
    <w:p w14:paraId="11390C7C"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Dle schopností hraje skladby různých žánrů a stylů. </w:t>
      </w:r>
    </w:p>
    <w:p w14:paraId="54A09EC1"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studuje přiměřeně obtížnou skladbu. </w:t>
      </w:r>
    </w:p>
    <w:p w14:paraId="30F72450"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Je informován o základech transpozic. </w:t>
      </w:r>
    </w:p>
    <w:p w14:paraId="1438CE82"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6257029A" w14:textId="77777777" w:rsidR="00F31634" w:rsidRDefault="00F31634" w:rsidP="00865378">
      <w:pPr>
        <w:pStyle w:val="Default"/>
        <w:spacing w:line="276" w:lineRule="auto"/>
        <w:jc w:val="both"/>
        <w:rPr>
          <w:rFonts w:ascii="Times New Roman" w:hAnsi="Times New Roman" w:cs="Times New Roman"/>
          <w:color w:val="auto"/>
        </w:rPr>
      </w:pPr>
    </w:p>
    <w:p w14:paraId="3F0BC2AF" w14:textId="77777777" w:rsidR="00F31634" w:rsidRDefault="00F31634" w:rsidP="00865378">
      <w:pPr>
        <w:pStyle w:val="Default"/>
        <w:spacing w:line="276" w:lineRule="auto"/>
        <w:jc w:val="both"/>
        <w:rPr>
          <w:rFonts w:ascii="Times New Roman" w:hAnsi="Times New Roman" w:cs="Times New Roman"/>
          <w:color w:val="auto"/>
        </w:rPr>
      </w:pPr>
    </w:p>
    <w:p w14:paraId="41388D43"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31902D71" w14:textId="77777777" w:rsidR="00F31634" w:rsidRDefault="00F31634" w:rsidP="00865378">
      <w:pPr>
        <w:spacing w:after="0"/>
        <w:jc w:val="both"/>
        <w:rPr>
          <w:rFonts w:ascii="Times New Roman" w:hAnsi="Times New Roman"/>
          <w:b/>
          <w:sz w:val="24"/>
          <w:szCs w:val="24"/>
        </w:rPr>
      </w:pPr>
    </w:p>
    <w:p w14:paraId="032C0353"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 xml:space="preserve">Přípravný ročník </w:t>
      </w:r>
    </w:p>
    <w:p w14:paraId="4A882E44"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563B980"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Získá základní návyky a dovednosti – správné sezení, držení nástroje.</w:t>
      </w:r>
    </w:p>
    <w:p w14:paraId="3DD04954"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Učí se základům správného dýchání a nasazení tónu.</w:t>
      </w:r>
    </w:p>
    <w:p w14:paraId="7A99EF95"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Orientuje se v jednoduchých hudebních útvarech a v notovém zápise.</w:t>
      </w:r>
    </w:p>
    <w:p w14:paraId="7E891FAF" w14:textId="77777777" w:rsidR="00F31634" w:rsidRPr="006E6C5D" w:rsidRDefault="00F31634" w:rsidP="00997007">
      <w:pPr>
        <w:widowControl w:val="0"/>
        <w:numPr>
          <w:ilvl w:val="0"/>
          <w:numId w:val="115"/>
        </w:numPr>
        <w:spacing w:after="0"/>
        <w:jc w:val="both"/>
        <w:textAlignment w:val="baseline"/>
        <w:rPr>
          <w:rFonts w:ascii="Times New Roman" w:hAnsi="Times New Roman"/>
          <w:sz w:val="24"/>
          <w:szCs w:val="24"/>
        </w:rPr>
      </w:pPr>
      <w:r w:rsidRPr="006E6C5D">
        <w:rPr>
          <w:rFonts w:ascii="Times New Roman" w:hAnsi="Times New Roman"/>
          <w:sz w:val="24"/>
          <w:szCs w:val="24"/>
        </w:rPr>
        <w:t>Uvědomuje si rytmické cítění.</w:t>
      </w:r>
    </w:p>
    <w:p w14:paraId="6D9186D1" w14:textId="77777777" w:rsidR="006E6C5D" w:rsidRDefault="006E6C5D" w:rsidP="00865378">
      <w:pPr>
        <w:spacing w:after="0"/>
        <w:jc w:val="both"/>
        <w:rPr>
          <w:rFonts w:ascii="Times New Roman" w:hAnsi="Times New Roman"/>
          <w:b/>
          <w:sz w:val="24"/>
          <w:szCs w:val="24"/>
        </w:rPr>
      </w:pPr>
    </w:p>
    <w:p w14:paraId="02EDDEB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7A85BD6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7C0686B"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2B72CAC8"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2# a 2b + T5 moll. </w:t>
      </w:r>
    </w:p>
    <w:p w14:paraId="6DDA2283"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646ADCD8"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Umí hrát kombinace tenuto, legato, staccato. </w:t>
      </w:r>
    </w:p>
    <w:p w14:paraId="72A741FA"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Navazuje na dosavadní studium. </w:t>
      </w:r>
    </w:p>
    <w:p w14:paraId="159B0929"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pracuje s kvalitou tónu. </w:t>
      </w:r>
    </w:p>
    <w:p w14:paraId="77BB2EC0"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62FD792E" w14:textId="77777777" w:rsidR="00747603" w:rsidRDefault="00747603" w:rsidP="00865378">
      <w:pPr>
        <w:spacing w:after="0"/>
        <w:jc w:val="both"/>
        <w:rPr>
          <w:rFonts w:ascii="Times New Roman" w:hAnsi="Times New Roman"/>
          <w:sz w:val="24"/>
          <w:szCs w:val="24"/>
          <w:u w:val="single"/>
        </w:rPr>
      </w:pPr>
    </w:p>
    <w:p w14:paraId="311EB64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0242753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A9883A5"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57FF2CA8"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3# a 3b + T5 moll. </w:t>
      </w:r>
    </w:p>
    <w:p w14:paraId="73610018"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6B4D9B77"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Zlepšuje a upevňuje intonační jistotu (denní cvičení-leg.,stacc.). Hraje v souboru nebo orchestru a spolupracuje na zvuku, výrazu. </w:t>
      </w:r>
    </w:p>
    <w:p w14:paraId="1B522316" w14:textId="77777777" w:rsidR="00F31634" w:rsidRDefault="00F31634" w:rsidP="00865378">
      <w:pPr>
        <w:spacing w:after="0"/>
        <w:jc w:val="both"/>
        <w:rPr>
          <w:rFonts w:ascii="Times New Roman" w:hAnsi="Times New Roman"/>
          <w:b/>
          <w:sz w:val="24"/>
          <w:szCs w:val="24"/>
        </w:rPr>
      </w:pPr>
    </w:p>
    <w:p w14:paraId="3918CA66" w14:textId="77777777" w:rsidR="00F31634" w:rsidRDefault="005A22A8" w:rsidP="00865378">
      <w:pPr>
        <w:spacing w:after="0"/>
        <w:jc w:val="both"/>
        <w:rPr>
          <w:rFonts w:ascii="Times New Roman" w:hAnsi="Times New Roman"/>
          <w:b/>
          <w:sz w:val="24"/>
          <w:szCs w:val="24"/>
        </w:rPr>
      </w:pPr>
      <w:r>
        <w:rPr>
          <w:rFonts w:ascii="Times New Roman" w:hAnsi="Times New Roman"/>
          <w:b/>
          <w:sz w:val="24"/>
          <w:szCs w:val="24"/>
        </w:rPr>
        <w:br w:type="page"/>
      </w:r>
      <w:r w:rsidR="00F31634">
        <w:rPr>
          <w:rFonts w:ascii="Times New Roman" w:hAnsi="Times New Roman"/>
          <w:b/>
          <w:sz w:val="24"/>
          <w:szCs w:val="24"/>
        </w:rPr>
        <w:t>3. ročník</w:t>
      </w:r>
    </w:p>
    <w:p w14:paraId="071988D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9A47001"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3469E1E1"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moll. </w:t>
      </w:r>
    </w:p>
    <w:p w14:paraId="5D0B56F8"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v celém rozsahu nástroje dle individuálních schopností. </w:t>
      </w:r>
    </w:p>
    <w:p w14:paraId="171446F5"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dynamické a výrazové prostředky (p, mf, f, cresc., decresc.). </w:t>
      </w:r>
    </w:p>
    <w:p w14:paraId="7FF2D6D4"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Vyjádří názor na interpretaci skladeb různých stylů a období. </w:t>
      </w:r>
    </w:p>
    <w:p w14:paraId="22287B34"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060B3ADB" w14:textId="77777777" w:rsidR="00F31634" w:rsidRDefault="00F31634" w:rsidP="00865378">
      <w:pPr>
        <w:pStyle w:val="Default"/>
        <w:spacing w:line="276" w:lineRule="auto"/>
        <w:jc w:val="both"/>
        <w:rPr>
          <w:rFonts w:ascii="Times New Roman" w:hAnsi="Times New Roman" w:cs="Times New Roman"/>
          <w:color w:val="auto"/>
        </w:rPr>
      </w:pPr>
    </w:p>
    <w:p w14:paraId="77DDA98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0DBE060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DF8F302"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628F78BA"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moll. </w:t>
      </w:r>
    </w:p>
    <w:p w14:paraId="35177214"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5F80426E"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Navazuje na předchozí znalosti a prohlubuje je. </w:t>
      </w:r>
    </w:p>
    <w:p w14:paraId="568155A5"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svých zkušeností a dovedností k samostatnému studiu skladeb. </w:t>
      </w:r>
    </w:p>
    <w:p w14:paraId="3ABF730F"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řeší problematiku nástrojové techniky včetně základní péče o nástroj. </w:t>
      </w:r>
    </w:p>
    <w:p w14:paraId="5DADD14D"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a spoluvytváří zvuk, výraz a interpretaci. </w:t>
      </w:r>
    </w:p>
    <w:p w14:paraId="7043626B" w14:textId="77777777" w:rsidR="00F31634" w:rsidRDefault="00F31634" w:rsidP="00865378">
      <w:pPr>
        <w:pStyle w:val="Default"/>
        <w:spacing w:line="276" w:lineRule="auto"/>
        <w:jc w:val="both"/>
        <w:rPr>
          <w:rFonts w:ascii="Times New Roman" w:hAnsi="Times New Roman" w:cs="Times New Roman"/>
          <w:color w:val="auto"/>
        </w:rPr>
      </w:pPr>
    </w:p>
    <w:p w14:paraId="64238ED7" w14:textId="77777777" w:rsidR="00DE7C24" w:rsidRDefault="00DE7C24" w:rsidP="00865378">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p>
    <w:bookmarkStart w:id="133" w:name="_Studijní_zaměření_Hra_14"/>
    <w:bookmarkEnd w:id="133"/>
    <w:p w14:paraId="432BC491" w14:textId="77777777" w:rsidR="00F31634" w:rsidRPr="005A22A8" w:rsidRDefault="007F0201" w:rsidP="005A22A8">
      <w:pPr>
        <w:pStyle w:val="Nadpis2"/>
      </w:pPr>
      <w:r w:rsidRPr="005A22A8">
        <w:fldChar w:fldCharType="begin"/>
      </w:r>
      <w:r w:rsidRPr="005A22A8">
        <w:instrText xml:space="preserve"> HYPERLINK  \l "_Studijní_zaměření_Hra_14" </w:instrText>
      </w:r>
      <w:r w:rsidRPr="005A22A8">
        <w:fldChar w:fldCharType="separate"/>
      </w:r>
      <w:bookmarkStart w:id="134" w:name="_Toc165471330"/>
      <w:bookmarkStart w:id="135" w:name="_Toc223675585"/>
      <w:r w:rsidR="00F31634" w:rsidRPr="005A22A8">
        <w:rPr>
          <w:rStyle w:val="Hypertextovodkaz"/>
          <w:color w:val="000000"/>
          <w:u w:val="none"/>
        </w:rPr>
        <w:t>Studijní zaměření Hra na baryton</w:t>
      </w:r>
      <w:bookmarkEnd w:id="134"/>
      <w:bookmarkEnd w:id="135"/>
      <w:r w:rsidRPr="005A22A8">
        <w:fldChar w:fldCharType="end"/>
      </w:r>
    </w:p>
    <w:p w14:paraId="0120CF30" w14:textId="77777777" w:rsidR="00F31634" w:rsidRDefault="00F31634" w:rsidP="00865378">
      <w:pPr>
        <w:jc w:val="both"/>
        <w:rPr>
          <w:rFonts w:ascii="Times New Roman" w:hAnsi="Times New Roman"/>
          <w:sz w:val="24"/>
          <w:szCs w:val="24"/>
        </w:rPr>
      </w:pPr>
    </w:p>
    <w:p w14:paraId="62B9161D"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Baryton je žesťový dechový nástroj znějící o oktávu níž než trubka. Píše se v basovém klíči a rozsah je od e – b2. Má jemný a líbivý zvuk a uplatnění nachází hlavně v dechových orchestrech nebo kapelách.</w:t>
      </w:r>
    </w:p>
    <w:p w14:paraId="719240C8" w14:textId="77777777" w:rsidR="00F31634" w:rsidRDefault="00F31634" w:rsidP="00865378">
      <w:pPr>
        <w:spacing w:after="0"/>
        <w:ind w:firstLine="708"/>
        <w:jc w:val="both"/>
        <w:rPr>
          <w:rFonts w:ascii="Times New Roman" w:hAnsi="Times New Roman"/>
          <w:sz w:val="24"/>
          <w:szCs w:val="24"/>
        </w:rPr>
      </w:pPr>
    </w:p>
    <w:p w14:paraId="12CC33B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0AADD241" w14:textId="77777777">
        <w:tc>
          <w:tcPr>
            <w:tcW w:w="2815" w:type="dxa"/>
            <w:vMerge w:val="restart"/>
            <w:tcBorders>
              <w:top w:val="single" w:sz="4" w:space="0" w:color="000000"/>
              <w:left w:val="single" w:sz="4" w:space="0" w:color="000000"/>
              <w:bottom w:val="single" w:sz="4" w:space="0" w:color="000000"/>
            </w:tcBorders>
          </w:tcPr>
          <w:p w14:paraId="3EE7CAAB"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5D56D2E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66E56DA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32AE7096" w14:textId="77777777">
        <w:tc>
          <w:tcPr>
            <w:tcW w:w="2815" w:type="dxa"/>
            <w:vMerge/>
            <w:tcBorders>
              <w:top w:val="single" w:sz="4" w:space="0" w:color="000000"/>
              <w:left w:val="single" w:sz="4" w:space="0" w:color="000000"/>
              <w:bottom w:val="single" w:sz="4" w:space="0" w:color="000000"/>
            </w:tcBorders>
          </w:tcPr>
          <w:p w14:paraId="4967CEDF"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2E7810E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4F2CA01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7E05909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368866E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29E00CA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1353062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731F5CE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153B20B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18630BC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2AC7E8C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523ABE96"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57861423"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6921FA2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67E1ECAE" w14:textId="77777777">
        <w:tc>
          <w:tcPr>
            <w:tcW w:w="2815" w:type="dxa"/>
            <w:tcBorders>
              <w:top w:val="single" w:sz="4" w:space="0" w:color="000000"/>
              <w:left w:val="single" w:sz="4" w:space="0" w:color="000000"/>
              <w:bottom w:val="single" w:sz="4" w:space="0" w:color="000000"/>
            </w:tcBorders>
            <w:vAlign w:val="center"/>
          </w:tcPr>
          <w:p w14:paraId="4DBF737B"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Hra na baryton</w:t>
            </w:r>
          </w:p>
        </w:tc>
        <w:tc>
          <w:tcPr>
            <w:tcW w:w="574" w:type="dxa"/>
            <w:tcBorders>
              <w:top w:val="single" w:sz="4" w:space="0" w:color="000000"/>
              <w:left w:val="single" w:sz="4" w:space="0" w:color="000000"/>
              <w:bottom w:val="single" w:sz="4" w:space="0" w:color="000000"/>
            </w:tcBorders>
            <w:vAlign w:val="center"/>
          </w:tcPr>
          <w:p w14:paraId="44BE1DA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C85A0E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D7AD86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CCD6F8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03CE5D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B4A216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5EF498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47E477D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22D73F7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36AB6EF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69CC90F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49C87B19" w14:textId="77777777">
        <w:tc>
          <w:tcPr>
            <w:tcW w:w="2815" w:type="dxa"/>
            <w:tcBorders>
              <w:top w:val="single" w:sz="4" w:space="0" w:color="000000"/>
              <w:left w:val="single" w:sz="4" w:space="0" w:color="000000"/>
              <w:bottom w:val="single" w:sz="4" w:space="0" w:color="000000"/>
            </w:tcBorders>
            <w:vAlign w:val="center"/>
          </w:tcPr>
          <w:p w14:paraId="6141BBB5"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31CAE93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060DFD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F78B35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485083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E9815B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B8700F9"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53D4053"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09D99157"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7AA95A45"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4DF8F497"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62CC1181" w14:textId="77777777" w:rsidR="00F31634" w:rsidRDefault="00F31634" w:rsidP="00865378">
            <w:pPr>
              <w:snapToGrid w:val="0"/>
              <w:spacing w:after="0"/>
              <w:jc w:val="both"/>
              <w:rPr>
                <w:rFonts w:ascii="Times New Roman" w:hAnsi="Times New Roman"/>
                <w:sz w:val="24"/>
                <w:szCs w:val="24"/>
              </w:rPr>
            </w:pPr>
          </w:p>
        </w:tc>
      </w:tr>
      <w:tr w:rsidR="00F31634" w14:paraId="6D3DE28A" w14:textId="77777777">
        <w:tc>
          <w:tcPr>
            <w:tcW w:w="2815" w:type="dxa"/>
            <w:tcBorders>
              <w:top w:val="single" w:sz="4" w:space="0" w:color="000000"/>
              <w:left w:val="single" w:sz="4" w:space="0" w:color="000000"/>
              <w:bottom w:val="single" w:sz="4" w:space="0" w:color="000000"/>
            </w:tcBorders>
            <w:vAlign w:val="center"/>
          </w:tcPr>
          <w:p w14:paraId="2B2743E0"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1C63C164"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left w:val="single" w:sz="4" w:space="0" w:color="000000"/>
              <w:bottom w:val="single" w:sz="4" w:space="0" w:color="000000"/>
            </w:tcBorders>
            <w:vAlign w:val="center"/>
          </w:tcPr>
          <w:p w14:paraId="39FEEB1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38D184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6E88C7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260BD8B"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45445F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00C6DEA"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27E1A6C4"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16C77151"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7C52E82B"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13A1BF39"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F319C17" w14:textId="77777777" w:rsidR="00F31634" w:rsidRDefault="00F31634" w:rsidP="00865378">
            <w:pPr>
              <w:snapToGrid w:val="0"/>
              <w:spacing w:after="0"/>
              <w:jc w:val="both"/>
              <w:rPr>
                <w:rFonts w:ascii="Times New Roman" w:hAnsi="Times New Roman"/>
                <w:sz w:val="24"/>
                <w:szCs w:val="24"/>
              </w:rPr>
            </w:pPr>
          </w:p>
        </w:tc>
      </w:tr>
      <w:tr w:rsidR="00F31634" w14:paraId="48DB8D7E" w14:textId="77777777">
        <w:tc>
          <w:tcPr>
            <w:tcW w:w="2815" w:type="dxa"/>
            <w:tcBorders>
              <w:top w:val="single" w:sz="4" w:space="0" w:color="000000"/>
              <w:left w:val="single" w:sz="4" w:space="0" w:color="000000"/>
              <w:bottom w:val="single" w:sz="4" w:space="0" w:color="000000"/>
            </w:tcBorders>
            <w:vAlign w:val="center"/>
          </w:tcPr>
          <w:p w14:paraId="7A28AD35"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4" w:type="dxa"/>
            <w:tcBorders>
              <w:top w:val="single" w:sz="4" w:space="0" w:color="000000"/>
              <w:left w:val="single" w:sz="4" w:space="0" w:color="000000"/>
              <w:bottom w:val="single" w:sz="4" w:space="0" w:color="000000"/>
            </w:tcBorders>
            <w:vAlign w:val="center"/>
          </w:tcPr>
          <w:p w14:paraId="0589CBCF"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25C79ED"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0BE35A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C1CA56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203201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CF1E68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3" w:type="dxa"/>
            <w:tcBorders>
              <w:top w:val="single" w:sz="4" w:space="0" w:color="000000"/>
              <w:left w:val="single" w:sz="4" w:space="0" w:color="000000"/>
              <w:bottom w:val="single" w:sz="4" w:space="0" w:color="000000"/>
            </w:tcBorders>
            <w:vAlign w:val="center"/>
          </w:tcPr>
          <w:p w14:paraId="0724DF8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2" w:type="dxa"/>
            <w:tcBorders>
              <w:top w:val="single" w:sz="4" w:space="0" w:color="000000"/>
              <w:left w:val="single" w:sz="4" w:space="0" w:color="000000"/>
              <w:bottom w:val="single" w:sz="4" w:space="0" w:color="000000"/>
            </w:tcBorders>
            <w:vAlign w:val="center"/>
          </w:tcPr>
          <w:p w14:paraId="2C9F4AF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6" w:type="dxa"/>
            <w:tcBorders>
              <w:top w:val="single" w:sz="4" w:space="0" w:color="000000"/>
              <w:left w:val="single" w:sz="4" w:space="0" w:color="000000"/>
              <w:bottom w:val="single" w:sz="4" w:space="0" w:color="000000"/>
            </w:tcBorders>
            <w:vAlign w:val="center"/>
          </w:tcPr>
          <w:p w14:paraId="760CBC6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63" w:type="dxa"/>
            <w:tcBorders>
              <w:top w:val="single" w:sz="4" w:space="0" w:color="000000"/>
              <w:left w:val="single" w:sz="4" w:space="0" w:color="000000"/>
              <w:bottom w:val="single" w:sz="4" w:space="0" w:color="000000"/>
            </w:tcBorders>
            <w:vAlign w:val="center"/>
          </w:tcPr>
          <w:p w14:paraId="61A5114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80" w:type="dxa"/>
            <w:tcBorders>
              <w:top w:val="single" w:sz="4" w:space="0" w:color="000000"/>
              <w:left w:val="single" w:sz="4" w:space="0" w:color="000000"/>
              <w:bottom w:val="single" w:sz="4" w:space="0" w:color="000000"/>
              <w:right w:val="single" w:sz="4" w:space="0" w:color="000000"/>
            </w:tcBorders>
            <w:vAlign w:val="center"/>
          </w:tcPr>
          <w:p w14:paraId="149590A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r>
      <w:tr w:rsidR="00F31634" w14:paraId="30FB11E8" w14:textId="77777777">
        <w:tc>
          <w:tcPr>
            <w:tcW w:w="2815" w:type="dxa"/>
            <w:tcBorders>
              <w:top w:val="single" w:sz="4" w:space="0" w:color="000000"/>
              <w:left w:val="single" w:sz="4" w:space="0" w:color="000000"/>
              <w:bottom w:val="single" w:sz="4" w:space="0" w:color="000000"/>
            </w:tcBorders>
            <w:vAlign w:val="center"/>
          </w:tcPr>
          <w:p w14:paraId="29CFFC68"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2B12EF4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07189C7"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EBF3FC0"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9FDAC4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53C5E4B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69E36B8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54A05B2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26D6BE5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1750E62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159A11C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52A8CE3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2AEABE89"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0A9C4BAA"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baryton se vyučuje individuálně.</w:t>
      </w:r>
    </w:p>
    <w:p w14:paraId="290F6D96"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4FEBC924"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23904604" w14:textId="77777777" w:rsidR="00F31634" w:rsidRDefault="00F31634" w:rsidP="00865378">
      <w:pPr>
        <w:spacing w:after="0"/>
        <w:jc w:val="both"/>
        <w:rPr>
          <w:rFonts w:ascii="Times New Roman" w:hAnsi="Times New Roman"/>
          <w:sz w:val="24"/>
          <w:szCs w:val="24"/>
        </w:rPr>
      </w:pPr>
    </w:p>
    <w:p w14:paraId="70DADC6B" w14:textId="77777777" w:rsidR="00F31634" w:rsidRDefault="00F31634" w:rsidP="00865378">
      <w:pPr>
        <w:spacing w:after="0"/>
        <w:jc w:val="both"/>
        <w:rPr>
          <w:rFonts w:ascii="Times New Roman" w:hAnsi="Times New Roman"/>
          <w:sz w:val="24"/>
          <w:szCs w:val="24"/>
        </w:rPr>
      </w:pPr>
    </w:p>
    <w:p w14:paraId="1746F454" w14:textId="77777777" w:rsidR="00F31634" w:rsidRDefault="00F31634" w:rsidP="00865378">
      <w:pPr>
        <w:spacing w:after="0"/>
        <w:jc w:val="both"/>
        <w:rPr>
          <w:rFonts w:ascii="Times New Roman" w:hAnsi="Times New Roman"/>
          <w:b/>
          <w:bCs/>
          <w:sz w:val="24"/>
          <w:szCs w:val="24"/>
          <w:u w:val="single"/>
        </w:rPr>
      </w:pPr>
      <w:r>
        <w:rPr>
          <w:rFonts w:ascii="Times New Roman" w:hAnsi="Times New Roman"/>
          <w:b/>
          <w:bCs/>
          <w:sz w:val="24"/>
          <w:szCs w:val="24"/>
          <w:u w:val="single"/>
        </w:rPr>
        <w:t xml:space="preserve">Ročníkové výstupy předmětu: Hra na baryton </w:t>
      </w:r>
    </w:p>
    <w:p w14:paraId="1817ECF2" w14:textId="77777777" w:rsidR="00F31634" w:rsidRDefault="00F31634" w:rsidP="00865378">
      <w:pPr>
        <w:spacing w:after="0"/>
        <w:jc w:val="both"/>
        <w:rPr>
          <w:rFonts w:ascii="Times New Roman" w:hAnsi="Times New Roman"/>
          <w:b/>
          <w:sz w:val="24"/>
          <w:szCs w:val="24"/>
        </w:rPr>
      </w:pPr>
    </w:p>
    <w:p w14:paraId="68E9BCC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69FB24D5" w14:textId="77777777" w:rsidR="00F31634" w:rsidRDefault="00F31634" w:rsidP="00865378">
      <w:pPr>
        <w:spacing w:after="0"/>
        <w:jc w:val="both"/>
        <w:rPr>
          <w:rFonts w:ascii="Times New Roman" w:hAnsi="Times New Roman"/>
          <w:b/>
          <w:sz w:val="24"/>
          <w:szCs w:val="24"/>
        </w:rPr>
      </w:pPr>
    </w:p>
    <w:p w14:paraId="62C0EEB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1E9305E7"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9562877"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noty v basovém klíči. </w:t>
      </w:r>
    </w:p>
    <w:p w14:paraId="495B23E3"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správné držení nástroje a postoj (sezení) při hře. </w:t>
      </w:r>
    </w:p>
    <w:p w14:paraId="487CA051"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Správně nasazuje nátrubek na rty. </w:t>
      </w:r>
    </w:p>
    <w:p w14:paraId="701F2FFF"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základy bráničně-žeberního dýchání. </w:t>
      </w:r>
    </w:p>
    <w:p w14:paraId="77812B0A"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Prokáže základy správného tvoření tónu. </w:t>
      </w:r>
    </w:p>
    <w:p w14:paraId="315D23E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v celých, půlových a čtvrťových hodnotách.</w:t>
      </w:r>
    </w:p>
    <w:p w14:paraId="5D3840B1" w14:textId="77777777" w:rsidR="005F52EB" w:rsidRDefault="005F52EB" w:rsidP="00865378">
      <w:pPr>
        <w:spacing w:after="0"/>
        <w:jc w:val="both"/>
        <w:rPr>
          <w:rFonts w:ascii="Times New Roman" w:hAnsi="Times New Roman"/>
          <w:b/>
          <w:sz w:val="24"/>
          <w:szCs w:val="24"/>
        </w:rPr>
      </w:pPr>
    </w:p>
    <w:p w14:paraId="5216C15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4E03BD7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0881AB5"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Nasazuje základní tóny a orientuje se v nich (b,f</w:t>
      </w:r>
      <w:r w:rsidRPr="005F52EB">
        <w:rPr>
          <w:rFonts w:ascii="Times New Roman" w:hAnsi="Times New Roman" w:cs="Times New Roman"/>
          <w:color w:val="auto"/>
          <w:vertAlign w:val="superscript"/>
        </w:rPr>
        <w:t>1</w:t>
      </w:r>
      <w:r>
        <w:rPr>
          <w:rFonts w:ascii="Times New Roman" w:hAnsi="Times New Roman" w:cs="Times New Roman"/>
          <w:color w:val="auto"/>
        </w:rPr>
        <w:t>,b</w:t>
      </w:r>
      <w:r w:rsidRPr="005F52EB">
        <w:rPr>
          <w:rFonts w:ascii="Times New Roman" w:hAnsi="Times New Roman" w:cs="Times New Roman"/>
          <w:color w:val="auto"/>
          <w:vertAlign w:val="superscript"/>
        </w:rPr>
        <w:t>1</w:t>
      </w:r>
      <w:r>
        <w:rPr>
          <w:rFonts w:ascii="Times New Roman" w:hAnsi="Times New Roman" w:cs="Times New Roman"/>
          <w:color w:val="auto"/>
        </w:rPr>
        <w:t xml:space="preserve">). </w:t>
      </w:r>
    </w:p>
    <w:p w14:paraId="00754622"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Má rozšířený rozsah (dle dispozic) až do a-b</w:t>
      </w:r>
      <w:r w:rsidRPr="005F52EB">
        <w:rPr>
          <w:rFonts w:ascii="Times New Roman" w:hAnsi="Times New Roman" w:cs="Times New Roman"/>
          <w:color w:val="auto"/>
          <w:vertAlign w:val="superscript"/>
        </w:rPr>
        <w:t>1</w:t>
      </w:r>
      <w:r>
        <w:rPr>
          <w:rFonts w:ascii="Times New Roman" w:hAnsi="Times New Roman" w:cs="Times New Roman"/>
          <w:color w:val="auto"/>
        </w:rPr>
        <w:t xml:space="preserve">. </w:t>
      </w:r>
    </w:p>
    <w:p w14:paraId="2E10388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základy hry v legátu. </w:t>
      </w:r>
    </w:p>
    <w:p w14:paraId="3F567963"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pomalém tempu retní vazby. </w:t>
      </w:r>
    </w:p>
    <w:p w14:paraId="737B9554"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Zná prstovou techniku v pomalém tempu. </w:t>
      </w:r>
    </w:p>
    <w:p w14:paraId="671CAF40" w14:textId="77777777" w:rsidR="00F31634" w:rsidRPr="00842F60"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Vydržuje tóny s dynamickým odstíněním. </w:t>
      </w:r>
    </w:p>
    <w:p w14:paraId="527C0E47" w14:textId="77777777" w:rsidR="00F31634" w:rsidRDefault="00F31634" w:rsidP="00865378">
      <w:pPr>
        <w:spacing w:after="0"/>
        <w:jc w:val="both"/>
        <w:rPr>
          <w:rFonts w:ascii="Times New Roman" w:hAnsi="Times New Roman"/>
          <w:b/>
          <w:sz w:val="24"/>
          <w:szCs w:val="24"/>
        </w:rPr>
      </w:pPr>
    </w:p>
    <w:p w14:paraId="7C3CA67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3DC9FF1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94AE3B4"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Nasazuje základní tóny a orientuje se v nich (b,f</w:t>
      </w:r>
      <w:r w:rsidRPr="005F52EB">
        <w:rPr>
          <w:rFonts w:ascii="Times New Roman" w:hAnsi="Times New Roman" w:cs="Times New Roman"/>
          <w:color w:val="auto"/>
          <w:vertAlign w:val="superscript"/>
        </w:rPr>
        <w:t>1</w:t>
      </w:r>
      <w:r>
        <w:rPr>
          <w:rFonts w:ascii="Times New Roman" w:hAnsi="Times New Roman" w:cs="Times New Roman"/>
          <w:color w:val="auto"/>
        </w:rPr>
        <w:t>,b</w:t>
      </w:r>
      <w:r w:rsidRPr="005F52EB">
        <w:rPr>
          <w:rFonts w:ascii="Times New Roman" w:hAnsi="Times New Roman" w:cs="Times New Roman"/>
          <w:color w:val="auto"/>
          <w:vertAlign w:val="superscript"/>
        </w:rPr>
        <w:t>1</w:t>
      </w:r>
      <w:r>
        <w:rPr>
          <w:rFonts w:ascii="Times New Roman" w:hAnsi="Times New Roman" w:cs="Times New Roman"/>
          <w:color w:val="auto"/>
        </w:rPr>
        <w:t xml:space="preserve">). </w:t>
      </w:r>
    </w:p>
    <w:p w14:paraId="190E3088"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Má rozšířený rozsah (dle dispozic) až do g-c</w:t>
      </w:r>
      <w:r w:rsidRPr="005F52EB">
        <w:rPr>
          <w:rFonts w:ascii="Times New Roman" w:hAnsi="Times New Roman" w:cs="Times New Roman"/>
          <w:color w:val="auto"/>
          <w:vertAlign w:val="superscript"/>
        </w:rPr>
        <w:t>2</w:t>
      </w:r>
      <w:r>
        <w:rPr>
          <w:rFonts w:ascii="Times New Roman" w:hAnsi="Times New Roman" w:cs="Times New Roman"/>
          <w:color w:val="auto"/>
        </w:rPr>
        <w:t xml:space="preserve">. </w:t>
      </w:r>
    </w:p>
    <w:p w14:paraId="50689777"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Má uvolněný a lehký tón (dbá na frázování). </w:t>
      </w:r>
    </w:p>
    <w:p w14:paraId="578783B3"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prstovou techniku ve středním tempu. </w:t>
      </w:r>
    </w:p>
    <w:p w14:paraId="04D45135"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Vyjadřuje nálady skladby. </w:t>
      </w:r>
    </w:p>
    <w:p w14:paraId="603C164C"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hudebních útvarech (píseň, sonáta atd.). </w:t>
      </w:r>
    </w:p>
    <w:p w14:paraId="7C305CB7"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jednoduché skladby zpaměti (dle dispozic podle sluchu). </w:t>
      </w:r>
    </w:p>
    <w:p w14:paraId="6661C307" w14:textId="77777777" w:rsidR="00842F60" w:rsidRPr="00842F60" w:rsidRDefault="00842F60"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Zná základy komorní hry.</w:t>
      </w:r>
    </w:p>
    <w:p w14:paraId="4F83C8C5" w14:textId="77777777" w:rsidR="00F31634" w:rsidRDefault="00F31634" w:rsidP="00865378">
      <w:pPr>
        <w:spacing w:after="0"/>
        <w:jc w:val="both"/>
        <w:rPr>
          <w:rFonts w:ascii="Times New Roman" w:hAnsi="Times New Roman"/>
          <w:sz w:val="24"/>
          <w:szCs w:val="24"/>
          <w:u w:val="single"/>
        </w:rPr>
      </w:pPr>
    </w:p>
    <w:p w14:paraId="0DBA169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3702783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4CA1D55"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3# a 3b + T5. </w:t>
      </w:r>
    </w:p>
    <w:p w14:paraId="08D439CC"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Má uvolněný a lehký tón (dbá na frázování). </w:t>
      </w:r>
    </w:p>
    <w:p w14:paraId="50B9FA96"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Rozumí základním rytmům - synkopy, akcenty. </w:t>
      </w:r>
    </w:p>
    <w:p w14:paraId="09CF1E2B"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Převede prstovou techniku ve středním tempu. </w:t>
      </w:r>
    </w:p>
    <w:p w14:paraId="69C50AA5"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jednoduché skladby zpaměti. </w:t>
      </w:r>
    </w:p>
    <w:p w14:paraId="47365088"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09BC3D2A" w14:textId="77777777" w:rsidR="00F31634" w:rsidRDefault="00F31634" w:rsidP="00865378">
      <w:pPr>
        <w:spacing w:after="0"/>
        <w:jc w:val="both"/>
        <w:rPr>
          <w:rFonts w:ascii="Times New Roman" w:hAnsi="Times New Roman"/>
          <w:sz w:val="24"/>
          <w:szCs w:val="24"/>
          <w:u w:val="single"/>
        </w:rPr>
      </w:pPr>
    </w:p>
    <w:p w14:paraId="158319E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618460E4"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E8605B6"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w:t>
      </w:r>
    </w:p>
    <w:p w14:paraId="6695ECC2"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vydržované tóny i s dynamickým odstíněním. </w:t>
      </w:r>
    </w:p>
    <w:p w14:paraId="20A8BFEC"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retní vazby v rychlejším tempu. </w:t>
      </w:r>
    </w:p>
    <w:p w14:paraId="04D7745D"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Dle schopností interpretuje skladby různých stylů a období. </w:t>
      </w:r>
    </w:p>
    <w:p w14:paraId="5897CD07"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52A17D0E" w14:textId="77777777" w:rsidR="00D468B5" w:rsidRPr="005F52EB" w:rsidRDefault="00D468B5" w:rsidP="00865378">
      <w:pPr>
        <w:pStyle w:val="Default"/>
        <w:spacing w:line="276" w:lineRule="auto"/>
        <w:ind w:left="1296"/>
        <w:jc w:val="both"/>
        <w:rPr>
          <w:rFonts w:ascii="Times New Roman" w:hAnsi="Times New Roman" w:cs="Times New Roman"/>
          <w:color w:val="auto"/>
        </w:rPr>
      </w:pPr>
    </w:p>
    <w:p w14:paraId="18475110"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6. ročník</w:t>
      </w:r>
    </w:p>
    <w:p w14:paraId="02FD9787"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5AAB8CF"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5# a 5b + T5. </w:t>
      </w:r>
    </w:p>
    <w:p w14:paraId="1180C1D5"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zahrát kombinace legato-staccato. </w:t>
      </w:r>
    </w:p>
    <w:p w14:paraId="1398D0B0"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výrazové hudební prvky (akcent, pp, mf, f atd.). </w:t>
      </w:r>
    </w:p>
    <w:p w14:paraId="688AAE47"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Umí rozlišit měkké a ostré nasazení tónu. </w:t>
      </w:r>
    </w:p>
    <w:p w14:paraId="2B4CB86E"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Zná tempová rozlišení, frázování a agogiku v dosaženém rozsahu. </w:t>
      </w:r>
    </w:p>
    <w:p w14:paraId="394C173F"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nastuduje přiměřené skladby. </w:t>
      </w:r>
    </w:p>
    <w:p w14:paraId="3724AA13"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Má vědomosti o hudbě a svém nástroji. </w:t>
      </w:r>
    </w:p>
    <w:p w14:paraId="149D5ABF"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73AEFB92" w14:textId="77777777" w:rsidR="005A22A8" w:rsidRDefault="005A22A8" w:rsidP="00865378">
      <w:pPr>
        <w:spacing w:after="0"/>
        <w:jc w:val="both"/>
        <w:rPr>
          <w:rFonts w:ascii="Times New Roman" w:hAnsi="Times New Roman"/>
          <w:b/>
          <w:sz w:val="24"/>
          <w:szCs w:val="24"/>
        </w:rPr>
      </w:pPr>
    </w:p>
    <w:p w14:paraId="1AF5F3F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689E3D1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99AE284"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6# a 6b + T5. </w:t>
      </w:r>
    </w:p>
    <w:p w14:paraId="65F0B426"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Umí vytvořit kvalitní tón. </w:t>
      </w:r>
    </w:p>
    <w:p w14:paraId="5E3BF99C"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retní vazby v rychlejším tempu. </w:t>
      </w:r>
    </w:p>
    <w:p w14:paraId="3DE3AD6A"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tempová rozlišení, frázování v dosaženém rozsahu. </w:t>
      </w:r>
    </w:p>
    <w:p w14:paraId="628089E2"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tóny s dynamickým odstíněním (cresc., decresc.). </w:t>
      </w:r>
    </w:p>
    <w:p w14:paraId="78367CCA"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Dle schopností hraje skladby různých žánrů a stylů. </w:t>
      </w:r>
    </w:p>
    <w:p w14:paraId="5D5E3B7B"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studuje přiměřeně obtížnou skladbu. </w:t>
      </w:r>
    </w:p>
    <w:p w14:paraId="031CBF52"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Je informován o základech transpozic. </w:t>
      </w:r>
    </w:p>
    <w:p w14:paraId="00E453E8"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527397B7" w14:textId="77777777" w:rsidR="00F31634" w:rsidRDefault="00F31634" w:rsidP="00865378">
      <w:pPr>
        <w:pStyle w:val="Default"/>
        <w:spacing w:line="276" w:lineRule="auto"/>
        <w:jc w:val="both"/>
        <w:rPr>
          <w:rFonts w:ascii="Times New Roman" w:hAnsi="Times New Roman" w:cs="Times New Roman"/>
          <w:color w:val="auto"/>
        </w:rPr>
      </w:pPr>
    </w:p>
    <w:p w14:paraId="37902D4E" w14:textId="77777777" w:rsidR="00F31634" w:rsidRDefault="00F31634" w:rsidP="00865378">
      <w:pPr>
        <w:pStyle w:val="Default"/>
        <w:spacing w:line="276" w:lineRule="auto"/>
        <w:jc w:val="both"/>
        <w:rPr>
          <w:rFonts w:ascii="Times New Roman" w:hAnsi="Times New Roman" w:cs="Times New Roman"/>
          <w:color w:val="auto"/>
        </w:rPr>
      </w:pPr>
    </w:p>
    <w:p w14:paraId="3126CA4D"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382BB1F5" w14:textId="77777777" w:rsidR="00F31634" w:rsidRDefault="00F31634" w:rsidP="00865378">
      <w:pPr>
        <w:spacing w:after="0"/>
        <w:jc w:val="both"/>
        <w:rPr>
          <w:rFonts w:ascii="Times New Roman" w:hAnsi="Times New Roman"/>
          <w:b/>
          <w:sz w:val="24"/>
          <w:szCs w:val="24"/>
        </w:rPr>
      </w:pPr>
    </w:p>
    <w:p w14:paraId="7F56D08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 xml:space="preserve">Přípravný ročník </w:t>
      </w:r>
    </w:p>
    <w:p w14:paraId="4089D02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20392EF"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Získá základní návyky a dovednosti – správné sezení, držení nástroje.</w:t>
      </w:r>
    </w:p>
    <w:p w14:paraId="5E288CBA"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Učí se základům správného dýchání a nasazení tónu.</w:t>
      </w:r>
    </w:p>
    <w:p w14:paraId="54AB945D"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Orientuje se v jednoduchých hudebních útvarech a v notovém zápise.</w:t>
      </w:r>
    </w:p>
    <w:p w14:paraId="556787A1" w14:textId="77777777" w:rsidR="00F31634" w:rsidRPr="00D468B5"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Uvědomuje si rytmické cítění.</w:t>
      </w:r>
    </w:p>
    <w:p w14:paraId="7FCB0F24" w14:textId="77777777" w:rsidR="00F31634" w:rsidRDefault="00F31634" w:rsidP="00865378">
      <w:pPr>
        <w:spacing w:after="0"/>
        <w:jc w:val="both"/>
        <w:rPr>
          <w:rFonts w:ascii="Times New Roman" w:hAnsi="Times New Roman"/>
          <w:b/>
          <w:sz w:val="24"/>
          <w:szCs w:val="24"/>
        </w:rPr>
      </w:pPr>
    </w:p>
    <w:p w14:paraId="2C10C83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1ADEEF9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599E0AC"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2B4D1382"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2# a 2b + T5 moll. </w:t>
      </w:r>
    </w:p>
    <w:p w14:paraId="46F220CB"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51E0D8EC"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Umí hrát kombinace tenuto, legato, staccato. </w:t>
      </w:r>
    </w:p>
    <w:p w14:paraId="39EEB305"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Navazuje na dosavadní studium. </w:t>
      </w:r>
    </w:p>
    <w:p w14:paraId="1556A621"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pracuje s kvalitou tónu. </w:t>
      </w:r>
    </w:p>
    <w:p w14:paraId="382FF543"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22E0EACD" w14:textId="77777777" w:rsidR="00F31634" w:rsidRDefault="00F31634" w:rsidP="00865378">
      <w:pPr>
        <w:pStyle w:val="Default"/>
        <w:spacing w:line="276" w:lineRule="auto"/>
        <w:jc w:val="both"/>
        <w:rPr>
          <w:rFonts w:ascii="Times New Roman" w:hAnsi="Times New Roman" w:cs="Times New Roman"/>
          <w:color w:val="auto"/>
        </w:rPr>
      </w:pPr>
    </w:p>
    <w:p w14:paraId="299C7DAF"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2. ročník</w:t>
      </w:r>
    </w:p>
    <w:p w14:paraId="738E79C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BE324B5"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14040401"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3# a 3b + T5 moll. </w:t>
      </w:r>
    </w:p>
    <w:p w14:paraId="791A6271"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Zvládá tóny s dynamickým odstíněním (cresc., decresc.) v celém rozsahu nástroje dle individuálních schopností.</w:t>
      </w:r>
    </w:p>
    <w:p w14:paraId="043F7F37"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Zlepšuje a upevňuje intonační jistotu (denní cvičení-leg.,stacc.). Hraje v souboru nebo orchestru a spolupracuje na zvuku, výrazu. </w:t>
      </w:r>
    </w:p>
    <w:p w14:paraId="130025B1" w14:textId="77777777" w:rsidR="00F31634" w:rsidRDefault="00F31634" w:rsidP="00865378">
      <w:pPr>
        <w:spacing w:after="0"/>
        <w:jc w:val="both"/>
        <w:rPr>
          <w:rFonts w:ascii="Times New Roman" w:hAnsi="Times New Roman"/>
          <w:sz w:val="24"/>
          <w:szCs w:val="24"/>
          <w:u w:val="single"/>
        </w:rPr>
      </w:pPr>
    </w:p>
    <w:p w14:paraId="07B2C06F" w14:textId="77777777" w:rsidR="00EB2CD7" w:rsidRDefault="00EB2CD7" w:rsidP="00865378">
      <w:pPr>
        <w:spacing w:after="0"/>
        <w:jc w:val="both"/>
        <w:rPr>
          <w:rFonts w:ascii="Times New Roman" w:hAnsi="Times New Roman"/>
          <w:sz w:val="24"/>
          <w:szCs w:val="24"/>
          <w:u w:val="single"/>
        </w:rPr>
      </w:pPr>
    </w:p>
    <w:p w14:paraId="6F8D209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1428188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141943C"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2BE0AD8C"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moll. </w:t>
      </w:r>
    </w:p>
    <w:p w14:paraId="656E8EFA"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5D6FF2B9"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dynamické a výrazové prostředky (p, mf, f, cresc., decresc.). </w:t>
      </w:r>
    </w:p>
    <w:p w14:paraId="2ABF7E3F"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0F5B04F7" w14:textId="77777777" w:rsidR="00F31634" w:rsidRDefault="00F31634" w:rsidP="00865378">
      <w:pPr>
        <w:pStyle w:val="Default"/>
        <w:spacing w:line="276" w:lineRule="auto"/>
        <w:jc w:val="both"/>
        <w:rPr>
          <w:rFonts w:ascii="Times New Roman" w:hAnsi="Times New Roman" w:cs="Times New Roman"/>
          <w:color w:val="auto"/>
        </w:rPr>
      </w:pPr>
    </w:p>
    <w:p w14:paraId="31DA358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1B45101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386AF66"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2103B79F"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moll. </w:t>
      </w:r>
    </w:p>
    <w:p w14:paraId="26A800E4"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1636F22A"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Navazuje na předchozí znalosti a prohlubuje je. </w:t>
      </w:r>
    </w:p>
    <w:p w14:paraId="54F4E5BC"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svých zkušeností a dovedností k samostatnému studiu skladeb. </w:t>
      </w:r>
    </w:p>
    <w:p w14:paraId="521E4B24"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řeší problematiku nástrojové techniky včetně základní péče o nástroj. </w:t>
      </w:r>
    </w:p>
    <w:p w14:paraId="6F3588DB"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a spoluvytváří zvuk, výraz a interpretaci. </w:t>
      </w:r>
    </w:p>
    <w:p w14:paraId="73D01F29" w14:textId="77777777" w:rsidR="00D468B5" w:rsidRDefault="00D468B5" w:rsidP="00865378">
      <w:pPr>
        <w:jc w:val="both"/>
        <w:rPr>
          <w:rFonts w:ascii="Times New Roman" w:hAnsi="Times New Roman"/>
          <w:sz w:val="28"/>
          <w:szCs w:val="28"/>
        </w:rPr>
      </w:pPr>
      <w:bookmarkStart w:id="136" w:name="_Studijní_zaměření_Hra_15"/>
      <w:bookmarkEnd w:id="136"/>
    </w:p>
    <w:p w14:paraId="12484D6D" w14:textId="77777777" w:rsidR="00DE7C24" w:rsidRDefault="00DE7C24" w:rsidP="00865378">
      <w:pPr>
        <w:jc w:val="both"/>
        <w:rPr>
          <w:rFonts w:ascii="Times New Roman" w:hAnsi="Times New Roman"/>
          <w:sz w:val="28"/>
          <w:szCs w:val="28"/>
        </w:rPr>
      </w:pPr>
      <w:r>
        <w:rPr>
          <w:rFonts w:ascii="Times New Roman" w:hAnsi="Times New Roman"/>
          <w:sz w:val="28"/>
          <w:szCs w:val="28"/>
        </w:rPr>
        <w:br w:type="page"/>
      </w:r>
    </w:p>
    <w:bookmarkStart w:id="137" w:name="_Studijní_zaměření_Hra_24"/>
    <w:bookmarkEnd w:id="137"/>
    <w:p w14:paraId="7ACF06DE" w14:textId="77777777" w:rsidR="00F31634" w:rsidRPr="005A22A8" w:rsidRDefault="007F0201" w:rsidP="005A22A8">
      <w:pPr>
        <w:pStyle w:val="Nadpis2"/>
      </w:pPr>
      <w:r w:rsidRPr="005A22A8">
        <w:fldChar w:fldCharType="begin"/>
      </w:r>
      <w:r w:rsidRPr="005A22A8">
        <w:instrText xml:space="preserve"> HYPERLINK  \l "_Studijní_zaměření_Hra_15" </w:instrText>
      </w:r>
      <w:r w:rsidRPr="005A22A8">
        <w:fldChar w:fldCharType="separate"/>
      </w:r>
      <w:bookmarkStart w:id="138" w:name="_Toc165471331"/>
      <w:bookmarkStart w:id="139" w:name="_Toc223675586"/>
      <w:r w:rsidR="00F31634" w:rsidRPr="005A22A8">
        <w:rPr>
          <w:rStyle w:val="Hypertextovodkaz"/>
          <w:color w:val="000000"/>
          <w:u w:val="none"/>
        </w:rPr>
        <w:t>Studijní zaměření Hra na tubu</w:t>
      </w:r>
      <w:bookmarkEnd w:id="138"/>
      <w:bookmarkEnd w:id="139"/>
      <w:r w:rsidRPr="005A22A8">
        <w:fldChar w:fldCharType="end"/>
      </w:r>
    </w:p>
    <w:p w14:paraId="73475C4B" w14:textId="77777777" w:rsidR="00F31634" w:rsidRDefault="00F31634" w:rsidP="00865378">
      <w:pPr>
        <w:jc w:val="both"/>
        <w:rPr>
          <w:rFonts w:ascii="Times New Roman" w:hAnsi="Times New Roman"/>
          <w:sz w:val="24"/>
          <w:szCs w:val="24"/>
        </w:rPr>
      </w:pPr>
    </w:p>
    <w:p w14:paraId="13ACADF2"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Tuba je basový žesťový nástroj. Jde o jeden z nejhlouběji znějící nástroj vůbec. V dnešní době se používá jako sólový nástroj, uplatnění má i v symfonickém orchestru a v dechové hudbě.</w:t>
      </w:r>
    </w:p>
    <w:p w14:paraId="6299EAC3" w14:textId="77777777" w:rsidR="00F31634" w:rsidRDefault="00F31634" w:rsidP="00865378">
      <w:pPr>
        <w:spacing w:after="0"/>
        <w:ind w:firstLine="708"/>
        <w:jc w:val="both"/>
        <w:rPr>
          <w:rFonts w:ascii="Times New Roman" w:hAnsi="Times New Roman"/>
          <w:sz w:val="24"/>
          <w:szCs w:val="24"/>
        </w:rPr>
      </w:pPr>
    </w:p>
    <w:p w14:paraId="45D0307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2F5F50A7" w14:textId="77777777">
        <w:tc>
          <w:tcPr>
            <w:tcW w:w="2815" w:type="dxa"/>
            <w:vMerge w:val="restart"/>
            <w:tcBorders>
              <w:top w:val="single" w:sz="4" w:space="0" w:color="000000"/>
              <w:left w:val="single" w:sz="4" w:space="0" w:color="000000"/>
              <w:bottom w:val="single" w:sz="4" w:space="0" w:color="000000"/>
            </w:tcBorders>
          </w:tcPr>
          <w:p w14:paraId="5EE098E7"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6956B4E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3E67CE3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295C42C5" w14:textId="77777777">
        <w:tc>
          <w:tcPr>
            <w:tcW w:w="2815" w:type="dxa"/>
            <w:vMerge/>
            <w:tcBorders>
              <w:top w:val="single" w:sz="4" w:space="0" w:color="000000"/>
              <w:left w:val="single" w:sz="4" w:space="0" w:color="000000"/>
              <w:bottom w:val="single" w:sz="4" w:space="0" w:color="000000"/>
            </w:tcBorders>
          </w:tcPr>
          <w:p w14:paraId="76A5D861"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536AE68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471B2C2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78799CD8"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6C83120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7B56ED8E"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50E4532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6256CEA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3743453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2AC4548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48EBCCA8"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19172E6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1494612F"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537A4420"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649EA12F" w14:textId="77777777">
        <w:tc>
          <w:tcPr>
            <w:tcW w:w="2815" w:type="dxa"/>
            <w:tcBorders>
              <w:top w:val="single" w:sz="4" w:space="0" w:color="000000"/>
              <w:left w:val="single" w:sz="4" w:space="0" w:color="000000"/>
              <w:bottom w:val="single" w:sz="4" w:space="0" w:color="000000"/>
            </w:tcBorders>
            <w:vAlign w:val="center"/>
          </w:tcPr>
          <w:p w14:paraId="1B610E96"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Hra na tubu</w:t>
            </w:r>
          </w:p>
        </w:tc>
        <w:tc>
          <w:tcPr>
            <w:tcW w:w="574" w:type="dxa"/>
            <w:tcBorders>
              <w:top w:val="single" w:sz="4" w:space="0" w:color="000000"/>
              <w:left w:val="single" w:sz="4" w:space="0" w:color="000000"/>
              <w:bottom w:val="single" w:sz="4" w:space="0" w:color="000000"/>
            </w:tcBorders>
            <w:vAlign w:val="center"/>
          </w:tcPr>
          <w:p w14:paraId="7579410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7C137C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A86E0E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36FF76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9732EA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2D2207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233BCC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75DF33A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0ECD816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7CEB4B3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69B1C9F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141D427A" w14:textId="77777777">
        <w:tc>
          <w:tcPr>
            <w:tcW w:w="2815" w:type="dxa"/>
            <w:tcBorders>
              <w:top w:val="single" w:sz="4" w:space="0" w:color="000000"/>
              <w:left w:val="single" w:sz="4" w:space="0" w:color="000000"/>
              <w:bottom w:val="single" w:sz="4" w:space="0" w:color="000000"/>
            </w:tcBorders>
            <w:vAlign w:val="center"/>
          </w:tcPr>
          <w:p w14:paraId="349A83B5"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26BB855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2F7BC4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4FF409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F5ED02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364688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E0A95FF"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27295631"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77DC67B2"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5D8305F5"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0688703C"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3B465450" w14:textId="77777777" w:rsidR="00F31634" w:rsidRDefault="00F31634" w:rsidP="00865378">
            <w:pPr>
              <w:snapToGrid w:val="0"/>
              <w:spacing w:after="0"/>
              <w:jc w:val="both"/>
              <w:rPr>
                <w:rFonts w:ascii="Times New Roman" w:hAnsi="Times New Roman"/>
                <w:sz w:val="24"/>
                <w:szCs w:val="24"/>
              </w:rPr>
            </w:pPr>
          </w:p>
        </w:tc>
      </w:tr>
      <w:tr w:rsidR="00F31634" w14:paraId="25DB29F9" w14:textId="77777777">
        <w:tc>
          <w:tcPr>
            <w:tcW w:w="2815" w:type="dxa"/>
            <w:tcBorders>
              <w:top w:val="single" w:sz="4" w:space="0" w:color="000000"/>
              <w:left w:val="single" w:sz="4" w:space="0" w:color="000000"/>
              <w:bottom w:val="single" w:sz="4" w:space="0" w:color="000000"/>
            </w:tcBorders>
            <w:vAlign w:val="center"/>
          </w:tcPr>
          <w:p w14:paraId="418C0BC0"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34AB9EE4"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bottom w:val="single" w:sz="4" w:space="0" w:color="000000"/>
            </w:tcBorders>
            <w:vAlign w:val="center"/>
          </w:tcPr>
          <w:p w14:paraId="36FB580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36C33FE"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49138D5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0E22E67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BEFB66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636359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48B37C8F"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28BE6074"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2A870833"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19526000"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0839A0D1" w14:textId="77777777" w:rsidR="00F31634" w:rsidRDefault="00F31634" w:rsidP="00865378">
            <w:pPr>
              <w:snapToGrid w:val="0"/>
              <w:spacing w:after="0"/>
              <w:jc w:val="both"/>
              <w:rPr>
                <w:rFonts w:ascii="Times New Roman" w:hAnsi="Times New Roman"/>
                <w:sz w:val="24"/>
                <w:szCs w:val="24"/>
              </w:rPr>
            </w:pPr>
          </w:p>
        </w:tc>
      </w:tr>
      <w:tr w:rsidR="00F31634" w14:paraId="4DBAEAC8" w14:textId="77777777">
        <w:tc>
          <w:tcPr>
            <w:tcW w:w="2815" w:type="dxa"/>
            <w:tcBorders>
              <w:top w:val="single" w:sz="4" w:space="0" w:color="000000"/>
              <w:left w:val="single" w:sz="4" w:space="0" w:color="000000"/>
              <w:bottom w:val="single" w:sz="4" w:space="0" w:color="000000"/>
            </w:tcBorders>
            <w:vAlign w:val="center"/>
          </w:tcPr>
          <w:p w14:paraId="63E60A33"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4" w:type="dxa"/>
            <w:tcBorders>
              <w:top w:val="single" w:sz="4" w:space="0" w:color="000000"/>
              <w:left w:val="single" w:sz="4" w:space="0" w:color="000000"/>
              <w:bottom w:val="single" w:sz="4" w:space="0" w:color="000000"/>
            </w:tcBorders>
            <w:vAlign w:val="center"/>
          </w:tcPr>
          <w:p w14:paraId="0B22311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9C18AFB"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0FD9A4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2C152AA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31228B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AB13C2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3" w:type="dxa"/>
            <w:tcBorders>
              <w:top w:val="single" w:sz="4" w:space="0" w:color="000000"/>
              <w:left w:val="single" w:sz="4" w:space="0" w:color="000000"/>
              <w:bottom w:val="single" w:sz="4" w:space="0" w:color="000000"/>
            </w:tcBorders>
            <w:vAlign w:val="center"/>
          </w:tcPr>
          <w:p w14:paraId="6C5DF3D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2" w:type="dxa"/>
            <w:tcBorders>
              <w:top w:val="single" w:sz="4" w:space="0" w:color="000000"/>
              <w:left w:val="single" w:sz="4" w:space="0" w:color="000000"/>
              <w:bottom w:val="single" w:sz="4" w:space="0" w:color="000000"/>
            </w:tcBorders>
            <w:vAlign w:val="center"/>
          </w:tcPr>
          <w:p w14:paraId="6B6178F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576" w:type="dxa"/>
            <w:tcBorders>
              <w:top w:val="single" w:sz="4" w:space="0" w:color="000000"/>
              <w:left w:val="single" w:sz="4" w:space="0" w:color="000000"/>
              <w:bottom w:val="single" w:sz="4" w:space="0" w:color="000000"/>
            </w:tcBorders>
            <w:vAlign w:val="center"/>
          </w:tcPr>
          <w:p w14:paraId="156A9C8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63" w:type="dxa"/>
            <w:tcBorders>
              <w:top w:val="single" w:sz="4" w:space="0" w:color="000000"/>
              <w:left w:val="single" w:sz="4" w:space="0" w:color="000000"/>
              <w:bottom w:val="single" w:sz="4" w:space="0" w:color="000000"/>
            </w:tcBorders>
            <w:vAlign w:val="center"/>
          </w:tcPr>
          <w:p w14:paraId="3603F08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c>
          <w:tcPr>
            <w:tcW w:w="680" w:type="dxa"/>
            <w:tcBorders>
              <w:top w:val="single" w:sz="4" w:space="0" w:color="000000"/>
              <w:left w:val="single" w:sz="4" w:space="0" w:color="000000"/>
              <w:bottom w:val="single" w:sz="4" w:space="0" w:color="000000"/>
              <w:right w:val="single" w:sz="4" w:space="0" w:color="000000"/>
            </w:tcBorders>
            <w:vAlign w:val="center"/>
          </w:tcPr>
          <w:p w14:paraId="502F9D8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1-2</w:t>
            </w:r>
          </w:p>
        </w:tc>
      </w:tr>
      <w:tr w:rsidR="00F31634" w14:paraId="726AABA3" w14:textId="77777777">
        <w:tc>
          <w:tcPr>
            <w:tcW w:w="2815" w:type="dxa"/>
            <w:tcBorders>
              <w:top w:val="single" w:sz="4" w:space="0" w:color="000000"/>
              <w:left w:val="single" w:sz="4" w:space="0" w:color="000000"/>
              <w:bottom w:val="single" w:sz="4" w:space="0" w:color="000000"/>
            </w:tcBorders>
            <w:vAlign w:val="center"/>
          </w:tcPr>
          <w:p w14:paraId="16CDD0FA"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70D6C3E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A25B6B9"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3DFE0B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EBC18D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61125DA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189EBBB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1C930C6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504EBCF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77B4B78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6AF2C2A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7E21D16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014782FB"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2F7886EA"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tubu se vyučuje individuálně.</w:t>
      </w:r>
    </w:p>
    <w:p w14:paraId="3DDC8D89"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512E8D88"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01F88AF4" w14:textId="77777777" w:rsidR="00286135" w:rsidRDefault="00286135" w:rsidP="00865378">
      <w:pPr>
        <w:spacing w:after="0"/>
        <w:jc w:val="both"/>
        <w:rPr>
          <w:rFonts w:ascii="Times New Roman" w:hAnsi="Times New Roman"/>
          <w:sz w:val="20"/>
          <w:szCs w:val="20"/>
        </w:rPr>
      </w:pPr>
    </w:p>
    <w:p w14:paraId="36F75F60" w14:textId="77777777" w:rsidR="00286135" w:rsidRPr="00EB2CD7" w:rsidRDefault="00286135" w:rsidP="00865378">
      <w:pPr>
        <w:spacing w:after="0"/>
        <w:jc w:val="both"/>
        <w:rPr>
          <w:rFonts w:ascii="Times New Roman" w:hAnsi="Times New Roman"/>
          <w:sz w:val="20"/>
          <w:szCs w:val="20"/>
        </w:rPr>
      </w:pPr>
    </w:p>
    <w:p w14:paraId="4B12AA36" w14:textId="77777777" w:rsidR="00F31634" w:rsidRDefault="00F31634" w:rsidP="00865378">
      <w:pPr>
        <w:jc w:val="both"/>
        <w:rPr>
          <w:rFonts w:ascii="Times New Roman" w:hAnsi="Times New Roman"/>
          <w:b/>
          <w:bCs/>
          <w:sz w:val="24"/>
          <w:szCs w:val="24"/>
          <w:u w:val="single"/>
        </w:rPr>
      </w:pPr>
      <w:r>
        <w:rPr>
          <w:rFonts w:ascii="Times New Roman" w:hAnsi="Times New Roman"/>
          <w:b/>
          <w:bCs/>
          <w:sz w:val="24"/>
          <w:szCs w:val="24"/>
          <w:u w:val="single"/>
        </w:rPr>
        <w:t xml:space="preserve">Ročníkové výstupy předmětu: Hra na tubu </w:t>
      </w:r>
    </w:p>
    <w:p w14:paraId="2618BD46" w14:textId="77777777" w:rsidR="00F31634" w:rsidRDefault="00F31634" w:rsidP="00865378">
      <w:pPr>
        <w:spacing w:after="0"/>
        <w:jc w:val="both"/>
        <w:rPr>
          <w:rFonts w:ascii="Times New Roman" w:hAnsi="Times New Roman"/>
          <w:b/>
          <w:sz w:val="24"/>
          <w:szCs w:val="24"/>
          <w:u w:val="single"/>
        </w:rPr>
      </w:pPr>
    </w:p>
    <w:p w14:paraId="1E21F03D"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170A046B" w14:textId="77777777" w:rsidR="00F31634" w:rsidRDefault="00F31634" w:rsidP="00865378">
      <w:pPr>
        <w:spacing w:after="0"/>
        <w:jc w:val="both"/>
        <w:rPr>
          <w:rFonts w:ascii="Times New Roman" w:hAnsi="Times New Roman"/>
          <w:b/>
          <w:sz w:val="24"/>
          <w:szCs w:val="24"/>
        </w:rPr>
      </w:pPr>
    </w:p>
    <w:p w14:paraId="76582F7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3021198F"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0DE4138"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správné držení nástroje a postoj (sezení) při hře. </w:t>
      </w:r>
    </w:p>
    <w:p w14:paraId="6978B2A5"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Správně nasazuje nátrubek na rty. </w:t>
      </w:r>
    </w:p>
    <w:p w14:paraId="566A51B6"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základy bráničně-žeberního dýchání. </w:t>
      </w:r>
    </w:p>
    <w:p w14:paraId="47CD9C64"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Prokáže základy správného tvoření tónu. </w:t>
      </w:r>
    </w:p>
    <w:p w14:paraId="35F58A09" w14:textId="77777777" w:rsidR="00747603"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Hraje v celých, půlových a čtvrťových hodnotách.</w:t>
      </w:r>
    </w:p>
    <w:p w14:paraId="27BD4FB7" w14:textId="77777777" w:rsidR="005A22A8" w:rsidRPr="00D468B5" w:rsidRDefault="005A22A8" w:rsidP="005A22A8">
      <w:pPr>
        <w:pStyle w:val="Default"/>
        <w:spacing w:line="276" w:lineRule="auto"/>
        <w:ind w:left="936"/>
        <w:jc w:val="both"/>
        <w:rPr>
          <w:rFonts w:ascii="Times New Roman" w:hAnsi="Times New Roman" w:cs="Times New Roman"/>
          <w:color w:val="auto"/>
        </w:rPr>
      </w:pPr>
    </w:p>
    <w:p w14:paraId="24A7EE28" w14:textId="77777777" w:rsidR="00F31634" w:rsidRDefault="00F31634" w:rsidP="00865378">
      <w:pPr>
        <w:spacing w:before="240" w:after="0"/>
        <w:jc w:val="both"/>
        <w:rPr>
          <w:rFonts w:ascii="Times New Roman" w:hAnsi="Times New Roman"/>
          <w:b/>
          <w:sz w:val="24"/>
          <w:szCs w:val="24"/>
        </w:rPr>
      </w:pPr>
      <w:r>
        <w:rPr>
          <w:rFonts w:ascii="Times New Roman" w:hAnsi="Times New Roman"/>
          <w:b/>
          <w:sz w:val="24"/>
          <w:szCs w:val="24"/>
        </w:rPr>
        <w:t>2. ročník</w:t>
      </w:r>
    </w:p>
    <w:p w14:paraId="596843B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FFB368D"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Nasazuje základní tóny a orientuje se v nich (B,f,b). </w:t>
      </w:r>
    </w:p>
    <w:p w14:paraId="33687BF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Má rozšířený rozsah (dle dispozic) až do A-b. </w:t>
      </w:r>
    </w:p>
    <w:p w14:paraId="4A697EAA"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základy hry v legátu. </w:t>
      </w:r>
    </w:p>
    <w:p w14:paraId="4C2D0CDC"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pomalém tempu retní vazby. </w:t>
      </w:r>
    </w:p>
    <w:p w14:paraId="77532A3C"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Zná prstovou techniku v pomalém tempu. </w:t>
      </w:r>
    </w:p>
    <w:p w14:paraId="4C884997" w14:textId="77777777" w:rsidR="00C32A43"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Vydržuje tóny s dynamickým odstíněním. </w:t>
      </w:r>
    </w:p>
    <w:p w14:paraId="237C0132" w14:textId="77777777" w:rsidR="00DE7C24" w:rsidRPr="00286135" w:rsidRDefault="00DE7C24" w:rsidP="00DE7C24">
      <w:pPr>
        <w:pStyle w:val="Default"/>
        <w:spacing w:line="276" w:lineRule="auto"/>
        <w:ind w:left="1296"/>
        <w:jc w:val="both"/>
        <w:rPr>
          <w:rFonts w:ascii="Times New Roman" w:hAnsi="Times New Roman" w:cs="Times New Roman"/>
          <w:color w:val="auto"/>
        </w:rPr>
      </w:pPr>
    </w:p>
    <w:p w14:paraId="67469EB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1B44FF7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1088E22"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Nasazuje základní tóny a orientuje se v nich (B,f,b). </w:t>
      </w:r>
    </w:p>
    <w:p w14:paraId="00418067"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Má rozšířený rozsah (dle dispozic) až do A-c</w:t>
      </w:r>
      <w:r w:rsidRPr="005F52EB">
        <w:rPr>
          <w:rFonts w:ascii="Times New Roman" w:hAnsi="Times New Roman" w:cs="Times New Roman"/>
          <w:color w:val="auto"/>
          <w:vertAlign w:val="superscript"/>
        </w:rPr>
        <w:t>1</w:t>
      </w:r>
      <w:r>
        <w:rPr>
          <w:rFonts w:ascii="Times New Roman" w:hAnsi="Times New Roman" w:cs="Times New Roman"/>
          <w:color w:val="auto"/>
        </w:rPr>
        <w:t xml:space="preserve">. </w:t>
      </w:r>
    </w:p>
    <w:p w14:paraId="6BE79EEC"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Má uvolněný a lehký tón (dbá na frázování). </w:t>
      </w:r>
    </w:p>
    <w:p w14:paraId="2FC8A3B8"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prstovou techniku ve středním tempu. </w:t>
      </w:r>
    </w:p>
    <w:p w14:paraId="3F3DA5EE"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Vyjadřuje nálady skladby. </w:t>
      </w:r>
    </w:p>
    <w:p w14:paraId="3B137E5E"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hudebních útvarech (píseň, sonáta atd.). </w:t>
      </w:r>
    </w:p>
    <w:p w14:paraId="75E3ACFE" w14:textId="77777777" w:rsidR="00F31634" w:rsidRPr="00842F60"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jednoduché skladby zpaměti (dle dispozic podle sluchu). </w:t>
      </w:r>
    </w:p>
    <w:p w14:paraId="3A708C1A" w14:textId="77777777" w:rsidR="00F31634" w:rsidRPr="00D468B5" w:rsidRDefault="00842F60"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Zná základy komorní hry.</w:t>
      </w:r>
    </w:p>
    <w:p w14:paraId="0ABB96CB" w14:textId="77777777" w:rsidR="00F31634" w:rsidRDefault="00F31634" w:rsidP="00865378">
      <w:pPr>
        <w:spacing w:after="0"/>
        <w:jc w:val="both"/>
        <w:rPr>
          <w:rFonts w:ascii="Times New Roman" w:hAnsi="Times New Roman"/>
          <w:sz w:val="24"/>
          <w:szCs w:val="24"/>
          <w:u w:val="single"/>
        </w:rPr>
      </w:pPr>
    </w:p>
    <w:p w14:paraId="599498F3"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34BC8CC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0707FDC"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3# a 3b + T5. </w:t>
      </w:r>
    </w:p>
    <w:p w14:paraId="36E5FA28"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Má uvolněný a lehký tón (dbá na frázování). </w:t>
      </w:r>
    </w:p>
    <w:p w14:paraId="2FBAA534"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Rozumí základním rytmům - synkopy, akcenty. </w:t>
      </w:r>
    </w:p>
    <w:p w14:paraId="2660791C"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Převede prstovou techniku ve středním tempu. </w:t>
      </w:r>
    </w:p>
    <w:p w14:paraId="5E12EA02"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jednoduché skladby zpaměti. </w:t>
      </w:r>
    </w:p>
    <w:p w14:paraId="16A82978"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4C4B92CC" w14:textId="77777777" w:rsidR="00EB2CD7" w:rsidRDefault="00EB2CD7" w:rsidP="00865378">
      <w:pPr>
        <w:spacing w:after="0"/>
        <w:jc w:val="both"/>
        <w:rPr>
          <w:rFonts w:ascii="Times New Roman" w:hAnsi="Times New Roman"/>
          <w:sz w:val="24"/>
          <w:szCs w:val="24"/>
          <w:u w:val="single"/>
        </w:rPr>
      </w:pPr>
    </w:p>
    <w:p w14:paraId="0A4B6A6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0A3E10D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A19DC82"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w:t>
      </w:r>
    </w:p>
    <w:p w14:paraId="1D2D221F"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vydržované tóny i s dynamickým odstíněním. </w:t>
      </w:r>
    </w:p>
    <w:p w14:paraId="6782D042"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retní vazby v rychlejším tempu. </w:t>
      </w:r>
    </w:p>
    <w:p w14:paraId="207C5B61"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Dle schopností interpretuje skladby různých stylů a období. </w:t>
      </w:r>
    </w:p>
    <w:p w14:paraId="5DCA6530"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3898D12F" w14:textId="77777777" w:rsidR="00F31634" w:rsidRDefault="00F31634" w:rsidP="00865378">
      <w:pPr>
        <w:spacing w:after="0"/>
        <w:jc w:val="both"/>
        <w:rPr>
          <w:rFonts w:ascii="Times New Roman" w:hAnsi="Times New Roman"/>
          <w:b/>
          <w:sz w:val="24"/>
          <w:szCs w:val="24"/>
        </w:rPr>
      </w:pPr>
    </w:p>
    <w:p w14:paraId="599DBD6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1377331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EF0C98F"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5# a 5b + T5. </w:t>
      </w:r>
    </w:p>
    <w:p w14:paraId="56714D9D"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zahrát kombinace legato-staccato. </w:t>
      </w:r>
    </w:p>
    <w:p w14:paraId="53BB51A2"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výrazové hudební prvky (akcent, pp, mf, f atd.). </w:t>
      </w:r>
    </w:p>
    <w:p w14:paraId="54378646"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Umí rozlišit měkké a ostré nasazení tónu. </w:t>
      </w:r>
    </w:p>
    <w:p w14:paraId="7126FDC6"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Zná tempová rozlišení, frázování a agogiku v dosaženém rozsahu. </w:t>
      </w:r>
    </w:p>
    <w:p w14:paraId="7FE286AB"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nastuduje přiměřené skladby. </w:t>
      </w:r>
    </w:p>
    <w:p w14:paraId="30554422"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5223A97D" w14:textId="77777777" w:rsidR="00EB2CD7" w:rsidRDefault="00EB2CD7" w:rsidP="00865378">
      <w:pPr>
        <w:pStyle w:val="Default"/>
        <w:spacing w:line="276" w:lineRule="auto"/>
        <w:ind w:left="1296"/>
        <w:jc w:val="both"/>
        <w:rPr>
          <w:rFonts w:ascii="Times New Roman" w:hAnsi="Times New Roman" w:cs="Times New Roman"/>
          <w:color w:val="auto"/>
        </w:rPr>
      </w:pPr>
    </w:p>
    <w:p w14:paraId="3D29F1C8" w14:textId="77777777" w:rsidR="00DE7C24" w:rsidRDefault="00DE7C24" w:rsidP="00865378">
      <w:pPr>
        <w:pStyle w:val="Default"/>
        <w:spacing w:line="276" w:lineRule="auto"/>
        <w:ind w:left="1296"/>
        <w:jc w:val="both"/>
        <w:rPr>
          <w:rFonts w:ascii="Times New Roman" w:hAnsi="Times New Roman" w:cs="Times New Roman"/>
          <w:color w:val="auto"/>
        </w:rPr>
      </w:pPr>
    </w:p>
    <w:p w14:paraId="0D2D698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22368B7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191B7F1"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6# a 6b + T5. </w:t>
      </w:r>
    </w:p>
    <w:p w14:paraId="6E4A4C40"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Umí vytvořit kvalitní tón. </w:t>
      </w:r>
    </w:p>
    <w:p w14:paraId="335C19D4"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retní vazby v rychlejším tempu. </w:t>
      </w:r>
    </w:p>
    <w:p w14:paraId="6F57A71D"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tempová rozlišení, frázování v dosaženém rozsahu. </w:t>
      </w:r>
    </w:p>
    <w:p w14:paraId="10B30038"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tóny s dynamickým odstíněním (cresc., decresc.). </w:t>
      </w:r>
    </w:p>
    <w:p w14:paraId="3E1C2169"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Dle schopností hraje skladby různých žánrů a stylů. </w:t>
      </w:r>
    </w:p>
    <w:p w14:paraId="583A9468"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studuje přiměřeně obtížnou skladbu. </w:t>
      </w:r>
    </w:p>
    <w:p w14:paraId="5A5C3CC3"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Je informován o základech transpozic. </w:t>
      </w:r>
    </w:p>
    <w:p w14:paraId="1F93DCA8"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0684EE61" w14:textId="77777777" w:rsidR="00842F60" w:rsidRDefault="00842F60" w:rsidP="00865378">
      <w:pPr>
        <w:pStyle w:val="Default"/>
        <w:spacing w:line="276" w:lineRule="auto"/>
        <w:ind w:left="1296"/>
        <w:jc w:val="both"/>
        <w:rPr>
          <w:rFonts w:ascii="Times New Roman" w:hAnsi="Times New Roman" w:cs="Times New Roman"/>
          <w:color w:val="auto"/>
        </w:rPr>
      </w:pPr>
    </w:p>
    <w:p w14:paraId="34B9AE72" w14:textId="77777777" w:rsidR="00842F60" w:rsidRDefault="00842F60" w:rsidP="00865378">
      <w:pPr>
        <w:pStyle w:val="Default"/>
        <w:spacing w:line="276" w:lineRule="auto"/>
        <w:ind w:left="1296"/>
        <w:jc w:val="both"/>
        <w:rPr>
          <w:rFonts w:ascii="Times New Roman" w:hAnsi="Times New Roman" w:cs="Times New Roman"/>
          <w:color w:val="auto"/>
        </w:rPr>
      </w:pPr>
    </w:p>
    <w:p w14:paraId="52660F8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306E65CA" w14:textId="77777777" w:rsidR="00F31634" w:rsidRDefault="00F31634" w:rsidP="00865378">
      <w:pPr>
        <w:spacing w:after="0"/>
        <w:jc w:val="both"/>
        <w:rPr>
          <w:rFonts w:ascii="Times New Roman" w:hAnsi="Times New Roman"/>
          <w:b/>
          <w:sz w:val="24"/>
          <w:szCs w:val="24"/>
        </w:rPr>
      </w:pPr>
    </w:p>
    <w:p w14:paraId="1643D59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 xml:space="preserve">Přípravný ročník </w:t>
      </w:r>
    </w:p>
    <w:p w14:paraId="4366E311"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D21E6C1"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Získá základní návyky a dovednosti – správné sezení, držení nástroje.</w:t>
      </w:r>
    </w:p>
    <w:p w14:paraId="789E634F"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Učí se základům správného dýchání a nasazení tónu.</w:t>
      </w:r>
    </w:p>
    <w:p w14:paraId="6F54CECC"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Orientuje se v jednoduchých hudebních útvarech a v notovém zápise.</w:t>
      </w:r>
    </w:p>
    <w:p w14:paraId="238E671D"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Uvědomuje si rytmické cítění.</w:t>
      </w:r>
    </w:p>
    <w:p w14:paraId="291698E1" w14:textId="77777777" w:rsidR="00EB2CD7" w:rsidRDefault="00EB2CD7" w:rsidP="00865378">
      <w:pPr>
        <w:spacing w:after="0"/>
        <w:jc w:val="both"/>
        <w:rPr>
          <w:rFonts w:ascii="Times New Roman" w:hAnsi="Times New Roman"/>
          <w:b/>
          <w:sz w:val="24"/>
          <w:szCs w:val="24"/>
        </w:rPr>
      </w:pPr>
    </w:p>
    <w:p w14:paraId="62F3C54E"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3CE52BCF"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ECE824F"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1369EFF0"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2# a 2b + T5 moll. </w:t>
      </w:r>
    </w:p>
    <w:p w14:paraId="6226787E"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78E95D5A"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Umí hrát kombinace tenuto, legato, staccato. </w:t>
      </w:r>
    </w:p>
    <w:p w14:paraId="2BAF2EE5"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Navazuje na dosavadní studium. </w:t>
      </w:r>
    </w:p>
    <w:p w14:paraId="7AA6E1ED" w14:textId="77777777" w:rsidR="00747603" w:rsidRPr="00D468B5"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pracuje s kvalitou tónu. </w:t>
      </w:r>
    </w:p>
    <w:p w14:paraId="6F364006"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0F431AFF" w14:textId="77777777" w:rsidR="00F31634" w:rsidRDefault="00F31634" w:rsidP="00865378">
      <w:pPr>
        <w:pStyle w:val="Default"/>
        <w:spacing w:line="276" w:lineRule="auto"/>
        <w:jc w:val="both"/>
        <w:rPr>
          <w:rFonts w:ascii="Times New Roman" w:hAnsi="Times New Roman" w:cs="Times New Roman"/>
          <w:color w:val="auto"/>
        </w:rPr>
      </w:pPr>
    </w:p>
    <w:p w14:paraId="1C6F6302"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2. ročník</w:t>
      </w:r>
    </w:p>
    <w:p w14:paraId="78360A4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C365695"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5BA482E5"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3# a 3b + T5 moll. </w:t>
      </w:r>
    </w:p>
    <w:p w14:paraId="513E7331"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63D5FD22"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Zlepšuje a upevňuje intonační jistotu (denní cvičení-leg.,stacc.). Hraje v souboru nebo orchestru a spolupracuje na zvuku, výrazu. </w:t>
      </w:r>
    </w:p>
    <w:p w14:paraId="235CF57E" w14:textId="77777777" w:rsidR="00EB2CD7" w:rsidRDefault="00EB2CD7" w:rsidP="00865378">
      <w:pPr>
        <w:pStyle w:val="Default"/>
        <w:spacing w:line="276" w:lineRule="auto"/>
        <w:ind w:left="1296"/>
        <w:jc w:val="both"/>
        <w:rPr>
          <w:rFonts w:ascii="Times New Roman" w:hAnsi="Times New Roman" w:cs="Times New Roman"/>
          <w:color w:val="auto"/>
        </w:rPr>
      </w:pPr>
    </w:p>
    <w:p w14:paraId="4042AB14" w14:textId="77777777" w:rsidR="00F31634" w:rsidRDefault="005A22A8" w:rsidP="005A22A8">
      <w:pPr>
        <w:pStyle w:val="Default"/>
        <w:spacing w:line="276" w:lineRule="auto"/>
        <w:jc w:val="both"/>
        <w:rPr>
          <w:rFonts w:ascii="Times New Roman" w:hAnsi="Times New Roman"/>
          <w:b/>
        </w:rPr>
      </w:pPr>
      <w:r>
        <w:rPr>
          <w:rFonts w:ascii="Times New Roman" w:hAnsi="Times New Roman" w:cs="Times New Roman"/>
          <w:color w:val="auto"/>
        </w:rPr>
        <w:br w:type="page"/>
      </w:r>
      <w:r w:rsidR="00F31634">
        <w:rPr>
          <w:rFonts w:ascii="Times New Roman" w:hAnsi="Times New Roman"/>
          <w:b/>
        </w:rPr>
        <w:t>3. ročník</w:t>
      </w:r>
    </w:p>
    <w:p w14:paraId="58AA02F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D40C2BB"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087B4339"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moll. </w:t>
      </w:r>
    </w:p>
    <w:p w14:paraId="7BCE9986"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Zvládá tóny s dynamickým odstíněním (cresc., decresc.) v celém rozsahu nástroje dle individuálních schopností.</w:t>
      </w:r>
    </w:p>
    <w:p w14:paraId="3FE4B63F"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dynamické a výrazové prostředky (p, mf, f, cresc., decresc.). </w:t>
      </w:r>
    </w:p>
    <w:p w14:paraId="44305F6F"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w:t>
      </w:r>
    </w:p>
    <w:p w14:paraId="0ECA0948" w14:textId="77777777" w:rsidR="00842F60" w:rsidRDefault="00842F60" w:rsidP="00865378">
      <w:pPr>
        <w:pStyle w:val="Default"/>
        <w:spacing w:line="276" w:lineRule="auto"/>
        <w:jc w:val="both"/>
        <w:rPr>
          <w:rFonts w:ascii="Times New Roman" w:hAnsi="Times New Roman" w:cs="Times New Roman"/>
          <w:color w:val="auto"/>
        </w:rPr>
      </w:pPr>
    </w:p>
    <w:p w14:paraId="77D2CE7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6D47BE1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45452CB"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7# a 7b + T5 dur. </w:t>
      </w:r>
    </w:p>
    <w:p w14:paraId="61F918E0"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stupnice do 4# a 4b + T5 moll. </w:t>
      </w:r>
    </w:p>
    <w:p w14:paraId="2C3C2F34"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tóny s dynamickým odstíněním (cresc., decresc.). </w:t>
      </w:r>
    </w:p>
    <w:p w14:paraId="1BEBB1F6"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Navazuje na předchozí znalosti a prohlubuje je. </w:t>
      </w:r>
    </w:p>
    <w:p w14:paraId="3C16FC90"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svých zkušeností a dovedností k samostatnému studiu skladeb. </w:t>
      </w:r>
    </w:p>
    <w:p w14:paraId="58E4041E"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řeší problematiku nástrojové techniky včetně základní péče o nástroj. </w:t>
      </w:r>
    </w:p>
    <w:p w14:paraId="3E7ECAA4"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v souboru nebo orchestru a spoluvytváří zvuk, výraz a interpretaci. </w:t>
      </w:r>
    </w:p>
    <w:p w14:paraId="2130C3F5" w14:textId="77777777" w:rsidR="00F31634" w:rsidRDefault="00F31634" w:rsidP="00865378">
      <w:pPr>
        <w:jc w:val="both"/>
        <w:rPr>
          <w:rFonts w:ascii="Times New Roman" w:hAnsi="Times New Roman"/>
          <w:sz w:val="24"/>
          <w:szCs w:val="24"/>
        </w:rPr>
      </w:pPr>
    </w:p>
    <w:p w14:paraId="66DA4154" w14:textId="77777777" w:rsidR="00EB2CD7" w:rsidRDefault="00DE7C24" w:rsidP="00865378">
      <w:pPr>
        <w:jc w:val="both"/>
        <w:rPr>
          <w:rFonts w:ascii="Times New Roman" w:hAnsi="Times New Roman"/>
          <w:sz w:val="28"/>
          <w:szCs w:val="28"/>
        </w:rPr>
      </w:pPr>
      <w:r>
        <w:rPr>
          <w:rFonts w:ascii="Times New Roman" w:hAnsi="Times New Roman"/>
          <w:sz w:val="28"/>
          <w:szCs w:val="28"/>
        </w:rPr>
        <w:br w:type="page"/>
      </w:r>
    </w:p>
    <w:bookmarkStart w:id="140" w:name="_Studijní_zaměření_Hra_16"/>
    <w:bookmarkEnd w:id="140"/>
    <w:p w14:paraId="5E091D9D" w14:textId="77777777" w:rsidR="00F31634" w:rsidRPr="005A22A8" w:rsidRDefault="007F0201" w:rsidP="005A22A8">
      <w:pPr>
        <w:pStyle w:val="Nadpis2"/>
      </w:pPr>
      <w:r w:rsidRPr="005A22A8">
        <w:fldChar w:fldCharType="begin"/>
      </w:r>
      <w:r w:rsidRPr="005A22A8">
        <w:instrText xml:space="preserve"> HYPERLINK  \l "_Studijní_zaměření_Hra_16" </w:instrText>
      </w:r>
      <w:r w:rsidRPr="005A22A8">
        <w:fldChar w:fldCharType="separate"/>
      </w:r>
      <w:bookmarkStart w:id="141" w:name="_Toc165471332"/>
      <w:bookmarkStart w:id="142" w:name="_Toc223675587"/>
      <w:r w:rsidR="00F31634" w:rsidRPr="005A22A8">
        <w:rPr>
          <w:rStyle w:val="Hypertextovodkaz"/>
          <w:color w:val="000000"/>
          <w:u w:val="none"/>
        </w:rPr>
        <w:t>Studijní zaměření Hra na kytaru</w:t>
      </w:r>
      <w:bookmarkEnd w:id="141"/>
      <w:bookmarkEnd w:id="142"/>
      <w:r w:rsidRPr="005A22A8">
        <w:fldChar w:fldCharType="end"/>
      </w:r>
    </w:p>
    <w:p w14:paraId="1EC1F1AB" w14:textId="77777777" w:rsidR="00F31634" w:rsidRDefault="00F31634" w:rsidP="00865378">
      <w:pPr>
        <w:spacing w:after="0"/>
        <w:jc w:val="both"/>
        <w:rPr>
          <w:rFonts w:ascii="Times New Roman" w:hAnsi="Times New Roman"/>
          <w:sz w:val="28"/>
          <w:szCs w:val="28"/>
        </w:rPr>
      </w:pPr>
    </w:p>
    <w:p w14:paraId="1160FA9A"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 xml:space="preserve">Kytara je v historii hudby poměrně mladým nástrojem. Své respektované místo na koncertních pódiích získává až během 20. století a těší se velkému zájmu jak hudebních skladatelů, tak interpretů a dočkala se také otevření oddělení pro studium hry na klasickou kytaru na vysokých školách. Výuka hry na kytaru v základní umělecké škole směřuje nejen k technickému zvládnutí nástroje, podle individuálních schopností žáka, ale přispívá i k jeho duševnímu a uměleckému vývoji. </w:t>
      </w:r>
    </w:p>
    <w:p w14:paraId="507A9261" w14:textId="77777777" w:rsidR="00F31634" w:rsidRDefault="00F31634" w:rsidP="00865378">
      <w:pPr>
        <w:spacing w:after="0"/>
        <w:jc w:val="both"/>
        <w:rPr>
          <w:rFonts w:ascii="Times New Roman" w:hAnsi="Times New Roman"/>
          <w:sz w:val="24"/>
          <w:szCs w:val="24"/>
        </w:rPr>
      </w:pPr>
    </w:p>
    <w:p w14:paraId="094E621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0562BCDD" w14:textId="77777777">
        <w:tc>
          <w:tcPr>
            <w:tcW w:w="2815" w:type="dxa"/>
            <w:vMerge w:val="restart"/>
            <w:tcBorders>
              <w:top w:val="single" w:sz="4" w:space="0" w:color="000000"/>
              <w:left w:val="single" w:sz="4" w:space="0" w:color="000000"/>
              <w:bottom w:val="single" w:sz="4" w:space="0" w:color="000000"/>
            </w:tcBorders>
          </w:tcPr>
          <w:p w14:paraId="1F14DCF3"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7E6D27A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3C96EF2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7707A3CB" w14:textId="77777777">
        <w:tc>
          <w:tcPr>
            <w:tcW w:w="2815" w:type="dxa"/>
            <w:vMerge/>
            <w:tcBorders>
              <w:top w:val="single" w:sz="4" w:space="0" w:color="000000"/>
              <w:left w:val="single" w:sz="4" w:space="0" w:color="000000"/>
              <w:bottom w:val="single" w:sz="4" w:space="0" w:color="000000"/>
            </w:tcBorders>
          </w:tcPr>
          <w:p w14:paraId="37F41525"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29DC026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7854508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55A3211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6E39508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27D3882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791B786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2DE76D7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225EA0D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234CCCDE"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545C310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6FD26F60"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1E213934"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7B238E9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7304F09E" w14:textId="77777777">
        <w:tc>
          <w:tcPr>
            <w:tcW w:w="2815" w:type="dxa"/>
            <w:tcBorders>
              <w:top w:val="single" w:sz="4" w:space="0" w:color="000000"/>
              <w:left w:val="single" w:sz="4" w:space="0" w:color="000000"/>
              <w:bottom w:val="single" w:sz="4" w:space="0" w:color="000000"/>
            </w:tcBorders>
            <w:vAlign w:val="center"/>
          </w:tcPr>
          <w:p w14:paraId="7B9C4259"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Hra na kytaru</w:t>
            </w:r>
          </w:p>
        </w:tc>
        <w:tc>
          <w:tcPr>
            <w:tcW w:w="574" w:type="dxa"/>
            <w:tcBorders>
              <w:top w:val="single" w:sz="4" w:space="0" w:color="000000"/>
              <w:left w:val="single" w:sz="4" w:space="0" w:color="000000"/>
              <w:bottom w:val="single" w:sz="4" w:space="0" w:color="000000"/>
            </w:tcBorders>
            <w:vAlign w:val="center"/>
          </w:tcPr>
          <w:p w14:paraId="34AA54F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58A01F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A7A14B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87A260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11170B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51E3A0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3A6048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33096A9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0B4A123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33AABEF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386E1AB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76EEE5EA" w14:textId="77777777">
        <w:tc>
          <w:tcPr>
            <w:tcW w:w="2815" w:type="dxa"/>
            <w:tcBorders>
              <w:top w:val="single" w:sz="4" w:space="0" w:color="000000"/>
              <w:left w:val="single" w:sz="4" w:space="0" w:color="000000"/>
              <w:bottom w:val="single" w:sz="4" w:space="0" w:color="000000"/>
            </w:tcBorders>
            <w:vAlign w:val="center"/>
          </w:tcPr>
          <w:p w14:paraId="1F8FD86F"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6C6ED7B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355721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006158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475832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B368E6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70291E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8A38457"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5418AD09"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51B30B49"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5CC4C144"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03372E11" w14:textId="77777777" w:rsidR="00F31634" w:rsidRDefault="00F31634" w:rsidP="00865378">
            <w:pPr>
              <w:snapToGrid w:val="0"/>
              <w:spacing w:after="0"/>
              <w:jc w:val="both"/>
              <w:rPr>
                <w:rFonts w:ascii="Times New Roman" w:hAnsi="Times New Roman"/>
                <w:sz w:val="24"/>
                <w:szCs w:val="24"/>
              </w:rPr>
            </w:pPr>
          </w:p>
        </w:tc>
      </w:tr>
      <w:tr w:rsidR="00F31634" w14:paraId="4EF58590" w14:textId="77777777">
        <w:tc>
          <w:tcPr>
            <w:tcW w:w="2815" w:type="dxa"/>
            <w:tcBorders>
              <w:top w:val="single" w:sz="4" w:space="0" w:color="000000"/>
              <w:left w:val="single" w:sz="4" w:space="0" w:color="000000"/>
              <w:bottom w:val="single" w:sz="4" w:space="0" w:color="000000"/>
            </w:tcBorders>
            <w:vAlign w:val="center"/>
          </w:tcPr>
          <w:p w14:paraId="45F73480"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37A5F209"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bottom w:val="single" w:sz="4" w:space="0" w:color="000000"/>
            </w:tcBorders>
            <w:vAlign w:val="center"/>
          </w:tcPr>
          <w:p w14:paraId="74430D7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4B67C7DF"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76BA0C8"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270412A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24BEC5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5B628B0"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08439712"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24074AAF"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46C8D771"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21FDE8EA"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24DD0AD6" w14:textId="77777777" w:rsidR="00F31634" w:rsidRDefault="00F31634" w:rsidP="00865378">
            <w:pPr>
              <w:snapToGrid w:val="0"/>
              <w:spacing w:after="0"/>
              <w:jc w:val="both"/>
              <w:rPr>
                <w:rFonts w:ascii="Times New Roman" w:hAnsi="Times New Roman"/>
                <w:sz w:val="24"/>
                <w:szCs w:val="24"/>
              </w:rPr>
            </w:pPr>
          </w:p>
        </w:tc>
      </w:tr>
      <w:tr w:rsidR="00F31634" w14:paraId="2CB65786" w14:textId="77777777">
        <w:tc>
          <w:tcPr>
            <w:tcW w:w="2815" w:type="dxa"/>
            <w:tcBorders>
              <w:top w:val="single" w:sz="4" w:space="0" w:color="000000"/>
              <w:left w:val="single" w:sz="4" w:space="0" w:color="000000"/>
              <w:bottom w:val="single" w:sz="4" w:space="0" w:color="000000"/>
            </w:tcBorders>
            <w:vAlign w:val="center"/>
          </w:tcPr>
          <w:p w14:paraId="3C11CCA4"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Souborová hra </w:t>
            </w:r>
          </w:p>
        </w:tc>
        <w:tc>
          <w:tcPr>
            <w:tcW w:w="574" w:type="dxa"/>
            <w:tcBorders>
              <w:top w:val="single" w:sz="4" w:space="0" w:color="000000"/>
              <w:left w:val="single" w:sz="4" w:space="0" w:color="000000"/>
              <w:bottom w:val="single" w:sz="4" w:space="0" w:color="000000"/>
            </w:tcBorders>
            <w:vAlign w:val="center"/>
          </w:tcPr>
          <w:p w14:paraId="11E47590"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47EE1D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2A9D3DD"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8317CF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D939B4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2B87ED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AE77AC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7D5D778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05C0984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489F4C1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2236D5D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3A164702" w14:textId="77777777">
        <w:tc>
          <w:tcPr>
            <w:tcW w:w="2815" w:type="dxa"/>
            <w:tcBorders>
              <w:top w:val="single" w:sz="4" w:space="0" w:color="000000"/>
              <w:left w:val="single" w:sz="4" w:space="0" w:color="000000"/>
              <w:bottom w:val="single" w:sz="4" w:space="0" w:color="000000"/>
            </w:tcBorders>
            <w:vAlign w:val="center"/>
          </w:tcPr>
          <w:p w14:paraId="6A486EEB"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77D412E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DE5E01E"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6D39B5E"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EFC2F0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3BA4FD2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438FAFC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7A58635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2BE854A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0B04664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42D59DC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18135E5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03AEDBB1"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662EBF1C"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kytaru se vyučuje v 1. – 3. ročníku I. stupně po dvojicích žáků nebo individuálně, od 4. ročníku individuálně.</w:t>
      </w:r>
    </w:p>
    <w:p w14:paraId="2A667CA6"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38C8C03A"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08833555" w14:textId="77777777" w:rsidR="00F31634" w:rsidRDefault="00F31634" w:rsidP="00865378">
      <w:pPr>
        <w:spacing w:after="0"/>
        <w:jc w:val="both"/>
        <w:rPr>
          <w:rFonts w:ascii="Times New Roman" w:hAnsi="Times New Roman"/>
          <w:sz w:val="24"/>
          <w:szCs w:val="24"/>
          <w:vertAlign w:val="superscript"/>
        </w:rPr>
      </w:pPr>
    </w:p>
    <w:p w14:paraId="2CA1C390" w14:textId="77777777" w:rsidR="00F31634" w:rsidRDefault="00F31634" w:rsidP="00865378">
      <w:pPr>
        <w:spacing w:after="0"/>
        <w:jc w:val="both"/>
        <w:rPr>
          <w:rFonts w:ascii="Times New Roman" w:hAnsi="Times New Roman"/>
          <w:sz w:val="24"/>
          <w:szCs w:val="24"/>
          <w:vertAlign w:val="superscript"/>
        </w:rPr>
      </w:pPr>
    </w:p>
    <w:p w14:paraId="54D8424E" w14:textId="77777777" w:rsidR="00F31634" w:rsidRDefault="00F31634" w:rsidP="00865378">
      <w:pPr>
        <w:spacing w:after="0"/>
        <w:jc w:val="both"/>
        <w:rPr>
          <w:rFonts w:ascii="Times New Roman" w:hAnsi="Times New Roman"/>
          <w:b/>
          <w:bCs/>
          <w:sz w:val="24"/>
          <w:szCs w:val="24"/>
          <w:u w:val="single"/>
        </w:rPr>
      </w:pPr>
      <w:r>
        <w:rPr>
          <w:rFonts w:ascii="Times New Roman" w:hAnsi="Times New Roman"/>
          <w:b/>
          <w:bCs/>
          <w:sz w:val="24"/>
          <w:szCs w:val="24"/>
          <w:u w:val="single"/>
        </w:rPr>
        <w:t xml:space="preserve">Ročníkové výstupy předmětu: Hra na kytaru </w:t>
      </w:r>
    </w:p>
    <w:p w14:paraId="07747FC2" w14:textId="77777777" w:rsidR="00F31634" w:rsidRDefault="00F31634" w:rsidP="00865378">
      <w:pPr>
        <w:spacing w:after="0"/>
        <w:jc w:val="both"/>
        <w:rPr>
          <w:rFonts w:ascii="Times New Roman" w:hAnsi="Times New Roman"/>
          <w:sz w:val="24"/>
          <w:szCs w:val="24"/>
        </w:rPr>
      </w:pPr>
    </w:p>
    <w:p w14:paraId="1B55EBA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4A3E25A8" w14:textId="77777777" w:rsidR="00F31634" w:rsidRDefault="00F31634" w:rsidP="00865378">
      <w:pPr>
        <w:spacing w:after="0"/>
        <w:jc w:val="both"/>
        <w:rPr>
          <w:rFonts w:ascii="Times New Roman" w:hAnsi="Times New Roman"/>
          <w:b/>
          <w:sz w:val="24"/>
          <w:szCs w:val="24"/>
        </w:rPr>
      </w:pPr>
    </w:p>
    <w:p w14:paraId="4D377C8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64B0AFA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94FF32F"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Dodržuje základní návyky držení nástroje a postavení rukou. </w:t>
      </w:r>
    </w:p>
    <w:p w14:paraId="3B313787"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úhoz apoyando všemi prsty pravé ruky v jednohlasu. </w:t>
      </w:r>
    </w:p>
    <w:p w14:paraId="6A2C0DA2"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Zapojuje do hry palec v kombinaci s prsty i, m, (a). </w:t>
      </w:r>
    </w:p>
    <w:p w14:paraId="3713E6A7"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na hmatníku v první poloze. </w:t>
      </w:r>
    </w:p>
    <w:p w14:paraId="1184769A"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zpaměti jednooktávové durové stupnice: C, G, D, A s použitím prázdných strun. </w:t>
      </w:r>
    </w:p>
    <w:p w14:paraId="21C6B4EF" w14:textId="77777777" w:rsidR="00D468B5" w:rsidRPr="00D468B5"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Rozlišuje sudý a lichý takt.</w:t>
      </w:r>
    </w:p>
    <w:p w14:paraId="5F17F722" w14:textId="77777777" w:rsidR="00747603" w:rsidRDefault="00747603" w:rsidP="00865378">
      <w:pPr>
        <w:spacing w:after="0"/>
        <w:jc w:val="both"/>
        <w:rPr>
          <w:rFonts w:ascii="Times New Roman" w:hAnsi="Times New Roman"/>
          <w:b/>
          <w:sz w:val="24"/>
          <w:szCs w:val="24"/>
        </w:rPr>
      </w:pPr>
    </w:p>
    <w:p w14:paraId="3570CA0A" w14:textId="77777777" w:rsidR="00D468B5" w:rsidRDefault="00D468B5" w:rsidP="00865378">
      <w:pPr>
        <w:spacing w:after="0"/>
        <w:jc w:val="both"/>
        <w:rPr>
          <w:rFonts w:ascii="Times New Roman" w:hAnsi="Times New Roman"/>
          <w:b/>
          <w:sz w:val="24"/>
          <w:szCs w:val="24"/>
        </w:rPr>
      </w:pPr>
    </w:p>
    <w:p w14:paraId="4303B0A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7F9DF54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9D6839F"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úhozem apoyando a tirando. </w:t>
      </w:r>
    </w:p>
    <w:p w14:paraId="65844FD7"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Dodržuje prstokladovou techniku. </w:t>
      </w:r>
    </w:p>
    <w:p w14:paraId="1FF7C638"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dvojhlas. </w:t>
      </w:r>
    </w:p>
    <w:p w14:paraId="7F7C2762"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úzké dvojhmaty 12,23 (tercie). </w:t>
      </w:r>
    </w:p>
    <w:p w14:paraId="58FFE106"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Provede změnu polohy posunutím prstu. </w:t>
      </w:r>
    </w:p>
    <w:p w14:paraId="6B6877EC"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Rozlišuje hru p, mf, f. </w:t>
      </w:r>
    </w:p>
    <w:p w14:paraId="21CD834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akordy I. a V. stupně v tónině C, G, A, D. </w:t>
      </w:r>
    </w:p>
    <w:p w14:paraId="64324662"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Analyzuje tóniku a dominantu, utvoří doprovod. </w:t>
      </w:r>
    </w:p>
    <w:p w14:paraId="77C306A6"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Orientuje se na hmatníku v I. poloze a do 7. pražce na strunách e, h.</w:t>
      </w:r>
    </w:p>
    <w:p w14:paraId="0FE30179" w14:textId="77777777" w:rsidR="00F31634" w:rsidRDefault="00F31634" w:rsidP="00865378">
      <w:pPr>
        <w:spacing w:after="0"/>
        <w:jc w:val="both"/>
        <w:rPr>
          <w:rFonts w:ascii="Times New Roman" w:hAnsi="Times New Roman"/>
          <w:sz w:val="24"/>
          <w:szCs w:val="24"/>
          <w:u w:val="single"/>
        </w:rPr>
      </w:pPr>
    </w:p>
    <w:p w14:paraId="12BC397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59F5D1D7"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67FFAC0"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Rozlišuje melodii a doprovod. </w:t>
      </w:r>
    </w:p>
    <w:p w14:paraId="36C362D4"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Podporuje melodii úhozem apoyando. </w:t>
      </w:r>
    </w:p>
    <w:p w14:paraId="00B33902"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široké dvojhmaty, jednoduché trojhmaty. </w:t>
      </w:r>
    </w:p>
    <w:p w14:paraId="769EBAF8"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současný trojhlas, čtyřhlas. </w:t>
      </w:r>
    </w:p>
    <w:p w14:paraId="4277B39B"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Rozkládá akordy v jednoduchých prstových variantách ve volném tempu. </w:t>
      </w:r>
    </w:p>
    <w:p w14:paraId="05321BE7"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rejstříky pro barevnost tónu. </w:t>
      </w:r>
    </w:p>
    <w:p w14:paraId="6E65112E"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techniku úderného a odtažného legáta, staccata, tlumení tónu. </w:t>
      </w:r>
    </w:p>
    <w:p w14:paraId="36510E9E"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Tvoří vázaný tón. </w:t>
      </w:r>
    </w:p>
    <w:p w14:paraId="5EAA9572"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Samostatně doprovází T-S-D.</w:t>
      </w:r>
    </w:p>
    <w:p w14:paraId="51340C48" w14:textId="77777777" w:rsidR="00F31634" w:rsidRDefault="00F31634" w:rsidP="00865378">
      <w:pPr>
        <w:spacing w:after="0"/>
        <w:jc w:val="both"/>
        <w:rPr>
          <w:rFonts w:ascii="Times New Roman" w:hAnsi="Times New Roman"/>
          <w:sz w:val="24"/>
          <w:szCs w:val="24"/>
          <w:u w:val="single"/>
        </w:rPr>
      </w:pPr>
    </w:p>
    <w:p w14:paraId="54C80623"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18A060B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BAABA1F"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Tvoří kultivovanější tón. </w:t>
      </w:r>
    </w:p>
    <w:p w14:paraId="3FB32435"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techniku malého barré. </w:t>
      </w:r>
    </w:p>
    <w:p w14:paraId="5680E323"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Rozkládá akordy v složitějších prstových variantách a rychlejším tempu. </w:t>
      </w:r>
    </w:p>
    <w:p w14:paraId="2996A669"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techniku přirozených flažoletů. </w:t>
      </w:r>
    </w:p>
    <w:p w14:paraId="137AC4D1"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na hmatníku do VI. polohy ve všech strunách. </w:t>
      </w:r>
    </w:p>
    <w:p w14:paraId="67DD4204"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zpaměti kratší skladbu. </w:t>
      </w:r>
    </w:p>
    <w:p w14:paraId="2E3A8738"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samostatně frázování. </w:t>
      </w:r>
    </w:p>
    <w:p w14:paraId="16623B2D" w14:textId="77777777" w:rsidR="00F31634" w:rsidRPr="00D468B5"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Formuluje názory na interpretaci.</w:t>
      </w:r>
    </w:p>
    <w:p w14:paraId="5184D9EE" w14:textId="77777777" w:rsidR="00F31634" w:rsidRDefault="00F31634" w:rsidP="00865378">
      <w:pPr>
        <w:spacing w:after="0"/>
        <w:jc w:val="both"/>
        <w:rPr>
          <w:rFonts w:ascii="Times New Roman" w:hAnsi="Times New Roman"/>
          <w:b/>
          <w:sz w:val="24"/>
          <w:szCs w:val="24"/>
        </w:rPr>
      </w:pPr>
    </w:p>
    <w:p w14:paraId="70A95C3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2C43CB9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FE6A524"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techniku velkého barré. </w:t>
      </w:r>
    </w:p>
    <w:p w14:paraId="0E5A39E3"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Zná melodické ozdoby a jejich provedení (příraz, opora, nátryl). </w:t>
      </w:r>
    </w:p>
    <w:p w14:paraId="366B6AD8"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vibrato, arpeggio. </w:t>
      </w:r>
    </w:p>
    <w:p w14:paraId="51EEAED8"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Plynule mění polohu levé ruky. </w:t>
      </w:r>
    </w:p>
    <w:p w14:paraId="4CB66E28"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Zná typové akordy s využitím velkého barré. </w:t>
      </w:r>
    </w:p>
    <w:p w14:paraId="0DACDEA2"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Zná typové prstoklady durových a mollových stupnic od 5. struny. </w:t>
      </w:r>
    </w:p>
    <w:p w14:paraId="3BE5A81F"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Dosahuje dokonalejší synchronizace prstů a rytmické preciznosti. </w:t>
      </w:r>
    </w:p>
    <w:p w14:paraId="746F7ABC"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K interpretaci využívá většího dynamického a barevného odstínění, rejstříků.</w:t>
      </w:r>
    </w:p>
    <w:p w14:paraId="73C47774" w14:textId="77777777" w:rsidR="00F31634" w:rsidRDefault="00F31634" w:rsidP="00865378">
      <w:pPr>
        <w:spacing w:after="0"/>
        <w:jc w:val="both"/>
        <w:rPr>
          <w:rFonts w:ascii="Times New Roman" w:hAnsi="Times New Roman"/>
          <w:sz w:val="24"/>
          <w:szCs w:val="24"/>
          <w:u w:val="single"/>
        </w:rPr>
      </w:pPr>
    </w:p>
    <w:p w14:paraId="5327926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30285D9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79B8ACE"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prstová cvičení, stupnice a instruktivní etudy v rychlejším tempu. </w:t>
      </w:r>
    </w:p>
    <w:p w14:paraId="4528BA9B"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po celém hmatníku. </w:t>
      </w:r>
    </w:p>
    <w:p w14:paraId="468BA7DF"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techniku levé ruky při výměnách poloh. </w:t>
      </w:r>
    </w:p>
    <w:p w14:paraId="76B3EE80"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Disponuje znalostí kadencí a akordových značek. </w:t>
      </w:r>
    </w:p>
    <w:p w14:paraId="6FD19231"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Zná prstoklady typových stupnic dur a moll od 6. struny. </w:t>
      </w:r>
    </w:p>
    <w:p w14:paraId="55E25F01"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stupnice v terciích a rozklad kvintakordu. </w:t>
      </w:r>
    </w:p>
    <w:p w14:paraId="68639748"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Využívá zvukové a tónobarevné efekty: pizzicato, poklepy, rasguado.</w:t>
      </w:r>
    </w:p>
    <w:p w14:paraId="4FAF90E7" w14:textId="77777777" w:rsidR="00F31634" w:rsidRDefault="00F31634" w:rsidP="00865378">
      <w:pPr>
        <w:spacing w:after="0"/>
        <w:jc w:val="both"/>
        <w:rPr>
          <w:rFonts w:ascii="Times New Roman" w:hAnsi="Times New Roman"/>
          <w:sz w:val="24"/>
          <w:szCs w:val="24"/>
          <w:u w:val="single"/>
        </w:rPr>
      </w:pPr>
    </w:p>
    <w:p w14:paraId="1D56CF6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265F61F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43DCF0B"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Tvoří kultivovaný tón. </w:t>
      </w:r>
    </w:p>
    <w:p w14:paraId="423CA712"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různé úhozové a rytmické varianty při hře jednohlasých i intervalových stupnic. </w:t>
      </w:r>
    </w:p>
    <w:p w14:paraId="2BE241B8"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Tvoří samostatně prstoklady. </w:t>
      </w:r>
    </w:p>
    <w:p w14:paraId="22000411"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z listu látku nižších ročníků. </w:t>
      </w:r>
    </w:p>
    <w:p w14:paraId="75A8B9F1"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Uplatňuje dosažené znalosti k interpretaci skladby. </w:t>
      </w:r>
    </w:p>
    <w:p w14:paraId="64F25479"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 xml:space="preserve">Popíše a aplikuje charakteristiku slohových období, žánrových stylů. </w:t>
      </w:r>
    </w:p>
    <w:p w14:paraId="3F9FA4F6" w14:textId="77777777" w:rsidR="00F31634" w:rsidRDefault="00F31634" w:rsidP="00997007">
      <w:pPr>
        <w:pStyle w:val="Default"/>
        <w:numPr>
          <w:ilvl w:val="0"/>
          <w:numId w:val="115"/>
        </w:numPr>
        <w:spacing w:line="276" w:lineRule="auto"/>
        <w:jc w:val="both"/>
        <w:rPr>
          <w:rFonts w:ascii="Times New Roman" w:hAnsi="Times New Roman" w:cs="Times New Roman"/>
          <w:color w:val="auto"/>
        </w:rPr>
      </w:pPr>
      <w:r>
        <w:rPr>
          <w:rFonts w:ascii="Times New Roman" w:hAnsi="Times New Roman" w:cs="Times New Roman"/>
          <w:color w:val="auto"/>
        </w:rPr>
        <w:t>Zajímá se o hudební dění.</w:t>
      </w:r>
    </w:p>
    <w:p w14:paraId="6A8846A2" w14:textId="77777777" w:rsidR="00F31634" w:rsidRDefault="00F31634" w:rsidP="00865378">
      <w:pPr>
        <w:spacing w:after="0"/>
        <w:jc w:val="both"/>
        <w:rPr>
          <w:rFonts w:ascii="Times New Roman" w:hAnsi="Times New Roman"/>
          <w:b/>
          <w:sz w:val="24"/>
          <w:szCs w:val="24"/>
        </w:rPr>
      </w:pPr>
    </w:p>
    <w:p w14:paraId="090AA9D1" w14:textId="77777777" w:rsidR="00F31634" w:rsidRDefault="00F31634" w:rsidP="00865378">
      <w:pPr>
        <w:spacing w:after="0"/>
        <w:jc w:val="both"/>
        <w:rPr>
          <w:rFonts w:ascii="Times New Roman" w:hAnsi="Times New Roman"/>
          <w:b/>
          <w:sz w:val="24"/>
          <w:szCs w:val="24"/>
        </w:rPr>
      </w:pPr>
    </w:p>
    <w:p w14:paraId="79217F2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1517FF45" w14:textId="77777777" w:rsidR="00F31634" w:rsidRDefault="00F31634" w:rsidP="00865378">
      <w:pPr>
        <w:spacing w:after="0"/>
        <w:jc w:val="both"/>
        <w:rPr>
          <w:rFonts w:ascii="Times New Roman" w:hAnsi="Times New Roman"/>
          <w:b/>
          <w:sz w:val="24"/>
          <w:szCs w:val="24"/>
        </w:rPr>
      </w:pPr>
    </w:p>
    <w:p w14:paraId="54A8B68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Přípravný ročník</w:t>
      </w:r>
    </w:p>
    <w:p w14:paraId="676F6FA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91B10E4" w14:textId="77777777" w:rsidR="00F31634" w:rsidRDefault="00F31634" w:rsidP="00997007">
      <w:pPr>
        <w:numPr>
          <w:ilvl w:val="0"/>
          <w:numId w:val="130"/>
        </w:numPr>
        <w:spacing w:after="0"/>
        <w:ind w:left="1293" w:hanging="357"/>
        <w:jc w:val="both"/>
        <w:rPr>
          <w:rFonts w:ascii="Times New Roman" w:hAnsi="Times New Roman"/>
          <w:sz w:val="24"/>
          <w:szCs w:val="24"/>
        </w:rPr>
      </w:pPr>
      <w:r>
        <w:rPr>
          <w:rFonts w:ascii="Times New Roman" w:hAnsi="Times New Roman"/>
          <w:sz w:val="24"/>
          <w:szCs w:val="24"/>
        </w:rPr>
        <w:t>Zná správné držení nástroje a postavení rukou.</w:t>
      </w:r>
    </w:p>
    <w:p w14:paraId="5E63CFA5" w14:textId="77777777" w:rsidR="00F31634" w:rsidRDefault="00F31634" w:rsidP="00997007">
      <w:pPr>
        <w:widowControl w:val="0"/>
        <w:numPr>
          <w:ilvl w:val="0"/>
          <w:numId w:val="130"/>
        </w:numPr>
        <w:spacing w:after="0"/>
        <w:ind w:left="1293" w:hanging="357"/>
        <w:jc w:val="both"/>
        <w:textAlignment w:val="baseline"/>
        <w:rPr>
          <w:rFonts w:ascii="Times New Roman" w:hAnsi="Times New Roman"/>
          <w:sz w:val="24"/>
          <w:szCs w:val="24"/>
        </w:rPr>
      </w:pPr>
      <w:r>
        <w:rPr>
          <w:rFonts w:ascii="Times New Roman" w:hAnsi="Times New Roman"/>
          <w:sz w:val="24"/>
          <w:szCs w:val="24"/>
        </w:rPr>
        <w:t>Hraje úhozem apoyando a tirando.</w:t>
      </w:r>
    </w:p>
    <w:p w14:paraId="3621DE75" w14:textId="77777777" w:rsidR="00F31634" w:rsidRDefault="00F31634" w:rsidP="00997007">
      <w:pPr>
        <w:pStyle w:val="Default"/>
        <w:numPr>
          <w:ilvl w:val="0"/>
          <w:numId w:val="130"/>
        </w:numPr>
        <w:spacing w:line="276" w:lineRule="auto"/>
        <w:ind w:left="1293" w:hanging="357"/>
        <w:jc w:val="both"/>
        <w:rPr>
          <w:rFonts w:ascii="Times New Roman" w:hAnsi="Times New Roman" w:cs="Times New Roman"/>
          <w:color w:val="auto"/>
        </w:rPr>
      </w:pPr>
      <w:r>
        <w:rPr>
          <w:rFonts w:ascii="Times New Roman" w:hAnsi="Times New Roman" w:cs="Times New Roman"/>
          <w:color w:val="auto"/>
        </w:rPr>
        <w:t xml:space="preserve">Zvládá dvoujhhmaty a trojhmaty. </w:t>
      </w:r>
    </w:p>
    <w:p w14:paraId="4C600F76" w14:textId="77777777" w:rsidR="00F31634" w:rsidRDefault="00F31634" w:rsidP="00997007">
      <w:pPr>
        <w:pStyle w:val="Default"/>
        <w:numPr>
          <w:ilvl w:val="0"/>
          <w:numId w:val="130"/>
        </w:numPr>
        <w:spacing w:line="276" w:lineRule="auto"/>
        <w:ind w:left="1293" w:hanging="357"/>
        <w:jc w:val="both"/>
        <w:rPr>
          <w:rFonts w:ascii="Times New Roman" w:hAnsi="Times New Roman" w:cs="Times New Roman"/>
          <w:color w:val="auto"/>
        </w:rPr>
      </w:pPr>
      <w:r>
        <w:rPr>
          <w:rFonts w:ascii="Times New Roman" w:hAnsi="Times New Roman" w:cs="Times New Roman"/>
          <w:color w:val="auto"/>
        </w:rPr>
        <w:t xml:space="preserve">Orientuje se na hmatníku do pátého pražce. </w:t>
      </w:r>
    </w:p>
    <w:p w14:paraId="1C3DFD5B" w14:textId="77777777" w:rsidR="00F31634" w:rsidRDefault="00F31634" w:rsidP="00997007">
      <w:pPr>
        <w:pStyle w:val="Default"/>
        <w:numPr>
          <w:ilvl w:val="0"/>
          <w:numId w:val="130"/>
        </w:numPr>
        <w:spacing w:line="276" w:lineRule="auto"/>
        <w:ind w:left="1293" w:hanging="357"/>
        <w:jc w:val="both"/>
        <w:rPr>
          <w:rFonts w:ascii="Times New Roman" w:hAnsi="Times New Roman" w:cs="Times New Roman"/>
          <w:color w:val="auto"/>
        </w:rPr>
      </w:pPr>
      <w:r>
        <w:rPr>
          <w:rFonts w:ascii="Times New Roman" w:hAnsi="Times New Roman" w:cs="Times New Roman"/>
          <w:color w:val="auto"/>
        </w:rPr>
        <w:t xml:space="preserve">Provádí změny poloh. </w:t>
      </w:r>
    </w:p>
    <w:p w14:paraId="112D5D95" w14:textId="77777777" w:rsidR="00F31634" w:rsidRDefault="00F31634" w:rsidP="00865378">
      <w:pPr>
        <w:spacing w:after="0"/>
        <w:jc w:val="both"/>
        <w:rPr>
          <w:rFonts w:ascii="Times New Roman" w:hAnsi="Times New Roman"/>
          <w:sz w:val="24"/>
          <w:szCs w:val="24"/>
        </w:rPr>
      </w:pPr>
    </w:p>
    <w:p w14:paraId="146BE89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0AC6729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A272295" w14:textId="77777777" w:rsidR="00F31634" w:rsidRDefault="00F31634" w:rsidP="00997007">
      <w:pPr>
        <w:widowControl w:val="0"/>
        <w:numPr>
          <w:ilvl w:val="0"/>
          <w:numId w:val="130"/>
        </w:numPr>
        <w:spacing w:after="0"/>
        <w:jc w:val="both"/>
        <w:textAlignment w:val="baseline"/>
        <w:rPr>
          <w:rFonts w:ascii="Times New Roman" w:hAnsi="Times New Roman"/>
          <w:sz w:val="24"/>
          <w:szCs w:val="24"/>
        </w:rPr>
      </w:pPr>
      <w:r>
        <w:rPr>
          <w:rFonts w:ascii="Times New Roman" w:hAnsi="Times New Roman"/>
          <w:sz w:val="24"/>
          <w:szCs w:val="24"/>
        </w:rPr>
        <w:t>Naladí si nástroj.</w:t>
      </w:r>
    </w:p>
    <w:p w14:paraId="4A66A783" w14:textId="77777777" w:rsidR="00F31634" w:rsidRDefault="00F31634" w:rsidP="00997007">
      <w:pPr>
        <w:widowControl w:val="0"/>
        <w:numPr>
          <w:ilvl w:val="0"/>
          <w:numId w:val="130"/>
        </w:numPr>
        <w:spacing w:after="0"/>
        <w:jc w:val="both"/>
        <w:textAlignment w:val="baseline"/>
        <w:rPr>
          <w:rFonts w:ascii="Times New Roman" w:hAnsi="Times New Roman"/>
          <w:sz w:val="24"/>
          <w:szCs w:val="24"/>
        </w:rPr>
      </w:pPr>
      <w:r>
        <w:rPr>
          <w:rFonts w:ascii="Times New Roman" w:hAnsi="Times New Roman"/>
          <w:sz w:val="24"/>
          <w:szCs w:val="24"/>
        </w:rPr>
        <w:t>Prokazuje pohotovost při hře z listu.</w:t>
      </w:r>
    </w:p>
    <w:p w14:paraId="5F353051" w14:textId="77777777" w:rsidR="00F31634" w:rsidRDefault="00F31634" w:rsidP="00997007">
      <w:pPr>
        <w:pStyle w:val="Default"/>
        <w:numPr>
          <w:ilvl w:val="0"/>
          <w:numId w:val="13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instruktivní etudy v rychlejším tempu. </w:t>
      </w:r>
    </w:p>
    <w:p w14:paraId="168B8A91" w14:textId="77777777" w:rsidR="00F31634" w:rsidRDefault="00F31634" w:rsidP="00997007">
      <w:pPr>
        <w:pStyle w:val="Default"/>
        <w:numPr>
          <w:ilvl w:val="0"/>
          <w:numId w:val="13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intervalové stupnice (sexty, oktávy). </w:t>
      </w:r>
    </w:p>
    <w:p w14:paraId="024F88D0" w14:textId="77777777" w:rsidR="00F31634" w:rsidRDefault="00F31634" w:rsidP="00997007">
      <w:pPr>
        <w:pStyle w:val="Default"/>
        <w:numPr>
          <w:ilvl w:val="0"/>
          <w:numId w:val="13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rozklad kvintakordu v rychlejším tempu. </w:t>
      </w:r>
    </w:p>
    <w:p w14:paraId="40404684" w14:textId="77777777" w:rsidR="00F31634" w:rsidRDefault="00F31634" w:rsidP="00997007">
      <w:pPr>
        <w:pStyle w:val="Default"/>
        <w:numPr>
          <w:ilvl w:val="0"/>
          <w:numId w:val="130"/>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nastuduje skladbu. </w:t>
      </w:r>
    </w:p>
    <w:p w14:paraId="7CDDFD35" w14:textId="77777777" w:rsidR="00F31634" w:rsidRDefault="00F31634" w:rsidP="00997007">
      <w:pPr>
        <w:pStyle w:val="Default"/>
        <w:numPr>
          <w:ilvl w:val="0"/>
          <w:numId w:val="130"/>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tvoří prstoklady. </w:t>
      </w:r>
    </w:p>
    <w:p w14:paraId="6B47E77E" w14:textId="77777777" w:rsidR="00F31634" w:rsidRPr="00D468B5" w:rsidRDefault="00F31634" w:rsidP="00997007">
      <w:pPr>
        <w:widowControl w:val="0"/>
        <w:numPr>
          <w:ilvl w:val="0"/>
          <w:numId w:val="130"/>
        </w:numPr>
        <w:spacing w:after="0"/>
        <w:jc w:val="both"/>
        <w:textAlignment w:val="baseline"/>
        <w:rPr>
          <w:rFonts w:ascii="Times New Roman" w:hAnsi="Times New Roman"/>
          <w:sz w:val="24"/>
          <w:szCs w:val="24"/>
        </w:rPr>
      </w:pPr>
      <w:r>
        <w:rPr>
          <w:rFonts w:ascii="Times New Roman" w:hAnsi="Times New Roman"/>
          <w:sz w:val="24"/>
          <w:szCs w:val="24"/>
        </w:rPr>
        <w:t>Vyjadřuje se k interpretaci hrané skladby.</w:t>
      </w:r>
    </w:p>
    <w:p w14:paraId="4088B5C0" w14:textId="77777777" w:rsidR="00F31634" w:rsidRDefault="00F31634" w:rsidP="00865378">
      <w:pPr>
        <w:spacing w:after="0"/>
        <w:jc w:val="both"/>
        <w:rPr>
          <w:rFonts w:ascii="Times New Roman" w:hAnsi="Times New Roman"/>
          <w:sz w:val="24"/>
          <w:szCs w:val="24"/>
          <w:u w:val="single"/>
        </w:rPr>
      </w:pPr>
    </w:p>
    <w:p w14:paraId="57B14CA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47D6B4E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2E7D785"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Zná typové stupnice dur a moll od 5. a 6. struny.</w:t>
      </w:r>
    </w:p>
    <w:p w14:paraId="6343C09D"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typové kadence a prokazuje teoretickou znalost hraných funkcí. </w:t>
      </w:r>
    </w:p>
    <w:p w14:paraId="394122D3"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Vytvoří doprovod podle akordových značek. </w:t>
      </w:r>
    </w:p>
    <w:p w14:paraId="12E1BFB0"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charakteristické způsoby doprovodu tanečních rytmů. </w:t>
      </w:r>
    </w:p>
    <w:p w14:paraId="79837DE7"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z listu jednoduché skladby. </w:t>
      </w:r>
    </w:p>
    <w:p w14:paraId="4482053F" w14:textId="77777777" w:rsidR="00F31634" w:rsidRDefault="00F31634" w:rsidP="00997007">
      <w:pPr>
        <w:pStyle w:val="Default"/>
        <w:numPr>
          <w:ilvl w:val="0"/>
          <w:numId w:val="35"/>
        </w:numPr>
        <w:spacing w:line="276" w:lineRule="auto"/>
        <w:jc w:val="both"/>
        <w:rPr>
          <w:rFonts w:ascii="Times New Roman" w:hAnsi="Times New Roman" w:cs="Times New Roman"/>
          <w:color w:val="auto"/>
        </w:rPr>
      </w:pPr>
      <w:r>
        <w:rPr>
          <w:rFonts w:ascii="Times New Roman" w:hAnsi="Times New Roman" w:cs="Times New Roman"/>
          <w:color w:val="auto"/>
        </w:rPr>
        <w:t xml:space="preserve">Upevňuje a doplňuje technické prvky nutné k zvládnutí hraných skladeb. </w:t>
      </w:r>
    </w:p>
    <w:p w14:paraId="4B102551"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Prokazuje pohotovost při hře z listu.</w:t>
      </w:r>
    </w:p>
    <w:p w14:paraId="45746FB0" w14:textId="77777777" w:rsidR="00F31634" w:rsidRDefault="00F31634" w:rsidP="00865378">
      <w:pPr>
        <w:spacing w:after="0"/>
        <w:jc w:val="both"/>
        <w:rPr>
          <w:rFonts w:ascii="Times New Roman" w:hAnsi="Times New Roman"/>
          <w:sz w:val="24"/>
          <w:szCs w:val="24"/>
          <w:u w:val="single"/>
        </w:rPr>
      </w:pPr>
    </w:p>
    <w:p w14:paraId="1EED95E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1B9D3031"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84E76C7"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Má vytvořený repertoár z nastudovaných skladeb.</w:t>
      </w:r>
    </w:p>
    <w:p w14:paraId="752FAC39"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Sleduje kvalitu tónu a vyrovnanost hry. </w:t>
      </w:r>
    </w:p>
    <w:p w14:paraId="40EEF155"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Prokazuje vyšší úroveň provedením jednohlasých a intervalových stupnic. </w:t>
      </w:r>
    </w:p>
    <w:p w14:paraId="29AD0FA4"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Zařazuje náročnější varianty repetování prstů pravé ruky.</w:t>
      </w:r>
    </w:p>
    <w:p w14:paraId="6F3DBE2C"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rozložené čtyřhlasé akordy v celém rozsahu s důrazem na čisté znění při </w:t>
      </w:r>
    </w:p>
    <w:p w14:paraId="2EB595A5" w14:textId="77777777" w:rsidR="00F31634" w:rsidRDefault="00F31634" w:rsidP="00865378">
      <w:pPr>
        <w:pStyle w:val="Default"/>
        <w:spacing w:line="276" w:lineRule="auto"/>
        <w:ind w:left="588" w:firstLine="708"/>
        <w:jc w:val="both"/>
        <w:rPr>
          <w:rFonts w:ascii="Times New Roman" w:hAnsi="Times New Roman" w:cs="Times New Roman"/>
          <w:color w:val="auto"/>
        </w:rPr>
      </w:pPr>
      <w:r>
        <w:rPr>
          <w:rFonts w:ascii="Times New Roman" w:hAnsi="Times New Roman" w:cs="Times New Roman"/>
          <w:color w:val="auto"/>
        </w:rPr>
        <w:t xml:space="preserve">změnách poloh levé ruky. </w:t>
      </w:r>
    </w:p>
    <w:p w14:paraId="073AB7EE"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a uplatňuje charakteristiku slohových období. </w:t>
      </w:r>
    </w:p>
    <w:p w14:paraId="72AEE8E5" w14:textId="77777777" w:rsidR="00F31634" w:rsidRDefault="00F31634" w:rsidP="00865378">
      <w:pPr>
        <w:pStyle w:val="Default"/>
        <w:numPr>
          <w:ilvl w:val="0"/>
          <w:numId w:val="19"/>
        </w:numPr>
        <w:spacing w:line="276" w:lineRule="auto"/>
        <w:jc w:val="both"/>
        <w:rPr>
          <w:rFonts w:ascii="Times New Roman" w:hAnsi="Times New Roman" w:cs="Times New Roman"/>
          <w:color w:val="auto"/>
        </w:rPr>
      </w:pPr>
      <w:r>
        <w:rPr>
          <w:rFonts w:ascii="Times New Roman" w:hAnsi="Times New Roman" w:cs="Times New Roman"/>
          <w:color w:val="auto"/>
        </w:rPr>
        <w:t xml:space="preserve">Definuje hudební formy: suita, sonáta, koncert, variace, píseň atd. </w:t>
      </w:r>
    </w:p>
    <w:p w14:paraId="3B298550"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Ujasňuje si své hudební preference.</w:t>
      </w:r>
    </w:p>
    <w:p w14:paraId="42EC2C19"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Je aktivní v komorní nebo souborové hře.</w:t>
      </w:r>
    </w:p>
    <w:p w14:paraId="79649358" w14:textId="77777777" w:rsidR="00F31634" w:rsidRDefault="00F31634" w:rsidP="00865378">
      <w:pPr>
        <w:widowControl w:val="0"/>
        <w:spacing w:after="0"/>
        <w:jc w:val="both"/>
        <w:textAlignment w:val="baseline"/>
        <w:rPr>
          <w:rFonts w:ascii="Times New Roman" w:hAnsi="Times New Roman"/>
          <w:sz w:val="24"/>
          <w:szCs w:val="24"/>
        </w:rPr>
      </w:pPr>
    </w:p>
    <w:p w14:paraId="2275962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140D068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2C0CFD2" w14:textId="77777777" w:rsidR="00F31634" w:rsidRDefault="00F31634" w:rsidP="00997007">
      <w:pPr>
        <w:widowControl w:val="0"/>
        <w:numPr>
          <w:ilvl w:val="0"/>
          <w:numId w:val="40"/>
        </w:numPr>
        <w:spacing w:after="0"/>
        <w:jc w:val="both"/>
        <w:textAlignment w:val="baseline"/>
        <w:rPr>
          <w:rFonts w:ascii="Times New Roman" w:hAnsi="Times New Roman"/>
          <w:sz w:val="24"/>
          <w:szCs w:val="24"/>
        </w:rPr>
      </w:pPr>
      <w:r>
        <w:rPr>
          <w:rFonts w:ascii="Times New Roman" w:hAnsi="Times New Roman"/>
          <w:sz w:val="24"/>
          <w:szCs w:val="24"/>
        </w:rPr>
        <w:t>Zařazuje technická cvičení podle potřeb studovaných skladeb.</w:t>
      </w:r>
    </w:p>
    <w:p w14:paraId="49F19683" w14:textId="77777777" w:rsidR="00F31634" w:rsidRDefault="00F31634" w:rsidP="00997007">
      <w:pPr>
        <w:pStyle w:val="Default"/>
        <w:numPr>
          <w:ilvl w:val="0"/>
          <w:numId w:val="4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jednohlasé a intervalové stupnice, rozložené akordy v celém rozsahu </w:t>
      </w:r>
    </w:p>
    <w:p w14:paraId="5427F6A8" w14:textId="77777777" w:rsidR="00F31634" w:rsidRDefault="00F31634" w:rsidP="00865378">
      <w:pPr>
        <w:pStyle w:val="Default"/>
        <w:spacing w:line="276" w:lineRule="auto"/>
        <w:ind w:left="588" w:firstLine="708"/>
        <w:jc w:val="both"/>
        <w:rPr>
          <w:rFonts w:ascii="Times New Roman" w:hAnsi="Times New Roman" w:cs="Times New Roman"/>
          <w:color w:val="auto"/>
        </w:rPr>
      </w:pPr>
      <w:r>
        <w:rPr>
          <w:rFonts w:ascii="Times New Roman" w:hAnsi="Times New Roman" w:cs="Times New Roman"/>
          <w:color w:val="auto"/>
        </w:rPr>
        <w:t xml:space="preserve">nástroje. </w:t>
      </w:r>
    </w:p>
    <w:p w14:paraId="1C2E676C" w14:textId="77777777" w:rsidR="00F31634" w:rsidRDefault="00F31634" w:rsidP="00997007">
      <w:pPr>
        <w:widowControl w:val="0"/>
        <w:numPr>
          <w:ilvl w:val="0"/>
          <w:numId w:val="40"/>
        </w:numPr>
        <w:spacing w:after="0"/>
        <w:jc w:val="both"/>
        <w:textAlignment w:val="baseline"/>
        <w:rPr>
          <w:rFonts w:ascii="Times New Roman" w:hAnsi="Times New Roman"/>
          <w:sz w:val="24"/>
          <w:szCs w:val="24"/>
        </w:rPr>
      </w:pPr>
      <w:r>
        <w:rPr>
          <w:rFonts w:ascii="Times New Roman" w:hAnsi="Times New Roman"/>
          <w:sz w:val="24"/>
          <w:szCs w:val="24"/>
        </w:rPr>
        <w:t xml:space="preserve">Připravuje se na absolventské vystoupení. </w:t>
      </w:r>
    </w:p>
    <w:p w14:paraId="3B424C49" w14:textId="77777777" w:rsidR="00F31634" w:rsidRDefault="00F31634" w:rsidP="00997007">
      <w:pPr>
        <w:pStyle w:val="Default"/>
        <w:numPr>
          <w:ilvl w:val="0"/>
          <w:numId w:val="40"/>
        </w:numPr>
        <w:spacing w:line="276" w:lineRule="auto"/>
        <w:jc w:val="both"/>
        <w:rPr>
          <w:rFonts w:ascii="Times New Roman" w:hAnsi="Times New Roman" w:cs="Times New Roman"/>
          <w:color w:val="auto"/>
        </w:rPr>
      </w:pPr>
      <w:r>
        <w:rPr>
          <w:rFonts w:ascii="Times New Roman" w:hAnsi="Times New Roman" w:cs="Times New Roman"/>
          <w:color w:val="auto"/>
        </w:rPr>
        <w:t xml:space="preserve">Podílí se na výběru vhodného repertoáru. </w:t>
      </w:r>
    </w:p>
    <w:p w14:paraId="7975733E" w14:textId="77777777" w:rsidR="00F31634" w:rsidRDefault="00F31634" w:rsidP="00997007">
      <w:pPr>
        <w:pStyle w:val="Default"/>
        <w:numPr>
          <w:ilvl w:val="0"/>
          <w:numId w:val="40"/>
        </w:numPr>
        <w:spacing w:line="276" w:lineRule="auto"/>
        <w:jc w:val="both"/>
        <w:rPr>
          <w:rFonts w:ascii="Times New Roman" w:hAnsi="Times New Roman" w:cs="Times New Roman"/>
          <w:color w:val="auto"/>
        </w:rPr>
      </w:pPr>
      <w:r>
        <w:rPr>
          <w:rFonts w:ascii="Times New Roman" w:hAnsi="Times New Roman" w:cs="Times New Roman"/>
          <w:color w:val="auto"/>
        </w:rPr>
        <w:t xml:space="preserve">Zapojuje se v komorní nebo souborové hře. </w:t>
      </w:r>
    </w:p>
    <w:p w14:paraId="29D312DA"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Názorově se podílí na interpretaci skladby.</w:t>
      </w:r>
    </w:p>
    <w:p w14:paraId="2186FC74" w14:textId="77777777" w:rsidR="00F31634" w:rsidRDefault="00F31634" w:rsidP="00865378">
      <w:pPr>
        <w:jc w:val="both"/>
        <w:rPr>
          <w:rFonts w:ascii="Times New Roman" w:hAnsi="Times New Roman"/>
          <w:sz w:val="24"/>
          <w:szCs w:val="24"/>
        </w:rPr>
      </w:pPr>
    </w:p>
    <w:p w14:paraId="528FBE03" w14:textId="77777777" w:rsidR="00F31634" w:rsidRDefault="00F31634" w:rsidP="00865378">
      <w:pPr>
        <w:spacing w:after="0"/>
        <w:jc w:val="both"/>
        <w:rPr>
          <w:rFonts w:ascii="Times New Roman" w:hAnsi="Times New Roman"/>
          <w:sz w:val="24"/>
          <w:szCs w:val="24"/>
        </w:rPr>
      </w:pPr>
    </w:p>
    <w:p w14:paraId="6F796B0E" w14:textId="77777777" w:rsidR="00D468B5" w:rsidRDefault="00D468B5" w:rsidP="00865378">
      <w:pPr>
        <w:spacing w:after="0"/>
        <w:jc w:val="both"/>
        <w:rPr>
          <w:rFonts w:ascii="Times New Roman" w:hAnsi="Times New Roman"/>
          <w:sz w:val="24"/>
          <w:szCs w:val="24"/>
        </w:rPr>
      </w:pPr>
    </w:p>
    <w:p w14:paraId="200CDC7E" w14:textId="77777777" w:rsidR="00F31634" w:rsidRDefault="005A22A8" w:rsidP="005A22A8">
      <w:pPr>
        <w:spacing w:after="0"/>
        <w:jc w:val="both"/>
        <w:rPr>
          <w:rFonts w:ascii="Times New Roman" w:hAnsi="Times New Roman"/>
          <w:b/>
          <w:sz w:val="24"/>
          <w:szCs w:val="24"/>
          <w:u w:val="single"/>
        </w:rPr>
      </w:pPr>
      <w:r>
        <w:rPr>
          <w:rFonts w:ascii="Times New Roman" w:hAnsi="Times New Roman"/>
          <w:sz w:val="24"/>
          <w:szCs w:val="24"/>
        </w:rPr>
        <w:br w:type="page"/>
      </w:r>
      <w:r w:rsidR="00F31634">
        <w:rPr>
          <w:rFonts w:ascii="Times New Roman" w:hAnsi="Times New Roman"/>
          <w:b/>
          <w:sz w:val="24"/>
          <w:szCs w:val="24"/>
          <w:u w:val="single"/>
        </w:rPr>
        <w:t>Ročníkové výstupy předmětu: Souborová hra</w:t>
      </w:r>
    </w:p>
    <w:p w14:paraId="28739089" w14:textId="77777777" w:rsidR="00F31634" w:rsidRDefault="00F31634" w:rsidP="00865378">
      <w:pPr>
        <w:spacing w:after="0"/>
        <w:jc w:val="both"/>
        <w:rPr>
          <w:rFonts w:ascii="Times New Roman" w:hAnsi="Times New Roman"/>
          <w:b/>
          <w:sz w:val="24"/>
          <w:szCs w:val="24"/>
        </w:rPr>
      </w:pPr>
    </w:p>
    <w:p w14:paraId="747CAB8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6DCDA9D1" w14:textId="77777777" w:rsidR="00F31634" w:rsidRDefault="00F31634" w:rsidP="00865378">
      <w:pPr>
        <w:spacing w:after="0"/>
        <w:jc w:val="both"/>
        <w:rPr>
          <w:rFonts w:ascii="Times New Roman" w:hAnsi="Times New Roman"/>
          <w:b/>
          <w:sz w:val="24"/>
          <w:szCs w:val="24"/>
        </w:rPr>
      </w:pPr>
    </w:p>
    <w:p w14:paraId="05F8AB4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2FD0132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5C7C37EE" w14:textId="77777777" w:rsidR="00F31634" w:rsidRDefault="00F31634" w:rsidP="00997007">
      <w:pPr>
        <w:pStyle w:val="Standard"/>
        <w:numPr>
          <w:ilvl w:val="0"/>
          <w:numId w:val="66"/>
        </w:numPr>
        <w:spacing w:line="276" w:lineRule="auto"/>
        <w:jc w:val="both"/>
        <w:rPr>
          <w:rFonts w:cs="Times New Roman"/>
        </w:rPr>
      </w:pPr>
      <w:r>
        <w:rPr>
          <w:rFonts w:cs="Times New Roman"/>
        </w:rPr>
        <w:t>Za pomoci učitele si naladí nástroj.</w:t>
      </w:r>
    </w:p>
    <w:p w14:paraId="247A811A" w14:textId="77777777" w:rsidR="00F31634" w:rsidRDefault="00F31634" w:rsidP="00997007">
      <w:pPr>
        <w:pStyle w:val="Standard"/>
        <w:numPr>
          <w:ilvl w:val="0"/>
          <w:numId w:val="66"/>
        </w:numPr>
        <w:spacing w:line="276" w:lineRule="auto"/>
        <w:jc w:val="both"/>
        <w:rPr>
          <w:rFonts w:cs="Times New Roman"/>
        </w:rPr>
      </w:pPr>
      <w:r>
        <w:rPr>
          <w:rFonts w:cs="Times New Roman"/>
        </w:rPr>
        <w:t>Přizpůsobí se tempově svým spoluhráčům.</w:t>
      </w:r>
    </w:p>
    <w:p w14:paraId="0AB77B8B" w14:textId="77777777" w:rsidR="00F31634" w:rsidRPr="00D468B5" w:rsidRDefault="00F31634" w:rsidP="00997007">
      <w:pPr>
        <w:pStyle w:val="Standard"/>
        <w:numPr>
          <w:ilvl w:val="0"/>
          <w:numId w:val="66"/>
        </w:numPr>
        <w:spacing w:line="276" w:lineRule="auto"/>
        <w:jc w:val="both"/>
        <w:rPr>
          <w:rFonts w:cs="Times New Roman"/>
        </w:rPr>
      </w:pPr>
      <w:r>
        <w:rPr>
          <w:rFonts w:cs="Times New Roman"/>
        </w:rPr>
        <w:t>Zahraje z listu snadný part v celých, půlových a čtvrťových notách.</w:t>
      </w:r>
    </w:p>
    <w:p w14:paraId="3C0B46B5" w14:textId="77777777" w:rsidR="00F31634" w:rsidRDefault="00F31634" w:rsidP="00865378">
      <w:pPr>
        <w:spacing w:after="0"/>
        <w:jc w:val="both"/>
        <w:rPr>
          <w:rFonts w:ascii="Times New Roman" w:hAnsi="Times New Roman"/>
          <w:b/>
          <w:bCs/>
          <w:sz w:val="24"/>
          <w:szCs w:val="24"/>
        </w:rPr>
      </w:pPr>
    </w:p>
    <w:p w14:paraId="17A464F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18C2686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52CA10B"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Naladí si nástroj.</w:t>
      </w:r>
    </w:p>
    <w:p w14:paraId="4C2B0A79"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Respektuje pravidla nutná pro společný nácvik a provedení studované skladby.</w:t>
      </w:r>
    </w:p>
    <w:p w14:paraId="2A3D97F4"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Reaguje na základní pedagogova gesta (nástup, závěr, zeslabení, zesílení).</w:t>
      </w:r>
    </w:p>
    <w:p w14:paraId="17FB36DF" w14:textId="77777777" w:rsidR="00F31634" w:rsidRDefault="00F31634" w:rsidP="00997007">
      <w:pPr>
        <w:pStyle w:val="Standard"/>
        <w:numPr>
          <w:ilvl w:val="0"/>
          <w:numId w:val="68"/>
        </w:numPr>
        <w:spacing w:line="276" w:lineRule="auto"/>
        <w:jc w:val="both"/>
        <w:rPr>
          <w:rFonts w:cs="Times New Roman"/>
        </w:rPr>
      </w:pPr>
      <w:r>
        <w:rPr>
          <w:rFonts w:cs="Times New Roman"/>
        </w:rPr>
        <w:t xml:space="preserve">Za pomoci učitele si tvoří poznámky ohledně prstokladů. </w:t>
      </w:r>
    </w:p>
    <w:p w14:paraId="1B74CA94" w14:textId="77777777" w:rsidR="00F31634" w:rsidRDefault="00F31634" w:rsidP="00997007">
      <w:pPr>
        <w:widowControl w:val="0"/>
        <w:numPr>
          <w:ilvl w:val="0"/>
          <w:numId w:val="68"/>
        </w:numPr>
        <w:spacing w:after="0"/>
        <w:jc w:val="both"/>
        <w:textAlignment w:val="baseline"/>
        <w:rPr>
          <w:rFonts w:ascii="Times New Roman" w:hAnsi="Times New Roman"/>
          <w:sz w:val="24"/>
          <w:szCs w:val="24"/>
        </w:rPr>
      </w:pPr>
      <w:r>
        <w:rPr>
          <w:rFonts w:ascii="Times New Roman" w:hAnsi="Times New Roman"/>
          <w:sz w:val="24"/>
          <w:szCs w:val="24"/>
        </w:rPr>
        <w:t>Dodržuje společné tempo a dynamiku.</w:t>
      </w:r>
    </w:p>
    <w:p w14:paraId="6A8C40C4" w14:textId="77777777" w:rsidR="00D468B5" w:rsidRPr="00D468B5" w:rsidRDefault="00D468B5" w:rsidP="00865378">
      <w:pPr>
        <w:widowControl w:val="0"/>
        <w:spacing w:after="0"/>
        <w:ind w:left="1296"/>
        <w:jc w:val="both"/>
        <w:textAlignment w:val="baseline"/>
        <w:rPr>
          <w:rFonts w:ascii="Times New Roman" w:hAnsi="Times New Roman"/>
          <w:sz w:val="24"/>
          <w:szCs w:val="24"/>
        </w:rPr>
      </w:pPr>
    </w:p>
    <w:p w14:paraId="219D977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35C8782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6B6A51E" w14:textId="77777777" w:rsidR="00F31634" w:rsidRDefault="00F31634" w:rsidP="00997007">
      <w:pPr>
        <w:pStyle w:val="Standard"/>
        <w:numPr>
          <w:ilvl w:val="0"/>
          <w:numId w:val="38"/>
        </w:numPr>
        <w:spacing w:line="276" w:lineRule="auto"/>
        <w:jc w:val="both"/>
        <w:rPr>
          <w:rFonts w:cs="Times New Roman"/>
        </w:rPr>
      </w:pPr>
      <w:r>
        <w:rPr>
          <w:rFonts w:cs="Times New Roman"/>
        </w:rPr>
        <w:t>Naladí si samostatně nástroj.</w:t>
      </w:r>
    </w:p>
    <w:p w14:paraId="07E96324" w14:textId="77777777" w:rsidR="00F31634" w:rsidRDefault="00F31634" w:rsidP="00997007">
      <w:pPr>
        <w:pStyle w:val="Standard"/>
        <w:numPr>
          <w:ilvl w:val="0"/>
          <w:numId w:val="38"/>
        </w:numPr>
        <w:spacing w:line="276" w:lineRule="auto"/>
        <w:jc w:val="both"/>
        <w:rPr>
          <w:rFonts w:cs="Times New Roman"/>
        </w:rPr>
      </w:pPr>
      <w:r>
        <w:rPr>
          <w:rFonts w:cs="Times New Roman"/>
        </w:rPr>
        <w:t xml:space="preserve">Orientuje se ve svém partu, s pomocí učitele si v něm tvoří poznámky. </w:t>
      </w:r>
    </w:p>
    <w:p w14:paraId="1F8D1D7E" w14:textId="77777777" w:rsidR="00F31634" w:rsidRDefault="00F31634" w:rsidP="00997007">
      <w:pPr>
        <w:pStyle w:val="Standard"/>
        <w:numPr>
          <w:ilvl w:val="0"/>
          <w:numId w:val="38"/>
        </w:numPr>
        <w:spacing w:line="276" w:lineRule="auto"/>
        <w:jc w:val="both"/>
        <w:rPr>
          <w:rFonts w:cs="Times New Roman"/>
        </w:rPr>
      </w:pPr>
      <w:r>
        <w:rPr>
          <w:rFonts w:cs="Times New Roman"/>
        </w:rPr>
        <w:t>Přizpůsobuje se tempově i zvukově ostatním spoluhráčům.</w:t>
      </w:r>
    </w:p>
    <w:p w14:paraId="03B13435" w14:textId="77777777" w:rsidR="00F31634" w:rsidRDefault="00F31634" w:rsidP="00865378">
      <w:pPr>
        <w:pStyle w:val="Standard"/>
        <w:spacing w:line="276" w:lineRule="auto"/>
        <w:jc w:val="both"/>
        <w:rPr>
          <w:rFonts w:cs="Times New Roman"/>
        </w:rPr>
      </w:pPr>
    </w:p>
    <w:p w14:paraId="402C890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0791BF1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7D5C9E42" w14:textId="77777777" w:rsidR="00F31634" w:rsidRDefault="00F31634" w:rsidP="00997007">
      <w:pPr>
        <w:pStyle w:val="Standard"/>
        <w:numPr>
          <w:ilvl w:val="0"/>
          <w:numId w:val="117"/>
        </w:numPr>
        <w:spacing w:line="276" w:lineRule="auto"/>
        <w:jc w:val="both"/>
        <w:rPr>
          <w:rFonts w:cs="Times New Roman"/>
        </w:rPr>
      </w:pPr>
      <w:r>
        <w:rPr>
          <w:rFonts w:cs="Times New Roman"/>
        </w:rPr>
        <w:t>Samostatně si upraví prstoklady.</w:t>
      </w:r>
    </w:p>
    <w:p w14:paraId="65304010" w14:textId="77777777" w:rsidR="00F31634" w:rsidRDefault="00F31634" w:rsidP="00997007">
      <w:pPr>
        <w:pStyle w:val="Standard"/>
        <w:numPr>
          <w:ilvl w:val="0"/>
          <w:numId w:val="117"/>
        </w:numPr>
        <w:spacing w:line="276" w:lineRule="auto"/>
        <w:jc w:val="both"/>
        <w:rPr>
          <w:rFonts w:cs="Times New Roman"/>
        </w:rPr>
      </w:pPr>
      <w:r>
        <w:rPr>
          <w:rFonts w:cs="Times New Roman"/>
        </w:rPr>
        <w:t>Průběžně sleduje spoluhráče, reaguje na gesta prvního kytaristy (nástup, závěr, koruna, odsazení, důraz, zpomalení, zrychlení).</w:t>
      </w:r>
    </w:p>
    <w:p w14:paraId="071689D8" w14:textId="77777777" w:rsidR="00747603" w:rsidRDefault="00747603" w:rsidP="00865378">
      <w:pPr>
        <w:jc w:val="both"/>
        <w:rPr>
          <w:rFonts w:ascii="Times New Roman" w:hAnsi="Times New Roman"/>
          <w:b/>
          <w:bCs/>
          <w:sz w:val="24"/>
          <w:szCs w:val="24"/>
        </w:rPr>
      </w:pPr>
    </w:p>
    <w:p w14:paraId="06B2E9C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18BE5321" w14:textId="77777777" w:rsidR="00F31634" w:rsidRDefault="00F31634" w:rsidP="00865378">
      <w:pPr>
        <w:spacing w:after="0"/>
        <w:jc w:val="both"/>
        <w:rPr>
          <w:rFonts w:ascii="Times New Roman" w:hAnsi="Times New Roman"/>
          <w:b/>
          <w:sz w:val="24"/>
          <w:szCs w:val="24"/>
        </w:rPr>
      </w:pPr>
    </w:p>
    <w:p w14:paraId="5887CD7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6CE1213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13C451E4" w14:textId="77777777" w:rsidR="00F31634" w:rsidRDefault="00F31634" w:rsidP="00997007">
      <w:pPr>
        <w:pStyle w:val="Standard"/>
        <w:numPr>
          <w:ilvl w:val="0"/>
          <w:numId w:val="129"/>
        </w:numPr>
        <w:spacing w:line="276" w:lineRule="auto"/>
        <w:jc w:val="both"/>
        <w:rPr>
          <w:rFonts w:cs="Times New Roman"/>
        </w:rPr>
      </w:pPr>
      <w:r>
        <w:rPr>
          <w:rFonts w:cs="Times New Roman"/>
        </w:rPr>
        <w:t>Samostatně si ladí nástroj.</w:t>
      </w:r>
    </w:p>
    <w:p w14:paraId="6D8644B5" w14:textId="77777777" w:rsidR="00F31634" w:rsidRDefault="00F31634" w:rsidP="00997007">
      <w:pPr>
        <w:pStyle w:val="Standard"/>
        <w:numPr>
          <w:ilvl w:val="0"/>
          <w:numId w:val="129"/>
        </w:numPr>
        <w:spacing w:line="276" w:lineRule="auto"/>
        <w:jc w:val="both"/>
        <w:rPr>
          <w:rFonts w:cs="Times New Roman"/>
        </w:rPr>
      </w:pPr>
      <w:r>
        <w:rPr>
          <w:rFonts w:cs="Times New Roman"/>
        </w:rPr>
        <w:t>Orientuje se ve svém partu a samostatně si v něm tvoří pomocné poznámky.</w:t>
      </w:r>
    </w:p>
    <w:p w14:paraId="5306CC63" w14:textId="77777777" w:rsidR="00F31634" w:rsidRDefault="00F31634" w:rsidP="00997007">
      <w:pPr>
        <w:pStyle w:val="Standard"/>
        <w:numPr>
          <w:ilvl w:val="0"/>
          <w:numId w:val="129"/>
        </w:numPr>
        <w:spacing w:line="276" w:lineRule="auto"/>
        <w:jc w:val="both"/>
        <w:rPr>
          <w:rFonts w:cs="Times New Roman"/>
        </w:rPr>
      </w:pPr>
      <w:r>
        <w:rPr>
          <w:rFonts w:cs="Times New Roman"/>
        </w:rPr>
        <w:t>Rozezná, kdy hraje hlavní a kdy doprovodný hlas, čemuž podřizuje dynamiku.</w:t>
      </w:r>
    </w:p>
    <w:p w14:paraId="46DBDCE3" w14:textId="77777777" w:rsidR="00F31634" w:rsidRDefault="00F31634" w:rsidP="00997007">
      <w:pPr>
        <w:widowControl w:val="0"/>
        <w:numPr>
          <w:ilvl w:val="0"/>
          <w:numId w:val="129"/>
        </w:numPr>
        <w:spacing w:after="0"/>
        <w:jc w:val="both"/>
        <w:textAlignment w:val="baseline"/>
        <w:rPr>
          <w:rFonts w:ascii="Times New Roman" w:hAnsi="Times New Roman"/>
          <w:sz w:val="24"/>
          <w:szCs w:val="24"/>
        </w:rPr>
      </w:pPr>
      <w:r>
        <w:rPr>
          <w:rFonts w:ascii="Times New Roman" w:hAnsi="Times New Roman"/>
          <w:sz w:val="24"/>
          <w:szCs w:val="24"/>
        </w:rPr>
        <w:t>Respektuje společný rytmus, tempo, frázování.</w:t>
      </w:r>
    </w:p>
    <w:p w14:paraId="7BB5D205" w14:textId="77777777" w:rsidR="00F31634" w:rsidRDefault="00F31634" w:rsidP="00997007">
      <w:pPr>
        <w:pStyle w:val="Standard"/>
        <w:numPr>
          <w:ilvl w:val="0"/>
          <w:numId w:val="129"/>
        </w:numPr>
        <w:spacing w:line="276" w:lineRule="auto"/>
        <w:jc w:val="both"/>
        <w:rPr>
          <w:rFonts w:cs="Times New Roman"/>
        </w:rPr>
      </w:pPr>
      <w:r>
        <w:rPr>
          <w:rFonts w:cs="Times New Roman"/>
        </w:rPr>
        <w:t>Tvořivě komunikuje.</w:t>
      </w:r>
    </w:p>
    <w:p w14:paraId="0946F6B1" w14:textId="77777777" w:rsidR="00F31634" w:rsidRDefault="00F31634" w:rsidP="00865378">
      <w:pPr>
        <w:pStyle w:val="Standard"/>
        <w:spacing w:line="276" w:lineRule="auto"/>
        <w:jc w:val="both"/>
        <w:rPr>
          <w:rFonts w:cs="Times New Roman"/>
          <w:b/>
        </w:rPr>
      </w:pPr>
    </w:p>
    <w:p w14:paraId="027294EF" w14:textId="77777777" w:rsidR="005A22A8" w:rsidRDefault="005A22A8" w:rsidP="00865378">
      <w:pPr>
        <w:pStyle w:val="Standard"/>
        <w:spacing w:line="276" w:lineRule="auto"/>
        <w:jc w:val="both"/>
        <w:rPr>
          <w:rFonts w:cs="Times New Roman"/>
          <w:b/>
        </w:rPr>
      </w:pPr>
    </w:p>
    <w:p w14:paraId="00C843E2" w14:textId="77777777" w:rsidR="00F31634" w:rsidRDefault="005A22A8" w:rsidP="005A22A8">
      <w:pPr>
        <w:pStyle w:val="Standard"/>
        <w:spacing w:line="276" w:lineRule="auto"/>
        <w:jc w:val="both"/>
        <w:rPr>
          <w:b/>
        </w:rPr>
      </w:pPr>
      <w:r>
        <w:rPr>
          <w:rFonts w:cs="Times New Roman"/>
          <w:b/>
        </w:rPr>
        <w:br w:type="page"/>
      </w:r>
      <w:r w:rsidR="00F31634">
        <w:rPr>
          <w:b/>
        </w:rPr>
        <w:t>2. ročník</w:t>
      </w:r>
    </w:p>
    <w:p w14:paraId="1DE0EB4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58AED9C7" w14:textId="77777777" w:rsidR="00F31634" w:rsidRDefault="00F31634"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Řídí se pravidly nutnými pro kolektivní spolupráci, k čemuž vede i mladší spolužáky.</w:t>
      </w:r>
    </w:p>
    <w:p w14:paraId="46E58FEE" w14:textId="77777777" w:rsidR="00F31634" w:rsidRDefault="00F31634"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Správně reaguje na gesta pedagoga (nástup, závěr, koruna, změna tempa, změna taktu).</w:t>
      </w:r>
    </w:p>
    <w:p w14:paraId="6FCF7D84" w14:textId="77777777" w:rsidR="00F31634" w:rsidRDefault="00F31634" w:rsidP="00997007">
      <w:pPr>
        <w:widowControl w:val="0"/>
        <w:numPr>
          <w:ilvl w:val="0"/>
          <w:numId w:val="26"/>
        </w:numPr>
        <w:spacing w:after="0"/>
        <w:jc w:val="both"/>
        <w:textAlignment w:val="baseline"/>
        <w:rPr>
          <w:rFonts w:ascii="Times New Roman" w:hAnsi="Times New Roman"/>
          <w:sz w:val="24"/>
          <w:szCs w:val="24"/>
        </w:rPr>
      </w:pPr>
      <w:r>
        <w:rPr>
          <w:rFonts w:ascii="Times New Roman" w:hAnsi="Times New Roman"/>
          <w:sz w:val="24"/>
          <w:szCs w:val="24"/>
        </w:rPr>
        <w:t>Podílí se aktivně na zajištění technických a organizačních potřeb souboru.</w:t>
      </w:r>
    </w:p>
    <w:p w14:paraId="060F2BEA" w14:textId="77777777" w:rsidR="005A22A8" w:rsidRPr="00D468B5" w:rsidRDefault="005A22A8" w:rsidP="005A22A8">
      <w:pPr>
        <w:widowControl w:val="0"/>
        <w:spacing w:after="0"/>
        <w:ind w:left="1296"/>
        <w:jc w:val="both"/>
        <w:textAlignment w:val="baseline"/>
        <w:rPr>
          <w:rFonts w:ascii="Times New Roman" w:hAnsi="Times New Roman"/>
          <w:sz w:val="24"/>
          <w:szCs w:val="24"/>
        </w:rPr>
      </w:pPr>
    </w:p>
    <w:p w14:paraId="0F14665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1CA698CF"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E40ED14" w14:textId="77777777" w:rsidR="00F31634" w:rsidRDefault="00F31634" w:rsidP="00997007">
      <w:pPr>
        <w:widowControl w:val="0"/>
        <w:numPr>
          <w:ilvl w:val="0"/>
          <w:numId w:val="53"/>
        </w:numPr>
        <w:spacing w:after="0"/>
        <w:jc w:val="both"/>
        <w:textAlignment w:val="baseline"/>
        <w:rPr>
          <w:rFonts w:ascii="Times New Roman" w:hAnsi="Times New Roman"/>
          <w:sz w:val="24"/>
          <w:szCs w:val="24"/>
        </w:rPr>
      </w:pPr>
      <w:r>
        <w:rPr>
          <w:rFonts w:ascii="Times New Roman" w:hAnsi="Times New Roman"/>
          <w:sz w:val="24"/>
          <w:szCs w:val="24"/>
        </w:rPr>
        <w:t>Je příkladem a oporou svým mladším spolužákům (poradí si v nečekaných událostech při zkoušce a na koncertě - rozladění nástroje, výpadek svůj nebo spoluhráče, dezorientace v partu).</w:t>
      </w:r>
    </w:p>
    <w:p w14:paraId="5BD3F4BA" w14:textId="77777777" w:rsidR="00F31634" w:rsidRDefault="00F31634" w:rsidP="00997007">
      <w:pPr>
        <w:widowControl w:val="0"/>
        <w:numPr>
          <w:ilvl w:val="0"/>
          <w:numId w:val="53"/>
        </w:numPr>
        <w:spacing w:after="0"/>
        <w:jc w:val="both"/>
        <w:textAlignment w:val="baseline"/>
        <w:rPr>
          <w:rFonts w:ascii="Times New Roman" w:hAnsi="Times New Roman"/>
          <w:sz w:val="24"/>
          <w:szCs w:val="24"/>
        </w:rPr>
      </w:pPr>
      <w:r>
        <w:rPr>
          <w:rFonts w:ascii="Times New Roman" w:hAnsi="Times New Roman"/>
          <w:sz w:val="24"/>
          <w:szCs w:val="24"/>
        </w:rPr>
        <w:t>Spolupracuje na výběru repertoáru.</w:t>
      </w:r>
    </w:p>
    <w:p w14:paraId="6D6062F4" w14:textId="77777777" w:rsidR="00F31634" w:rsidRDefault="00F31634" w:rsidP="00997007">
      <w:pPr>
        <w:pStyle w:val="Standard"/>
        <w:numPr>
          <w:ilvl w:val="0"/>
          <w:numId w:val="53"/>
        </w:numPr>
        <w:spacing w:line="276" w:lineRule="auto"/>
        <w:jc w:val="both"/>
        <w:rPr>
          <w:rFonts w:cs="Times New Roman"/>
        </w:rPr>
      </w:pPr>
      <w:r>
        <w:rPr>
          <w:rFonts w:cs="Times New Roman"/>
        </w:rPr>
        <w:t>Svůj vlastní hudební projev podřídí celkovému zvukovému vyvážení souboru.</w:t>
      </w:r>
    </w:p>
    <w:p w14:paraId="25C10D40" w14:textId="77777777" w:rsidR="00F31634" w:rsidRDefault="00F31634" w:rsidP="00865378">
      <w:pPr>
        <w:jc w:val="both"/>
        <w:rPr>
          <w:rFonts w:ascii="Times New Roman" w:hAnsi="Times New Roman"/>
          <w:b/>
          <w:sz w:val="24"/>
          <w:szCs w:val="24"/>
        </w:rPr>
      </w:pPr>
    </w:p>
    <w:p w14:paraId="7A26053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1FA345A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55B411E0" w14:textId="77777777" w:rsidR="00F31634" w:rsidRDefault="00F31634" w:rsidP="00997007">
      <w:pPr>
        <w:pStyle w:val="Default"/>
        <w:numPr>
          <w:ilvl w:val="0"/>
          <w:numId w:val="48"/>
        </w:numPr>
        <w:spacing w:line="276" w:lineRule="auto"/>
        <w:jc w:val="both"/>
        <w:rPr>
          <w:rFonts w:ascii="Times New Roman" w:hAnsi="Times New Roman" w:cs="Times New Roman"/>
          <w:color w:val="auto"/>
        </w:rPr>
      </w:pPr>
      <w:r>
        <w:rPr>
          <w:rFonts w:ascii="Times New Roman" w:hAnsi="Times New Roman" w:cs="Times New Roman"/>
          <w:color w:val="auto"/>
        </w:rPr>
        <w:t>Je zkušeným a zodpovědným partnerem svých spoluhráčům.</w:t>
      </w:r>
    </w:p>
    <w:p w14:paraId="781EA207" w14:textId="77777777" w:rsidR="00F31634" w:rsidRDefault="00F31634" w:rsidP="00997007">
      <w:pPr>
        <w:numPr>
          <w:ilvl w:val="0"/>
          <w:numId w:val="48"/>
        </w:numPr>
        <w:jc w:val="both"/>
        <w:rPr>
          <w:rFonts w:ascii="Times New Roman" w:hAnsi="Times New Roman"/>
          <w:sz w:val="24"/>
          <w:szCs w:val="24"/>
        </w:rPr>
      </w:pPr>
      <w:r>
        <w:rPr>
          <w:rFonts w:ascii="Times New Roman" w:hAnsi="Times New Roman"/>
          <w:sz w:val="24"/>
          <w:szCs w:val="24"/>
        </w:rPr>
        <w:t>Je připraven pro další působení v některém hudebním seskupení.</w:t>
      </w:r>
    </w:p>
    <w:p w14:paraId="4A3AD6B6" w14:textId="77777777" w:rsidR="00E31BDB" w:rsidRDefault="00E31BDB" w:rsidP="00E31BDB">
      <w:pPr>
        <w:ind w:left="1495"/>
        <w:jc w:val="both"/>
        <w:rPr>
          <w:rFonts w:ascii="Times New Roman" w:hAnsi="Times New Roman"/>
          <w:sz w:val="24"/>
          <w:szCs w:val="24"/>
        </w:rPr>
      </w:pPr>
    </w:p>
    <w:p w14:paraId="4E4BDACF" w14:textId="77777777" w:rsidR="00F31634" w:rsidRDefault="00F31634" w:rsidP="00865378">
      <w:pPr>
        <w:pStyle w:val="Default"/>
        <w:spacing w:line="276" w:lineRule="auto"/>
        <w:ind w:left="1495"/>
        <w:jc w:val="both"/>
        <w:rPr>
          <w:rFonts w:ascii="Times New Roman" w:hAnsi="Times New Roman" w:cs="Times New Roman"/>
          <w:color w:val="auto"/>
          <w:sz w:val="28"/>
          <w:szCs w:val="28"/>
        </w:rPr>
      </w:pPr>
      <w:bookmarkStart w:id="143" w:name="_Studijní_zaměření_Hra_17"/>
      <w:bookmarkEnd w:id="143"/>
    </w:p>
    <w:p w14:paraId="4F16171B" w14:textId="77777777" w:rsidR="00F31634" w:rsidRPr="00DE7C24" w:rsidRDefault="00DE7C24" w:rsidP="00DE7C24">
      <w:pPr>
        <w:pStyle w:val="Odstavecseseznamem"/>
        <w:keepNext/>
        <w:keepLines/>
        <w:spacing w:before="200" w:after="0"/>
        <w:ind w:left="0"/>
        <w:jc w:val="both"/>
        <w:rPr>
          <w:rFonts w:ascii="Times New Roman" w:eastAsia="Times New Roman" w:hAnsi="Times New Roman"/>
          <w:b/>
          <w:bCs/>
          <w:vanish/>
          <w:sz w:val="28"/>
          <w:szCs w:val="28"/>
        </w:rPr>
      </w:pPr>
      <w:r>
        <w:rPr>
          <w:rFonts w:ascii="Times New Roman" w:eastAsia="Times New Roman" w:hAnsi="Times New Roman"/>
          <w:b/>
          <w:bCs/>
          <w:vanish/>
          <w:sz w:val="28"/>
          <w:szCs w:val="28"/>
        </w:rPr>
        <w:br w:type="page"/>
      </w:r>
    </w:p>
    <w:p w14:paraId="1D8153D5" w14:textId="77777777" w:rsidR="00E31BDB" w:rsidRPr="00E31BDB" w:rsidRDefault="005C5FD6" w:rsidP="00E31BDB">
      <w:pPr>
        <w:pStyle w:val="Nadpis2"/>
      </w:pPr>
      <w:r>
        <w:t xml:space="preserve"> </w:t>
      </w:r>
      <w:bookmarkStart w:id="144" w:name="_Souborov%2525C3%2525A1_hra_-"/>
      <w:bookmarkStart w:id="145" w:name="_Souborov%2525C3%2525A1_hra_-_1"/>
      <w:bookmarkStart w:id="146" w:name="_Studijní_zaměření_Hra_18"/>
      <w:bookmarkEnd w:id="146"/>
      <w:r w:rsidR="00E31BDB">
        <w:fldChar w:fldCharType="begin"/>
      </w:r>
      <w:r w:rsidR="00E31BDB">
        <w:instrText xml:space="preserve"> HYPERLINK  \l "_Studijní_zaměření_Hra_17" </w:instrText>
      </w:r>
      <w:r w:rsidR="00E31BDB">
        <w:fldChar w:fldCharType="separate"/>
      </w:r>
      <w:bookmarkStart w:id="147" w:name="_Toc223675588"/>
      <w:r w:rsidR="00E31BDB" w:rsidRPr="00E31BDB">
        <w:rPr>
          <w:rStyle w:val="Hypertextovodkaz"/>
          <w:color w:val="000000"/>
          <w:u w:val="none"/>
        </w:rPr>
        <w:t>Studijní zaměření Hra na folkovou kytaru</w:t>
      </w:r>
      <w:bookmarkEnd w:id="147"/>
      <w:r w:rsidR="00E31BDB" w:rsidRPr="00E31BDB">
        <w:rPr>
          <w:rStyle w:val="Hypertextovodkaz"/>
          <w:color w:val="000000"/>
          <w:u w:val="none"/>
        </w:rPr>
        <w:t xml:space="preserve"> </w:t>
      </w:r>
      <w:r w:rsidR="00E31BDB" w:rsidRPr="00E31BDB">
        <w:fldChar w:fldCharType="end"/>
      </w:r>
    </w:p>
    <w:p w14:paraId="0579D0DF" w14:textId="77777777" w:rsidR="00E31BDB" w:rsidRPr="00E31BDB" w:rsidRDefault="00E31BDB" w:rsidP="00E31BDB"/>
    <w:p w14:paraId="2D4EC139" w14:textId="77777777" w:rsidR="00E31BDB" w:rsidRDefault="00E31BDB" w:rsidP="00E31BDB">
      <w:pPr>
        <w:spacing w:after="0"/>
        <w:ind w:firstLine="708"/>
        <w:jc w:val="both"/>
        <w:rPr>
          <w:rFonts w:ascii="Times New Roman" w:hAnsi="Times New Roman"/>
          <w:sz w:val="24"/>
          <w:szCs w:val="24"/>
        </w:rPr>
      </w:pPr>
      <w:r>
        <w:rPr>
          <w:rFonts w:ascii="Times New Roman" w:hAnsi="Times New Roman"/>
          <w:sz w:val="24"/>
          <w:szCs w:val="24"/>
        </w:rPr>
        <w:t>Žáci jsou vzdělávaní v základech klasické kytary s hlavním využitím teoretických a praktických dovedností, individuální hře, v souborech a orchestrech folkového zaměření.</w:t>
      </w:r>
    </w:p>
    <w:p w14:paraId="415762C0" w14:textId="77777777" w:rsidR="00E31BDB" w:rsidRDefault="00E31BDB" w:rsidP="00E31BDB">
      <w:pPr>
        <w:spacing w:after="0"/>
        <w:ind w:firstLine="708"/>
        <w:jc w:val="both"/>
        <w:rPr>
          <w:rFonts w:ascii="Times New Roman" w:hAnsi="Times New Roman"/>
          <w:sz w:val="24"/>
          <w:szCs w:val="24"/>
        </w:rPr>
      </w:pPr>
    </w:p>
    <w:p w14:paraId="50743EAF"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E31BDB" w14:paraId="7B7C4910" w14:textId="77777777" w:rsidTr="00583B2B">
        <w:tc>
          <w:tcPr>
            <w:tcW w:w="2815" w:type="dxa"/>
            <w:vMerge w:val="restart"/>
            <w:tcBorders>
              <w:top w:val="single" w:sz="4" w:space="0" w:color="000000"/>
              <w:left w:val="single" w:sz="4" w:space="0" w:color="000000"/>
              <w:bottom w:val="single" w:sz="4" w:space="0" w:color="000000"/>
            </w:tcBorders>
          </w:tcPr>
          <w:p w14:paraId="16959EBC" w14:textId="77777777" w:rsidR="00E31BDB" w:rsidRDefault="00E31BDB" w:rsidP="00583B2B">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04F76000"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212AA157"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E31BDB" w14:paraId="46913048" w14:textId="77777777" w:rsidTr="00583B2B">
        <w:tc>
          <w:tcPr>
            <w:tcW w:w="2815" w:type="dxa"/>
            <w:vMerge/>
            <w:tcBorders>
              <w:top w:val="single" w:sz="4" w:space="0" w:color="000000"/>
              <w:left w:val="single" w:sz="4" w:space="0" w:color="000000"/>
              <w:bottom w:val="single" w:sz="4" w:space="0" w:color="000000"/>
            </w:tcBorders>
          </w:tcPr>
          <w:p w14:paraId="6A0BEF6F" w14:textId="77777777" w:rsidR="00E31BDB" w:rsidRDefault="00E31BDB" w:rsidP="00583B2B">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66ED62A4"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3BEE2E4E"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3B73426C"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4FC80C24"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488691ED"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6D990A8F"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23370B82"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11C141F0"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3E0B4125"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50CF01AE"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308056DD"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IV.r</w:t>
            </w:r>
          </w:p>
        </w:tc>
      </w:tr>
      <w:tr w:rsidR="00E31BDB" w14:paraId="5B396887" w14:textId="77777777" w:rsidTr="00583B2B">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4AF60562"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E31BDB" w14:paraId="48980E2A" w14:textId="77777777" w:rsidTr="00583B2B">
        <w:tc>
          <w:tcPr>
            <w:tcW w:w="2815" w:type="dxa"/>
            <w:tcBorders>
              <w:top w:val="single" w:sz="4" w:space="0" w:color="000000"/>
              <w:left w:val="single" w:sz="4" w:space="0" w:color="000000"/>
              <w:bottom w:val="single" w:sz="4" w:space="0" w:color="000000"/>
            </w:tcBorders>
            <w:vAlign w:val="center"/>
          </w:tcPr>
          <w:p w14:paraId="446BDA69" w14:textId="77777777" w:rsidR="00E31BDB" w:rsidRDefault="00E31BDB" w:rsidP="00583B2B">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folkovou kytaru </w:t>
            </w:r>
          </w:p>
        </w:tc>
        <w:tc>
          <w:tcPr>
            <w:tcW w:w="574" w:type="dxa"/>
            <w:tcBorders>
              <w:top w:val="single" w:sz="4" w:space="0" w:color="000000"/>
              <w:left w:val="single" w:sz="4" w:space="0" w:color="000000"/>
              <w:bottom w:val="single" w:sz="4" w:space="0" w:color="000000"/>
            </w:tcBorders>
            <w:vAlign w:val="center"/>
          </w:tcPr>
          <w:p w14:paraId="78A6C00A"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0222DEE"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A48C553"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4C6CE07"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9DACA52"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9907537"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5EDBF7C"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7CD7BF4D"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7BD2E335"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64635A5E"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528EBA90"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r>
      <w:tr w:rsidR="00E31BDB" w14:paraId="0AA894C9" w14:textId="77777777" w:rsidTr="00583B2B">
        <w:tc>
          <w:tcPr>
            <w:tcW w:w="2815" w:type="dxa"/>
            <w:tcBorders>
              <w:top w:val="single" w:sz="4" w:space="0" w:color="000000"/>
              <w:left w:val="single" w:sz="4" w:space="0" w:color="000000"/>
              <w:bottom w:val="single" w:sz="4" w:space="0" w:color="000000"/>
            </w:tcBorders>
            <w:vAlign w:val="center"/>
          </w:tcPr>
          <w:p w14:paraId="0C6431A9" w14:textId="77777777" w:rsidR="00E31BDB" w:rsidRDefault="00E31BDB" w:rsidP="00583B2B">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7AD1D00C"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E274A47"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459719E"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6687C7D"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17C82D4"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0B3DA6D"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ECF7883" w14:textId="77777777" w:rsidR="00E31BDB" w:rsidRDefault="00E31BDB" w:rsidP="00583B2B">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284F2F87" w14:textId="77777777" w:rsidR="00E31BDB" w:rsidRDefault="00E31BDB" w:rsidP="00583B2B">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00DF244A" w14:textId="77777777" w:rsidR="00E31BDB" w:rsidRDefault="00E31BDB" w:rsidP="00583B2B">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0B7FE0FC" w14:textId="77777777" w:rsidR="00E31BDB" w:rsidRDefault="00E31BDB" w:rsidP="00583B2B">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43E6DC92" w14:textId="77777777" w:rsidR="00E31BDB" w:rsidRDefault="00E31BDB" w:rsidP="00583B2B">
            <w:pPr>
              <w:snapToGrid w:val="0"/>
              <w:spacing w:after="0"/>
              <w:jc w:val="both"/>
              <w:rPr>
                <w:rFonts w:ascii="Times New Roman" w:hAnsi="Times New Roman"/>
                <w:sz w:val="24"/>
                <w:szCs w:val="24"/>
              </w:rPr>
            </w:pPr>
          </w:p>
        </w:tc>
      </w:tr>
      <w:tr w:rsidR="00E31BDB" w14:paraId="40E2225B" w14:textId="77777777" w:rsidTr="00583B2B">
        <w:tc>
          <w:tcPr>
            <w:tcW w:w="2815" w:type="dxa"/>
            <w:tcBorders>
              <w:top w:val="single" w:sz="4" w:space="0" w:color="000000"/>
              <w:left w:val="single" w:sz="4" w:space="0" w:color="000000"/>
              <w:bottom w:val="single" w:sz="4" w:space="0" w:color="000000"/>
            </w:tcBorders>
            <w:vAlign w:val="center"/>
          </w:tcPr>
          <w:p w14:paraId="0060A69C" w14:textId="77777777" w:rsidR="00E31BDB" w:rsidRDefault="00E31BDB" w:rsidP="00583B2B">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16E45C02" w14:textId="77777777" w:rsidR="00E31BDB" w:rsidRDefault="00E31BDB" w:rsidP="00583B2B">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bottom w:val="single" w:sz="4" w:space="0" w:color="000000"/>
            </w:tcBorders>
            <w:vAlign w:val="center"/>
          </w:tcPr>
          <w:p w14:paraId="51AA6815"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167CE0C"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565854EF"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5BF45F8"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5EBF935"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28C45659"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0F3163FC" w14:textId="77777777" w:rsidR="00E31BDB" w:rsidRDefault="00E31BDB" w:rsidP="00583B2B">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74D5713E" w14:textId="77777777" w:rsidR="00E31BDB" w:rsidRDefault="00E31BDB" w:rsidP="00583B2B">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3B66484B" w14:textId="77777777" w:rsidR="00E31BDB" w:rsidRDefault="00E31BDB" w:rsidP="00583B2B">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5DF026F5" w14:textId="77777777" w:rsidR="00E31BDB" w:rsidRDefault="00E31BDB" w:rsidP="00583B2B">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61136A4E" w14:textId="77777777" w:rsidR="00E31BDB" w:rsidRDefault="00E31BDB" w:rsidP="00583B2B">
            <w:pPr>
              <w:snapToGrid w:val="0"/>
              <w:spacing w:after="0"/>
              <w:jc w:val="both"/>
              <w:rPr>
                <w:rFonts w:ascii="Times New Roman" w:hAnsi="Times New Roman"/>
                <w:sz w:val="24"/>
                <w:szCs w:val="24"/>
              </w:rPr>
            </w:pPr>
          </w:p>
        </w:tc>
      </w:tr>
      <w:tr w:rsidR="00E31BDB" w14:paraId="245257F2" w14:textId="77777777" w:rsidTr="00583B2B">
        <w:tc>
          <w:tcPr>
            <w:tcW w:w="2815" w:type="dxa"/>
            <w:tcBorders>
              <w:top w:val="single" w:sz="4" w:space="0" w:color="000000"/>
              <w:left w:val="single" w:sz="4" w:space="0" w:color="000000"/>
              <w:bottom w:val="single" w:sz="4" w:space="0" w:color="000000"/>
            </w:tcBorders>
            <w:vAlign w:val="center"/>
          </w:tcPr>
          <w:p w14:paraId="3E4CC5BD" w14:textId="77777777" w:rsidR="00E31BDB" w:rsidRDefault="00E31BDB" w:rsidP="00583B2B">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Souborová hra </w:t>
            </w:r>
          </w:p>
        </w:tc>
        <w:tc>
          <w:tcPr>
            <w:tcW w:w="574" w:type="dxa"/>
            <w:tcBorders>
              <w:top w:val="single" w:sz="4" w:space="0" w:color="000000"/>
              <w:left w:val="single" w:sz="4" w:space="0" w:color="000000"/>
              <w:bottom w:val="single" w:sz="4" w:space="0" w:color="000000"/>
            </w:tcBorders>
            <w:vAlign w:val="center"/>
          </w:tcPr>
          <w:p w14:paraId="224AC4D8"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296E5C80"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9DF5FAA"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965A2F8"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B29F65C"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3DD0157"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08918E2"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368C6B5F"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c>
          <w:tcPr>
            <w:tcW w:w="576" w:type="dxa"/>
            <w:tcBorders>
              <w:top w:val="single" w:sz="4" w:space="0" w:color="000000"/>
              <w:left w:val="single" w:sz="4" w:space="0" w:color="000000"/>
              <w:bottom w:val="single" w:sz="4" w:space="0" w:color="000000"/>
            </w:tcBorders>
            <w:vAlign w:val="center"/>
          </w:tcPr>
          <w:p w14:paraId="43FFEA1D"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c>
          <w:tcPr>
            <w:tcW w:w="663" w:type="dxa"/>
            <w:tcBorders>
              <w:top w:val="single" w:sz="4" w:space="0" w:color="000000"/>
              <w:left w:val="single" w:sz="4" w:space="0" w:color="000000"/>
              <w:bottom w:val="single" w:sz="4" w:space="0" w:color="000000"/>
            </w:tcBorders>
            <w:vAlign w:val="center"/>
          </w:tcPr>
          <w:p w14:paraId="4BC522C4"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vAlign w:val="center"/>
          </w:tcPr>
          <w:p w14:paraId="64D396F0"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r>
      <w:tr w:rsidR="00E31BDB" w14:paraId="0EDD993F" w14:textId="77777777" w:rsidTr="00583B2B">
        <w:tc>
          <w:tcPr>
            <w:tcW w:w="2815" w:type="dxa"/>
            <w:tcBorders>
              <w:top w:val="single" w:sz="4" w:space="0" w:color="000000"/>
              <w:left w:val="single" w:sz="4" w:space="0" w:color="000000"/>
              <w:bottom w:val="single" w:sz="4" w:space="0" w:color="000000"/>
            </w:tcBorders>
            <w:vAlign w:val="center"/>
          </w:tcPr>
          <w:p w14:paraId="0604A1D4" w14:textId="77777777" w:rsidR="00E31BDB" w:rsidRDefault="00E31BDB" w:rsidP="00583B2B">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7AC0FD5B"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8C486DD"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676C167"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4E63C3A"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5FA12C33"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45298408"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64BB0923"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765A6292"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04847999"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69398E1D"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600DDCD4"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r>
    </w:tbl>
    <w:p w14:paraId="664CAC66" w14:textId="77777777" w:rsidR="00E31BDB" w:rsidRDefault="00E31BDB" w:rsidP="00E31BDB">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267EACD5" w14:textId="77777777" w:rsidR="00E31BDB" w:rsidRDefault="00E31BDB" w:rsidP="00E31BDB">
      <w:pPr>
        <w:spacing w:after="0"/>
        <w:jc w:val="both"/>
        <w:rPr>
          <w:rFonts w:ascii="Times New Roman" w:hAnsi="Times New Roman"/>
          <w:sz w:val="20"/>
          <w:szCs w:val="20"/>
        </w:rPr>
      </w:pPr>
      <w:r>
        <w:rPr>
          <w:rFonts w:ascii="Times New Roman" w:hAnsi="Times New Roman"/>
          <w:sz w:val="20"/>
          <w:szCs w:val="20"/>
        </w:rPr>
        <w:t>Předmět Hra na folkovou kytaru se vyučuje v 1. – 3. ročníku I. stupně po dvojicích žáků nebo individuálně, od 4. ročníku individuálně.</w:t>
      </w:r>
    </w:p>
    <w:p w14:paraId="64B930CF" w14:textId="77777777" w:rsidR="00E31BDB" w:rsidRDefault="00E31BDB" w:rsidP="00E31BDB">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2F924F57" w14:textId="77777777" w:rsidR="00E31BDB" w:rsidRDefault="00E31BDB" w:rsidP="00E31BDB">
      <w:pPr>
        <w:spacing w:after="0"/>
        <w:jc w:val="both"/>
        <w:rPr>
          <w:rFonts w:ascii="Times New Roman" w:hAnsi="Times New Roman"/>
          <w:sz w:val="20"/>
          <w:szCs w:val="20"/>
        </w:rPr>
      </w:pPr>
      <w:r>
        <w:rPr>
          <w:rFonts w:ascii="Times New Roman" w:hAnsi="Times New Roman"/>
          <w:sz w:val="20"/>
          <w:szCs w:val="20"/>
        </w:rPr>
        <w:t>V předmětu Souborová hra je žák zapojen do jednoho nebo i více souborů ZUŠ.</w:t>
      </w:r>
    </w:p>
    <w:p w14:paraId="1AFA83CA" w14:textId="77777777" w:rsidR="00E31BDB" w:rsidRDefault="00E31BDB" w:rsidP="00E31BDB">
      <w:pPr>
        <w:spacing w:after="0"/>
        <w:jc w:val="both"/>
        <w:rPr>
          <w:rFonts w:ascii="Times New Roman" w:hAnsi="Times New Roman"/>
          <w:b/>
          <w:sz w:val="24"/>
          <w:szCs w:val="24"/>
          <w:u w:val="single"/>
        </w:rPr>
      </w:pPr>
    </w:p>
    <w:p w14:paraId="179EA54A" w14:textId="77777777" w:rsidR="00E31BDB" w:rsidRDefault="00E31BDB" w:rsidP="00E31BDB">
      <w:pPr>
        <w:spacing w:after="0"/>
        <w:jc w:val="both"/>
        <w:rPr>
          <w:rFonts w:ascii="Times New Roman" w:hAnsi="Times New Roman"/>
          <w:b/>
          <w:sz w:val="24"/>
          <w:szCs w:val="24"/>
          <w:u w:val="single"/>
        </w:rPr>
      </w:pPr>
    </w:p>
    <w:p w14:paraId="3C37D79B" w14:textId="77777777" w:rsidR="00E31BDB" w:rsidRDefault="00E31BDB" w:rsidP="00E31BDB">
      <w:pPr>
        <w:jc w:val="both"/>
        <w:rPr>
          <w:rFonts w:ascii="Times New Roman" w:hAnsi="Times New Roman"/>
          <w:b/>
          <w:sz w:val="24"/>
          <w:szCs w:val="24"/>
          <w:u w:val="single"/>
        </w:rPr>
      </w:pPr>
      <w:r>
        <w:rPr>
          <w:rFonts w:ascii="Times New Roman" w:hAnsi="Times New Roman"/>
          <w:b/>
          <w:sz w:val="24"/>
          <w:szCs w:val="24"/>
          <w:u w:val="single"/>
        </w:rPr>
        <w:t xml:space="preserve">Ročníkové výstupy předmětu: Hra na folkovou kytaru </w:t>
      </w:r>
    </w:p>
    <w:p w14:paraId="45573956" w14:textId="77777777" w:rsidR="00E31BDB" w:rsidRDefault="00E31BDB" w:rsidP="00E31BDB">
      <w:pPr>
        <w:jc w:val="both"/>
        <w:rPr>
          <w:rFonts w:ascii="Times New Roman" w:hAnsi="Times New Roman"/>
          <w:b/>
          <w:bCs/>
          <w:sz w:val="24"/>
          <w:szCs w:val="24"/>
        </w:rPr>
      </w:pPr>
    </w:p>
    <w:p w14:paraId="3E3F84E3"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I. STUPEŇ:</w:t>
      </w:r>
    </w:p>
    <w:p w14:paraId="25D9E0D8" w14:textId="77777777" w:rsidR="00E31BDB" w:rsidRDefault="00E31BDB" w:rsidP="00E31BDB">
      <w:pPr>
        <w:spacing w:after="0"/>
        <w:jc w:val="both"/>
        <w:rPr>
          <w:rFonts w:ascii="Times New Roman" w:hAnsi="Times New Roman"/>
          <w:b/>
          <w:sz w:val="24"/>
          <w:szCs w:val="24"/>
        </w:rPr>
      </w:pPr>
    </w:p>
    <w:p w14:paraId="329372EB"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1. ročník</w:t>
      </w:r>
    </w:p>
    <w:p w14:paraId="5DAC80E7"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3DDA0E76" w14:textId="77777777" w:rsidR="00E31BDB"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Snaží se o správné držení těla i nástroje. </w:t>
      </w:r>
    </w:p>
    <w:p w14:paraId="716997F6" w14:textId="77777777" w:rsidR="00E31BDB"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Fixuje správné držení pravé ruky. </w:t>
      </w:r>
    </w:p>
    <w:p w14:paraId="7AF7A310" w14:textId="77777777" w:rsidR="00E31BDB"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Nacvičí střídavý úhoz dvou prstů PR. </w:t>
      </w:r>
    </w:p>
    <w:p w14:paraId="09378FD5" w14:textId="77777777" w:rsidR="00E31BDB" w:rsidRPr="00842F60"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Umí hrát palcem na prázdných strunách. </w:t>
      </w:r>
    </w:p>
    <w:p w14:paraId="33958AF6" w14:textId="77777777" w:rsidR="00E31BDB"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jednoduchá rytmická cvičení plektrem. </w:t>
      </w:r>
    </w:p>
    <w:p w14:paraId="0B00DC22" w14:textId="77777777" w:rsidR="00E31BDB" w:rsidRPr="006C6AFE"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Získává orientaci v první poloze na hmatníku.</w:t>
      </w:r>
    </w:p>
    <w:p w14:paraId="3B09B2E2" w14:textId="77777777" w:rsidR="00E31BDB" w:rsidRDefault="00E31BDB" w:rsidP="00E31BDB">
      <w:pPr>
        <w:spacing w:after="0"/>
        <w:jc w:val="both"/>
        <w:rPr>
          <w:rFonts w:ascii="Times New Roman" w:hAnsi="Times New Roman"/>
          <w:b/>
          <w:sz w:val="24"/>
          <w:szCs w:val="24"/>
        </w:rPr>
      </w:pPr>
    </w:p>
    <w:p w14:paraId="7E205A38"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2. ročník</w:t>
      </w:r>
    </w:p>
    <w:p w14:paraId="3A32198B"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2F0AC56F"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Tříbí smysl pro dynamické cítění - p, f, dbá o kvalitu tónů, hraje čtyřdobé takty.</w:t>
      </w:r>
    </w:p>
    <w:p w14:paraId="4B45084B"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Prohlubuje orientaci v I. poloze.</w:t>
      </w:r>
    </w:p>
    <w:p w14:paraId="325BFE56"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Nacvičuje jednoduché akordy - D, A, E, stupnice -  A, D, E dur.</w:t>
      </w:r>
    </w:p>
    <w:p w14:paraId="0E3901F6"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Snaží se o hraní jednoduchého dvojhlasu.</w:t>
      </w:r>
    </w:p>
    <w:p w14:paraId="3C0CF03E"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Procvičuje vnímání kadence T D S T.</w:t>
      </w:r>
    </w:p>
    <w:p w14:paraId="57694500"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Zdokonaluje dynamické odstínění.</w:t>
      </w:r>
    </w:p>
    <w:p w14:paraId="7C88FFF7" w14:textId="77777777" w:rsidR="00E31BDB" w:rsidRDefault="00E31BDB" w:rsidP="00E31BDB">
      <w:pPr>
        <w:pStyle w:val="Odstavecseseznamem"/>
        <w:widowControl w:val="0"/>
        <w:spacing w:after="0"/>
        <w:ind w:left="0"/>
        <w:jc w:val="both"/>
        <w:textAlignment w:val="baseline"/>
        <w:rPr>
          <w:rFonts w:ascii="Times New Roman" w:hAnsi="Times New Roman"/>
          <w:sz w:val="24"/>
          <w:szCs w:val="24"/>
        </w:rPr>
      </w:pPr>
    </w:p>
    <w:p w14:paraId="2ED0A74F"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3. ročník</w:t>
      </w:r>
    </w:p>
    <w:p w14:paraId="15AF4FDA"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019722FC"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 xml:space="preserve">Trénuje dynamické odstínění a kvalitu tónu - p, mf, f, hraje třídobé takty, </w:t>
      </w:r>
    </w:p>
    <w:p w14:paraId="1E25C749" w14:textId="77777777" w:rsidR="00E31BDB" w:rsidRDefault="00E31BDB" w:rsidP="00E31BDB">
      <w:pPr>
        <w:spacing w:after="0"/>
        <w:ind w:left="1296"/>
        <w:jc w:val="both"/>
        <w:rPr>
          <w:rFonts w:ascii="Times New Roman" w:hAnsi="Times New Roman"/>
          <w:sz w:val="24"/>
          <w:szCs w:val="24"/>
        </w:rPr>
      </w:pPr>
      <w:r>
        <w:rPr>
          <w:rFonts w:ascii="Times New Roman" w:hAnsi="Times New Roman"/>
          <w:sz w:val="24"/>
          <w:szCs w:val="24"/>
        </w:rPr>
        <w:t>je schopen ladit nástroj.</w:t>
      </w:r>
    </w:p>
    <w:p w14:paraId="2A5AF5AB"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Pokračuje v nácviku hry z listu.</w:t>
      </w:r>
    </w:p>
    <w:p w14:paraId="7E8F5E4C"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Zdokonaluje a procvičuje hru doprovodů.</w:t>
      </w:r>
    </w:p>
    <w:p w14:paraId="5D218281"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Rozšiřuje souhru s jiným nástrojem.</w:t>
      </w:r>
    </w:p>
    <w:p w14:paraId="69987EE1"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Získává zájem o vystoupení na veřejnosti.</w:t>
      </w:r>
    </w:p>
    <w:p w14:paraId="1A486CC9"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Využívá poslechu nahrávek profesionálních umělců.</w:t>
      </w:r>
    </w:p>
    <w:p w14:paraId="678215D6"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Rozšiřuje souhru s jiným nástrojem.</w:t>
      </w:r>
    </w:p>
    <w:p w14:paraId="048CA323" w14:textId="77777777" w:rsidR="00E31BDB" w:rsidRPr="006C6AFE"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Osvojuje si hru v souboru.</w:t>
      </w:r>
    </w:p>
    <w:p w14:paraId="225B3AE0" w14:textId="77777777" w:rsidR="00E31BDB" w:rsidRDefault="00E31BDB" w:rsidP="00E31BDB">
      <w:pPr>
        <w:spacing w:after="0"/>
        <w:jc w:val="both"/>
        <w:rPr>
          <w:rFonts w:ascii="Times New Roman" w:hAnsi="Times New Roman"/>
          <w:sz w:val="24"/>
          <w:szCs w:val="24"/>
          <w:u w:val="single"/>
        </w:rPr>
      </w:pPr>
    </w:p>
    <w:p w14:paraId="20EE6FF4"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4. ročník</w:t>
      </w:r>
    </w:p>
    <w:p w14:paraId="7649AF8A"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03E0416A"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Utvrzuje elementární technické prvky hry - pokládání prstů. </w:t>
      </w:r>
    </w:p>
    <w:p w14:paraId="4D3A31C9"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Rozšiřuje znalosti o další technické a výrazové prvky - legato. </w:t>
      </w:r>
    </w:p>
    <w:p w14:paraId="4C94C14A"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Klade důraz na rytmickou preciznost, hraje trioly, doprovází jednoduché skladby. </w:t>
      </w:r>
    </w:p>
    <w:p w14:paraId="01C8027D"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Pěstuje schopnost samostatného studia. </w:t>
      </w:r>
    </w:p>
    <w:p w14:paraId="71141746"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Snaží se o získání zájmu o sólovou hru. </w:t>
      </w:r>
    </w:p>
    <w:p w14:paraId="2ACDDC88"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Soustavně sestavuje a rozšiřuje repertoár. </w:t>
      </w:r>
    </w:p>
    <w:p w14:paraId="369220CD"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Často zařazuje skladby na veřejné vystoupení.</w:t>
      </w:r>
    </w:p>
    <w:p w14:paraId="1F0138AF" w14:textId="77777777" w:rsidR="00E31BDB" w:rsidRDefault="00E31BDB" w:rsidP="00E31BDB">
      <w:pPr>
        <w:spacing w:after="0"/>
        <w:jc w:val="both"/>
        <w:rPr>
          <w:rFonts w:ascii="Times New Roman" w:hAnsi="Times New Roman"/>
          <w:sz w:val="24"/>
          <w:szCs w:val="24"/>
          <w:u w:val="single"/>
        </w:rPr>
      </w:pPr>
    </w:p>
    <w:p w14:paraId="0CE84DBF"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5. ročník</w:t>
      </w:r>
    </w:p>
    <w:p w14:paraId="46FB4665"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30C85866"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Hraje barre akordy.</w:t>
      </w:r>
    </w:p>
    <w:p w14:paraId="10F41461"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Upevňuje, rozvíjí a kultivuje získané technické dovednosti - hra v polohách. </w:t>
      </w:r>
    </w:p>
    <w:p w14:paraId="7EBE801C"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Rozvíjí manuální zručnosti a motorické dovedností na hudebním nástroji - posunuje malé i velké barre ve všech polohách. </w:t>
      </w:r>
    </w:p>
    <w:p w14:paraId="6D45BF2F"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Orientuje se ve vyšších nástrojových polohách – I - V. </w:t>
      </w:r>
    </w:p>
    <w:p w14:paraId="27C46895"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Přiměřeně zvyšuje interpretační dovednosti v různýchl stupnicích.</w:t>
      </w:r>
    </w:p>
    <w:p w14:paraId="34ECF55F" w14:textId="77777777" w:rsidR="00E31BDB" w:rsidRPr="005F52E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Vhodným výběrem skladeb rozšiřuje svůj hudební přehled. </w:t>
      </w:r>
    </w:p>
    <w:p w14:paraId="018DFDCE" w14:textId="77777777" w:rsidR="00E31BDB" w:rsidRPr="00747603"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Snaží se o interpretaci hry zpaměti. </w:t>
      </w:r>
    </w:p>
    <w:p w14:paraId="3F4E7578"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Pracuje v souborech různého obsazení.</w:t>
      </w:r>
    </w:p>
    <w:p w14:paraId="3FFD47D3" w14:textId="77777777" w:rsidR="00E31BDB" w:rsidRDefault="00E31BDB" w:rsidP="00E31BDB">
      <w:pPr>
        <w:spacing w:after="0"/>
        <w:jc w:val="both"/>
        <w:rPr>
          <w:rFonts w:ascii="Times New Roman" w:hAnsi="Times New Roman"/>
          <w:b/>
          <w:sz w:val="24"/>
          <w:szCs w:val="24"/>
        </w:rPr>
      </w:pPr>
    </w:p>
    <w:p w14:paraId="72B936AD" w14:textId="77777777" w:rsidR="00E31BDB" w:rsidRDefault="00E31BDB" w:rsidP="00E31BDB">
      <w:pPr>
        <w:spacing w:after="0"/>
        <w:jc w:val="both"/>
        <w:rPr>
          <w:rFonts w:ascii="Times New Roman" w:hAnsi="Times New Roman"/>
          <w:b/>
          <w:sz w:val="24"/>
          <w:szCs w:val="24"/>
        </w:rPr>
      </w:pPr>
    </w:p>
    <w:p w14:paraId="4673808F" w14:textId="77777777" w:rsidR="00E31BDB" w:rsidRDefault="00E31BDB" w:rsidP="00E31BDB">
      <w:pPr>
        <w:spacing w:after="0"/>
        <w:jc w:val="both"/>
        <w:rPr>
          <w:rFonts w:ascii="Times New Roman" w:hAnsi="Times New Roman"/>
          <w:b/>
          <w:sz w:val="24"/>
          <w:szCs w:val="24"/>
        </w:rPr>
      </w:pPr>
    </w:p>
    <w:p w14:paraId="5817D593"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6. ročník</w:t>
      </w:r>
    </w:p>
    <w:p w14:paraId="25694A43"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5352A85B"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V návaznosti na předchozí ročníky rozvíjí technickou a výrazovou stránku hry. </w:t>
      </w:r>
    </w:p>
    <w:p w14:paraId="251197DB"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Trénuje doprovody jiných nástrojů - T D S D7. </w:t>
      </w:r>
    </w:p>
    <w:p w14:paraId="2EFB7C82"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Provádí souhru v menších hudebních tělesech. </w:t>
      </w:r>
    </w:p>
    <w:p w14:paraId="00E459CD"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Upevňuje orientaci po celém hmatníku. </w:t>
      </w:r>
    </w:p>
    <w:p w14:paraId="5355C764"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Zdokonaluje hru melodických ozdob, hraje šestiosminový takt. </w:t>
      </w:r>
    </w:p>
    <w:p w14:paraId="1CCF30D5"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Rozvíjí spontánní hudebnost, vystihne náladu skladby a je schopen ji vyjádřit. </w:t>
      </w:r>
    </w:p>
    <w:p w14:paraId="539110BA" w14:textId="77777777" w:rsidR="00E31BDB" w:rsidRPr="006C6AFE"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Dále rozšiřuje hudební repertoár. </w:t>
      </w:r>
    </w:p>
    <w:p w14:paraId="7F3B95FE" w14:textId="77777777" w:rsidR="00E31BDB" w:rsidRDefault="00E31BDB" w:rsidP="00E31BDB">
      <w:pPr>
        <w:spacing w:after="0"/>
        <w:jc w:val="both"/>
        <w:rPr>
          <w:rFonts w:ascii="Times New Roman" w:hAnsi="Times New Roman"/>
          <w:sz w:val="24"/>
          <w:szCs w:val="24"/>
          <w:u w:val="single"/>
        </w:rPr>
      </w:pPr>
    </w:p>
    <w:p w14:paraId="2BF63D17"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7. ročník</w:t>
      </w:r>
    </w:p>
    <w:p w14:paraId="20927319"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2D565475"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Upevňuje znalosti a technické dovednosti s praktickým využitím. </w:t>
      </w:r>
    </w:p>
    <w:p w14:paraId="63F2E631"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Klade základ svého repertoáru. </w:t>
      </w:r>
    </w:p>
    <w:p w14:paraId="7875CFE5"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Provádí hru z listu. </w:t>
      </w:r>
    </w:p>
    <w:p w14:paraId="5AB58C2F"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Snaží se o pohotový doprovod akordy. </w:t>
      </w:r>
    </w:p>
    <w:p w14:paraId="01CFDAFE"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Upevňuje zájem o veřejná vystupování. </w:t>
      </w:r>
    </w:p>
    <w:p w14:paraId="1E10F5AD"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Rozvíjí schopnost hry v různých tělesech a orchestrech. </w:t>
      </w:r>
    </w:p>
    <w:p w14:paraId="0BADB88F"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Nacvičí skladbu samostatně. </w:t>
      </w:r>
    </w:p>
    <w:p w14:paraId="228DEDBD"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Zdokonaluje se v běžném ovládání hry na hudební nástroj. </w:t>
      </w:r>
    </w:p>
    <w:p w14:paraId="39E63072"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Zdokonaluje schopnost improvizace, interpretuje skladby různých stylů a žánrů, doprovází z akordických značek a z notace. </w:t>
      </w:r>
    </w:p>
    <w:p w14:paraId="4EDD5583" w14:textId="77777777" w:rsidR="00E31BDB" w:rsidRDefault="00E31BDB" w:rsidP="00E31BDB">
      <w:pPr>
        <w:spacing w:after="0"/>
        <w:jc w:val="both"/>
        <w:rPr>
          <w:rFonts w:ascii="Times New Roman" w:hAnsi="Times New Roman"/>
          <w:sz w:val="24"/>
          <w:szCs w:val="24"/>
          <w:u w:val="single"/>
        </w:rPr>
      </w:pPr>
    </w:p>
    <w:p w14:paraId="1C26631A" w14:textId="77777777" w:rsidR="00E31BDB" w:rsidRDefault="00E31BDB" w:rsidP="00E31BDB">
      <w:pPr>
        <w:spacing w:after="0"/>
        <w:jc w:val="both"/>
        <w:rPr>
          <w:rFonts w:ascii="Times New Roman" w:hAnsi="Times New Roman"/>
          <w:sz w:val="24"/>
          <w:szCs w:val="24"/>
          <w:u w:val="single"/>
        </w:rPr>
      </w:pPr>
    </w:p>
    <w:p w14:paraId="07B48E20"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II. STUPEŇ:</w:t>
      </w:r>
    </w:p>
    <w:p w14:paraId="34BD2583" w14:textId="77777777" w:rsidR="00E31BDB" w:rsidRDefault="00E31BDB" w:rsidP="00E31BDB">
      <w:pPr>
        <w:spacing w:after="0"/>
        <w:jc w:val="both"/>
        <w:rPr>
          <w:rFonts w:ascii="Times New Roman" w:hAnsi="Times New Roman"/>
          <w:b/>
          <w:sz w:val="24"/>
          <w:szCs w:val="24"/>
        </w:rPr>
      </w:pPr>
    </w:p>
    <w:p w14:paraId="5754DBCB"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Přípravný ročník</w:t>
      </w:r>
    </w:p>
    <w:p w14:paraId="6D80E657"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05119185"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Seznámí se s nástrojem. </w:t>
      </w:r>
    </w:p>
    <w:p w14:paraId="0E083CD0"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Pozná správné držení nástroje. </w:t>
      </w:r>
    </w:p>
    <w:p w14:paraId="6D11B274"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Správně pokládá prsty na hmatník. </w:t>
      </w:r>
    </w:p>
    <w:p w14:paraId="5AF80380"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Orientuje se v I. poloze.</w:t>
      </w:r>
    </w:p>
    <w:p w14:paraId="77AB2CF9"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Hraje jednoduché melodie. </w:t>
      </w:r>
    </w:p>
    <w:p w14:paraId="7CE946BD" w14:textId="77777777" w:rsidR="00E31BDB" w:rsidRPr="005F52E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Hraje snadný doprovod. </w:t>
      </w:r>
    </w:p>
    <w:p w14:paraId="1C4BAB49" w14:textId="77777777" w:rsidR="00E31BDB" w:rsidRDefault="00E31BDB" w:rsidP="00E31BDB">
      <w:pPr>
        <w:spacing w:after="0"/>
        <w:jc w:val="both"/>
        <w:rPr>
          <w:rFonts w:ascii="Times New Roman" w:hAnsi="Times New Roman"/>
          <w:b/>
          <w:sz w:val="24"/>
          <w:szCs w:val="24"/>
        </w:rPr>
      </w:pPr>
    </w:p>
    <w:p w14:paraId="1DF6D548"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1. ročník</w:t>
      </w:r>
    </w:p>
    <w:p w14:paraId="2160E2C1"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1CE7D76A"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Vhodným výběrem skladeb rozšiřuje technické dovednosti, zlepšuje kvalitu dynamiky. </w:t>
      </w:r>
    </w:p>
    <w:p w14:paraId="053FB40F"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Snaží se o spontánní hudební projev. </w:t>
      </w:r>
    </w:p>
    <w:p w14:paraId="77EB5FEA"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Rozvíjí improvizační dovednosti. </w:t>
      </w:r>
    </w:p>
    <w:p w14:paraId="1BCB8441"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Věnuje pozornost hře z listu. </w:t>
      </w:r>
    </w:p>
    <w:p w14:paraId="699D68FC"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Opakuje, upevňuje a doplňuje technické prvky.</w:t>
      </w:r>
    </w:p>
    <w:p w14:paraId="56D16E4D"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Hraje na veřejnosti. </w:t>
      </w:r>
    </w:p>
    <w:p w14:paraId="3B81693F"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Provádí hru v souborech a orchestrech. </w:t>
      </w:r>
    </w:p>
    <w:p w14:paraId="6EAF7797"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Upevňuje a rozšiřuje repertoár. </w:t>
      </w:r>
    </w:p>
    <w:p w14:paraId="5C8BD6A9" w14:textId="77777777" w:rsidR="00E31BDB" w:rsidRDefault="00E31BDB" w:rsidP="00E31BDB">
      <w:pPr>
        <w:widowControl w:val="0"/>
        <w:spacing w:after="0"/>
        <w:jc w:val="both"/>
        <w:textAlignment w:val="baseline"/>
        <w:rPr>
          <w:rFonts w:ascii="Times New Roman" w:hAnsi="Times New Roman"/>
          <w:sz w:val="24"/>
          <w:szCs w:val="24"/>
        </w:rPr>
      </w:pPr>
    </w:p>
    <w:p w14:paraId="7BB70681"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2. ročník</w:t>
      </w:r>
    </w:p>
    <w:p w14:paraId="37817F65"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7E011B55"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Snaží se o jistý pohyb a posun ve všech polohách. </w:t>
      </w:r>
    </w:p>
    <w:p w14:paraId="0B827D53"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Soustavně se připravuje na vystoupení. </w:t>
      </w:r>
    </w:p>
    <w:p w14:paraId="280E8CEE"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Zdokonaluje hru z listu. </w:t>
      </w:r>
    </w:p>
    <w:p w14:paraId="51414DA4"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Rozšiřuje svůj repertoár. </w:t>
      </w:r>
    </w:p>
    <w:p w14:paraId="514C7BD9"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Zvyšuje své nároky na technické dovednosti. </w:t>
      </w:r>
    </w:p>
    <w:p w14:paraId="7E38038D"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Trénuje pohotovou hru akordických doprovodů, posun barré hmatů. </w:t>
      </w:r>
    </w:p>
    <w:p w14:paraId="45ED429D"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Snaží se o větší jistotu v improvizaci. </w:t>
      </w:r>
    </w:p>
    <w:p w14:paraId="3A216DC2"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Dále provádí hru v hudebních tělesech.</w:t>
      </w:r>
    </w:p>
    <w:p w14:paraId="2F7C7475"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Soustavně se připravuje na veřejná vystoupení. </w:t>
      </w:r>
    </w:p>
    <w:p w14:paraId="548C8332" w14:textId="77777777" w:rsidR="00E31BDB" w:rsidRDefault="00E31BDB" w:rsidP="00E31BDB">
      <w:pPr>
        <w:spacing w:after="0"/>
        <w:jc w:val="both"/>
        <w:rPr>
          <w:rFonts w:ascii="Times New Roman" w:hAnsi="Times New Roman"/>
          <w:sz w:val="24"/>
          <w:szCs w:val="24"/>
          <w:u w:val="single"/>
        </w:rPr>
      </w:pPr>
    </w:p>
    <w:p w14:paraId="2D91F513"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3. ročník</w:t>
      </w:r>
    </w:p>
    <w:p w14:paraId="5373A08F"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15E372CE"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Opakuje a rozšiřuje repertoár. </w:t>
      </w:r>
    </w:p>
    <w:p w14:paraId="51B80F0B"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Dále rozvíjí získané technické dovednosti. </w:t>
      </w:r>
    </w:p>
    <w:p w14:paraId="1D25FA68"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Rozšiřuje hru v souborech a orchestrech. </w:t>
      </w:r>
    </w:p>
    <w:p w14:paraId="5504205A"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Rozšiřuje pohotovou hru z not i z listu. </w:t>
      </w:r>
    </w:p>
    <w:p w14:paraId="1A59FBDB"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Zdokonaluje improvizaci hudebních skladeb - melodie i doprovod.</w:t>
      </w:r>
    </w:p>
    <w:p w14:paraId="091FCE43"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Snaží se o spontánní hudební projev. </w:t>
      </w:r>
    </w:p>
    <w:p w14:paraId="2438A1AE"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Postupně zvyšuje nároky při hraní skladeb, zlepšuje kvalitu úhozu a tónu. </w:t>
      </w:r>
    </w:p>
    <w:p w14:paraId="2B9F52AD" w14:textId="77777777" w:rsidR="00E31BDB" w:rsidRPr="006C6AFE"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Rozšiřuje znalosti kytarové i jiné hudby. </w:t>
      </w:r>
    </w:p>
    <w:p w14:paraId="1A336EBF" w14:textId="77777777" w:rsidR="00E31BDB" w:rsidRDefault="00E31BDB" w:rsidP="00E31BDB">
      <w:pPr>
        <w:spacing w:after="0"/>
        <w:jc w:val="both"/>
        <w:rPr>
          <w:rFonts w:ascii="Times New Roman" w:hAnsi="Times New Roman"/>
          <w:sz w:val="24"/>
          <w:szCs w:val="24"/>
          <w:u w:val="single"/>
        </w:rPr>
      </w:pPr>
    </w:p>
    <w:p w14:paraId="422C5C32"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4. ročník</w:t>
      </w:r>
    </w:p>
    <w:p w14:paraId="3AD9B697"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4D3EA32F"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Upevňuje znalosti a dovednosti získané v předchozích ročnících. </w:t>
      </w:r>
    </w:p>
    <w:p w14:paraId="7707243A"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Trénuje praktické hraní akordických doprovodů. </w:t>
      </w:r>
    </w:p>
    <w:p w14:paraId="6805C353"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Snaží se hrát v malých i velkých hudebních tělesech. </w:t>
      </w:r>
    </w:p>
    <w:p w14:paraId="4023238A"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Připravuje se na vystoupení ve škole i na veřejnosti. </w:t>
      </w:r>
    </w:p>
    <w:p w14:paraId="1F173D8D"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Podporuje hru z listu a improvizaci. </w:t>
      </w:r>
    </w:p>
    <w:p w14:paraId="59A10A96"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Udržuje a rozšiřuje repertoár. </w:t>
      </w:r>
    </w:p>
    <w:p w14:paraId="121FF775"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Získává rovnováhu technických a přednesových dovedností. </w:t>
      </w:r>
    </w:p>
    <w:p w14:paraId="6F650A9C" w14:textId="77777777" w:rsidR="00E31BDB" w:rsidRDefault="00E31BDB"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Soustavně se připravuje na samostatné studium a hraní na veřejnosti. </w:t>
      </w:r>
    </w:p>
    <w:p w14:paraId="1254EAFA" w14:textId="77777777" w:rsidR="00E31BDB" w:rsidRDefault="00E31BDB" w:rsidP="00E31BDB">
      <w:pPr>
        <w:widowControl w:val="0"/>
        <w:spacing w:after="0"/>
        <w:jc w:val="both"/>
        <w:textAlignment w:val="baseline"/>
        <w:rPr>
          <w:rFonts w:ascii="Times New Roman" w:hAnsi="Times New Roman"/>
          <w:sz w:val="24"/>
          <w:szCs w:val="24"/>
        </w:rPr>
      </w:pPr>
    </w:p>
    <w:p w14:paraId="5EC7264D" w14:textId="77777777" w:rsidR="00E31BDB" w:rsidRDefault="00E31BDB" w:rsidP="00E31BDB">
      <w:pPr>
        <w:widowControl w:val="0"/>
        <w:spacing w:after="0"/>
        <w:jc w:val="both"/>
        <w:textAlignment w:val="baseline"/>
        <w:rPr>
          <w:rFonts w:ascii="Times New Roman" w:hAnsi="Times New Roman"/>
          <w:sz w:val="24"/>
          <w:szCs w:val="24"/>
        </w:rPr>
      </w:pPr>
    </w:p>
    <w:p w14:paraId="19153BA1" w14:textId="77777777" w:rsidR="00E31BDB" w:rsidRDefault="00E31BDB" w:rsidP="00E31BDB">
      <w:pPr>
        <w:widowControl w:val="0"/>
        <w:spacing w:after="0"/>
        <w:jc w:val="both"/>
        <w:textAlignment w:val="baseline"/>
        <w:rPr>
          <w:rFonts w:ascii="Times New Roman" w:hAnsi="Times New Roman"/>
          <w:sz w:val="24"/>
          <w:szCs w:val="24"/>
        </w:rPr>
      </w:pPr>
    </w:p>
    <w:p w14:paraId="5E9D594B" w14:textId="77777777" w:rsidR="00E31BDB" w:rsidRDefault="00E31BDB" w:rsidP="00E31BDB">
      <w:pPr>
        <w:widowControl w:val="0"/>
        <w:spacing w:after="0"/>
        <w:jc w:val="both"/>
        <w:textAlignment w:val="baseline"/>
        <w:rPr>
          <w:rFonts w:ascii="Times New Roman" w:hAnsi="Times New Roman"/>
          <w:sz w:val="24"/>
          <w:szCs w:val="24"/>
        </w:rPr>
      </w:pPr>
    </w:p>
    <w:p w14:paraId="557768DD" w14:textId="77777777" w:rsidR="00E31BDB" w:rsidRDefault="00E31BDB" w:rsidP="00E31BDB">
      <w:pPr>
        <w:jc w:val="both"/>
        <w:rPr>
          <w:rFonts w:ascii="Times New Roman" w:hAnsi="Times New Roman"/>
          <w:b/>
          <w:sz w:val="24"/>
          <w:szCs w:val="24"/>
          <w:u w:val="single"/>
        </w:rPr>
      </w:pPr>
      <w:r>
        <w:rPr>
          <w:rFonts w:ascii="Times New Roman" w:hAnsi="Times New Roman"/>
          <w:b/>
          <w:sz w:val="24"/>
          <w:szCs w:val="24"/>
          <w:u w:val="single"/>
        </w:rPr>
        <w:t>Ročníkové výstupy předmětu: Souborová hra</w:t>
      </w:r>
    </w:p>
    <w:p w14:paraId="60FEBF39"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4. ročník</w:t>
      </w:r>
    </w:p>
    <w:p w14:paraId="27FADEDA"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5E440F4F"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Pozná party studovaných skladeb. </w:t>
      </w:r>
    </w:p>
    <w:p w14:paraId="740C39CA"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Vnímá hraní skladby.</w:t>
      </w:r>
    </w:p>
    <w:p w14:paraId="1411F066"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Zná pravidla nutná pro společný nácvik. </w:t>
      </w:r>
    </w:p>
    <w:p w14:paraId="0F402FD5"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Popíše celkové vyznění skladby. </w:t>
      </w:r>
    </w:p>
    <w:p w14:paraId="2C77A964"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Rozumí partům studovaných skladeb. </w:t>
      </w:r>
    </w:p>
    <w:p w14:paraId="05AA1ED9"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Zdokonaluje hraní sklady.</w:t>
      </w:r>
    </w:p>
    <w:p w14:paraId="6A6E232D"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pravidla nutná pro společný nácvik. </w:t>
      </w:r>
    </w:p>
    <w:p w14:paraId="1E4865F8"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Rozumí celkovému vyznění skladby. </w:t>
      </w:r>
    </w:p>
    <w:p w14:paraId="5A7C8ECB" w14:textId="77777777" w:rsidR="00E31BDB" w:rsidRPr="00E31BDB" w:rsidRDefault="00E31BDB" w:rsidP="00E31BDB">
      <w:pPr>
        <w:spacing w:after="0"/>
        <w:jc w:val="both"/>
        <w:rPr>
          <w:rFonts w:ascii="Times New Roman" w:hAnsi="Times New Roman"/>
          <w:sz w:val="16"/>
          <w:szCs w:val="16"/>
        </w:rPr>
      </w:pPr>
    </w:p>
    <w:p w14:paraId="777EE852"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5. ročník</w:t>
      </w:r>
    </w:p>
    <w:p w14:paraId="5AA3852D"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4E39050F" w14:textId="77777777" w:rsidR="00E31BDB" w:rsidRDefault="00E31BDB" w:rsidP="00997007">
      <w:pPr>
        <w:pStyle w:val="Default"/>
        <w:numPr>
          <w:ilvl w:val="0"/>
          <w:numId w:val="24"/>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party studovaných skladeb. </w:t>
      </w:r>
    </w:p>
    <w:p w14:paraId="7C83F7FF" w14:textId="77777777" w:rsidR="00E31BDB" w:rsidRDefault="00E31BDB" w:rsidP="00997007">
      <w:pPr>
        <w:pStyle w:val="Default"/>
        <w:numPr>
          <w:ilvl w:val="0"/>
          <w:numId w:val="24"/>
        </w:numPr>
        <w:spacing w:line="276" w:lineRule="auto"/>
        <w:jc w:val="both"/>
        <w:rPr>
          <w:rFonts w:ascii="Times New Roman" w:hAnsi="Times New Roman" w:cs="Times New Roman"/>
          <w:color w:val="auto"/>
        </w:rPr>
      </w:pPr>
      <w:r>
        <w:rPr>
          <w:rFonts w:ascii="Times New Roman" w:hAnsi="Times New Roman" w:cs="Times New Roman"/>
          <w:color w:val="auto"/>
        </w:rPr>
        <w:t>Předvede skladbu.</w:t>
      </w:r>
    </w:p>
    <w:p w14:paraId="6DCDF2E3" w14:textId="77777777" w:rsidR="00E31BDB" w:rsidRDefault="00E31BDB" w:rsidP="00997007">
      <w:pPr>
        <w:pStyle w:val="Default"/>
        <w:numPr>
          <w:ilvl w:val="0"/>
          <w:numId w:val="24"/>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pravidla nutná pro společný nácvik. </w:t>
      </w:r>
    </w:p>
    <w:p w14:paraId="10EBD50B" w14:textId="77777777" w:rsidR="00E31BDB" w:rsidRPr="006C6AFE" w:rsidRDefault="00E31BDB" w:rsidP="00997007">
      <w:pPr>
        <w:pStyle w:val="Default"/>
        <w:numPr>
          <w:ilvl w:val="0"/>
          <w:numId w:val="24"/>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skladu. </w:t>
      </w:r>
    </w:p>
    <w:p w14:paraId="4258D419" w14:textId="77777777" w:rsidR="00E31BDB" w:rsidRPr="00E31BDB" w:rsidRDefault="00E31BDB" w:rsidP="00E31BDB">
      <w:pPr>
        <w:spacing w:after="0"/>
        <w:jc w:val="both"/>
        <w:rPr>
          <w:rFonts w:ascii="Times New Roman" w:hAnsi="Times New Roman"/>
          <w:b/>
          <w:sz w:val="16"/>
          <w:szCs w:val="16"/>
        </w:rPr>
      </w:pPr>
    </w:p>
    <w:p w14:paraId="64CD9966"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6. ročník</w:t>
      </w:r>
    </w:p>
    <w:p w14:paraId="3E82C17C"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39458D4F" w14:textId="77777777" w:rsidR="00E31BDB" w:rsidRDefault="00E31BDB" w:rsidP="00997007">
      <w:pPr>
        <w:numPr>
          <w:ilvl w:val="0"/>
          <w:numId w:val="151"/>
        </w:numPr>
        <w:autoSpaceDE w:val="0"/>
        <w:spacing w:after="0"/>
        <w:jc w:val="both"/>
        <w:rPr>
          <w:rFonts w:ascii="Times New Roman" w:hAnsi="Times New Roman"/>
          <w:sz w:val="24"/>
          <w:szCs w:val="24"/>
        </w:rPr>
      </w:pPr>
      <w:r>
        <w:rPr>
          <w:rFonts w:ascii="Times New Roman" w:hAnsi="Times New Roman"/>
          <w:sz w:val="24"/>
          <w:szCs w:val="24"/>
        </w:rPr>
        <w:t xml:space="preserve">Vyhodnotí party studovaných skladeb. </w:t>
      </w:r>
    </w:p>
    <w:p w14:paraId="3C4AF2AE" w14:textId="77777777" w:rsidR="00E31BDB" w:rsidRDefault="00E31BDB" w:rsidP="00997007">
      <w:pPr>
        <w:numPr>
          <w:ilvl w:val="0"/>
          <w:numId w:val="151"/>
        </w:numPr>
        <w:autoSpaceDE w:val="0"/>
        <w:spacing w:after="0"/>
        <w:jc w:val="both"/>
        <w:rPr>
          <w:rFonts w:ascii="Times New Roman" w:hAnsi="Times New Roman"/>
          <w:sz w:val="24"/>
          <w:szCs w:val="24"/>
        </w:rPr>
      </w:pPr>
      <w:r>
        <w:rPr>
          <w:rFonts w:ascii="Times New Roman" w:hAnsi="Times New Roman"/>
          <w:sz w:val="24"/>
          <w:szCs w:val="24"/>
        </w:rPr>
        <w:t>Vysvětlí hranou skladbu.</w:t>
      </w:r>
    </w:p>
    <w:p w14:paraId="224CD507" w14:textId="77777777" w:rsidR="00E31BDB" w:rsidRDefault="00E31BDB" w:rsidP="00997007">
      <w:pPr>
        <w:numPr>
          <w:ilvl w:val="0"/>
          <w:numId w:val="151"/>
        </w:numPr>
        <w:autoSpaceDE w:val="0"/>
        <w:spacing w:after="0"/>
        <w:jc w:val="both"/>
        <w:rPr>
          <w:rFonts w:ascii="Times New Roman" w:hAnsi="Times New Roman"/>
          <w:sz w:val="24"/>
          <w:szCs w:val="24"/>
        </w:rPr>
      </w:pPr>
      <w:r>
        <w:rPr>
          <w:rFonts w:ascii="Times New Roman" w:hAnsi="Times New Roman"/>
          <w:sz w:val="24"/>
          <w:szCs w:val="24"/>
        </w:rPr>
        <w:t>Vysvětlí pravidla nutná pro společný nácvik.</w:t>
      </w:r>
    </w:p>
    <w:p w14:paraId="789542E2" w14:textId="77777777" w:rsidR="00E31BDB" w:rsidRDefault="00E31BDB" w:rsidP="00997007">
      <w:pPr>
        <w:numPr>
          <w:ilvl w:val="0"/>
          <w:numId w:val="151"/>
        </w:numPr>
        <w:autoSpaceDE w:val="0"/>
        <w:spacing w:after="0"/>
        <w:jc w:val="both"/>
        <w:rPr>
          <w:rFonts w:ascii="Times New Roman" w:hAnsi="Times New Roman"/>
          <w:sz w:val="24"/>
          <w:szCs w:val="24"/>
        </w:rPr>
      </w:pPr>
      <w:r>
        <w:rPr>
          <w:rFonts w:ascii="Times New Roman" w:hAnsi="Times New Roman"/>
          <w:sz w:val="24"/>
          <w:szCs w:val="24"/>
        </w:rPr>
        <w:t>Předvede celkové vyznění skladby.</w:t>
      </w:r>
    </w:p>
    <w:p w14:paraId="1133D409" w14:textId="77777777" w:rsidR="00E31BDB" w:rsidRPr="00E31BDB" w:rsidRDefault="00E31BDB" w:rsidP="00E31BDB">
      <w:pPr>
        <w:autoSpaceDE w:val="0"/>
        <w:spacing w:after="0"/>
        <w:jc w:val="both"/>
        <w:rPr>
          <w:rFonts w:ascii="Times New Roman" w:hAnsi="Times New Roman"/>
          <w:b/>
          <w:sz w:val="16"/>
          <w:szCs w:val="16"/>
        </w:rPr>
      </w:pPr>
    </w:p>
    <w:p w14:paraId="0C5A2188" w14:textId="77777777" w:rsidR="00E31BDB" w:rsidRDefault="00E31BDB" w:rsidP="00E31BDB">
      <w:pPr>
        <w:autoSpaceDE w:val="0"/>
        <w:spacing w:after="0"/>
        <w:jc w:val="both"/>
        <w:rPr>
          <w:rFonts w:ascii="Times New Roman" w:hAnsi="Times New Roman"/>
          <w:b/>
          <w:sz w:val="24"/>
          <w:szCs w:val="24"/>
        </w:rPr>
      </w:pPr>
      <w:r>
        <w:rPr>
          <w:rFonts w:ascii="Times New Roman" w:hAnsi="Times New Roman"/>
          <w:b/>
          <w:sz w:val="24"/>
          <w:szCs w:val="24"/>
        </w:rPr>
        <w:t>7. ročník</w:t>
      </w:r>
    </w:p>
    <w:p w14:paraId="78C52416"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3E065D59" w14:textId="77777777" w:rsidR="00E31BDB" w:rsidRDefault="00E31BDB" w:rsidP="00997007">
      <w:pPr>
        <w:pStyle w:val="Default"/>
        <w:numPr>
          <w:ilvl w:val="0"/>
          <w:numId w:val="122"/>
        </w:numPr>
        <w:spacing w:line="276" w:lineRule="auto"/>
        <w:jc w:val="both"/>
        <w:rPr>
          <w:rFonts w:ascii="Times New Roman" w:hAnsi="Times New Roman" w:cs="Times New Roman"/>
          <w:color w:val="auto"/>
        </w:rPr>
      </w:pPr>
      <w:r>
        <w:rPr>
          <w:rFonts w:ascii="Times New Roman" w:hAnsi="Times New Roman" w:cs="Times New Roman"/>
          <w:color w:val="auto"/>
        </w:rPr>
        <w:t>Vyhodnotí rytmickou a melodickou stránku partů studovaných skladeb.</w:t>
      </w:r>
    </w:p>
    <w:p w14:paraId="1537F4D4" w14:textId="77777777" w:rsidR="00E31BDB" w:rsidRDefault="00E31BDB" w:rsidP="00997007">
      <w:pPr>
        <w:pStyle w:val="Default"/>
        <w:numPr>
          <w:ilvl w:val="0"/>
          <w:numId w:val="122"/>
        </w:numPr>
        <w:spacing w:line="276" w:lineRule="auto"/>
        <w:jc w:val="both"/>
        <w:rPr>
          <w:rFonts w:ascii="Times New Roman" w:hAnsi="Times New Roman" w:cs="Times New Roman"/>
          <w:color w:val="auto"/>
        </w:rPr>
      </w:pPr>
      <w:r>
        <w:rPr>
          <w:rFonts w:ascii="Times New Roman" w:hAnsi="Times New Roman" w:cs="Times New Roman"/>
          <w:color w:val="auto"/>
        </w:rPr>
        <w:t>Vysvětlí skladbu spoluhráčům.</w:t>
      </w:r>
    </w:p>
    <w:p w14:paraId="1EB82629" w14:textId="77777777" w:rsidR="00E31BDB" w:rsidRDefault="00E31BDB" w:rsidP="00997007">
      <w:pPr>
        <w:pStyle w:val="Default"/>
        <w:numPr>
          <w:ilvl w:val="0"/>
          <w:numId w:val="122"/>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pravidla nutná pro společný nácvik jednotlivce i celého hudebního tělesa. </w:t>
      </w:r>
    </w:p>
    <w:p w14:paraId="199CAEC4" w14:textId="77777777" w:rsidR="00E31BDB" w:rsidRDefault="00E31BDB" w:rsidP="00997007">
      <w:pPr>
        <w:pStyle w:val="Default"/>
        <w:numPr>
          <w:ilvl w:val="0"/>
          <w:numId w:val="122"/>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a předvede celkové vyznění skladby. </w:t>
      </w:r>
    </w:p>
    <w:p w14:paraId="2AE94DB3" w14:textId="77777777" w:rsidR="00E31BDB" w:rsidRDefault="00E31BDB" w:rsidP="00E31BDB">
      <w:pPr>
        <w:spacing w:after="0"/>
        <w:jc w:val="both"/>
        <w:rPr>
          <w:rFonts w:ascii="Times New Roman" w:hAnsi="Times New Roman"/>
          <w:sz w:val="24"/>
          <w:szCs w:val="24"/>
        </w:rPr>
      </w:pPr>
    </w:p>
    <w:p w14:paraId="5356A438" w14:textId="77777777" w:rsidR="00E31BDB" w:rsidRDefault="00E31BDB" w:rsidP="00E31BDB">
      <w:pPr>
        <w:spacing w:after="0"/>
        <w:jc w:val="both"/>
        <w:rPr>
          <w:rFonts w:ascii="Times New Roman" w:hAnsi="Times New Roman"/>
          <w:sz w:val="24"/>
          <w:szCs w:val="24"/>
        </w:rPr>
      </w:pPr>
    </w:p>
    <w:p w14:paraId="3DE6CA2A"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II. STUPEŇ:</w:t>
      </w:r>
    </w:p>
    <w:p w14:paraId="59E69495" w14:textId="77777777" w:rsidR="00E31BDB" w:rsidRDefault="00E31BDB" w:rsidP="00E31BDB">
      <w:pPr>
        <w:spacing w:after="0"/>
        <w:jc w:val="both"/>
        <w:rPr>
          <w:rFonts w:ascii="Times New Roman" w:hAnsi="Times New Roman"/>
          <w:b/>
          <w:sz w:val="24"/>
          <w:szCs w:val="24"/>
        </w:rPr>
      </w:pPr>
    </w:p>
    <w:p w14:paraId="7DDF0479"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1. ročník</w:t>
      </w:r>
    </w:p>
    <w:p w14:paraId="6FBB88D2"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087CCBAA" w14:textId="77777777" w:rsidR="00E31BDB" w:rsidRDefault="00E31BDB" w:rsidP="00997007">
      <w:pPr>
        <w:pStyle w:val="Default"/>
        <w:numPr>
          <w:ilvl w:val="0"/>
          <w:numId w:val="63"/>
        </w:numPr>
        <w:spacing w:line="276" w:lineRule="auto"/>
        <w:jc w:val="both"/>
        <w:rPr>
          <w:rFonts w:ascii="Times New Roman" w:hAnsi="Times New Roman" w:cs="Times New Roman"/>
          <w:color w:val="auto"/>
        </w:rPr>
      </w:pPr>
      <w:r>
        <w:rPr>
          <w:rFonts w:ascii="Times New Roman" w:hAnsi="Times New Roman" w:cs="Times New Roman"/>
          <w:color w:val="auto"/>
        </w:rPr>
        <w:t xml:space="preserve">Pozná party studovaných skladeb. </w:t>
      </w:r>
    </w:p>
    <w:p w14:paraId="369DF779" w14:textId="77777777" w:rsidR="00E31BDB" w:rsidRPr="000E7F01" w:rsidRDefault="00E31BDB" w:rsidP="00997007">
      <w:pPr>
        <w:pStyle w:val="Default"/>
        <w:numPr>
          <w:ilvl w:val="0"/>
          <w:numId w:val="63"/>
        </w:numPr>
        <w:spacing w:line="276" w:lineRule="auto"/>
        <w:jc w:val="both"/>
        <w:rPr>
          <w:rFonts w:ascii="Times New Roman" w:hAnsi="Times New Roman" w:cs="Times New Roman"/>
          <w:color w:val="auto"/>
        </w:rPr>
      </w:pPr>
      <w:r w:rsidRPr="000E7F01">
        <w:rPr>
          <w:rFonts w:ascii="Times New Roman" w:hAnsi="Times New Roman" w:cs="Times New Roman"/>
          <w:color w:val="auto"/>
        </w:rPr>
        <w:t>Vnímá skladbu.</w:t>
      </w:r>
    </w:p>
    <w:p w14:paraId="652BB811" w14:textId="77777777" w:rsidR="00E31BDB" w:rsidRDefault="00E31BDB" w:rsidP="00997007">
      <w:pPr>
        <w:pStyle w:val="Default"/>
        <w:numPr>
          <w:ilvl w:val="0"/>
          <w:numId w:val="63"/>
        </w:numPr>
        <w:spacing w:line="276" w:lineRule="auto"/>
        <w:jc w:val="both"/>
        <w:rPr>
          <w:rFonts w:ascii="Times New Roman" w:hAnsi="Times New Roman" w:cs="Times New Roman"/>
          <w:color w:val="auto"/>
        </w:rPr>
      </w:pPr>
      <w:r>
        <w:rPr>
          <w:rFonts w:ascii="Times New Roman" w:hAnsi="Times New Roman" w:cs="Times New Roman"/>
          <w:color w:val="auto"/>
        </w:rPr>
        <w:t xml:space="preserve">Zná pravidla nutná pro společný nácvik. </w:t>
      </w:r>
    </w:p>
    <w:p w14:paraId="59415F95" w14:textId="77777777" w:rsidR="00E31BDB" w:rsidRDefault="00E31BDB" w:rsidP="00997007">
      <w:pPr>
        <w:pStyle w:val="Default"/>
        <w:numPr>
          <w:ilvl w:val="0"/>
          <w:numId w:val="63"/>
        </w:numPr>
        <w:spacing w:line="276" w:lineRule="auto"/>
        <w:jc w:val="both"/>
        <w:rPr>
          <w:rFonts w:ascii="Times New Roman" w:hAnsi="Times New Roman" w:cs="Times New Roman"/>
          <w:color w:val="auto"/>
        </w:rPr>
      </w:pPr>
      <w:r>
        <w:rPr>
          <w:rFonts w:ascii="Times New Roman" w:hAnsi="Times New Roman" w:cs="Times New Roman"/>
          <w:color w:val="auto"/>
        </w:rPr>
        <w:t xml:space="preserve">Popíše celkové vyznění skladby. </w:t>
      </w:r>
    </w:p>
    <w:p w14:paraId="3BFCB730" w14:textId="77777777" w:rsidR="00E31BDB" w:rsidRDefault="00E31BDB" w:rsidP="00E31BDB">
      <w:pPr>
        <w:spacing w:after="0"/>
        <w:jc w:val="both"/>
        <w:rPr>
          <w:rFonts w:ascii="Times New Roman" w:hAnsi="Times New Roman"/>
          <w:sz w:val="24"/>
          <w:szCs w:val="24"/>
        </w:rPr>
      </w:pPr>
    </w:p>
    <w:p w14:paraId="690C8108"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2. ročník</w:t>
      </w:r>
    </w:p>
    <w:p w14:paraId="1FBEEC85"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7A847145" w14:textId="77777777" w:rsidR="00E31BDB" w:rsidRDefault="00E31BDB" w:rsidP="00997007">
      <w:pPr>
        <w:numPr>
          <w:ilvl w:val="0"/>
          <w:numId w:val="171"/>
        </w:numPr>
        <w:autoSpaceDE w:val="0"/>
        <w:spacing w:after="0"/>
        <w:jc w:val="both"/>
        <w:rPr>
          <w:rFonts w:ascii="Times New Roman" w:hAnsi="Times New Roman"/>
          <w:sz w:val="24"/>
          <w:szCs w:val="24"/>
        </w:rPr>
      </w:pPr>
      <w:r>
        <w:rPr>
          <w:rFonts w:ascii="Times New Roman" w:hAnsi="Times New Roman"/>
          <w:sz w:val="24"/>
          <w:szCs w:val="24"/>
        </w:rPr>
        <w:t xml:space="preserve">Rozumí partům studovaných skladeb. </w:t>
      </w:r>
    </w:p>
    <w:p w14:paraId="45FA64CB" w14:textId="77777777" w:rsidR="00E31BDB" w:rsidRDefault="00E31BDB" w:rsidP="00997007">
      <w:pPr>
        <w:numPr>
          <w:ilvl w:val="0"/>
          <w:numId w:val="171"/>
        </w:numPr>
        <w:autoSpaceDE w:val="0"/>
        <w:spacing w:after="0"/>
        <w:jc w:val="both"/>
        <w:rPr>
          <w:rFonts w:ascii="Times New Roman" w:hAnsi="Times New Roman"/>
          <w:sz w:val="24"/>
          <w:szCs w:val="24"/>
        </w:rPr>
      </w:pPr>
      <w:r>
        <w:rPr>
          <w:rFonts w:ascii="Times New Roman" w:hAnsi="Times New Roman"/>
          <w:sz w:val="24"/>
          <w:szCs w:val="24"/>
        </w:rPr>
        <w:t>Zdokonaluje hraní sklady.</w:t>
      </w:r>
    </w:p>
    <w:p w14:paraId="31F99BFC" w14:textId="77777777" w:rsidR="00E31BDB" w:rsidRDefault="00E31BDB" w:rsidP="00997007">
      <w:pPr>
        <w:numPr>
          <w:ilvl w:val="0"/>
          <w:numId w:val="171"/>
        </w:numPr>
        <w:autoSpaceDE w:val="0"/>
        <w:spacing w:after="0"/>
        <w:jc w:val="both"/>
        <w:rPr>
          <w:rFonts w:ascii="Times New Roman" w:hAnsi="Times New Roman"/>
          <w:sz w:val="24"/>
          <w:szCs w:val="24"/>
        </w:rPr>
      </w:pPr>
      <w:r>
        <w:rPr>
          <w:rFonts w:ascii="Times New Roman" w:hAnsi="Times New Roman"/>
          <w:sz w:val="24"/>
          <w:szCs w:val="24"/>
        </w:rPr>
        <w:t xml:space="preserve">Vysvětlí pravidla nutná pro společný nácvik. </w:t>
      </w:r>
    </w:p>
    <w:p w14:paraId="4FE1DD06" w14:textId="77777777" w:rsidR="00E31BDB" w:rsidRDefault="00E31BDB" w:rsidP="00997007">
      <w:pPr>
        <w:numPr>
          <w:ilvl w:val="0"/>
          <w:numId w:val="171"/>
        </w:numPr>
        <w:autoSpaceDE w:val="0"/>
        <w:spacing w:after="0"/>
        <w:jc w:val="both"/>
        <w:rPr>
          <w:rFonts w:ascii="Times New Roman" w:hAnsi="Times New Roman"/>
          <w:sz w:val="24"/>
          <w:szCs w:val="24"/>
        </w:rPr>
      </w:pPr>
      <w:r>
        <w:rPr>
          <w:rFonts w:ascii="Times New Roman" w:hAnsi="Times New Roman"/>
          <w:sz w:val="24"/>
          <w:szCs w:val="24"/>
        </w:rPr>
        <w:t xml:space="preserve">Rozumí celkovému vyznění skladby. </w:t>
      </w:r>
    </w:p>
    <w:p w14:paraId="26E91E26" w14:textId="77777777" w:rsidR="00E31BDB" w:rsidRDefault="00E31BDB" w:rsidP="00E31BDB">
      <w:pPr>
        <w:spacing w:after="0"/>
        <w:jc w:val="both"/>
        <w:rPr>
          <w:rFonts w:ascii="Times New Roman" w:hAnsi="Times New Roman"/>
          <w:sz w:val="24"/>
          <w:szCs w:val="24"/>
        </w:rPr>
      </w:pPr>
    </w:p>
    <w:p w14:paraId="58367204"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3. ročník</w:t>
      </w:r>
    </w:p>
    <w:p w14:paraId="3BC0F7F8"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74F5A9E0" w14:textId="77777777" w:rsidR="00E31BDB" w:rsidRDefault="00E31BDB" w:rsidP="00997007">
      <w:pPr>
        <w:pStyle w:val="Default"/>
        <w:numPr>
          <w:ilvl w:val="0"/>
          <w:numId w:val="87"/>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party studovaných skladeb. </w:t>
      </w:r>
    </w:p>
    <w:p w14:paraId="0F82ECD7" w14:textId="77777777" w:rsidR="00E31BDB" w:rsidRDefault="00E31BDB" w:rsidP="00997007">
      <w:pPr>
        <w:pStyle w:val="Default"/>
        <w:numPr>
          <w:ilvl w:val="0"/>
          <w:numId w:val="87"/>
        </w:numPr>
        <w:spacing w:line="276" w:lineRule="auto"/>
        <w:jc w:val="both"/>
        <w:rPr>
          <w:rFonts w:ascii="Times New Roman" w:hAnsi="Times New Roman" w:cs="Times New Roman"/>
          <w:color w:val="auto"/>
        </w:rPr>
      </w:pPr>
      <w:r>
        <w:rPr>
          <w:rFonts w:ascii="Times New Roman" w:hAnsi="Times New Roman" w:cs="Times New Roman"/>
          <w:color w:val="auto"/>
        </w:rPr>
        <w:t>Předvede skladbu.</w:t>
      </w:r>
    </w:p>
    <w:p w14:paraId="2CC4AE54" w14:textId="77777777" w:rsidR="00E31BDB" w:rsidRDefault="00E31BDB" w:rsidP="00997007">
      <w:pPr>
        <w:pStyle w:val="Default"/>
        <w:numPr>
          <w:ilvl w:val="0"/>
          <w:numId w:val="87"/>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pravidla nutná pro společný nácvik. </w:t>
      </w:r>
    </w:p>
    <w:p w14:paraId="1060852A" w14:textId="77777777" w:rsidR="00E31BDB" w:rsidRDefault="00E31BDB" w:rsidP="00997007">
      <w:pPr>
        <w:pStyle w:val="Default"/>
        <w:numPr>
          <w:ilvl w:val="0"/>
          <w:numId w:val="87"/>
        </w:numPr>
        <w:spacing w:line="276" w:lineRule="auto"/>
        <w:jc w:val="both"/>
        <w:rPr>
          <w:rFonts w:ascii="Times New Roman" w:hAnsi="Times New Roman" w:cs="Times New Roman"/>
          <w:color w:val="auto"/>
        </w:rPr>
      </w:pPr>
      <w:r>
        <w:rPr>
          <w:rFonts w:ascii="Times New Roman" w:hAnsi="Times New Roman" w:cs="Times New Roman"/>
          <w:color w:val="auto"/>
        </w:rPr>
        <w:t>Předvede celkové vyznění skladby.</w:t>
      </w:r>
    </w:p>
    <w:p w14:paraId="61E15C05" w14:textId="77777777" w:rsidR="00E31BDB" w:rsidRDefault="00E31BDB" w:rsidP="00E31BDB">
      <w:pPr>
        <w:spacing w:after="0"/>
        <w:jc w:val="both"/>
        <w:rPr>
          <w:rFonts w:ascii="Times New Roman" w:hAnsi="Times New Roman"/>
          <w:b/>
          <w:sz w:val="24"/>
          <w:szCs w:val="24"/>
        </w:rPr>
      </w:pPr>
    </w:p>
    <w:p w14:paraId="1D941BC3"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4. ročník</w:t>
      </w:r>
    </w:p>
    <w:p w14:paraId="55F9C98D"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6AB60B86" w14:textId="77777777" w:rsidR="00E31BDB" w:rsidRDefault="00E31BDB" w:rsidP="00997007">
      <w:pPr>
        <w:pStyle w:val="Default"/>
        <w:numPr>
          <w:ilvl w:val="0"/>
          <w:numId w:val="169"/>
        </w:numPr>
        <w:spacing w:line="276" w:lineRule="auto"/>
        <w:jc w:val="both"/>
        <w:rPr>
          <w:rFonts w:ascii="Times New Roman" w:hAnsi="Times New Roman" w:cs="Times New Roman"/>
          <w:color w:val="auto"/>
        </w:rPr>
      </w:pPr>
      <w:r>
        <w:rPr>
          <w:rFonts w:ascii="Times New Roman" w:hAnsi="Times New Roman" w:cs="Times New Roman"/>
          <w:color w:val="auto"/>
        </w:rPr>
        <w:t xml:space="preserve">Vyhodnotí party studovaných skladeb. </w:t>
      </w:r>
    </w:p>
    <w:p w14:paraId="64E503B2" w14:textId="77777777" w:rsidR="00E31BDB" w:rsidRDefault="00E31BDB" w:rsidP="00997007">
      <w:pPr>
        <w:pStyle w:val="Default"/>
        <w:numPr>
          <w:ilvl w:val="0"/>
          <w:numId w:val="169"/>
        </w:numPr>
        <w:spacing w:line="276" w:lineRule="auto"/>
        <w:jc w:val="both"/>
        <w:rPr>
          <w:rFonts w:ascii="Times New Roman" w:hAnsi="Times New Roman" w:cs="Times New Roman"/>
          <w:color w:val="auto"/>
        </w:rPr>
      </w:pPr>
      <w:r>
        <w:rPr>
          <w:rFonts w:ascii="Times New Roman" w:hAnsi="Times New Roman" w:cs="Times New Roman"/>
          <w:color w:val="auto"/>
        </w:rPr>
        <w:t>Vysvětlí záměr hraní skladby.</w:t>
      </w:r>
    </w:p>
    <w:p w14:paraId="40CBB2B5" w14:textId="77777777" w:rsidR="00E31BDB" w:rsidRDefault="00E31BDB" w:rsidP="00997007">
      <w:pPr>
        <w:pStyle w:val="Default"/>
        <w:numPr>
          <w:ilvl w:val="0"/>
          <w:numId w:val="169"/>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naladění svého hudebního nástroje. </w:t>
      </w:r>
    </w:p>
    <w:p w14:paraId="6193AAEF" w14:textId="77777777" w:rsidR="00E31BDB" w:rsidRDefault="00E31BDB" w:rsidP="00997007">
      <w:pPr>
        <w:pStyle w:val="Default"/>
        <w:numPr>
          <w:ilvl w:val="0"/>
          <w:numId w:val="169"/>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pravidla nutná pro společný nácvik. </w:t>
      </w:r>
    </w:p>
    <w:p w14:paraId="79118337" w14:textId="77777777" w:rsidR="00E31BDB" w:rsidRDefault="00E31BDB" w:rsidP="00E31BDB">
      <w:pPr>
        <w:pStyle w:val="Default"/>
        <w:spacing w:line="276" w:lineRule="auto"/>
        <w:ind w:left="1296"/>
        <w:jc w:val="both"/>
        <w:rPr>
          <w:rFonts w:ascii="Times New Roman" w:hAnsi="Times New Roman" w:cs="Times New Roman"/>
          <w:color w:val="auto"/>
        </w:rPr>
      </w:pPr>
    </w:p>
    <w:p w14:paraId="2FE3C081" w14:textId="77777777" w:rsidR="00E31BDB" w:rsidRDefault="00E31BDB" w:rsidP="00E31BDB">
      <w:pPr>
        <w:pStyle w:val="Default"/>
        <w:spacing w:line="276" w:lineRule="auto"/>
        <w:ind w:left="1296"/>
        <w:jc w:val="both"/>
        <w:rPr>
          <w:rFonts w:ascii="Times New Roman" w:hAnsi="Times New Roman" w:cs="Times New Roman"/>
          <w:color w:val="auto"/>
        </w:rPr>
      </w:pPr>
    </w:p>
    <w:p w14:paraId="4F5CE184" w14:textId="77777777" w:rsidR="00E31BDB" w:rsidRDefault="00E31BDB" w:rsidP="00E31BDB">
      <w:pPr>
        <w:pStyle w:val="Default"/>
        <w:spacing w:line="276" w:lineRule="auto"/>
        <w:ind w:left="1296"/>
        <w:jc w:val="both"/>
        <w:rPr>
          <w:rFonts w:ascii="Times New Roman" w:hAnsi="Times New Roman" w:cs="Times New Roman"/>
          <w:color w:val="auto"/>
        </w:rPr>
      </w:pPr>
      <w:r>
        <w:rPr>
          <w:rFonts w:ascii="Times New Roman" w:hAnsi="Times New Roman" w:cs="Times New Roman"/>
          <w:color w:val="auto"/>
        </w:rPr>
        <w:br w:type="page"/>
      </w:r>
    </w:p>
    <w:p w14:paraId="394457D3" w14:textId="3E20276D" w:rsidR="00E31BDB" w:rsidRPr="00E31BDB" w:rsidRDefault="00E31BDB" w:rsidP="00E31BDB">
      <w:pPr>
        <w:pStyle w:val="Nadpis2"/>
      </w:pPr>
      <w:hyperlink r:id="rId12" w:anchor="_Studijní_zaměření_Hra_17" w:history="1">
        <w:bookmarkStart w:id="148" w:name="_Toc223675589"/>
        <w:r w:rsidRPr="00E31BDB">
          <w:rPr>
            <w:rStyle w:val="Hypertextovodkaz"/>
            <w:color w:val="000000"/>
            <w:u w:val="none"/>
          </w:rPr>
          <w:t>Studijní zaměření Hra na ukulele</w:t>
        </w:r>
        <w:bookmarkEnd w:id="148"/>
      </w:hyperlink>
    </w:p>
    <w:p w14:paraId="0DEA0F73" w14:textId="77777777" w:rsidR="00E31BDB" w:rsidRPr="00E31BDB" w:rsidRDefault="00E31BDB" w:rsidP="00E31BDB"/>
    <w:p w14:paraId="675F616D" w14:textId="77777777" w:rsidR="00E31BDB" w:rsidRDefault="00E31BDB" w:rsidP="00E31BDB">
      <w:pPr>
        <w:spacing w:after="0"/>
        <w:ind w:firstLine="708"/>
        <w:jc w:val="both"/>
        <w:rPr>
          <w:rFonts w:ascii="Times New Roman" w:hAnsi="Times New Roman"/>
          <w:sz w:val="24"/>
          <w:szCs w:val="24"/>
        </w:rPr>
      </w:pPr>
      <w:r>
        <w:rPr>
          <w:rFonts w:ascii="Times New Roman" w:hAnsi="Times New Roman"/>
          <w:sz w:val="24"/>
          <w:szCs w:val="24"/>
        </w:rPr>
        <w:t>Žáci jsou vzdělávaní v základech hraní na ukulele s hlavním využitím teoretických a praktických dovedností, individuální hře, v souborech a orchestrech folkového zaměření.</w:t>
      </w:r>
    </w:p>
    <w:p w14:paraId="51298AB5" w14:textId="77777777" w:rsidR="00E31BDB" w:rsidRDefault="00E31BDB" w:rsidP="00E31BDB">
      <w:pPr>
        <w:spacing w:after="0"/>
        <w:ind w:firstLine="708"/>
        <w:jc w:val="both"/>
        <w:rPr>
          <w:rFonts w:ascii="Times New Roman" w:hAnsi="Times New Roman"/>
          <w:sz w:val="24"/>
          <w:szCs w:val="24"/>
        </w:rPr>
      </w:pPr>
    </w:p>
    <w:p w14:paraId="41BB221D"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4A0" w:firstRow="1" w:lastRow="0" w:firstColumn="1" w:lastColumn="0" w:noHBand="0" w:noVBand="1"/>
      </w:tblPr>
      <w:tblGrid>
        <w:gridCol w:w="2815"/>
        <w:gridCol w:w="574"/>
        <w:gridCol w:w="573"/>
        <w:gridCol w:w="573"/>
        <w:gridCol w:w="573"/>
        <w:gridCol w:w="573"/>
        <w:gridCol w:w="573"/>
        <w:gridCol w:w="573"/>
        <w:gridCol w:w="572"/>
        <w:gridCol w:w="576"/>
        <w:gridCol w:w="663"/>
        <w:gridCol w:w="680"/>
      </w:tblGrid>
      <w:tr w:rsidR="00E31BDB" w14:paraId="51D92EE5" w14:textId="77777777" w:rsidTr="00583B2B">
        <w:tc>
          <w:tcPr>
            <w:tcW w:w="2815" w:type="dxa"/>
            <w:vMerge w:val="restart"/>
            <w:tcBorders>
              <w:top w:val="single" w:sz="4" w:space="0" w:color="000000"/>
              <w:left w:val="single" w:sz="4" w:space="0" w:color="000000"/>
              <w:bottom w:val="single" w:sz="4" w:space="0" w:color="000000"/>
              <w:right w:val="nil"/>
            </w:tcBorders>
          </w:tcPr>
          <w:p w14:paraId="43187CA4" w14:textId="77777777" w:rsidR="00E31BDB" w:rsidRDefault="00E31BDB" w:rsidP="00583B2B">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right w:val="nil"/>
            </w:tcBorders>
            <w:vAlign w:val="center"/>
            <w:hideMark/>
          </w:tcPr>
          <w:p w14:paraId="1D726BB5"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hideMark/>
          </w:tcPr>
          <w:p w14:paraId="499AC736"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E31BDB" w14:paraId="1827C47A" w14:textId="77777777" w:rsidTr="00583B2B">
        <w:tc>
          <w:tcPr>
            <w:tcW w:w="9318" w:type="dxa"/>
            <w:vMerge/>
            <w:tcBorders>
              <w:top w:val="single" w:sz="4" w:space="0" w:color="000000"/>
              <w:left w:val="single" w:sz="4" w:space="0" w:color="000000"/>
              <w:bottom w:val="single" w:sz="4" w:space="0" w:color="000000"/>
              <w:right w:val="nil"/>
            </w:tcBorders>
            <w:vAlign w:val="center"/>
            <w:hideMark/>
          </w:tcPr>
          <w:p w14:paraId="13E8DD96" w14:textId="77777777" w:rsidR="00E31BDB" w:rsidRDefault="00E31BDB" w:rsidP="00583B2B">
            <w:pPr>
              <w:suppressAutoHyphens w:val="0"/>
              <w:spacing w:after="0" w:line="240" w:lineRule="auto"/>
              <w:rPr>
                <w:rFonts w:ascii="Times New Roman" w:hAnsi="Times New Roman"/>
                <w:b/>
                <w:sz w:val="24"/>
                <w:szCs w:val="24"/>
              </w:rPr>
            </w:pPr>
          </w:p>
        </w:tc>
        <w:tc>
          <w:tcPr>
            <w:tcW w:w="574" w:type="dxa"/>
            <w:tcBorders>
              <w:top w:val="single" w:sz="4" w:space="0" w:color="000000"/>
              <w:left w:val="single" w:sz="4" w:space="0" w:color="000000"/>
              <w:bottom w:val="single" w:sz="4" w:space="0" w:color="000000"/>
              <w:right w:val="nil"/>
            </w:tcBorders>
            <w:vAlign w:val="center"/>
            <w:hideMark/>
          </w:tcPr>
          <w:p w14:paraId="67898786"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right w:val="nil"/>
            </w:tcBorders>
            <w:vAlign w:val="center"/>
            <w:hideMark/>
          </w:tcPr>
          <w:p w14:paraId="22211D30"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right w:val="nil"/>
            </w:tcBorders>
            <w:vAlign w:val="center"/>
            <w:hideMark/>
          </w:tcPr>
          <w:p w14:paraId="6B69776D"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right w:val="nil"/>
            </w:tcBorders>
            <w:vAlign w:val="center"/>
            <w:hideMark/>
          </w:tcPr>
          <w:p w14:paraId="48178B41"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right w:val="nil"/>
            </w:tcBorders>
            <w:vAlign w:val="center"/>
            <w:hideMark/>
          </w:tcPr>
          <w:p w14:paraId="4A4623CA"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right w:val="nil"/>
            </w:tcBorders>
            <w:vAlign w:val="center"/>
            <w:hideMark/>
          </w:tcPr>
          <w:p w14:paraId="7FD7DACA"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right w:val="nil"/>
            </w:tcBorders>
            <w:vAlign w:val="center"/>
            <w:hideMark/>
          </w:tcPr>
          <w:p w14:paraId="16F1727E"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right w:val="nil"/>
            </w:tcBorders>
            <w:vAlign w:val="center"/>
            <w:hideMark/>
          </w:tcPr>
          <w:p w14:paraId="47C21008"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right w:val="nil"/>
            </w:tcBorders>
            <w:vAlign w:val="center"/>
            <w:hideMark/>
          </w:tcPr>
          <w:p w14:paraId="7AEDEEF3"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right w:val="nil"/>
            </w:tcBorders>
            <w:vAlign w:val="center"/>
            <w:hideMark/>
          </w:tcPr>
          <w:p w14:paraId="14F4DDA3"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10E76559"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IV.r</w:t>
            </w:r>
          </w:p>
        </w:tc>
      </w:tr>
      <w:tr w:rsidR="00E31BDB" w14:paraId="1EDD684D" w14:textId="77777777" w:rsidTr="00583B2B">
        <w:tc>
          <w:tcPr>
            <w:tcW w:w="9318" w:type="dxa"/>
            <w:gridSpan w:val="12"/>
            <w:tcBorders>
              <w:top w:val="single" w:sz="4" w:space="0" w:color="000000"/>
              <w:left w:val="single" w:sz="4" w:space="0" w:color="000000"/>
              <w:bottom w:val="single" w:sz="4" w:space="0" w:color="000000"/>
              <w:right w:val="single" w:sz="4" w:space="0" w:color="000000"/>
            </w:tcBorders>
            <w:vAlign w:val="center"/>
            <w:hideMark/>
          </w:tcPr>
          <w:p w14:paraId="48A93830" w14:textId="77777777" w:rsidR="00E31BDB" w:rsidRDefault="00E31BDB" w:rsidP="00583B2B">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E31BDB" w14:paraId="73D6C1DE" w14:textId="77777777" w:rsidTr="00583B2B">
        <w:tc>
          <w:tcPr>
            <w:tcW w:w="2815" w:type="dxa"/>
            <w:tcBorders>
              <w:top w:val="single" w:sz="4" w:space="0" w:color="000000"/>
              <w:left w:val="single" w:sz="4" w:space="0" w:color="000000"/>
              <w:bottom w:val="single" w:sz="4" w:space="0" w:color="000000"/>
              <w:right w:val="nil"/>
            </w:tcBorders>
            <w:vAlign w:val="center"/>
            <w:hideMark/>
          </w:tcPr>
          <w:p w14:paraId="2EF703CD" w14:textId="77777777" w:rsidR="00E31BDB" w:rsidRDefault="00E31BDB" w:rsidP="00583B2B">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Hra na ukulele</w:t>
            </w:r>
          </w:p>
        </w:tc>
        <w:tc>
          <w:tcPr>
            <w:tcW w:w="574" w:type="dxa"/>
            <w:tcBorders>
              <w:top w:val="single" w:sz="4" w:space="0" w:color="000000"/>
              <w:left w:val="single" w:sz="4" w:space="0" w:color="000000"/>
              <w:bottom w:val="single" w:sz="4" w:space="0" w:color="000000"/>
              <w:right w:val="nil"/>
            </w:tcBorders>
            <w:vAlign w:val="center"/>
            <w:hideMark/>
          </w:tcPr>
          <w:p w14:paraId="5559A14B"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6A8DA192"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567C4A62"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793E8477"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6E6CB486"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5B567D14"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2009409C"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right w:val="nil"/>
            </w:tcBorders>
            <w:vAlign w:val="center"/>
            <w:hideMark/>
          </w:tcPr>
          <w:p w14:paraId="1E005A12"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right w:val="nil"/>
            </w:tcBorders>
            <w:vAlign w:val="center"/>
            <w:hideMark/>
          </w:tcPr>
          <w:p w14:paraId="0E8C1D43"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right w:val="nil"/>
            </w:tcBorders>
            <w:vAlign w:val="center"/>
            <w:hideMark/>
          </w:tcPr>
          <w:p w14:paraId="304B5A13"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55CB505C"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r>
      <w:tr w:rsidR="00E31BDB" w14:paraId="6A7F313F" w14:textId="77777777" w:rsidTr="00583B2B">
        <w:tc>
          <w:tcPr>
            <w:tcW w:w="2815" w:type="dxa"/>
            <w:tcBorders>
              <w:top w:val="single" w:sz="4" w:space="0" w:color="000000"/>
              <w:left w:val="single" w:sz="4" w:space="0" w:color="000000"/>
              <w:bottom w:val="single" w:sz="4" w:space="0" w:color="000000"/>
              <w:right w:val="nil"/>
            </w:tcBorders>
            <w:vAlign w:val="center"/>
            <w:hideMark/>
          </w:tcPr>
          <w:p w14:paraId="10D869CC" w14:textId="77777777" w:rsidR="00E31BDB" w:rsidRDefault="00E31BDB" w:rsidP="00583B2B">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right w:val="nil"/>
            </w:tcBorders>
            <w:vAlign w:val="center"/>
            <w:hideMark/>
          </w:tcPr>
          <w:p w14:paraId="595F6C3B"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3CC80B52"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6167143D"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4A8064FE"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3AAF2F47"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tcPr>
          <w:p w14:paraId="6DB589D0"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right w:val="nil"/>
            </w:tcBorders>
            <w:vAlign w:val="center"/>
          </w:tcPr>
          <w:p w14:paraId="6874D44A" w14:textId="77777777" w:rsidR="00E31BDB" w:rsidRDefault="00E31BDB" w:rsidP="00583B2B">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right w:val="nil"/>
            </w:tcBorders>
            <w:vAlign w:val="center"/>
          </w:tcPr>
          <w:p w14:paraId="65011217" w14:textId="77777777" w:rsidR="00E31BDB" w:rsidRDefault="00E31BDB" w:rsidP="00583B2B">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right w:val="nil"/>
            </w:tcBorders>
            <w:vAlign w:val="center"/>
          </w:tcPr>
          <w:p w14:paraId="751FFC2E" w14:textId="77777777" w:rsidR="00E31BDB" w:rsidRDefault="00E31BDB" w:rsidP="00583B2B">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right w:val="nil"/>
            </w:tcBorders>
            <w:vAlign w:val="center"/>
          </w:tcPr>
          <w:p w14:paraId="671A6C44" w14:textId="77777777" w:rsidR="00E31BDB" w:rsidRDefault="00E31BDB" w:rsidP="00583B2B">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7BB85AC5" w14:textId="77777777" w:rsidR="00E31BDB" w:rsidRDefault="00E31BDB" w:rsidP="00583B2B">
            <w:pPr>
              <w:snapToGrid w:val="0"/>
              <w:spacing w:after="0"/>
              <w:jc w:val="both"/>
              <w:rPr>
                <w:rFonts w:ascii="Times New Roman" w:hAnsi="Times New Roman"/>
                <w:sz w:val="24"/>
                <w:szCs w:val="24"/>
              </w:rPr>
            </w:pPr>
          </w:p>
        </w:tc>
      </w:tr>
      <w:tr w:rsidR="00E31BDB" w14:paraId="11C94FBE" w14:textId="77777777" w:rsidTr="00583B2B">
        <w:tc>
          <w:tcPr>
            <w:tcW w:w="2815" w:type="dxa"/>
            <w:tcBorders>
              <w:top w:val="single" w:sz="4" w:space="0" w:color="000000"/>
              <w:left w:val="single" w:sz="4" w:space="0" w:color="000000"/>
              <w:bottom w:val="single" w:sz="4" w:space="0" w:color="000000"/>
              <w:right w:val="nil"/>
            </w:tcBorders>
            <w:vAlign w:val="center"/>
            <w:hideMark/>
          </w:tcPr>
          <w:p w14:paraId="2C913D7E" w14:textId="77777777" w:rsidR="00E31BDB" w:rsidRDefault="00E31BDB" w:rsidP="00583B2B">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5AF0CB10" w14:textId="77777777" w:rsidR="00E31BDB" w:rsidRDefault="00E31BDB" w:rsidP="00583B2B">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left w:val="nil"/>
              <w:bottom w:val="single" w:sz="4" w:space="0" w:color="000000"/>
              <w:right w:val="nil"/>
            </w:tcBorders>
            <w:vAlign w:val="center"/>
          </w:tcPr>
          <w:p w14:paraId="62AAF8CE"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nil"/>
              <w:bottom w:val="single" w:sz="4" w:space="0" w:color="000000"/>
              <w:right w:val="nil"/>
            </w:tcBorders>
            <w:vAlign w:val="center"/>
          </w:tcPr>
          <w:p w14:paraId="5417E86D"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nil"/>
              <w:bottom w:val="single" w:sz="4" w:space="0" w:color="000000"/>
              <w:right w:val="nil"/>
            </w:tcBorders>
            <w:vAlign w:val="center"/>
          </w:tcPr>
          <w:p w14:paraId="343C8586"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nil"/>
              <w:bottom w:val="single" w:sz="4" w:space="0" w:color="000000"/>
              <w:right w:val="nil"/>
            </w:tcBorders>
            <w:vAlign w:val="center"/>
          </w:tcPr>
          <w:p w14:paraId="10DB3D0D"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nil"/>
              <w:bottom w:val="single" w:sz="4" w:space="0" w:color="000000"/>
              <w:right w:val="nil"/>
            </w:tcBorders>
            <w:vAlign w:val="center"/>
          </w:tcPr>
          <w:p w14:paraId="45C1C742"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nil"/>
              <w:bottom w:val="single" w:sz="4" w:space="0" w:color="000000"/>
              <w:right w:val="nil"/>
            </w:tcBorders>
            <w:vAlign w:val="center"/>
          </w:tcPr>
          <w:p w14:paraId="3605F6E9"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nil"/>
              <w:bottom w:val="single" w:sz="4" w:space="0" w:color="000000"/>
              <w:right w:val="nil"/>
            </w:tcBorders>
            <w:vAlign w:val="center"/>
          </w:tcPr>
          <w:p w14:paraId="1DDE0A82" w14:textId="77777777" w:rsidR="00E31BDB" w:rsidRDefault="00E31BDB" w:rsidP="00583B2B">
            <w:pPr>
              <w:snapToGrid w:val="0"/>
              <w:spacing w:after="0"/>
              <w:jc w:val="both"/>
              <w:rPr>
                <w:rFonts w:ascii="Times New Roman" w:hAnsi="Times New Roman"/>
                <w:sz w:val="24"/>
                <w:szCs w:val="24"/>
              </w:rPr>
            </w:pPr>
          </w:p>
        </w:tc>
        <w:tc>
          <w:tcPr>
            <w:tcW w:w="572" w:type="dxa"/>
            <w:tcBorders>
              <w:top w:val="single" w:sz="4" w:space="0" w:color="000000"/>
              <w:left w:val="nil"/>
              <w:bottom w:val="single" w:sz="4" w:space="0" w:color="000000"/>
              <w:right w:val="nil"/>
            </w:tcBorders>
            <w:vAlign w:val="center"/>
          </w:tcPr>
          <w:p w14:paraId="6A45EA1A" w14:textId="77777777" w:rsidR="00E31BDB" w:rsidRDefault="00E31BDB" w:rsidP="00583B2B">
            <w:pPr>
              <w:snapToGrid w:val="0"/>
              <w:spacing w:after="0"/>
              <w:jc w:val="both"/>
              <w:rPr>
                <w:rFonts w:ascii="Times New Roman" w:hAnsi="Times New Roman"/>
                <w:sz w:val="24"/>
                <w:szCs w:val="24"/>
              </w:rPr>
            </w:pPr>
          </w:p>
        </w:tc>
        <w:tc>
          <w:tcPr>
            <w:tcW w:w="576" w:type="dxa"/>
            <w:tcBorders>
              <w:top w:val="single" w:sz="4" w:space="0" w:color="000000"/>
              <w:left w:val="nil"/>
              <w:bottom w:val="single" w:sz="4" w:space="0" w:color="000000"/>
              <w:right w:val="nil"/>
            </w:tcBorders>
            <w:vAlign w:val="center"/>
          </w:tcPr>
          <w:p w14:paraId="1732CF39" w14:textId="77777777" w:rsidR="00E31BDB" w:rsidRDefault="00E31BDB" w:rsidP="00583B2B">
            <w:pPr>
              <w:snapToGrid w:val="0"/>
              <w:spacing w:after="0"/>
              <w:jc w:val="both"/>
              <w:rPr>
                <w:rFonts w:ascii="Times New Roman" w:hAnsi="Times New Roman"/>
                <w:sz w:val="24"/>
                <w:szCs w:val="24"/>
              </w:rPr>
            </w:pPr>
          </w:p>
        </w:tc>
        <w:tc>
          <w:tcPr>
            <w:tcW w:w="663" w:type="dxa"/>
            <w:tcBorders>
              <w:top w:val="single" w:sz="4" w:space="0" w:color="000000"/>
              <w:left w:val="nil"/>
              <w:bottom w:val="single" w:sz="4" w:space="0" w:color="000000"/>
              <w:right w:val="nil"/>
            </w:tcBorders>
            <w:vAlign w:val="center"/>
          </w:tcPr>
          <w:p w14:paraId="13448724" w14:textId="77777777" w:rsidR="00E31BDB" w:rsidRDefault="00E31BDB" w:rsidP="00583B2B">
            <w:pPr>
              <w:snapToGrid w:val="0"/>
              <w:spacing w:after="0"/>
              <w:jc w:val="both"/>
              <w:rPr>
                <w:rFonts w:ascii="Times New Roman" w:hAnsi="Times New Roman"/>
                <w:sz w:val="24"/>
                <w:szCs w:val="24"/>
              </w:rPr>
            </w:pPr>
          </w:p>
        </w:tc>
        <w:tc>
          <w:tcPr>
            <w:tcW w:w="680" w:type="dxa"/>
            <w:tcBorders>
              <w:top w:val="single" w:sz="4" w:space="0" w:color="000000"/>
              <w:left w:val="nil"/>
              <w:bottom w:val="single" w:sz="4" w:space="0" w:color="000000"/>
              <w:right w:val="single" w:sz="4" w:space="0" w:color="000000"/>
            </w:tcBorders>
            <w:vAlign w:val="center"/>
          </w:tcPr>
          <w:p w14:paraId="470123DA" w14:textId="77777777" w:rsidR="00E31BDB" w:rsidRDefault="00E31BDB" w:rsidP="00583B2B">
            <w:pPr>
              <w:snapToGrid w:val="0"/>
              <w:spacing w:after="0"/>
              <w:jc w:val="both"/>
              <w:rPr>
                <w:rFonts w:ascii="Times New Roman" w:hAnsi="Times New Roman"/>
                <w:sz w:val="24"/>
                <w:szCs w:val="24"/>
              </w:rPr>
            </w:pPr>
          </w:p>
        </w:tc>
      </w:tr>
      <w:tr w:rsidR="00E31BDB" w14:paraId="0E969A64" w14:textId="77777777" w:rsidTr="00583B2B">
        <w:tc>
          <w:tcPr>
            <w:tcW w:w="2815" w:type="dxa"/>
            <w:tcBorders>
              <w:top w:val="single" w:sz="4" w:space="0" w:color="000000"/>
              <w:left w:val="single" w:sz="4" w:space="0" w:color="000000"/>
              <w:bottom w:val="single" w:sz="4" w:space="0" w:color="000000"/>
              <w:right w:val="nil"/>
            </w:tcBorders>
            <w:vAlign w:val="center"/>
            <w:hideMark/>
          </w:tcPr>
          <w:p w14:paraId="7304F4ED" w14:textId="77777777" w:rsidR="00E31BDB" w:rsidRDefault="00E31BDB" w:rsidP="00583B2B">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Souborová hra </w:t>
            </w:r>
          </w:p>
        </w:tc>
        <w:tc>
          <w:tcPr>
            <w:tcW w:w="574" w:type="dxa"/>
            <w:tcBorders>
              <w:top w:val="single" w:sz="4" w:space="0" w:color="000000"/>
              <w:left w:val="single" w:sz="4" w:space="0" w:color="000000"/>
              <w:bottom w:val="single" w:sz="4" w:space="0" w:color="000000"/>
              <w:right w:val="nil"/>
            </w:tcBorders>
            <w:vAlign w:val="center"/>
          </w:tcPr>
          <w:p w14:paraId="20351E30"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right w:val="nil"/>
            </w:tcBorders>
            <w:vAlign w:val="center"/>
          </w:tcPr>
          <w:p w14:paraId="30D3D51B"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right w:val="nil"/>
            </w:tcBorders>
            <w:vAlign w:val="center"/>
          </w:tcPr>
          <w:p w14:paraId="49A33317"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right w:val="nil"/>
            </w:tcBorders>
            <w:vAlign w:val="center"/>
            <w:hideMark/>
          </w:tcPr>
          <w:p w14:paraId="14EBE1BC"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383F9DBF"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7B9387EB"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right w:val="nil"/>
            </w:tcBorders>
            <w:vAlign w:val="center"/>
            <w:hideMark/>
          </w:tcPr>
          <w:p w14:paraId="65D232E9"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right w:val="nil"/>
            </w:tcBorders>
            <w:vAlign w:val="center"/>
            <w:hideMark/>
          </w:tcPr>
          <w:p w14:paraId="4BF80E41"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c>
          <w:tcPr>
            <w:tcW w:w="576" w:type="dxa"/>
            <w:tcBorders>
              <w:top w:val="single" w:sz="4" w:space="0" w:color="000000"/>
              <w:left w:val="single" w:sz="4" w:space="0" w:color="000000"/>
              <w:bottom w:val="single" w:sz="4" w:space="0" w:color="000000"/>
              <w:right w:val="nil"/>
            </w:tcBorders>
            <w:vAlign w:val="center"/>
            <w:hideMark/>
          </w:tcPr>
          <w:p w14:paraId="0647A5E3"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c>
          <w:tcPr>
            <w:tcW w:w="663" w:type="dxa"/>
            <w:tcBorders>
              <w:top w:val="single" w:sz="4" w:space="0" w:color="000000"/>
              <w:left w:val="single" w:sz="4" w:space="0" w:color="000000"/>
              <w:bottom w:val="single" w:sz="4" w:space="0" w:color="000000"/>
              <w:right w:val="nil"/>
            </w:tcBorders>
            <w:vAlign w:val="center"/>
            <w:hideMark/>
          </w:tcPr>
          <w:p w14:paraId="05B3B9E1"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5AEE99FE"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r>
      <w:tr w:rsidR="00E31BDB" w14:paraId="5354609A" w14:textId="77777777" w:rsidTr="00583B2B">
        <w:tc>
          <w:tcPr>
            <w:tcW w:w="2815" w:type="dxa"/>
            <w:tcBorders>
              <w:top w:val="single" w:sz="4" w:space="0" w:color="000000"/>
              <w:left w:val="single" w:sz="4" w:space="0" w:color="000000"/>
              <w:bottom w:val="single" w:sz="4" w:space="0" w:color="000000"/>
              <w:right w:val="nil"/>
            </w:tcBorders>
            <w:vAlign w:val="center"/>
            <w:hideMark/>
          </w:tcPr>
          <w:p w14:paraId="42AD9E22" w14:textId="77777777" w:rsidR="00E31BDB" w:rsidRDefault="00E31BDB" w:rsidP="00583B2B">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right w:val="nil"/>
            </w:tcBorders>
            <w:vAlign w:val="center"/>
          </w:tcPr>
          <w:p w14:paraId="199853D9"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right w:val="nil"/>
            </w:tcBorders>
            <w:vAlign w:val="center"/>
          </w:tcPr>
          <w:p w14:paraId="03D568FA"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right w:val="nil"/>
            </w:tcBorders>
            <w:vAlign w:val="center"/>
          </w:tcPr>
          <w:p w14:paraId="2D28FAB1" w14:textId="77777777" w:rsidR="00E31BDB" w:rsidRDefault="00E31BDB" w:rsidP="00583B2B">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right w:val="nil"/>
            </w:tcBorders>
            <w:vAlign w:val="center"/>
            <w:hideMark/>
          </w:tcPr>
          <w:p w14:paraId="182610CD"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right w:val="nil"/>
            </w:tcBorders>
            <w:vAlign w:val="center"/>
            <w:hideMark/>
          </w:tcPr>
          <w:p w14:paraId="075F3A4E"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right w:val="nil"/>
            </w:tcBorders>
            <w:vAlign w:val="center"/>
            <w:hideMark/>
          </w:tcPr>
          <w:p w14:paraId="6B4C6DCB"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right w:val="nil"/>
            </w:tcBorders>
            <w:vAlign w:val="center"/>
            <w:hideMark/>
          </w:tcPr>
          <w:p w14:paraId="6E1CEC12"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right w:val="nil"/>
            </w:tcBorders>
            <w:vAlign w:val="center"/>
            <w:hideMark/>
          </w:tcPr>
          <w:p w14:paraId="66995AF5"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right w:val="nil"/>
            </w:tcBorders>
            <w:vAlign w:val="center"/>
            <w:hideMark/>
          </w:tcPr>
          <w:p w14:paraId="244362EA"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right w:val="nil"/>
            </w:tcBorders>
            <w:vAlign w:val="center"/>
            <w:hideMark/>
          </w:tcPr>
          <w:p w14:paraId="483672CA"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hideMark/>
          </w:tcPr>
          <w:p w14:paraId="6BDE89AB" w14:textId="77777777" w:rsidR="00E31BDB" w:rsidRDefault="00E31BDB" w:rsidP="00583B2B">
            <w:pPr>
              <w:snapToGrid w:val="0"/>
              <w:spacing w:after="0"/>
              <w:jc w:val="both"/>
              <w:rPr>
                <w:rFonts w:ascii="Times New Roman" w:hAnsi="Times New Roman"/>
                <w:sz w:val="24"/>
                <w:szCs w:val="24"/>
              </w:rPr>
            </w:pPr>
            <w:r>
              <w:rPr>
                <w:rFonts w:ascii="Times New Roman" w:hAnsi="Times New Roman"/>
                <w:sz w:val="24"/>
                <w:szCs w:val="24"/>
              </w:rPr>
              <w:t>2-4</w:t>
            </w:r>
          </w:p>
        </w:tc>
      </w:tr>
    </w:tbl>
    <w:p w14:paraId="670ADAF8" w14:textId="77777777" w:rsidR="00E31BDB" w:rsidRDefault="00E31BDB" w:rsidP="00E31BDB">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267F52EF" w14:textId="77777777" w:rsidR="00E31BDB" w:rsidRDefault="00E31BDB" w:rsidP="00E31BDB">
      <w:pPr>
        <w:spacing w:after="0"/>
        <w:jc w:val="both"/>
        <w:rPr>
          <w:rFonts w:ascii="Times New Roman" w:hAnsi="Times New Roman"/>
          <w:sz w:val="20"/>
          <w:szCs w:val="20"/>
        </w:rPr>
      </w:pPr>
      <w:r>
        <w:rPr>
          <w:rFonts w:ascii="Times New Roman" w:hAnsi="Times New Roman"/>
          <w:sz w:val="20"/>
          <w:szCs w:val="20"/>
        </w:rPr>
        <w:t>Předmět Hra na  ukulele se vyučuje v 1. – 3. ročníku I. stupně po dvojicích žáků nebo individuálně, od 4. ročníku individuálně.</w:t>
      </w:r>
    </w:p>
    <w:p w14:paraId="7D9D5172" w14:textId="77777777" w:rsidR="00E31BDB" w:rsidRDefault="00E31BDB" w:rsidP="00E31BDB">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174A6C37" w14:textId="77777777" w:rsidR="00E31BDB" w:rsidRDefault="00E31BDB" w:rsidP="00E31BDB">
      <w:pPr>
        <w:spacing w:after="0"/>
        <w:jc w:val="both"/>
        <w:rPr>
          <w:rFonts w:ascii="Times New Roman" w:hAnsi="Times New Roman"/>
          <w:sz w:val="20"/>
          <w:szCs w:val="20"/>
        </w:rPr>
      </w:pPr>
      <w:r>
        <w:rPr>
          <w:rFonts w:ascii="Times New Roman" w:hAnsi="Times New Roman"/>
          <w:sz w:val="20"/>
          <w:szCs w:val="20"/>
        </w:rPr>
        <w:t>V předmětu Souborová hra je žák zapojen do jednoho nebo i více souborů ZUŠ.</w:t>
      </w:r>
    </w:p>
    <w:p w14:paraId="1D263FBE" w14:textId="77777777" w:rsidR="00E31BDB" w:rsidRDefault="00E31BDB" w:rsidP="00E31BDB">
      <w:pPr>
        <w:spacing w:after="0"/>
        <w:jc w:val="both"/>
        <w:rPr>
          <w:rFonts w:ascii="Times New Roman" w:hAnsi="Times New Roman"/>
          <w:b/>
          <w:sz w:val="24"/>
          <w:szCs w:val="24"/>
          <w:u w:val="single"/>
        </w:rPr>
      </w:pPr>
    </w:p>
    <w:p w14:paraId="5F68139E" w14:textId="77777777" w:rsidR="00E31BDB" w:rsidRDefault="00E31BDB" w:rsidP="00E31BDB">
      <w:pPr>
        <w:spacing w:after="0"/>
        <w:jc w:val="both"/>
        <w:rPr>
          <w:rFonts w:ascii="Times New Roman" w:hAnsi="Times New Roman"/>
          <w:b/>
          <w:sz w:val="24"/>
          <w:szCs w:val="24"/>
          <w:u w:val="single"/>
        </w:rPr>
      </w:pPr>
    </w:p>
    <w:p w14:paraId="36C58C0F" w14:textId="77777777" w:rsidR="00E31BDB" w:rsidRDefault="00E31BDB" w:rsidP="00E31BDB">
      <w:pPr>
        <w:jc w:val="both"/>
        <w:rPr>
          <w:rFonts w:ascii="Times New Roman" w:hAnsi="Times New Roman"/>
          <w:b/>
          <w:sz w:val="24"/>
          <w:szCs w:val="24"/>
          <w:u w:val="single"/>
        </w:rPr>
      </w:pPr>
      <w:r>
        <w:rPr>
          <w:rFonts w:ascii="Times New Roman" w:hAnsi="Times New Roman"/>
          <w:b/>
          <w:sz w:val="24"/>
          <w:szCs w:val="24"/>
          <w:u w:val="single"/>
        </w:rPr>
        <w:t>Ročníkové výstupy předmětu: Hra na ukulele</w:t>
      </w:r>
    </w:p>
    <w:p w14:paraId="539AF85C" w14:textId="77777777" w:rsidR="00E31BDB" w:rsidRDefault="00E31BDB" w:rsidP="00E31BDB">
      <w:pPr>
        <w:spacing w:after="0"/>
        <w:jc w:val="both"/>
        <w:rPr>
          <w:rFonts w:ascii="Times New Roman" w:hAnsi="Times New Roman"/>
          <w:b/>
          <w:bCs/>
          <w:sz w:val="24"/>
          <w:szCs w:val="24"/>
        </w:rPr>
      </w:pPr>
    </w:p>
    <w:p w14:paraId="7B36C440"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I. STUPEŇ:</w:t>
      </w:r>
    </w:p>
    <w:p w14:paraId="7F13BB7D" w14:textId="77777777" w:rsidR="00E31BDB" w:rsidRDefault="00E31BDB" w:rsidP="00E31BDB">
      <w:pPr>
        <w:spacing w:after="0"/>
        <w:jc w:val="both"/>
        <w:rPr>
          <w:rFonts w:ascii="Times New Roman" w:hAnsi="Times New Roman"/>
          <w:b/>
          <w:sz w:val="24"/>
          <w:szCs w:val="24"/>
        </w:rPr>
      </w:pPr>
    </w:p>
    <w:p w14:paraId="330CAE83"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1. ročník</w:t>
      </w:r>
    </w:p>
    <w:p w14:paraId="088F9410"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072FCD55" w14:textId="77777777" w:rsidR="00E31BDB"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Snaží se o správné držení  nástroje. </w:t>
      </w:r>
    </w:p>
    <w:p w14:paraId="4FE4ED1A" w14:textId="77777777" w:rsidR="00E31BDB"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Upevňuje správné držení pravé ruky. </w:t>
      </w:r>
    </w:p>
    <w:p w14:paraId="1C68D344" w14:textId="77777777" w:rsidR="00E31BDB"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Nacvičí střídavý úhoz dvou prstů – ukazováku a prostředníku pravé ruky. </w:t>
      </w:r>
    </w:p>
    <w:p w14:paraId="7C7DA2DA" w14:textId="77777777" w:rsidR="00E31BDB"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Umí hrát palcem na prázdných strunách. </w:t>
      </w:r>
    </w:p>
    <w:p w14:paraId="7ADD8C83" w14:textId="77777777" w:rsidR="00E31BDB"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jednoduchá rytmická cvičení plektrem. </w:t>
      </w:r>
    </w:p>
    <w:p w14:paraId="20647F98" w14:textId="77777777" w:rsidR="00E31BDB" w:rsidRDefault="00E31BDB"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Získává orientaci v první poloze na hmatníku.</w:t>
      </w:r>
    </w:p>
    <w:p w14:paraId="4A7FA364" w14:textId="77777777" w:rsidR="00E31BDB" w:rsidRDefault="00E31BDB" w:rsidP="00E31BDB">
      <w:pPr>
        <w:spacing w:after="0"/>
        <w:jc w:val="both"/>
        <w:rPr>
          <w:rFonts w:ascii="Times New Roman" w:hAnsi="Times New Roman"/>
          <w:b/>
          <w:sz w:val="24"/>
          <w:szCs w:val="24"/>
        </w:rPr>
      </w:pPr>
    </w:p>
    <w:p w14:paraId="1DABFD82"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2. ročník</w:t>
      </w:r>
    </w:p>
    <w:p w14:paraId="6A293752"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4A3C2F7D"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Tříbí smysl pro dynamické cítění - p, f, dbá o kvalitu tónů, hraje čtyřdobé takty.</w:t>
      </w:r>
    </w:p>
    <w:p w14:paraId="01F69B11"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Prohlubuje orientaci v I. poloze.</w:t>
      </w:r>
    </w:p>
    <w:p w14:paraId="6CA787AE"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Nacvičuje jednoduché akordy - C,F,G, stupnici -  C dur.</w:t>
      </w:r>
    </w:p>
    <w:p w14:paraId="720D1A5E"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Snaží se o hraní jednoduchého dvojhlasu.</w:t>
      </w:r>
    </w:p>
    <w:p w14:paraId="7BB9782A"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Procvičuje vnímání kadence T D S T.</w:t>
      </w:r>
    </w:p>
    <w:p w14:paraId="1543D261" w14:textId="77777777" w:rsidR="00E31BDB" w:rsidRDefault="00E31BDB"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Zdokonaluje dynamické odstínění.</w:t>
      </w:r>
    </w:p>
    <w:p w14:paraId="65EA9519" w14:textId="77777777" w:rsidR="00E31BDB" w:rsidRDefault="00E31BDB" w:rsidP="00E31BDB">
      <w:pPr>
        <w:pStyle w:val="Odstavecseseznamem"/>
        <w:widowControl w:val="0"/>
        <w:spacing w:after="0"/>
        <w:ind w:left="0"/>
        <w:jc w:val="both"/>
        <w:textAlignment w:val="baseline"/>
        <w:rPr>
          <w:rFonts w:ascii="Times New Roman" w:hAnsi="Times New Roman"/>
          <w:sz w:val="24"/>
          <w:szCs w:val="24"/>
        </w:rPr>
      </w:pPr>
    </w:p>
    <w:p w14:paraId="7366D352"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3. ročník</w:t>
      </w:r>
    </w:p>
    <w:p w14:paraId="4AC5D890"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2311FC2F"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 xml:space="preserve">Trénuje dynamické odstínění a kvalitu tónu - p, mf, f, hraje třídobé takty, </w:t>
      </w:r>
    </w:p>
    <w:p w14:paraId="040451D2" w14:textId="77777777" w:rsidR="00E31BDB" w:rsidRDefault="00E31BDB" w:rsidP="00E31BDB">
      <w:pPr>
        <w:spacing w:after="0"/>
        <w:ind w:left="1296"/>
        <w:jc w:val="both"/>
        <w:rPr>
          <w:rFonts w:ascii="Times New Roman" w:hAnsi="Times New Roman"/>
          <w:sz w:val="24"/>
          <w:szCs w:val="24"/>
        </w:rPr>
      </w:pPr>
      <w:r>
        <w:rPr>
          <w:rFonts w:ascii="Times New Roman" w:hAnsi="Times New Roman"/>
          <w:sz w:val="24"/>
          <w:szCs w:val="24"/>
        </w:rPr>
        <w:t>je schopen ladit nástroj.</w:t>
      </w:r>
    </w:p>
    <w:p w14:paraId="34C3A85A"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Nacvičuje hru z listu.</w:t>
      </w:r>
    </w:p>
    <w:p w14:paraId="511E4DF9"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Zdokonaluje a procvičuje hru doprovodů písní.</w:t>
      </w:r>
    </w:p>
    <w:p w14:paraId="12A23C07"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Rozšiřuje souhru s jiným nástrojem.</w:t>
      </w:r>
    </w:p>
    <w:p w14:paraId="74E5819A"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Připravuje se na vystoupení na veřejnosti.</w:t>
      </w:r>
    </w:p>
    <w:p w14:paraId="23A9DF77"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Využívá poslechu nahrávek profesionálních umělců.</w:t>
      </w:r>
    </w:p>
    <w:p w14:paraId="46EEAF12"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Rozšiřuje souhru s jiným nástrojem.</w:t>
      </w:r>
    </w:p>
    <w:p w14:paraId="4DBF3362" w14:textId="77777777" w:rsidR="00E31BDB" w:rsidRDefault="00E31BDB"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Osvojuje si hru v souboru.</w:t>
      </w:r>
    </w:p>
    <w:p w14:paraId="3B231B61" w14:textId="77777777" w:rsidR="00E31BDB" w:rsidRDefault="00E31BDB" w:rsidP="00E31BDB">
      <w:pPr>
        <w:spacing w:after="0"/>
        <w:jc w:val="both"/>
        <w:rPr>
          <w:rFonts w:ascii="Times New Roman" w:hAnsi="Times New Roman"/>
          <w:sz w:val="24"/>
          <w:szCs w:val="24"/>
          <w:u w:val="single"/>
        </w:rPr>
      </w:pPr>
    </w:p>
    <w:p w14:paraId="4CDE3DD7"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4. ročník</w:t>
      </w:r>
    </w:p>
    <w:p w14:paraId="04F746A3"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1D5D936A"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Utvrzuje elementární technické prvky hry - pokládání prstů. </w:t>
      </w:r>
    </w:p>
    <w:p w14:paraId="29ED05D4"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Rozšiřuje znalosti o další technické a výrazové prvky - legato. </w:t>
      </w:r>
    </w:p>
    <w:p w14:paraId="050551F6"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Klade důraz na rytmickou preciznost, hraje trioly, doprovází jednoduché skladby. </w:t>
      </w:r>
    </w:p>
    <w:p w14:paraId="382609D5"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Pěstuje schopnost samostatného studia. </w:t>
      </w:r>
    </w:p>
    <w:p w14:paraId="26540473"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Rozšiřuje dovednosti sólové hry. </w:t>
      </w:r>
    </w:p>
    <w:p w14:paraId="003B81FA"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 xml:space="preserve">Soustavně sestavuje a rozšiřuje repertoár. </w:t>
      </w:r>
    </w:p>
    <w:p w14:paraId="05F61144" w14:textId="77777777" w:rsidR="00E31BDB" w:rsidRDefault="00E31BDB" w:rsidP="00997007">
      <w:pPr>
        <w:widowControl w:val="0"/>
        <w:numPr>
          <w:ilvl w:val="0"/>
          <w:numId w:val="167"/>
        </w:numPr>
        <w:spacing w:after="0"/>
        <w:jc w:val="both"/>
        <w:textAlignment w:val="baseline"/>
        <w:rPr>
          <w:rFonts w:ascii="Times New Roman" w:hAnsi="Times New Roman"/>
          <w:sz w:val="24"/>
          <w:szCs w:val="24"/>
        </w:rPr>
      </w:pPr>
      <w:r>
        <w:rPr>
          <w:rFonts w:ascii="Times New Roman" w:hAnsi="Times New Roman"/>
          <w:sz w:val="24"/>
          <w:szCs w:val="24"/>
        </w:rPr>
        <w:t>Často zařazuje skladby na veřejné vystoupení.</w:t>
      </w:r>
    </w:p>
    <w:p w14:paraId="4C010F15" w14:textId="77777777" w:rsidR="00E31BDB" w:rsidRDefault="00E31BDB" w:rsidP="00E31BDB">
      <w:pPr>
        <w:spacing w:after="0"/>
        <w:jc w:val="both"/>
        <w:rPr>
          <w:rFonts w:ascii="Times New Roman" w:hAnsi="Times New Roman"/>
          <w:sz w:val="24"/>
          <w:szCs w:val="24"/>
          <w:u w:val="single"/>
        </w:rPr>
      </w:pPr>
    </w:p>
    <w:p w14:paraId="5FAC7560"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5. ročník</w:t>
      </w:r>
    </w:p>
    <w:p w14:paraId="761FC847"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3C5334EB"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Hraje stupnice G,D,A -dur</w:t>
      </w:r>
    </w:p>
    <w:p w14:paraId="5F21EF37"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Upevňuje, rozvíjí a kultivuje získané technické dovednosti - hra v polohách. </w:t>
      </w:r>
    </w:p>
    <w:p w14:paraId="33E2F4A3"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Rozvíjí manuální zručnosti a motorické dovedností na hudebním nástroji - nácvik barre. </w:t>
      </w:r>
    </w:p>
    <w:p w14:paraId="24CFDB05"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Orientuje se ve vyšších nástrojových polohách.  </w:t>
      </w:r>
    </w:p>
    <w:p w14:paraId="5512256F"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Přiměřeně zvyšuje interpretační dovednosti .</w:t>
      </w:r>
    </w:p>
    <w:p w14:paraId="3432EC44"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Vhodným výběrem skladeb rozšiřuje svůj hudební přehled. </w:t>
      </w:r>
    </w:p>
    <w:p w14:paraId="209EB77C"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Snaží se o interpretaci hry zpaměti. </w:t>
      </w:r>
    </w:p>
    <w:p w14:paraId="03F1CE2B" w14:textId="77777777" w:rsidR="00E31BDB" w:rsidRDefault="00E31BDB"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Pracuje v souborech různého obsazení.</w:t>
      </w:r>
    </w:p>
    <w:p w14:paraId="6E7EEAFC" w14:textId="77777777" w:rsidR="00E31BDB" w:rsidRDefault="00E31BDB" w:rsidP="00E31BDB">
      <w:pPr>
        <w:spacing w:after="0"/>
        <w:jc w:val="both"/>
        <w:rPr>
          <w:rFonts w:ascii="Times New Roman" w:hAnsi="Times New Roman"/>
          <w:b/>
          <w:sz w:val="24"/>
          <w:szCs w:val="24"/>
        </w:rPr>
      </w:pPr>
    </w:p>
    <w:p w14:paraId="1609BB90" w14:textId="77777777" w:rsidR="00E31BDB" w:rsidRDefault="00E31BDB" w:rsidP="00E31BDB">
      <w:pPr>
        <w:spacing w:after="0"/>
        <w:jc w:val="both"/>
        <w:rPr>
          <w:rFonts w:ascii="Times New Roman" w:hAnsi="Times New Roman"/>
          <w:b/>
          <w:sz w:val="24"/>
          <w:szCs w:val="24"/>
        </w:rPr>
      </w:pPr>
    </w:p>
    <w:p w14:paraId="0E6D3A17" w14:textId="77777777" w:rsidR="00E31BDB" w:rsidRDefault="00E31BDB" w:rsidP="00E31BDB">
      <w:pPr>
        <w:spacing w:after="0"/>
        <w:jc w:val="both"/>
        <w:rPr>
          <w:rFonts w:ascii="Times New Roman" w:hAnsi="Times New Roman"/>
          <w:b/>
          <w:sz w:val="24"/>
          <w:szCs w:val="24"/>
        </w:rPr>
      </w:pPr>
    </w:p>
    <w:p w14:paraId="0F5A2F5E" w14:textId="77777777" w:rsidR="00E31BDB" w:rsidRDefault="00E31BDB" w:rsidP="00E31BDB">
      <w:pPr>
        <w:spacing w:after="0"/>
        <w:jc w:val="both"/>
        <w:rPr>
          <w:rFonts w:ascii="Times New Roman" w:hAnsi="Times New Roman"/>
          <w:b/>
          <w:sz w:val="24"/>
          <w:szCs w:val="24"/>
        </w:rPr>
      </w:pPr>
    </w:p>
    <w:p w14:paraId="11D7E6AB"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6. ročník</w:t>
      </w:r>
    </w:p>
    <w:p w14:paraId="22B8E678"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2A6E53D9"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V návaznosti na předchozí ročníky rozvíjí technickou a výrazovou stránku hry. </w:t>
      </w:r>
    </w:p>
    <w:p w14:paraId="659385E5"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Trénuje doprovody jiných nástrojů - T D S D7. </w:t>
      </w:r>
    </w:p>
    <w:p w14:paraId="678488C4"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Provádí souhru v menších hudebních tělesech. </w:t>
      </w:r>
    </w:p>
    <w:p w14:paraId="627FBA97"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Upevňuje orientaci po celém hmatníku. </w:t>
      </w:r>
    </w:p>
    <w:p w14:paraId="59262891"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Zdokonaluje hru melodických ozdob, hraje šestiosminový takt. </w:t>
      </w:r>
    </w:p>
    <w:p w14:paraId="27EF2A3A" w14:textId="77777777" w:rsidR="00E31BDB" w:rsidRDefault="00E31BDB" w:rsidP="00997007">
      <w:pPr>
        <w:widowControl w:val="0"/>
        <w:numPr>
          <w:ilvl w:val="0"/>
          <w:numId w:val="95"/>
        </w:numPr>
        <w:spacing w:after="0"/>
        <w:jc w:val="both"/>
        <w:textAlignment w:val="baseline"/>
        <w:rPr>
          <w:rFonts w:ascii="Times New Roman" w:hAnsi="Times New Roman"/>
          <w:sz w:val="24"/>
          <w:szCs w:val="24"/>
        </w:rPr>
      </w:pPr>
      <w:r>
        <w:rPr>
          <w:rFonts w:ascii="Times New Roman" w:hAnsi="Times New Roman"/>
          <w:sz w:val="24"/>
          <w:szCs w:val="24"/>
        </w:rPr>
        <w:t xml:space="preserve">Rozvíjí spontánní hudebnost, vystihne náladu skladby a je schopen ji vyjádřit. </w:t>
      </w:r>
    </w:p>
    <w:p w14:paraId="1D33CDF6"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Dále rozšiřuje hudební repertoár. </w:t>
      </w:r>
    </w:p>
    <w:p w14:paraId="67711681" w14:textId="77777777" w:rsidR="00E31BDB" w:rsidRDefault="00E31BDB" w:rsidP="00E31BDB">
      <w:pPr>
        <w:spacing w:after="0"/>
        <w:jc w:val="both"/>
        <w:rPr>
          <w:rFonts w:ascii="Times New Roman" w:hAnsi="Times New Roman"/>
          <w:sz w:val="24"/>
          <w:szCs w:val="24"/>
          <w:u w:val="single"/>
        </w:rPr>
      </w:pPr>
    </w:p>
    <w:p w14:paraId="78793F48"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7. ročník</w:t>
      </w:r>
    </w:p>
    <w:p w14:paraId="5E7DA6FD"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157C1F3D"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Upevňuje znalosti a technické dovednosti s praktickým využitím. </w:t>
      </w:r>
    </w:p>
    <w:p w14:paraId="55C72D24"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Rozšiřuje základ svého repertoáru. </w:t>
      </w:r>
    </w:p>
    <w:p w14:paraId="551BB0F1"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Provádí hru z listu. </w:t>
      </w:r>
    </w:p>
    <w:p w14:paraId="225FF8DA"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Snaží se o pohotový doprovod akordy. </w:t>
      </w:r>
    </w:p>
    <w:p w14:paraId="56DA7ADE"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Upevňuje zájem o veřejná vystupování. </w:t>
      </w:r>
    </w:p>
    <w:p w14:paraId="16A86EEB"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Rozvíjí schopnost hry v různých tělesech a orchestrech. </w:t>
      </w:r>
    </w:p>
    <w:p w14:paraId="56B3DFCC"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Snaží se o samostatné nacvičení skladby . </w:t>
      </w:r>
    </w:p>
    <w:p w14:paraId="4D9D7850"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Zdokonaluje se v běžném ovládání hry na hudební nástroj. </w:t>
      </w:r>
    </w:p>
    <w:p w14:paraId="2D1D81C9"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Zdokonaluje schopnost improvizace, interpretuje skladby různých stylů a žánrů, doprovází z akordických značek a z notace. </w:t>
      </w:r>
    </w:p>
    <w:p w14:paraId="6008C500" w14:textId="77777777" w:rsidR="00E31BDB" w:rsidRDefault="00E31BDB" w:rsidP="00E31BDB">
      <w:pPr>
        <w:spacing w:after="0"/>
        <w:jc w:val="both"/>
        <w:rPr>
          <w:rFonts w:ascii="Times New Roman" w:hAnsi="Times New Roman"/>
          <w:sz w:val="24"/>
          <w:szCs w:val="24"/>
          <w:u w:val="single"/>
        </w:rPr>
      </w:pPr>
    </w:p>
    <w:p w14:paraId="4B7A67B1" w14:textId="77777777" w:rsidR="00E31BDB" w:rsidRDefault="00E31BDB" w:rsidP="00E31BDB">
      <w:pPr>
        <w:spacing w:after="0"/>
        <w:jc w:val="both"/>
        <w:rPr>
          <w:rFonts w:ascii="Times New Roman" w:hAnsi="Times New Roman"/>
          <w:sz w:val="24"/>
          <w:szCs w:val="24"/>
          <w:u w:val="single"/>
        </w:rPr>
      </w:pPr>
    </w:p>
    <w:p w14:paraId="31E8D136"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II. STUPEŇ:</w:t>
      </w:r>
    </w:p>
    <w:p w14:paraId="4BAECB46" w14:textId="77777777" w:rsidR="00E31BDB" w:rsidRDefault="00E31BDB" w:rsidP="00E31BDB">
      <w:pPr>
        <w:spacing w:after="0"/>
        <w:jc w:val="both"/>
        <w:rPr>
          <w:rFonts w:ascii="Times New Roman" w:hAnsi="Times New Roman"/>
          <w:b/>
          <w:sz w:val="24"/>
          <w:szCs w:val="24"/>
        </w:rPr>
      </w:pPr>
    </w:p>
    <w:p w14:paraId="0BB92149"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Přípravný ročník</w:t>
      </w:r>
    </w:p>
    <w:p w14:paraId="583EB3BA"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7881C7F9"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Seznámí se s nástrojem. </w:t>
      </w:r>
    </w:p>
    <w:p w14:paraId="25E1A0C2"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Pozná správné držení nástroje. </w:t>
      </w:r>
    </w:p>
    <w:p w14:paraId="5BE0EB59"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Správně pokládá prsty na hmatník. </w:t>
      </w:r>
    </w:p>
    <w:p w14:paraId="5EB18A00"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Orientuje se v I. poloze.</w:t>
      </w:r>
    </w:p>
    <w:p w14:paraId="5C080594"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Hraje jednoduché melodie. </w:t>
      </w:r>
    </w:p>
    <w:p w14:paraId="3ACAE7F7" w14:textId="77777777" w:rsidR="00E31BDB" w:rsidRDefault="00E31BDB"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Hraje snadný doprovod. </w:t>
      </w:r>
    </w:p>
    <w:p w14:paraId="1531C979" w14:textId="77777777" w:rsidR="00E31BDB" w:rsidRDefault="00E31BDB" w:rsidP="00E31BDB">
      <w:pPr>
        <w:spacing w:after="0"/>
        <w:jc w:val="both"/>
        <w:rPr>
          <w:rFonts w:ascii="Times New Roman" w:hAnsi="Times New Roman"/>
          <w:b/>
          <w:sz w:val="24"/>
          <w:szCs w:val="24"/>
        </w:rPr>
      </w:pPr>
    </w:p>
    <w:p w14:paraId="320AD929"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1. ročník</w:t>
      </w:r>
    </w:p>
    <w:p w14:paraId="6539C831"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74C1F8E2"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Vhodným výběrem skladeb rozšiřuje technické dovednosti, zlepšuje kvalitu dynamiky. </w:t>
      </w:r>
    </w:p>
    <w:p w14:paraId="5075E452"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Snaží se o spontánní hudební projev. </w:t>
      </w:r>
    </w:p>
    <w:p w14:paraId="55C4FF1F"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Rozvíjí improvizační dovednosti. </w:t>
      </w:r>
    </w:p>
    <w:p w14:paraId="017C203B"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Věnuje pozornost hře z listu. </w:t>
      </w:r>
    </w:p>
    <w:p w14:paraId="11ED345A"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Opakuje, upevňuje a doplňuje technické prvky.</w:t>
      </w:r>
    </w:p>
    <w:p w14:paraId="53FE2E06"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Hraje na veřejnosti. </w:t>
      </w:r>
    </w:p>
    <w:p w14:paraId="59386C8A" w14:textId="77777777" w:rsidR="00E31BDB" w:rsidRDefault="00E31BDB"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Provádí hru v souborech a orchestrech. </w:t>
      </w:r>
    </w:p>
    <w:p w14:paraId="64A8CFE2"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Upevňuje a rozšiřuje repertoár. </w:t>
      </w:r>
    </w:p>
    <w:p w14:paraId="3B3C0491" w14:textId="77777777" w:rsidR="00E31BDB" w:rsidRDefault="00E31BDB" w:rsidP="00E31BDB">
      <w:pPr>
        <w:widowControl w:val="0"/>
        <w:spacing w:after="0"/>
        <w:jc w:val="both"/>
        <w:textAlignment w:val="baseline"/>
        <w:rPr>
          <w:rFonts w:ascii="Times New Roman" w:hAnsi="Times New Roman"/>
          <w:sz w:val="24"/>
          <w:szCs w:val="24"/>
        </w:rPr>
      </w:pPr>
    </w:p>
    <w:p w14:paraId="088804FF"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2. ročník</w:t>
      </w:r>
    </w:p>
    <w:p w14:paraId="653467B4"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267B3FA8"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Snaží se o jistý pohyb a posun v různých polohách. </w:t>
      </w:r>
    </w:p>
    <w:p w14:paraId="6145CCA6"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Soustavně se připravuje na vystoupení. </w:t>
      </w:r>
    </w:p>
    <w:p w14:paraId="4DC8D41F"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Zdokonaluje hru z listu. </w:t>
      </w:r>
    </w:p>
    <w:p w14:paraId="2C7E7E9B"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Rozšiřuje svůj repertoár. </w:t>
      </w:r>
    </w:p>
    <w:p w14:paraId="0BCBD5E1"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Zvyšuje své nároky na technické dovednosti. </w:t>
      </w:r>
    </w:p>
    <w:p w14:paraId="25D8DCDA"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Trénuje pohotovou hru akordických doprovodů, posun barré hmatů. </w:t>
      </w:r>
    </w:p>
    <w:p w14:paraId="0B9D4EF2"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Snaží se o větší jistotu v improvizaci. </w:t>
      </w:r>
    </w:p>
    <w:p w14:paraId="2CEA52C9"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Dále provádí hru v hudebních tělesech.</w:t>
      </w:r>
    </w:p>
    <w:p w14:paraId="3476BDB1" w14:textId="77777777" w:rsidR="00E31BDB" w:rsidRDefault="00E31BDB"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Soustavně se připravuje na veřejná vystoupení. </w:t>
      </w:r>
    </w:p>
    <w:p w14:paraId="4A57EC84" w14:textId="77777777" w:rsidR="00E31BDB" w:rsidRDefault="00E31BDB" w:rsidP="00E31BDB">
      <w:pPr>
        <w:spacing w:after="0"/>
        <w:jc w:val="both"/>
        <w:rPr>
          <w:rFonts w:ascii="Times New Roman" w:hAnsi="Times New Roman"/>
          <w:sz w:val="24"/>
          <w:szCs w:val="24"/>
          <w:u w:val="single"/>
        </w:rPr>
      </w:pPr>
    </w:p>
    <w:p w14:paraId="2A196D27"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3. ročník</w:t>
      </w:r>
    </w:p>
    <w:p w14:paraId="2C7D4BE8"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5DD5DBD8"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Upevňuje a rozšiřuje repertoár. </w:t>
      </w:r>
    </w:p>
    <w:p w14:paraId="705FE221"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Dále rozvíjí získané technické dovednosti. </w:t>
      </w:r>
    </w:p>
    <w:p w14:paraId="29730513"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Rozšiřuje hru v souborech a orchestrech. </w:t>
      </w:r>
    </w:p>
    <w:p w14:paraId="3C9671C2"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Rozšiřuje pohotovou hru z not i z listu. </w:t>
      </w:r>
    </w:p>
    <w:p w14:paraId="729700BB"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Zdokonaluje improvizaci hudebních skladeb - melodie i doprovod.</w:t>
      </w:r>
    </w:p>
    <w:p w14:paraId="2603FD4C"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Snaží se o spontánní hudební projev. </w:t>
      </w:r>
    </w:p>
    <w:p w14:paraId="02190DBA" w14:textId="77777777" w:rsidR="00E31BDB" w:rsidRDefault="00E31BDB" w:rsidP="00997007">
      <w:pPr>
        <w:widowControl w:val="0"/>
        <w:numPr>
          <w:ilvl w:val="0"/>
          <w:numId w:val="58"/>
        </w:numPr>
        <w:spacing w:after="0"/>
        <w:jc w:val="both"/>
        <w:textAlignment w:val="baseline"/>
        <w:rPr>
          <w:rFonts w:ascii="Times New Roman" w:hAnsi="Times New Roman"/>
          <w:sz w:val="24"/>
          <w:szCs w:val="24"/>
        </w:rPr>
      </w:pPr>
      <w:r>
        <w:rPr>
          <w:rFonts w:ascii="Times New Roman" w:hAnsi="Times New Roman"/>
          <w:sz w:val="24"/>
          <w:szCs w:val="24"/>
        </w:rPr>
        <w:t xml:space="preserve">Postupně zvyšuje nároky při hraní skladeb, zlepšuje kvalitu úhozu a tónu. </w:t>
      </w:r>
    </w:p>
    <w:p w14:paraId="16304621"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Rozšiřuje znalosti hry na ukulele i jiné hudby. </w:t>
      </w:r>
    </w:p>
    <w:p w14:paraId="54FF2440" w14:textId="77777777" w:rsidR="00E31BDB" w:rsidRDefault="00E31BDB" w:rsidP="00E31BDB">
      <w:pPr>
        <w:spacing w:after="0"/>
        <w:jc w:val="both"/>
        <w:rPr>
          <w:rFonts w:ascii="Times New Roman" w:hAnsi="Times New Roman"/>
          <w:sz w:val="24"/>
          <w:szCs w:val="24"/>
          <w:u w:val="single"/>
        </w:rPr>
      </w:pPr>
    </w:p>
    <w:p w14:paraId="5B1E87EF"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4. ročník</w:t>
      </w:r>
    </w:p>
    <w:p w14:paraId="3D51D01D"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06A9BEC8"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Upevňuje znalosti a dovednosti získané v předchozích ročnících. </w:t>
      </w:r>
    </w:p>
    <w:p w14:paraId="3908B4C1"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Trénuje praktické hraní akordických doprovodů. </w:t>
      </w:r>
    </w:p>
    <w:p w14:paraId="1E0B2F80"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Snaží se hrát v malých nebo velkých hudebních tělesech. </w:t>
      </w:r>
    </w:p>
    <w:p w14:paraId="2E29FDBE"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Připravuje se na vystoupení ve škole i na veřejnosti. </w:t>
      </w:r>
    </w:p>
    <w:p w14:paraId="1BF83D5D"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Podporuje hru z listu a improvizaci. </w:t>
      </w:r>
    </w:p>
    <w:p w14:paraId="1D56DC5F"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Udržuje a rozšiřuje repertoár. </w:t>
      </w:r>
    </w:p>
    <w:p w14:paraId="2850FC35" w14:textId="77777777" w:rsidR="00E31BDB" w:rsidRDefault="00E31BDB" w:rsidP="00E31BDB">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Získává rovnováhu technických a přednesových dovedností. </w:t>
      </w:r>
    </w:p>
    <w:p w14:paraId="45E852F9" w14:textId="77777777" w:rsidR="00E31BDB" w:rsidRDefault="00E31BDB"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Soustavně se připravuje na samostatné studium a hraní na veřejnosti. </w:t>
      </w:r>
    </w:p>
    <w:p w14:paraId="7CC3EC80" w14:textId="77777777" w:rsidR="00E31BDB" w:rsidRDefault="00E31BDB" w:rsidP="00E31BDB">
      <w:pPr>
        <w:widowControl w:val="0"/>
        <w:spacing w:after="0"/>
        <w:jc w:val="both"/>
        <w:textAlignment w:val="baseline"/>
        <w:rPr>
          <w:rFonts w:ascii="Times New Roman" w:hAnsi="Times New Roman"/>
          <w:sz w:val="24"/>
          <w:szCs w:val="24"/>
        </w:rPr>
      </w:pPr>
    </w:p>
    <w:p w14:paraId="0354E6BC" w14:textId="77777777" w:rsidR="00E31BDB" w:rsidRDefault="00E31BDB" w:rsidP="00E31BDB">
      <w:pPr>
        <w:widowControl w:val="0"/>
        <w:spacing w:after="0"/>
        <w:jc w:val="both"/>
        <w:textAlignment w:val="baseline"/>
        <w:rPr>
          <w:rFonts w:ascii="Times New Roman" w:hAnsi="Times New Roman"/>
          <w:sz w:val="24"/>
          <w:szCs w:val="24"/>
        </w:rPr>
      </w:pPr>
    </w:p>
    <w:p w14:paraId="6B247410" w14:textId="77777777" w:rsidR="00E31BDB" w:rsidRDefault="00E31BDB" w:rsidP="00E31BDB">
      <w:pPr>
        <w:widowControl w:val="0"/>
        <w:spacing w:after="0"/>
        <w:jc w:val="both"/>
        <w:textAlignment w:val="baseline"/>
        <w:rPr>
          <w:rFonts w:ascii="Times New Roman" w:hAnsi="Times New Roman"/>
          <w:sz w:val="24"/>
          <w:szCs w:val="24"/>
        </w:rPr>
      </w:pPr>
    </w:p>
    <w:p w14:paraId="70858BBD" w14:textId="77777777" w:rsidR="00E31BDB" w:rsidRDefault="00E31BDB" w:rsidP="00E31BDB">
      <w:pPr>
        <w:widowControl w:val="0"/>
        <w:spacing w:after="0"/>
        <w:jc w:val="both"/>
        <w:textAlignment w:val="baseline"/>
        <w:rPr>
          <w:rFonts w:ascii="Times New Roman" w:hAnsi="Times New Roman"/>
          <w:sz w:val="24"/>
          <w:szCs w:val="24"/>
        </w:rPr>
      </w:pPr>
    </w:p>
    <w:p w14:paraId="4E4EC13A" w14:textId="77777777" w:rsidR="00E31BDB" w:rsidRDefault="00E31BDB" w:rsidP="00E31BDB">
      <w:pPr>
        <w:jc w:val="both"/>
        <w:rPr>
          <w:rFonts w:ascii="Times New Roman" w:hAnsi="Times New Roman"/>
          <w:b/>
          <w:sz w:val="24"/>
          <w:szCs w:val="24"/>
          <w:u w:val="single"/>
        </w:rPr>
      </w:pPr>
      <w:r>
        <w:rPr>
          <w:rFonts w:ascii="Times New Roman" w:hAnsi="Times New Roman"/>
          <w:b/>
          <w:sz w:val="24"/>
          <w:szCs w:val="24"/>
          <w:u w:val="single"/>
        </w:rPr>
        <w:t>Ročníkové výstupy předmětu: Souborová hra</w:t>
      </w:r>
    </w:p>
    <w:p w14:paraId="3E57B9BE"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4. ročník</w:t>
      </w:r>
    </w:p>
    <w:p w14:paraId="467D8889"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58EBD9CB"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Pozná party studovaných skladeb. </w:t>
      </w:r>
    </w:p>
    <w:p w14:paraId="6B0F1B68"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Vnímá hraní skladby.</w:t>
      </w:r>
    </w:p>
    <w:p w14:paraId="3D9B5CBE"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Zná pravidla nutná pro společný nácvik. </w:t>
      </w:r>
    </w:p>
    <w:p w14:paraId="0C41B786"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Popíše celkové vyznění skladby. </w:t>
      </w:r>
    </w:p>
    <w:p w14:paraId="502A42A1"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Rozumí partům studovaných skladeb. </w:t>
      </w:r>
    </w:p>
    <w:p w14:paraId="004B081D"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Zdokonaluje hraní sklady.</w:t>
      </w:r>
    </w:p>
    <w:p w14:paraId="5982EA0B"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pravidla nutná pro společný nácvik. </w:t>
      </w:r>
    </w:p>
    <w:p w14:paraId="0E5999F8" w14:textId="77777777" w:rsidR="00E31BDB" w:rsidRDefault="00E31BDB" w:rsidP="00997007">
      <w:pPr>
        <w:pStyle w:val="Default"/>
        <w:numPr>
          <w:ilvl w:val="0"/>
          <w:numId w:val="85"/>
        </w:numPr>
        <w:spacing w:line="276" w:lineRule="auto"/>
        <w:jc w:val="both"/>
        <w:rPr>
          <w:rFonts w:ascii="Times New Roman" w:hAnsi="Times New Roman" w:cs="Times New Roman"/>
          <w:color w:val="auto"/>
        </w:rPr>
      </w:pPr>
      <w:r>
        <w:rPr>
          <w:rFonts w:ascii="Times New Roman" w:hAnsi="Times New Roman" w:cs="Times New Roman"/>
          <w:color w:val="auto"/>
        </w:rPr>
        <w:t xml:space="preserve">Rozumí celkovému vyznění skladby. </w:t>
      </w:r>
    </w:p>
    <w:p w14:paraId="1E746529" w14:textId="77777777" w:rsidR="00E31BDB" w:rsidRPr="00E31BDB" w:rsidRDefault="00E31BDB" w:rsidP="00E31BDB">
      <w:pPr>
        <w:spacing w:after="0"/>
        <w:jc w:val="both"/>
        <w:rPr>
          <w:rFonts w:ascii="Times New Roman" w:hAnsi="Times New Roman"/>
          <w:sz w:val="16"/>
          <w:szCs w:val="16"/>
        </w:rPr>
      </w:pPr>
    </w:p>
    <w:p w14:paraId="725993DC"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5. ročník</w:t>
      </w:r>
    </w:p>
    <w:p w14:paraId="718A4113"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5FEF744E" w14:textId="77777777" w:rsidR="00E31BDB" w:rsidRDefault="00E31BDB" w:rsidP="00997007">
      <w:pPr>
        <w:pStyle w:val="Default"/>
        <w:numPr>
          <w:ilvl w:val="0"/>
          <w:numId w:val="24"/>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party studovaných skladeb. </w:t>
      </w:r>
    </w:p>
    <w:p w14:paraId="004DBEAA" w14:textId="77777777" w:rsidR="00E31BDB" w:rsidRDefault="00E31BDB" w:rsidP="00997007">
      <w:pPr>
        <w:pStyle w:val="Default"/>
        <w:numPr>
          <w:ilvl w:val="0"/>
          <w:numId w:val="24"/>
        </w:numPr>
        <w:spacing w:line="276" w:lineRule="auto"/>
        <w:jc w:val="both"/>
        <w:rPr>
          <w:rFonts w:ascii="Times New Roman" w:hAnsi="Times New Roman" w:cs="Times New Roman"/>
          <w:color w:val="auto"/>
        </w:rPr>
      </w:pPr>
      <w:r>
        <w:rPr>
          <w:rFonts w:ascii="Times New Roman" w:hAnsi="Times New Roman" w:cs="Times New Roman"/>
          <w:color w:val="auto"/>
        </w:rPr>
        <w:t>Předvede skladbu.</w:t>
      </w:r>
    </w:p>
    <w:p w14:paraId="41982991" w14:textId="77777777" w:rsidR="00E31BDB" w:rsidRDefault="00E31BDB" w:rsidP="00997007">
      <w:pPr>
        <w:pStyle w:val="Default"/>
        <w:numPr>
          <w:ilvl w:val="0"/>
          <w:numId w:val="24"/>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pravidla nutná pro společný nácvik. </w:t>
      </w:r>
    </w:p>
    <w:p w14:paraId="057F8728" w14:textId="77777777" w:rsidR="00E31BDB" w:rsidRDefault="00E31BDB" w:rsidP="00997007">
      <w:pPr>
        <w:pStyle w:val="Default"/>
        <w:numPr>
          <w:ilvl w:val="0"/>
          <w:numId w:val="24"/>
        </w:numPr>
        <w:spacing w:line="276" w:lineRule="auto"/>
        <w:jc w:val="both"/>
        <w:rPr>
          <w:rFonts w:ascii="Times New Roman" w:hAnsi="Times New Roman" w:cs="Times New Roman"/>
          <w:color w:val="auto"/>
        </w:rPr>
      </w:pPr>
      <w:r>
        <w:rPr>
          <w:rFonts w:ascii="Times New Roman" w:hAnsi="Times New Roman" w:cs="Times New Roman"/>
          <w:color w:val="auto"/>
        </w:rPr>
        <w:t xml:space="preserve">Vnímá skladu. </w:t>
      </w:r>
    </w:p>
    <w:p w14:paraId="0870C57A" w14:textId="77777777" w:rsidR="00E31BDB" w:rsidRPr="00E31BDB" w:rsidRDefault="00E31BDB" w:rsidP="00E31BDB">
      <w:pPr>
        <w:spacing w:after="0"/>
        <w:jc w:val="both"/>
        <w:rPr>
          <w:rFonts w:ascii="Times New Roman" w:hAnsi="Times New Roman"/>
          <w:b/>
          <w:sz w:val="16"/>
          <w:szCs w:val="16"/>
        </w:rPr>
      </w:pPr>
    </w:p>
    <w:p w14:paraId="695498C8"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6. ročník</w:t>
      </w:r>
    </w:p>
    <w:p w14:paraId="6D762B16"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695FE38D" w14:textId="77777777" w:rsidR="00E31BDB" w:rsidRDefault="00E31BDB" w:rsidP="00997007">
      <w:pPr>
        <w:numPr>
          <w:ilvl w:val="0"/>
          <w:numId w:val="151"/>
        </w:numPr>
        <w:autoSpaceDE w:val="0"/>
        <w:spacing w:after="0"/>
        <w:jc w:val="both"/>
        <w:rPr>
          <w:rFonts w:ascii="Times New Roman" w:hAnsi="Times New Roman"/>
          <w:sz w:val="24"/>
          <w:szCs w:val="24"/>
        </w:rPr>
      </w:pPr>
      <w:r>
        <w:rPr>
          <w:rFonts w:ascii="Times New Roman" w:hAnsi="Times New Roman"/>
          <w:sz w:val="24"/>
          <w:szCs w:val="24"/>
        </w:rPr>
        <w:t xml:space="preserve">Vyhodnotí party studovaných skladeb. </w:t>
      </w:r>
    </w:p>
    <w:p w14:paraId="1EA97C1B" w14:textId="77777777" w:rsidR="00E31BDB" w:rsidRDefault="00E31BDB" w:rsidP="00997007">
      <w:pPr>
        <w:numPr>
          <w:ilvl w:val="0"/>
          <w:numId w:val="151"/>
        </w:numPr>
        <w:autoSpaceDE w:val="0"/>
        <w:spacing w:after="0"/>
        <w:jc w:val="both"/>
        <w:rPr>
          <w:rFonts w:ascii="Times New Roman" w:hAnsi="Times New Roman"/>
          <w:sz w:val="24"/>
          <w:szCs w:val="24"/>
        </w:rPr>
      </w:pPr>
      <w:r>
        <w:rPr>
          <w:rFonts w:ascii="Times New Roman" w:hAnsi="Times New Roman"/>
          <w:sz w:val="24"/>
          <w:szCs w:val="24"/>
        </w:rPr>
        <w:t>Vysvětlí hranou skladbu.</w:t>
      </w:r>
    </w:p>
    <w:p w14:paraId="670AD027" w14:textId="77777777" w:rsidR="00E31BDB" w:rsidRDefault="00E31BDB" w:rsidP="00997007">
      <w:pPr>
        <w:numPr>
          <w:ilvl w:val="0"/>
          <w:numId w:val="151"/>
        </w:numPr>
        <w:autoSpaceDE w:val="0"/>
        <w:spacing w:after="0"/>
        <w:jc w:val="both"/>
        <w:rPr>
          <w:rFonts w:ascii="Times New Roman" w:hAnsi="Times New Roman"/>
          <w:sz w:val="24"/>
          <w:szCs w:val="24"/>
        </w:rPr>
      </w:pPr>
      <w:r>
        <w:rPr>
          <w:rFonts w:ascii="Times New Roman" w:hAnsi="Times New Roman"/>
          <w:sz w:val="24"/>
          <w:szCs w:val="24"/>
        </w:rPr>
        <w:t>Vysvětlí pravidla nutná pro společný nácvik.</w:t>
      </w:r>
    </w:p>
    <w:p w14:paraId="24E058CA" w14:textId="77777777" w:rsidR="00E31BDB" w:rsidRDefault="00E31BDB" w:rsidP="00997007">
      <w:pPr>
        <w:numPr>
          <w:ilvl w:val="0"/>
          <w:numId w:val="151"/>
        </w:numPr>
        <w:autoSpaceDE w:val="0"/>
        <w:spacing w:after="0"/>
        <w:jc w:val="both"/>
        <w:rPr>
          <w:rFonts w:ascii="Times New Roman" w:hAnsi="Times New Roman"/>
          <w:sz w:val="24"/>
          <w:szCs w:val="24"/>
        </w:rPr>
      </w:pPr>
      <w:r>
        <w:rPr>
          <w:rFonts w:ascii="Times New Roman" w:hAnsi="Times New Roman"/>
          <w:sz w:val="24"/>
          <w:szCs w:val="24"/>
        </w:rPr>
        <w:t>Předvede celkové vyznění skladby.</w:t>
      </w:r>
    </w:p>
    <w:p w14:paraId="4DBAF115" w14:textId="77777777" w:rsidR="00E31BDB" w:rsidRPr="00E31BDB" w:rsidRDefault="00E31BDB" w:rsidP="00E31BDB">
      <w:pPr>
        <w:autoSpaceDE w:val="0"/>
        <w:spacing w:after="0"/>
        <w:jc w:val="both"/>
        <w:rPr>
          <w:rFonts w:ascii="Times New Roman" w:hAnsi="Times New Roman"/>
          <w:b/>
          <w:sz w:val="16"/>
          <w:szCs w:val="16"/>
        </w:rPr>
      </w:pPr>
    </w:p>
    <w:p w14:paraId="17BF9935" w14:textId="77777777" w:rsidR="00E31BDB" w:rsidRDefault="00E31BDB" w:rsidP="00E31BDB">
      <w:pPr>
        <w:autoSpaceDE w:val="0"/>
        <w:spacing w:after="0"/>
        <w:jc w:val="both"/>
        <w:rPr>
          <w:rFonts w:ascii="Times New Roman" w:hAnsi="Times New Roman"/>
          <w:b/>
          <w:sz w:val="24"/>
          <w:szCs w:val="24"/>
        </w:rPr>
      </w:pPr>
      <w:r>
        <w:rPr>
          <w:rFonts w:ascii="Times New Roman" w:hAnsi="Times New Roman"/>
          <w:b/>
          <w:sz w:val="24"/>
          <w:szCs w:val="24"/>
        </w:rPr>
        <w:t>7. ročník</w:t>
      </w:r>
    </w:p>
    <w:p w14:paraId="2C655348"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4638C081" w14:textId="77777777" w:rsidR="00E31BDB" w:rsidRDefault="00E31BDB" w:rsidP="00997007">
      <w:pPr>
        <w:pStyle w:val="Default"/>
        <w:numPr>
          <w:ilvl w:val="0"/>
          <w:numId w:val="122"/>
        </w:numPr>
        <w:spacing w:line="276" w:lineRule="auto"/>
        <w:jc w:val="both"/>
        <w:rPr>
          <w:rFonts w:ascii="Times New Roman" w:hAnsi="Times New Roman" w:cs="Times New Roman"/>
          <w:color w:val="auto"/>
        </w:rPr>
      </w:pPr>
      <w:r>
        <w:rPr>
          <w:rFonts w:ascii="Times New Roman" w:hAnsi="Times New Roman" w:cs="Times New Roman"/>
          <w:color w:val="auto"/>
        </w:rPr>
        <w:t>Vyhodnotí rytmickou a melodickou stránku partů studovaných skladeb.</w:t>
      </w:r>
    </w:p>
    <w:p w14:paraId="0A3DFC6B" w14:textId="77777777" w:rsidR="00E31BDB" w:rsidRDefault="00E31BDB" w:rsidP="00997007">
      <w:pPr>
        <w:pStyle w:val="Default"/>
        <w:numPr>
          <w:ilvl w:val="0"/>
          <w:numId w:val="122"/>
        </w:numPr>
        <w:spacing w:line="276" w:lineRule="auto"/>
        <w:jc w:val="both"/>
        <w:rPr>
          <w:rFonts w:ascii="Times New Roman" w:hAnsi="Times New Roman" w:cs="Times New Roman"/>
          <w:color w:val="auto"/>
        </w:rPr>
      </w:pPr>
      <w:r>
        <w:rPr>
          <w:rFonts w:ascii="Times New Roman" w:hAnsi="Times New Roman" w:cs="Times New Roman"/>
          <w:color w:val="auto"/>
        </w:rPr>
        <w:t>Vysvětlí skladbu spoluhráčům.</w:t>
      </w:r>
    </w:p>
    <w:p w14:paraId="07094966" w14:textId="77777777" w:rsidR="00E31BDB" w:rsidRDefault="00E31BDB" w:rsidP="00997007">
      <w:pPr>
        <w:pStyle w:val="Default"/>
        <w:numPr>
          <w:ilvl w:val="0"/>
          <w:numId w:val="122"/>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pravidla nutná pro společný nácvik jednotlivce i celého hudebního tělesa. </w:t>
      </w:r>
    </w:p>
    <w:p w14:paraId="0A518E32" w14:textId="77777777" w:rsidR="00E31BDB" w:rsidRDefault="00E31BDB" w:rsidP="00997007">
      <w:pPr>
        <w:pStyle w:val="Default"/>
        <w:numPr>
          <w:ilvl w:val="0"/>
          <w:numId w:val="122"/>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a předvede celkové vyznění skladby. </w:t>
      </w:r>
    </w:p>
    <w:p w14:paraId="75C8DA38" w14:textId="77777777" w:rsidR="00E31BDB" w:rsidRDefault="00E31BDB" w:rsidP="00E31BDB">
      <w:pPr>
        <w:spacing w:after="0"/>
        <w:jc w:val="both"/>
        <w:rPr>
          <w:rFonts w:ascii="Times New Roman" w:hAnsi="Times New Roman"/>
          <w:sz w:val="24"/>
          <w:szCs w:val="24"/>
        </w:rPr>
      </w:pPr>
    </w:p>
    <w:p w14:paraId="3568902E" w14:textId="77777777" w:rsidR="00E31BDB" w:rsidRDefault="00E31BDB" w:rsidP="00E31BDB">
      <w:pPr>
        <w:spacing w:after="0"/>
        <w:jc w:val="both"/>
        <w:rPr>
          <w:rFonts w:ascii="Times New Roman" w:hAnsi="Times New Roman"/>
          <w:sz w:val="24"/>
          <w:szCs w:val="24"/>
        </w:rPr>
      </w:pPr>
    </w:p>
    <w:p w14:paraId="076FF5AD"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II. STUPEŇ:</w:t>
      </w:r>
    </w:p>
    <w:p w14:paraId="6D30B3D4" w14:textId="77777777" w:rsidR="00E31BDB" w:rsidRDefault="00E31BDB" w:rsidP="00E31BDB">
      <w:pPr>
        <w:spacing w:after="0"/>
        <w:jc w:val="both"/>
        <w:rPr>
          <w:rFonts w:ascii="Times New Roman" w:hAnsi="Times New Roman"/>
          <w:b/>
          <w:sz w:val="24"/>
          <w:szCs w:val="24"/>
        </w:rPr>
      </w:pPr>
    </w:p>
    <w:p w14:paraId="006FBEE3"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1. ročník</w:t>
      </w:r>
    </w:p>
    <w:p w14:paraId="59FAA91C"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00367C2E" w14:textId="77777777" w:rsidR="00E31BDB" w:rsidRDefault="00E31BDB" w:rsidP="00997007">
      <w:pPr>
        <w:pStyle w:val="Default"/>
        <w:numPr>
          <w:ilvl w:val="0"/>
          <w:numId w:val="63"/>
        </w:numPr>
        <w:spacing w:line="276" w:lineRule="auto"/>
        <w:jc w:val="both"/>
        <w:rPr>
          <w:rFonts w:ascii="Times New Roman" w:hAnsi="Times New Roman" w:cs="Times New Roman"/>
          <w:color w:val="auto"/>
        </w:rPr>
      </w:pPr>
      <w:r>
        <w:rPr>
          <w:rFonts w:ascii="Times New Roman" w:hAnsi="Times New Roman" w:cs="Times New Roman"/>
          <w:color w:val="auto"/>
        </w:rPr>
        <w:t xml:space="preserve">Pozná party studovaných skladeb. </w:t>
      </w:r>
    </w:p>
    <w:p w14:paraId="4546A9F5" w14:textId="77777777" w:rsidR="00E31BDB" w:rsidRDefault="00E31BDB" w:rsidP="00997007">
      <w:pPr>
        <w:pStyle w:val="Default"/>
        <w:numPr>
          <w:ilvl w:val="0"/>
          <w:numId w:val="63"/>
        </w:numPr>
        <w:spacing w:line="276" w:lineRule="auto"/>
        <w:jc w:val="both"/>
        <w:rPr>
          <w:rFonts w:ascii="Times New Roman" w:hAnsi="Times New Roman" w:cs="Times New Roman"/>
          <w:color w:val="auto"/>
        </w:rPr>
      </w:pPr>
      <w:r>
        <w:rPr>
          <w:rFonts w:ascii="Times New Roman" w:hAnsi="Times New Roman" w:cs="Times New Roman"/>
          <w:color w:val="auto"/>
        </w:rPr>
        <w:t>Vnímá skladbu.</w:t>
      </w:r>
    </w:p>
    <w:p w14:paraId="42F2ED27" w14:textId="77777777" w:rsidR="00E31BDB" w:rsidRDefault="00E31BDB" w:rsidP="00997007">
      <w:pPr>
        <w:pStyle w:val="Default"/>
        <w:numPr>
          <w:ilvl w:val="0"/>
          <w:numId w:val="63"/>
        </w:numPr>
        <w:spacing w:line="276" w:lineRule="auto"/>
        <w:jc w:val="both"/>
        <w:rPr>
          <w:rFonts w:ascii="Times New Roman" w:hAnsi="Times New Roman" w:cs="Times New Roman"/>
          <w:color w:val="auto"/>
        </w:rPr>
      </w:pPr>
      <w:r>
        <w:rPr>
          <w:rFonts w:ascii="Times New Roman" w:hAnsi="Times New Roman" w:cs="Times New Roman"/>
          <w:color w:val="auto"/>
        </w:rPr>
        <w:t xml:space="preserve">Zná pravidla nutná pro společný nácvik. </w:t>
      </w:r>
    </w:p>
    <w:p w14:paraId="7C80CE86" w14:textId="77777777" w:rsidR="00E31BDB" w:rsidRDefault="00E31BDB" w:rsidP="00997007">
      <w:pPr>
        <w:pStyle w:val="Default"/>
        <w:numPr>
          <w:ilvl w:val="0"/>
          <w:numId w:val="63"/>
        </w:numPr>
        <w:spacing w:line="276" w:lineRule="auto"/>
        <w:jc w:val="both"/>
        <w:rPr>
          <w:rFonts w:ascii="Times New Roman" w:hAnsi="Times New Roman" w:cs="Times New Roman"/>
          <w:color w:val="auto"/>
        </w:rPr>
      </w:pPr>
      <w:r>
        <w:rPr>
          <w:rFonts w:ascii="Times New Roman" w:hAnsi="Times New Roman" w:cs="Times New Roman"/>
          <w:color w:val="auto"/>
        </w:rPr>
        <w:t xml:space="preserve">Popíše celkové vyznění skladby. </w:t>
      </w:r>
    </w:p>
    <w:p w14:paraId="747FF751" w14:textId="77777777" w:rsidR="00E31BDB" w:rsidRDefault="00E31BDB" w:rsidP="00E31BDB">
      <w:pPr>
        <w:spacing w:after="0"/>
        <w:jc w:val="both"/>
        <w:rPr>
          <w:rFonts w:ascii="Times New Roman" w:hAnsi="Times New Roman"/>
          <w:sz w:val="24"/>
          <w:szCs w:val="24"/>
        </w:rPr>
      </w:pPr>
    </w:p>
    <w:p w14:paraId="6C3FDC61"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2. ročník</w:t>
      </w:r>
    </w:p>
    <w:p w14:paraId="68F65C1D"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4E38AD82" w14:textId="77777777" w:rsidR="00E31BDB" w:rsidRDefault="00E31BDB" w:rsidP="00997007">
      <w:pPr>
        <w:numPr>
          <w:ilvl w:val="0"/>
          <w:numId w:val="171"/>
        </w:numPr>
        <w:autoSpaceDE w:val="0"/>
        <w:spacing w:after="0"/>
        <w:jc w:val="both"/>
        <w:rPr>
          <w:rFonts w:ascii="Times New Roman" w:hAnsi="Times New Roman"/>
          <w:sz w:val="24"/>
          <w:szCs w:val="24"/>
        </w:rPr>
      </w:pPr>
      <w:r>
        <w:rPr>
          <w:rFonts w:ascii="Times New Roman" w:hAnsi="Times New Roman"/>
          <w:sz w:val="24"/>
          <w:szCs w:val="24"/>
        </w:rPr>
        <w:t xml:space="preserve">Rozumí partům studovaných skladeb. </w:t>
      </w:r>
    </w:p>
    <w:p w14:paraId="6F65406C" w14:textId="77777777" w:rsidR="00E31BDB" w:rsidRDefault="00E31BDB" w:rsidP="00997007">
      <w:pPr>
        <w:numPr>
          <w:ilvl w:val="0"/>
          <w:numId w:val="171"/>
        </w:numPr>
        <w:autoSpaceDE w:val="0"/>
        <w:spacing w:after="0"/>
        <w:jc w:val="both"/>
        <w:rPr>
          <w:rFonts w:ascii="Times New Roman" w:hAnsi="Times New Roman"/>
          <w:sz w:val="24"/>
          <w:szCs w:val="24"/>
        </w:rPr>
      </w:pPr>
      <w:r>
        <w:rPr>
          <w:rFonts w:ascii="Times New Roman" w:hAnsi="Times New Roman"/>
          <w:sz w:val="24"/>
          <w:szCs w:val="24"/>
        </w:rPr>
        <w:t>Zdokonaluje hraní sklady.</w:t>
      </w:r>
    </w:p>
    <w:p w14:paraId="1A65542A" w14:textId="77777777" w:rsidR="00E31BDB" w:rsidRDefault="00E31BDB" w:rsidP="00997007">
      <w:pPr>
        <w:numPr>
          <w:ilvl w:val="0"/>
          <w:numId w:val="171"/>
        </w:numPr>
        <w:autoSpaceDE w:val="0"/>
        <w:spacing w:after="0"/>
        <w:jc w:val="both"/>
        <w:rPr>
          <w:rFonts w:ascii="Times New Roman" w:hAnsi="Times New Roman"/>
          <w:sz w:val="24"/>
          <w:szCs w:val="24"/>
        </w:rPr>
      </w:pPr>
      <w:r>
        <w:rPr>
          <w:rFonts w:ascii="Times New Roman" w:hAnsi="Times New Roman"/>
          <w:sz w:val="24"/>
          <w:szCs w:val="24"/>
        </w:rPr>
        <w:t xml:space="preserve">Vysvětlí pravidla nutná pro společný nácvik. </w:t>
      </w:r>
    </w:p>
    <w:p w14:paraId="3C5A9C82" w14:textId="77777777" w:rsidR="00E31BDB" w:rsidRDefault="00E31BDB" w:rsidP="00997007">
      <w:pPr>
        <w:numPr>
          <w:ilvl w:val="0"/>
          <w:numId w:val="171"/>
        </w:numPr>
        <w:autoSpaceDE w:val="0"/>
        <w:spacing w:after="0"/>
        <w:jc w:val="both"/>
        <w:rPr>
          <w:rFonts w:ascii="Times New Roman" w:hAnsi="Times New Roman"/>
          <w:sz w:val="24"/>
          <w:szCs w:val="24"/>
        </w:rPr>
      </w:pPr>
      <w:r>
        <w:rPr>
          <w:rFonts w:ascii="Times New Roman" w:hAnsi="Times New Roman"/>
          <w:sz w:val="24"/>
          <w:szCs w:val="24"/>
        </w:rPr>
        <w:t xml:space="preserve">Rozumí celkovému vyznění skladby. </w:t>
      </w:r>
    </w:p>
    <w:p w14:paraId="7B330B7A" w14:textId="77777777" w:rsidR="00E31BDB" w:rsidRDefault="00E31BDB" w:rsidP="00E31BDB">
      <w:pPr>
        <w:spacing w:after="0"/>
        <w:jc w:val="both"/>
        <w:rPr>
          <w:rFonts w:ascii="Times New Roman" w:hAnsi="Times New Roman"/>
          <w:sz w:val="24"/>
          <w:szCs w:val="24"/>
        </w:rPr>
      </w:pPr>
    </w:p>
    <w:p w14:paraId="704C48DE"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3. ročník</w:t>
      </w:r>
    </w:p>
    <w:p w14:paraId="39946F19"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0E76F511" w14:textId="77777777" w:rsidR="00E31BDB" w:rsidRDefault="00E31BDB" w:rsidP="00997007">
      <w:pPr>
        <w:pStyle w:val="Default"/>
        <w:numPr>
          <w:ilvl w:val="0"/>
          <w:numId w:val="87"/>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party studovaných skladeb. </w:t>
      </w:r>
    </w:p>
    <w:p w14:paraId="04A43EA2" w14:textId="77777777" w:rsidR="00E31BDB" w:rsidRDefault="00E31BDB" w:rsidP="00997007">
      <w:pPr>
        <w:pStyle w:val="Default"/>
        <w:numPr>
          <w:ilvl w:val="0"/>
          <w:numId w:val="87"/>
        </w:numPr>
        <w:spacing w:line="276" w:lineRule="auto"/>
        <w:jc w:val="both"/>
        <w:rPr>
          <w:rFonts w:ascii="Times New Roman" w:hAnsi="Times New Roman" w:cs="Times New Roman"/>
          <w:color w:val="auto"/>
        </w:rPr>
      </w:pPr>
      <w:r>
        <w:rPr>
          <w:rFonts w:ascii="Times New Roman" w:hAnsi="Times New Roman" w:cs="Times New Roman"/>
          <w:color w:val="auto"/>
        </w:rPr>
        <w:t>Předvede skladbu.</w:t>
      </w:r>
    </w:p>
    <w:p w14:paraId="2C037BD5" w14:textId="77777777" w:rsidR="00E31BDB" w:rsidRDefault="00E31BDB" w:rsidP="00997007">
      <w:pPr>
        <w:pStyle w:val="Default"/>
        <w:numPr>
          <w:ilvl w:val="0"/>
          <w:numId w:val="87"/>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pravidla nutná pro společný nácvik. </w:t>
      </w:r>
    </w:p>
    <w:p w14:paraId="1CB26FF3" w14:textId="77777777" w:rsidR="00E31BDB" w:rsidRDefault="00E31BDB" w:rsidP="00997007">
      <w:pPr>
        <w:pStyle w:val="Default"/>
        <w:numPr>
          <w:ilvl w:val="0"/>
          <w:numId w:val="87"/>
        </w:numPr>
        <w:spacing w:line="276" w:lineRule="auto"/>
        <w:jc w:val="both"/>
        <w:rPr>
          <w:rFonts w:ascii="Times New Roman" w:hAnsi="Times New Roman" w:cs="Times New Roman"/>
          <w:color w:val="auto"/>
        </w:rPr>
      </w:pPr>
      <w:r>
        <w:rPr>
          <w:rFonts w:ascii="Times New Roman" w:hAnsi="Times New Roman" w:cs="Times New Roman"/>
          <w:color w:val="auto"/>
        </w:rPr>
        <w:t>Předvede celkové vyznění skladby.</w:t>
      </w:r>
    </w:p>
    <w:p w14:paraId="047D8164" w14:textId="77777777" w:rsidR="00E31BDB" w:rsidRDefault="00E31BDB" w:rsidP="00E31BDB">
      <w:pPr>
        <w:spacing w:after="0"/>
        <w:jc w:val="both"/>
        <w:rPr>
          <w:rFonts w:ascii="Times New Roman" w:hAnsi="Times New Roman"/>
          <w:b/>
          <w:sz w:val="24"/>
          <w:szCs w:val="24"/>
        </w:rPr>
      </w:pPr>
    </w:p>
    <w:p w14:paraId="5DD99113" w14:textId="77777777" w:rsidR="00E31BDB" w:rsidRDefault="00E31BDB" w:rsidP="00E31BDB">
      <w:pPr>
        <w:spacing w:after="0"/>
        <w:jc w:val="both"/>
        <w:rPr>
          <w:rFonts w:ascii="Times New Roman" w:hAnsi="Times New Roman"/>
          <w:b/>
          <w:sz w:val="24"/>
          <w:szCs w:val="24"/>
        </w:rPr>
      </w:pPr>
      <w:r>
        <w:rPr>
          <w:rFonts w:ascii="Times New Roman" w:hAnsi="Times New Roman"/>
          <w:b/>
          <w:sz w:val="24"/>
          <w:szCs w:val="24"/>
        </w:rPr>
        <w:t>4. ročník</w:t>
      </w:r>
    </w:p>
    <w:p w14:paraId="7E9F6522" w14:textId="77777777" w:rsidR="00E31BDB" w:rsidRDefault="00E31BDB" w:rsidP="00E31BDB">
      <w:pPr>
        <w:spacing w:after="0"/>
        <w:ind w:firstLine="576"/>
        <w:jc w:val="both"/>
        <w:rPr>
          <w:rFonts w:ascii="Times New Roman" w:hAnsi="Times New Roman"/>
          <w:sz w:val="24"/>
          <w:szCs w:val="24"/>
        </w:rPr>
      </w:pPr>
      <w:r>
        <w:rPr>
          <w:rFonts w:ascii="Times New Roman" w:hAnsi="Times New Roman"/>
          <w:sz w:val="24"/>
          <w:szCs w:val="24"/>
        </w:rPr>
        <w:t>Žák:</w:t>
      </w:r>
    </w:p>
    <w:p w14:paraId="43F7C462" w14:textId="77777777" w:rsidR="00E31BDB" w:rsidRDefault="00E31BDB" w:rsidP="00997007">
      <w:pPr>
        <w:pStyle w:val="Default"/>
        <w:numPr>
          <w:ilvl w:val="0"/>
          <w:numId w:val="169"/>
        </w:numPr>
        <w:spacing w:line="276" w:lineRule="auto"/>
        <w:jc w:val="both"/>
        <w:rPr>
          <w:rFonts w:ascii="Times New Roman" w:hAnsi="Times New Roman" w:cs="Times New Roman"/>
          <w:color w:val="auto"/>
        </w:rPr>
      </w:pPr>
      <w:r>
        <w:rPr>
          <w:rFonts w:ascii="Times New Roman" w:hAnsi="Times New Roman" w:cs="Times New Roman"/>
          <w:color w:val="auto"/>
        </w:rPr>
        <w:t xml:space="preserve">Vyhodnotí party studovaných skladeb. </w:t>
      </w:r>
    </w:p>
    <w:p w14:paraId="1335C756" w14:textId="77777777" w:rsidR="00E31BDB" w:rsidRDefault="00E31BDB" w:rsidP="00997007">
      <w:pPr>
        <w:pStyle w:val="Default"/>
        <w:numPr>
          <w:ilvl w:val="0"/>
          <w:numId w:val="169"/>
        </w:numPr>
        <w:spacing w:line="276" w:lineRule="auto"/>
        <w:jc w:val="both"/>
        <w:rPr>
          <w:rFonts w:ascii="Times New Roman" w:hAnsi="Times New Roman" w:cs="Times New Roman"/>
          <w:color w:val="auto"/>
        </w:rPr>
      </w:pPr>
      <w:r>
        <w:rPr>
          <w:rFonts w:ascii="Times New Roman" w:hAnsi="Times New Roman" w:cs="Times New Roman"/>
          <w:color w:val="auto"/>
        </w:rPr>
        <w:t>Vysvětlí záměr hraní skladby.</w:t>
      </w:r>
    </w:p>
    <w:p w14:paraId="112CD8A8" w14:textId="77777777" w:rsidR="00E31BDB" w:rsidRDefault="00E31BDB" w:rsidP="00997007">
      <w:pPr>
        <w:pStyle w:val="Default"/>
        <w:numPr>
          <w:ilvl w:val="0"/>
          <w:numId w:val="169"/>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naladění svého hudebního nástroje. </w:t>
      </w:r>
    </w:p>
    <w:p w14:paraId="0080512B" w14:textId="77777777" w:rsidR="00E31BDB" w:rsidRDefault="00E31BDB" w:rsidP="00997007">
      <w:pPr>
        <w:pStyle w:val="Default"/>
        <w:numPr>
          <w:ilvl w:val="0"/>
          <w:numId w:val="169"/>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pravidla nutná pro společný nácvik. </w:t>
      </w:r>
    </w:p>
    <w:p w14:paraId="55B69192" w14:textId="77777777" w:rsidR="00E31BDB" w:rsidRDefault="00E31BDB" w:rsidP="00997007">
      <w:pPr>
        <w:pStyle w:val="Default"/>
        <w:numPr>
          <w:ilvl w:val="0"/>
          <w:numId w:val="169"/>
        </w:numPr>
        <w:spacing w:line="276" w:lineRule="auto"/>
        <w:jc w:val="both"/>
        <w:rPr>
          <w:rFonts w:ascii="Times New Roman" w:hAnsi="Times New Roman" w:cs="Times New Roman"/>
          <w:color w:val="auto"/>
        </w:rPr>
      </w:pPr>
      <w:r>
        <w:rPr>
          <w:rFonts w:ascii="Times New Roman" w:hAnsi="Times New Roman" w:cs="Times New Roman"/>
          <w:color w:val="auto"/>
        </w:rPr>
        <w:t>Předvede skladbu.</w:t>
      </w:r>
    </w:p>
    <w:p w14:paraId="57FB7BA9" w14:textId="77777777" w:rsidR="00E31BDB" w:rsidRDefault="00E31BDB" w:rsidP="00E31BDB">
      <w:pPr>
        <w:pStyle w:val="Default"/>
        <w:spacing w:line="276" w:lineRule="auto"/>
        <w:ind w:left="1296"/>
        <w:jc w:val="both"/>
        <w:rPr>
          <w:rFonts w:ascii="Times New Roman" w:hAnsi="Times New Roman" w:cs="Times New Roman"/>
          <w:color w:val="auto"/>
        </w:rPr>
      </w:pPr>
    </w:p>
    <w:p w14:paraId="65C3DDBB" w14:textId="77777777" w:rsidR="00E31BDB" w:rsidRDefault="00E31BDB" w:rsidP="00E31BDB">
      <w:pPr>
        <w:pStyle w:val="Default"/>
        <w:spacing w:line="276" w:lineRule="auto"/>
        <w:ind w:left="1296"/>
        <w:jc w:val="both"/>
        <w:rPr>
          <w:rFonts w:ascii="Times New Roman" w:hAnsi="Times New Roman" w:cs="Times New Roman"/>
          <w:color w:val="auto"/>
        </w:rPr>
      </w:pPr>
    </w:p>
    <w:p w14:paraId="261E38E2" w14:textId="77777777" w:rsidR="00E31BDB" w:rsidRDefault="00E31BDB" w:rsidP="00E31BDB">
      <w:pPr>
        <w:pStyle w:val="Default"/>
        <w:spacing w:line="276" w:lineRule="auto"/>
        <w:ind w:left="1296"/>
        <w:jc w:val="both"/>
        <w:rPr>
          <w:rFonts w:ascii="Times New Roman" w:hAnsi="Times New Roman" w:cs="Times New Roman"/>
          <w:color w:val="auto"/>
        </w:rPr>
      </w:pPr>
      <w:r>
        <w:rPr>
          <w:rFonts w:ascii="Times New Roman" w:hAnsi="Times New Roman" w:cs="Times New Roman"/>
        </w:rPr>
        <w:br w:type="page"/>
      </w:r>
    </w:p>
    <w:p w14:paraId="707909CB" w14:textId="77777777" w:rsidR="00F31634" w:rsidRPr="005A22A8" w:rsidRDefault="005C5FD6" w:rsidP="00E31BDB">
      <w:pPr>
        <w:pStyle w:val="Nadpis2"/>
        <w:jc w:val="both"/>
        <w:rPr>
          <w:rStyle w:val="Hypertextovodkaz"/>
          <w:color w:val="000000"/>
          <w:u w:val="none"/>
        </w:rPr>
      </w:pPr>
      <w:r>
        <w:t xml:space="preserve"> </w:t>
      </w:r>
      <w:r w:rsidR="00A5015F" w:rsidRPr="005A22A8">
        <w:fldChar w:fldCharType="begin"/>
      </w:r>
      <w:r w:rsidR="00A5015F" w:rsidRPr="005A22A8">
        <w:instrText xml:space="preserve"> HYPERLINK  \l "_Studijní_zaměření_Hra_18" </w:instrText>
      </w:r>
      <w:r w:rsidR="00A5015F" w:rsidRPr="005A22A8">
        <w:fldChar w:fldCharType="separate"/>
      </w:r>
      <w:bookmarkStart w:id="149" w:name="_Toc165471335"/>
      <w:bookmarkStart w:id="150" w:name="_Toc223675590"/>
      <w:r w:rsidR="00F31634" w:rsidRPr="005A22A8">
        <w:rPr>
          <w:rStyle w:val="Hypertextovodkaz"/>
          <w:color w:val="000000"/>
          <w:u w:val="none"/>
        </w:rPr>
        <w:t>Studijní zaměření Hra na rockovou kytaru</w:t>
      </w:r>
      <w:bookmarkEnd w:id="149"/>
      <w:bookmarkEnd w:id="150"/>
    </w:p>
    <w:p w14:paraId="6E79ACD3" w14:textId="77777777" w:rsidR="00F31634" w:rsidRDefault="00A5015F" w:rsidP="005A22A8">
      <w:pPr>
        <w:pStyle w:val="Nadpis2"/>
        <w:numPr>
          <w:ilvl w:val="0"/>
          <w:numId w:val="0"/>
        </w:numPr>
        <w:rPr>
          <w:sz w:val="24"/>
          <w:szCs w:val="24"/>
        </w:rPr>
      </w:pPr>
      <w:r w:rsidRPr="005A22A8">
        <w:fldChar w:fldCharType="end"/>
      </w:r>
    </w:p>
    <w:p w14:paraId="4CE81310"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Žáci jsou vzdělávaní v základech klasické kytary s hlavním využitím teoretických a praktických dovedností v souborech a orchestrech rockového zaměření.</w:t>
      </w:r>
    </w:p>
    <w:p w14:paraId="7E3022C0" w14:textId="77777777" w:rsidR="00F31634" w:rsidRDefault="00F31634" w:rsidP="00865378">
      <w:pPr>
        <w:spacing w:after="0"/>
        <w:ind w:firstLine="708"/>
        <w:jc w:val="both"/>
        <w:rPr>
          <w:rFonts w:ascii="Times New Roman" w:hAnsi="Times New Roman"/>
          <w:b/>
          <w:sz w:val="24"/>
          <w:szCs w:val="24"/>
          <w:u w:val="single"/>
        </w:rPr>
      </w:pPr>
    </w:p>
    <w:p w14:paraId="17B22D1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0AA76AF6" w14:textId="77777777">
        <w:tc>
          <w:tcPr>
            <w:tcW w:w="2815" w:type="dxa"/>
            <w:vMerge w:val="restart"/>
            <w:tcBorders>
              <w:top w:val="single" w:sz="4" w:space="0" w:color="000000"/>
              <w:left w:val="single" w:sz="4" w:space="0" w:color="000000"/>
              <w:bottom w:val="single" w:sz="4" w:space="0" w:color="000000"/>
            </w:tcBorders>
          </w:tcPr>
          <w:p w14:paraId="2977AED5"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6F7AEA0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597222A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64B0AA91" w14:textId="77777777">
        <w:tc>
          <w:tcPr>
            <w:tcW w:w="2815" w:type="dxa"/>
            <w:vMerge/>
            <w:tcBorders>
              <w:top w:val="single" w:sz="4" w:space="0" w:color="000000"/>
              <w:left w:val="single" w:sz="4" w:space="0" w:color="000000"/>
              <w:bottom w:val="single" w:sz="4" w:space="0" w:color="000000"/>
            </w:tcBorders>
          </w:tcPr>
          <w:p w14:paraId="53BF0521"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6234B1CE"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1A961E7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0C1C04B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29EDA48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1CCD331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072E031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0B38C43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1BCB994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6CC39D2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27706D4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1F1E33A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6CEB0016"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688C6426"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6310CB36" w14:textId="77777777">
        <w:tc>
          <w:tcPr>
            <w:tcW w:w="2815" w:type="dxa"/>
            <w:tcBorders>
              <w:top w:val="single" w:sz="4" w:space="0" w:color="000000"/>
              <w:left w:val="single" w:sz="4" w:space="0" w:color="000000"/>
              <w:bottom w:val="single" w:sz="4" w:space="0" w:color="000000"/>
            </w:tcBorders>
            <w:vAlign w:val="center"/>
          </w:tcPr>
          <w:p w14:paraId="0E6F369E"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Hra na rockovou kytaru</w:t>
            </w:r>
          </w:p>
        </w:tc>
        <w:tc>
          <w:tcPr>
            <w:tcW w:w="574" w:type="dxa"/>
            <w:tcBorders>
              <w:top w:val="single" w:sz="4" w:space="0" w:color="000000"/>
              <w:left w:val="single" w:sz="4" w:space="0" w:color="000000"/>
              <w:bottom w:val="single" w:sz="4" w:space="0" w:color="000000"/>
            </w:tcBorders>
            <w:vAlign w:val="center"/>
          </w:tcPr>
          <w:p w14:paraId="5B8F112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A92097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F82F81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E73A77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5EBC99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1A22F8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60711D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5843070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1E7115F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7364AC0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78294A3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3A8045AE" w14:textId="77777777">
        <w:tc>
          <w:tcPr>
            <w:tcW w:w="2815" w:type="dxa"/>
            <w:tcBorders>
              <w:top w:val="single" w:sz="4" w:space="0" w:color="000000"/>
              <w:left w:val="single" w:sz="4" w:space="0" w:color="000000"/>
              <w:bottom w:val="single" w:sz="4" w:space="0" w:color="000000"/>
            </w:tcBorders>
            <w:vAlign w:val="center"/>
          </w:tcPr>
          <w:p w14:paraId="1650CF7B"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353454A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39FB87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174C9D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86FBBF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18B709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D6B139D"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FDC682B"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759521C5"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753D6EFC"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50D7B374"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7E0C575B" w14:textId="77777777" w:rsidR="00F31634" w:rsidRDefault="00F31634" w:rsidP="00865378">
            <w:pPr>
              <w:snapToGrid w:val="0"/>
              <w:spacing w:after="0"/>
              <w:jc w:val="both"/>
              <w:rPr>
                <w:rFonts w:ascii="Times New Roman" w:hAnsi="Times New Roman"/>
                <w:sz w:val="24"/>
                <w:szCs w:val="24"/>
              </w:rPr>
            </w:pPr>
          </w:p>
        </w:tc>
      </w:tr>
      <w:tr w:rsidR="00F31634" w14:paraId="6260C322" w14:textId="77777777">
        <w:tc>
          <w:tcPr>
            <w:tcW w:w="2815" w:type="dxa"/>
            <w:tcBorders>
              <w:top w:val="single" w:sz="4" w:space="0" w:color="000000"/>
              <w:left w:val="single" w:sz="4" w:space="0" w:color="000000"/>
              <w:bottom w:val="single" w:sz="4" w:space="0" w:color="000000"/>
            </w:tcBorders>
            <w:vAlign w:val="center"/>
          </w:tcPr>
          <w:p w14:paraId="65FDF55B"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5ABA9965"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bottom w:val="single" w:sz="4" w:space="0" w:color="000000"/>
            </w:tcBorders>
            <w:vAlign w:val="center"/>
          </w:tcPr>
          <w:p w14:paraId="439BA2C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44C0025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5265B8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7B9161E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365559A"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191AC78"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C9241EC"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51F7DBC4"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2CB6D0A9"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7C6FB0CB"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63DE4DEF" w14:textId="77777777" w:rsidR="00F31634" w:rsidRDefault="00F31634" w:rsidP="00865378">
            <w:pPr>
              <w:snapToGrid w:val="0"/>
              <w:spacing w:after="0"/>
              <w:jc w:val="both"/>
              <w:rPr>
                <w:rFonts w:ascii="Times New Roman" w:hAnsi="Times New Roman"/>
                <w:sz w:val="24"/>
                <w:szCs w:val="24"/>
              </w:rPr>
            </w:pPr>
          </w:p>
        </w:tc>
      </w:tr>
      <w:tr w:rsidR="00F31634" w14:paraId="33EB1881" w14:textId="77777777">
        <w:tc>
          <w:tcPr>
            <w:tcW w:w="2815" w:type="dxa"/>
            <w:tcBorders>
              <w:top w:val="single" w:sz="4" w:space="0" w:color="000000"/>
              <w:left w:val="single" w:sz="4" w:space="0" w:color="000000"/>
              <w:bottom w:val="single" w:sz="4" w:space="0" w:color="000000"/>
            </w:tcBorders>
            <w:vAlign w:val="center"/>
          </w:tcPr>
          <w:p w14:paraId="352ACC1D"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4" w:type="dxa"/>
            <w:tcBorders>
              <w:top w:val="single" w:sz="4" w:space="0" w:color="000000"/>
              <w:left w:val="single" w:sz="4" w:space="0" w:color="000000"/>
              <w:bottom w:val="single" w:sz="4" w:space="0" w:color="000000"/>
            </w:tcBorders>
            <w:vAlign w:val="center"/>
          </w:tcPr>
          <w:p w14:paraId="45E5496E"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83ED31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D34A97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856161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99A64D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31C83C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7F8F93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157D46D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6" w:type="dxa"/>
            <w:tcBorders>
              <w:top w:val="single" w:sz="4" w:space="0" w:color="000000"/>
              <w:left w:val="single" w:sz="4" w:space="0" w:color="000000"/>
              <w:bottom w:val="single" w:sz="4" w:space="0" w:color="000000"/>
            </w:tcBorders>
            <w:vAlign w:val="center"/>
          </w:tcPr>
          <w:p w14:paraId="02135EC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663" w:type="dxa"/>
            <w:tcBorders>
              <w:top w:val="single" w:sz="4" w:space="0" w:color="000000"/>
              <w:left w:val="single" w:sz="4" w:space="0" w:color="000000"/>
              <w:bottom w:val="single" w:sz="4" w:space="0" w:color="000000"/>
            </w:tcBorders>
            <w:vAlign w:val="center"/>
          </w:tcPr>
          <w:p w14:paraId="3C26D1E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vAlign w:val="center"/>
          </w:tcPr>
          <w:p w14:paraId="384E6E5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r>
      <w:tr w:rsidR="00F31634" w14:paraId="61A8921C" w14:textId="77777777">
        <w:tc>
          <w:tcPr>
            <w:tcW w:w="2815" w:type="dxa"/>
            <w:tcBorders>
              <w:top w:val="single" w:sz="4" w:space="0" w:color="000000"/>
              <w:left w:val="single" w:sz="4" w:space="0" w:color="000000"/>
              <w:bottom w:val="single" w:sz="4" w:space="0" w:color="000000"/>
            </w:tcBorders>
            <w:vAlign w:val="center"/>
          </w:tcPr>
          <w:p w14:paraId="5D17E919"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795654E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004D0B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3C763AE"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2347DF5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174F8E6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6216ED0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2490A0D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5B77AD9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194ACD3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65AEED7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02D933E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1AFA25AD"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09841EBD"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rockovou kytaru se vyučuje v 1. – 3. ročníku I. stupně po dvojicích žáků nebo individuálně, od 4. ročníku individuálně.</w:t>
      </w:r>
    </w:p>
    <w:p w14:paraId="2C9BF7AD"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76797878"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ročníkové výstupy viz závěr kapitoly Studijní zaměření Hra na folkovou kytaru. </w:t>
      </w:r>
    </w:p>
    <w:p w14:paraId="2D0F7E85" w14:textId="77777777" w:rsidR="00F31634" w:rsidRDefault="00F31634" w:rsidP="00865378">
      <w:pPr>
        <w:spacing w:after="0"/>
        <w:jc w:val="both"/>
        <w:rPr>
          <w:rFonts w:ascii="Times New Roman" w:hAnsi="Times New Roman"/>
          <w:b/>
          <w:sz w:val="24"/>
          <w:szCs w:val="24"/>
          <w:u w:val="single"/>
        </w:rPr>
      </w:pPr>
    </w:p>
    <w:p w14:paraId="46756F96" w14:textId="77777777" w:rsidR="00F31634" w:rsidRDefault="00F31634" w:rsidP="00865378">
      <w:pPr>
        <w:spacing w:after="0"/>
        <w:jc w:val="both"/>
        <w:rPr>
          <w:rFonts w:ascii="Times New Roman" w:hAnsi="Times New Roman"/>
          <w:b/>
          <w:sz w:val="24"/>
          <w:szCs w:val="24"/>
          <w:u w:val="single"/>
        </w:rPr>
      </w:pPr>
    </w:p>
    <w:p w14:paraId="22469AF8"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Hra na rockovou kytaru</w:t>
      </w:r>
    </w:p>
    <w:p w14:paraId="09B3EEE5" w14:textId="77777777" w:rsidR="00F31634" w:rsidRDefault="00F31634" w:rsidP="00865378">
      <w:pPr>
        <w:spacing w:after="0"/>
        <w:jc w:val="both"/>
        <w:rPr>
          <w:rFonts w:ascii="Times New Roman" w:hAnsi="Times New Roman"/>
          <w:b/>
          <w:sz w:val="24"/>
          <w:szCs w:val="24"/>
        </w:rPr>
      </w:pPr>
    </w:p>
    <w:p w14:paraId="56E06FA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7B2836CD" w14:textId="77777777" w:rsidR="00F31634" w:rsidRDefault="00F31634" w:rsidP="00865378">
      <w:pPr>
        <w:spacing w:after="0"/>
        <w:jc w:val="both"/>
        <w:rPr>
          <w:rFonts w:ascii="Times New Roman" w:hAnsi="Times New Roman"/>
          <w:b/>
          <w:sz w:val="24"/>
          <w:szCs w:val="24"/>
        </w:rPr>
      </w:pPr>
    </w:p>
    <w:p w14:paraId="50CB4E3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22842B4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37D55CD" w14:textId="77777777" w:rsidR="00F31634" w:rsidRDefault="00F31634"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Správně drží pravou ruku i nástroj, má správný postoj.</w:t>
      </w:r>
    </w:p>
    <w:p w14:paraId="3A5181D9" w14:textId="77777777" w:rsidR="00F31634" w:rsidRDefault="00F31634"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 xml:space="preserve">Pracuje s nástrojem a aparaturou. </w:t>
      </w:r>
    </w:p>
    <w:p w14:paraId="63EF3CA5"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Nacvičí úhoz plektrem. </w:t>
      </w:r>
    </w:p>
    <w:p w14:paraId="6BF6657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Umí hrát střídavý úhoz plektrem na prázdných strunách. </w:t>
      </w:r>
    </w:p>
    <w:p w14:paraId="669FC37F"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Získává orientaci na hmatníku. </w:t>
      </w:r>
    </w:p>
    <w:p w14:paraId="1A1BD8BF"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jednoduchá rytmická cvičení. </w:t>
      </w:r>
    </w:p>
    <w:p w14:paraId="3956E9A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Má vypěstovanou částečnou melodickou a rytmickou představivost. </w:t>
      </w:r>
    </w:p>
    <w:p w14:paraId="564EBCC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Získává orientaci na hmatníku.</w:t>
      </w:r>
    </w:p>
    <w:p w14:paraId="25ADFE75" w14:textId="77777777" w:rsidR="005F52EB" w:rsidRDefault="005F52EB" w:rsidP="00865378">
      <w:pPr>
        <w:spacing w:after="0"/>
        <w:jc w:val="both"/>
        <w:rPr>
          <w:rFonts w:ascii="Times New Roman" w:hAnsi="Times New Roman"/>
          <w:b/>
          <w:sz w:val="24"/>
          <w:szCs w:val="24"/>
        </w:rPr>
      </w:pPr>
    </w:p>
    <w:p w14:paraId="1F079D42" w14:textId="77777777" w:rsidR="005A22A8" w:rsidRDefault="005A22A8" w:rsidP="00865378">
      <w:pPr>
        <w:spacing w:after="0"/>
        <w:jc w:val="both"/>
        <w:rPr>
          <w:rFonts w:ascii="Times New Roman" w:hAnsi="Times New Roman"/>
          <w:b/>
          <w:sz w:val="24"/>
          <w:szCs w:val="24"/>
        </w:rPr>
      </w:pPr>
    </w:p>
    <w:p w14:paraId="02289CC9" w14:textId="77777777" w:rsidR="00F31634" w:rsidRDefault="005A22A8" w:rsidP="00865378">
      <w:pPr>
        <w:spacing w:after="0"/>
        <w:jc w:val="both"/>
        <w:rPr>
          <w:rFonts w:ascii="Times New Roman" w:hAnsi="Times New Roman"/>
          <w:b/>
          <w:sz w:val="24"/>
          <w:szCs w:val="24"/>
        </w:rPr>
      </w:pPr>
      <w:r>
        <w:rPr>
          <w:rFonts w:ascii="Times New Roman" w:hAnsi="Times New Roman"/>
          <w:b/>
          <w:sz w:val="24"/>
          <w:szCs w:val="24"/>
        </w:rPr>
        <w:br w:type="page"/>
      </w:r>
      <w:r w:rsidR="00F31634">
        <w:rPr>
          <w:rFonts w:ascii="Times New Roman" w:hAnsi="Times New Roman"/>
          <w:b/>
          <w:sz w:val="24"/>
          <w:szCs w:val="24"/>
        </w:rPr>
        <w:t>2. ročník</w:t>
      </w:r>
    </w:p>
    <w:p w14:paraId="6B137A2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541E74F"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Tříbí smysl pro dynamické cítění. </w:t>
      </w:r>
    </w:p>
    <w:p w14:paraId="2C53BB02"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Prohlubuje orientaci v I. poloze. </w:t>
      </w:r>
    </w:p>
    <w:p w14:paraId="233A187D"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Snaží se o hraní jednoduchého dvojhlasu. </w:t>
      </w:r>
    </w:p>
    <w:p w14:paraId="06CA484F"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Seznámí se se čtením tabulatury. </w:t>
      </w:r>
    </w:p>
    <w:p w14:paraId="1944AA76" w14:textId="77777777" w:rsidR="00F31634" w:rsidRDefault="00F31634"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Zdokonaluje dynamické odstínění.</w:t>
      </w:r>
    </w:p>
    <w:p w14:paraId="7A4C2756" w14:textId="77777777" w:rsidR="00F31634" w:rsidRDefault="00F31634"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 xml:space="preserve">Pěstuje hudební paměť. </w:t>
      </w:r>
    </w:p>
    <w:p w14:paraId="568E1077" w14:textId="77777777" w:rsidR="00F31634" w:rsidRDefault="00F31634"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 xml:space="preserve">Nacvičuje jednoduché akordy. </w:t>
      </w:r>
    </w:p>
    <w:p w14:paraId="231A99BF" w14:textId="77777777" w:rsidR="00F31634" w:rsidRPr="006C6AFE" w:rsidRDefault="00F31634"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 xml:space="preserve">Snaží se o hraní jednoduchého dvojhlasu. </w:t>
      </w:r>
    </w:p>
    <w:p w14:paraId="4E88F92C" w14:textId="77777777" w:rsidR="00F31634" w:rsidRDefault="00F31634" w:rsidP="00865378">
      <w:pPr>
        <w:spacing w:after="0"/>
        <w:jc w:val="both"/>
        <w:rPr>
          <w:rFonts w:ascii="Times New Roman" w:hAnsi="Times New Roman"/>
          <w:sz w:val="24"/>
          <w:szCs w:val="24"/>
          <w:u w:val="single"/>
        </w:rPr>
      </w:pPr>
    </w:p>
    <w:p w14:paraId="77CBDD1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62ED4F22"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501C9C1" w14:textId="77777777" w:rsidR="00F31634" w:rsidRDefault="00F31634" w:rsidP="00997007">
      <w:pPr>
        <w:numPr>
          <w:ilvl w:val="0"/>
          <w:numId w:val="31"/>
        </w:numPr>
        <w:autoSpaceDE w:val="0"/>
        <w:spacing w:after="0"/>
        <w:jc w:val="both"/>
        <w:rPr>
          <w:rFonts w:ascii="Times New Roman" w:hAnsi="Times New Roman"/>
          <w:sz w:val="24"/>
          <w:szCs w:val="24"/>
        </w:rPr>
      </w:pPr>
      <w:r>
        <w:rPr>
          <w:rFonts w:ascii="Times New Roman" w:hAnsi="Times New Roman"/>
          <w:sz w:val="24"/>
          <w:szCs w:val="24"/>
        </w:rPr>
        <w:t xml:space="preserve">Hraje třídobé takty, je schopen ladit nástroj. </w:t>
      </w:r>
    </w:p>
    <w:p w14:paraId="70A5DB5C" w14:textId="77777777" w:rsidR="00F31634" w:rsidRDefault="00F31634" w:rsidP="00997007">
      <w:pPr>
        <w:numPr>
          <w:ilvl w:val="0"/>
          <w:numId w:val="31"/>
        </w:numPr>
        <w:autoSpaceDE w:val="0"/>
        <w:spacing w:after="0"/>
        <w:jc w:val="both"/>
        <w:rPr>
          <w:rFonts w:ascii="Times New Roman" w:hAnsi="Times New Roman"/>
          <w:sz w:val="24"/>
          <w:szCs w:val="24"/>
        </w:rPr>
      </w:pPr>
      <w:r>
        <w:rPr>
          <w:rFonts w:ascii="Times New Roman" w:hAnsi="Times New Roman"/>
          <w:sz w:val="24"/>
          <w:szCs w:val="24"/>
        </w:rPr>
        <w:t xml:space="preserve">Hraje rockové vibrato, hraje trioly, doprovází jednoduché skladby. </w:t>
      </w:r>
    </w:p>
    <w:p w14:paraId="25DD47FE" w14:textId="77777777" w:rsidR="00F31634" w:rsidRDefault="00F31634" w:rsidP="00997007">
      <w:pPr>
        <w:numPr>
          <w:ilvl w:val="0"/>
          <w:numId w:val="31"/>
        </w:numPr>
        <w:autoSpaceDE w:val="0"/>
        <w:spacing w:after="0"/>
        <w:jc w:val="both"/>
        <w:rPr>
          <w:rFonts w:ascii="Times New Roman" w:hAnsi="Times New Roman"/>
          <w:sz w:val="24"/>
          <w:szCs w:val="24"/>
        </w:rPr>
      </w:pPr>
      <w:r>
        <w:rPr>
          <w:rFonts w:ascii="Times New Roman" w:hAnsi="Times New Roman"/>
          <w:sz w:val="24"/>
          <w:szCs w:val="24"/>
        </w:rPr>
        <w:t xml:space="preserve">Orientuje se ve čtení tabulatur. </w:t>
      </w:r>
    </w:p>
    <w:p w14:paraId="351FA095" w14:textId="77777777" w:rsidR="00F31634" w:rsidRDefault="00F31634" w:rsidP="00997007">
      <w:pPr>
        <w:numPr>
          <w:ilvl w:val="0"/>
          <w:numId w:val="31"/>
        </w:numPr>
        <w:autoSpaceDE w:val="0"/>
        <w:spacing w:after="0"/>
        <w:jc w:val="both"/>
        <w:rPr>
          <w:rFonts w:ascii="Times New Roman" w:hAnsi="Times New Roman"/>
          <w:sz w:val="24"/>
          <w:szCs w:val="24"/>
        </w:rPr>
      </w:pPr>
      <w:r>
        <w:rPr>
          <w:rFonts w:ascii="Times New Roman" w:hAnsi="Times New Roman"/>
          <w:sz w:val="24"/>
          <w:szCs w:val="24"/>
        </w:rPr>
        <w:t xml:space="preserve">Osvojuje si techniku vytahování strun. </w:t>
      </w:r>
    </w:p>
    <w:p w14:paraId="19604EA5" w14:textId="77777777" w:rsidR="00F31634" w:rsidRDefault="00F31634" w:rsidP="00997007">
      <w:pPr>
        <w:numPr>
          <w:ilvl w:val="0"/>
          <w:numId w:val="31"/>
        </w:numPr>
        <w:autoSpaceDE w:val="0"/>
        <w:spacing w:after="0"/>
        <w:jc w:val="both"/>
        <w:rPr>
          <w:rFonts w:ascii="Times New Roman" w:hAnsi="Times New Roman"/>
          <w:sz w:val="24"/>
          <w:szCs w:val="24"/>
        </w:rPr>
      </w:pPr>
      <w:r>
        <w:rPr>
          <w:rFonts w:ascii="Times New Roman" w:hAnsi="Times New Roman"/>
          <w:sz w:val="24"/>
          <w:szCs w:val="24"/>
        </w:rPr>
        <w:t xml:space="preserve">Trénuje dynamické odstínění a kvalitu tónu. </w:t>
      </w:r>
    </w:p>
    <w:p w14:paraId="1EB5D39B" w14:textId="77777777" w:rsidR="00F31634" w:rsidRDefault="00F31634" w:rsidP="00997007">
      <w:pPr>
        <w:numPr>
          <w:ilvl w:val="0"/>
          <w:numId w:val="31"/>
        </w:numPr>
        <w:autoSpaceDE w:val="0"/>
        <w:spacing w:after="0"/>
        <w:jc w:val="both"/>
        <w:rPr>
          <w:rFonts w:ascii="Times New Roman" w:hAnsi="Times New Roman"/>
          <w:sz w:val="24"/>
          <w:szCs w:val="24"/>
        </w:rPr>
      </w:pPr>
      <w:r>
        <w:rPr>
          <w:rFonts w:ascii="Times New Roman" w:hAnsi="Times New Roman"/>
          <w:sz w:val="24"/>
          <w:szCs w:val="24"/>
        </w:rPr>
        <w:t xml:space="preserve">Pokračuje v nácviku hry z listu. </w:t>
      </w:r>
    </w:p>
    <w:p w14:paraId="4083959C" w14:textId="77777777" w:rsidR="00F31634" w:rsidRDefault="00F31634" w:rsidP="00997007">
      <w:pPr>
        <w:numPr>
          <w:ilvl w:val="0"/>
          <w:numId w:val="31"/>
        </w:numPr>
        <w:autoSpaceDE w:val="0"/>
        <w:spacing w:after="0"/>
        <w:jc w:val="both"/>
        <w:rPr>
          <w:rFonts w:ascii="Times New Roman" w:hAnsi="Times New Roman"/>
          <w:sz w:val="24"/>
          <w:szCs w:val="24"/>
        </w:rPr>
      </w:pPr>
      <w:r>
        <w:rPr>
          <w:rFonts w:ascii="Times New Roman" w:hAnsi="Times New Roman"/>
          <w:sz w:val="24"/>
          <w:szCs w:val="24"/>
        </w:rPr>
        <w:t xml:space="preserve">Využívá poslechu nahrávek profesionálních umělců. </w:t>
      </w:r>
    </w:p>
    <w:p w14:paraId="130F5346" w14:textId="77777777" w:rsidR="00F31634" w:rsidRDefault="00F31634" w:rsidP="00997007">
      <w:pPr>
        <w:numPr>
          <w:ilvl w:val="0"/>
          <w:numId w:val="31"/>
        </w:numPr>
        <w:autoSpaceDE w:val="0"/>
        <w:spacing w:after="0"/>
        <w:jc w:val="both"/>
        <w:rPr>
          <w:rFonts w:ascii="Times New Roman" w:hAnsi="Times New Roman"/>
          <w:sz w:val="24"/>
          <w:szCs w:val="24"/>
        </w:rPr>
      </w:pPr>
      <w:r>
        <w:rPr>
          <w:rFonts w:ascii="Times New Roman" w:hAnsi="Times New Roman"/>
          <w:sz w:val="24"/>
          <w:szCs w:val="24"/>
        </w:rPr>
        <w:t xml:space="preserve">Zdokonaluje a procvičuje hru doprovodů. </w:t>
      </w:r>
    </w:p>
    <w:p w14:paraId="4DFA507D"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 xml:space="preserve">Rozšiřuje souhru s jiným nástrojem. </w:t>
      </w:r>
    </w:p>
    <w:p w14:paraId="16EE9DC2" w14:textId="77777777" w:rsidR="00F31634" w:rsidRDefault="00F31634" w:rsidP="00865378">
      <w:pPr>
        <w:spacing w:after="0"/>
        <w:jc w:val="both"/>
        <w:rPr>
          <w:rFonts w:ascii="Times New Roman" w:hAnsi="Times New Roman"/>
          <w:sz w:val="24"/>
          <w:szCs w:val="24"/>
          <w:u w:val="single"/>
        </w:rPr>
      </w:pPr>
    </w:p>
    <w:p w14:paraId="5B26E6D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7E732F0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3E12193" w14:textId="77777777" w:rsidR="00F31634" w:rsidRDefault="00F31634" w:rsidP="00997007">
      <w:pPr>
        <w:widowControl w:val="0"/>
        <w:numPr>
          <w:ilvl w:val="0"/>
          <w:numId w:val="114"/>
        </w:numPr>
        <w:spacing w:after="0"/>
        <w:jc w:val="both"/>
        <w:textAlignment w:val="baseline"/>
        <w:rPr>
          <w:rFonts w:ascii="Times New Roman" w:hAnsi="Times New Roman"/>
          <w:sz w:val="24"/>
          <w:szCs w:val="24"/>
        </w:rPr>
      </w:pPr>
      <w:r>
        <w:rPr>
          <w:rFonts w:ascii="Times New Roman" w:hAnsi="Times New Roman"/>
          <w:sz w:val="24"/>
          <w:szCs w:val="24"/>
        </w:rPr>
        <w:t>Utvrzuje elementární technické prvky hry, hraje tabulatury.</w:t>
      </w:r>
    </w:p>
    <w:p w14:paraId="0ED1D70D" w14:textId="77777777" w:rsidR="00F31634" w:rsidRDefault="00F31634" w:rsidP="00997007">
      <w:pPr>
        <w:widowControl w:val="0"/>
        <w:numPr>
          <w:ilvl w:val="0"/>
          <w:numId w:val="114"/>
        </w:numPr>
        <w:spacing w:after="0"/>
        <w:jc w:val="both"/>
        <w:textAlignment w:val="baseline"/>
        <w:rPr>
          <w:rFonts w:ascii="Times New Roman" w:hAnsi="Times New Roman"/>
          <w:sz w:val="24"/>
          <w:szCs w:val="24"/>
        </w:rPr>
      </w:pPr>
      <w:r>
        <w:rPr>
          <w:rFonts w:ascii="Times New Roman" w:hAnsi="Times New Roman"/>
          <w:sz w:val="24"/>
          <w:szCs w:val="24"/>
        </w:rPr>
        <w:t xml:space="preserve">Navazuje na získané dovednosti z předchozích ročníků. </w:t>
      </w:r>
    </w:p>
    <w:p w14:paraId="2333CE9D" w14:textId="77777777" w:rsidR="00F31634" w:rsidRDefault="00F31634" w:rsidP="00997007">
      <w:pPr>
        <w:widowControl w:val="0"/>
        <w:numPr>
          <w:ilvl w:val="0"/>
          <w:numId w:val="114"/>
        </w:numPr>
        <w:spacing w:after="0"/>
        <w:jc w:val="both"/>
        <w:textAlignment w:val="baseline"/>
        <w:rPr>
          <w:rFonts w:ascii="Times New Roman" w:hAnsi="Times New Roman"/>
          <w:sz w:val="24"/>
          <w:szCs w:val="24"/>
        </w:rPr>
      </w:pPr>
      <w:r>
        <w:rPr>
          <w:rFonts w:ascii="Times New Roman" w:hAnsi="Times New Roman"/>
          <w:sz w:val="24"/>
          <w:szCs w:val="24"/>
        </w:rPr>
        <w:t xml:space="preserve">Rozšiřuje znalosti o další technické a výrazové prvky. </w:t>
      </w:r>
    </w:p>
    <w:p w14:paraId="158A1C0E" w14:textId="77777777" w:rsidR="00F31634" w:rsidRDefault="00F31634" w:rsidP="00997007">
      <w:pPr>
        <w:widowControl w:val="0"/>
        <w:numPr>
          <w:ilvl w:val="0"/>
          <w:numId w:val="114"/>
        </w:numPr>
        <w:spacing w:after="0"/>
        <w:jc w:val="both"/>
        <w:textAlignment w:val="baseline"/>
        <w:rPr>
          <w:rFonts w:ascii="Times New Roman" w:hAnsi="Times New Roman"/>
          <w:sz w:val="24"/>
          <w:szCs w:val="24"/>
        </w:rPr>
      </w:pPr>
      <w:r>
        <w:rPr>
          <w:rFonts w:ascii="Times New Roman" w:hAnsi="Times New Roman"/>
          <w:sz w:val="24"/>
          <w:szCs w:val="24"/>
        </w:rPr>
        <w:t xml:space="preserve">Klade důraz na rytmickou preciznost. </w:t>
      </w:r>
    </w:p>
    <w:p w14:paraId="6E62EF58" w14:textId="77777777" w:rsidR="00F31634" w:rsidRDefault="00F31634" w:rsidP="00997007">
      <w:pPr>
        <w:widowControl w:val="0"/>
        <w:numPr>
          <w:ilvl w:val="0"/>
          <w:numId w:val="114"/>
        </w:numPr>
        <w:spacing w:after="0"/>
        <w:jc w:val="both"/>
        <w:textAlignment w:val="baseline"/>
        <w:rPr>
          <w:rFonts w:ascii="Times New Roman" w:hAnsi="Times New Roman"/>
          <w:sz w:val="24"/>
          <w:szCs w:val="24"/>
        </w:rPr>
      </w:pPr>
      <w:r>
        <w:rPr>
          <w:rFonts w:ascii="Times New Roman" w:hAnsi="Times New Roman"/>
          <w:sz w:val="24"/>
          <w:szCs w:val="24"/>
        </w:rPr>
        <w:t xml:space="preserve">Pěstuje schopnost rockového vibrata. </w:t>
      </w:r>
    </w:p>
    <w:p w14:paraId="6484EDE4" w14:textId="77777777" w:rsidR="00F31634" w:rsidRDefault="00F31634" w:rsidP="00997007">
      <w:pPr>
        <w:widowControl w:val="0"/>
        <w:numPr>
          <w:ilvl w:val="0"/>
          <w:numId w:val="114"/>
        </w:numPr>
        <w:spacing w:after="0"/>
        <w:jc w:val="both"/>
        <w:textAlignment w:val="baseline"/>
        <w:rPr>
          <w:rFonts w:ascii="Times New Roman" w:hAnsi="Times New Roman"/>
          <w:sz w:val="24"/>
          <w:szCs w:val="24"/>
        </w:rPr>
      </w:pPr>
      <w:r>
        <w:rPr>
          <w:rFonts w:ascii="Times New Roman" w:hAnsi="Times New Roman"/>
          <w:sz w:val="24"/>
          <w:szCs w:val="24"/>
        </w:rPr>
        <w:t>Upevňuje techniku vytahování strun až o 2 tóny.</w:t>
      </w:r>
    </w:p>
    <w:p w14:paraId="5AA72575" w14:textId="77777777" w:rsidR="00F31634" w:rsidRDefault="00F31634" w:rsidP="00997007">
      <w:pPr>
        <w:widowControl w:val="0"/>
        <w:numPr>
          <w:ilvl w:val="0"/>
          <w:numId w:val="114"/>
        </w:numPr>
        <w:spacing w:after="0"/>
        <w:jc w:val="both"/>
        <w:textAlignment w:val="baseline"/>
        <w:rPr>
          <w:rFonts w:ascii="Times New Roman" w:hAnsi="Times New Roman"/>
          <w:sz w:val="24"/>
          <w:szCs w:val="24"/>
        </w:rPr>
      </w:pPr>
      <w:r>
        <w:rPr>
          <w:rFonts w:ascii="Times New Roman" w:hAnsi="Times New Roman"/>
          <w:sz w:val="24"/>
          <w:szCs w:val="24"/>
        </w:rPr>
        <w:t>Rozšiřuje získané přednesové dovednosti.</w:t>
      </w:r>
    </w:p>
    <w:p w14:paraId="5954ED58" w14:textId="77777777" w:rsidR="00F31634" w:rsidRDefault="00F31634" w:rsidP="00997007">
      <w:pPr>
        <w:widowControl w:val="0"/>
        <w:numPr>
          <w:ilvl w:val="0"/>
          <w:numId w:val="114"/>
        </w:numPr>
        <w:spacing w:after="0"/>
        <w:jc w:val="both"/>
        <w:textAlignment w:val="baseline"/>
        <w:rPr>
          <w:rFonts w:ascii="Times New Roman" w:hAnsi="Times New Roman"/>
          <w:sz w:val="24"/>
          <w:szCs w:val="24"/>
        </w:rPr>
      </w:pPr>
      <w:r>
        <w:rPr>
          <w:rFonts w:ascii="Times New Roman" w:hAnsi="Times New Roman"/>
          <w:sz w:val="24"/>
          <w:szCs w:val="24"/>
        </w:rPr>
        <w:t xml:space="preserve">Soustavně sestavuje a rozšiřuje repertoár. </w:t>
      </w:r>
    </w:p>
    <w:p w14:paraId="2A221BC4" w14:textId="77777777" w:rsidR="00F31634" w:rsidRDefault="00F31634" w:rsidP="00997007">
      <w:pPr>
        <w:widowControl w:val="0"/>
        <w:numPr>
          <w:ilvl w:val="0"/>
          <w:numId w:val="114"/>
        </w:numPr>
        <w:spacing w:after="0"/>
        <w:jc w:val="both"/>
        <w:textAlignment w:val="baseline"/>
        <w:rPr>
          <w:rFonts w:ascii="Times New Roman" w:hAnsi="Times New Roman"/>
          <w:sz w:val="24"/>
          <w:szCs w:val="24"/>
        </w:rPr>
      </w:pPr>
      <w:r>
        <w:rPr>
          <w:rFonts w:ascii="Times New Roman" w:hAnsi="Times New Roman"/>
          <w:sz w:val="24"/>
          <w:szCs w:val="24"/>
        </w:rPr>
        <w:t xml:space="preserve">Často zařazuje skladby na veřejná vystoupení. </w:t>
      </w:r>
    </w:p>
    <w:p w14:paraId="798FFD06" w14:textId="77777777" w:rsidR="005F52EB" w:rsidRPr="006C6AFE"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 xml:space="preserve">Pracuje v souboru. </w:t>
      </w:r>
    </w:p>
    <w:p w14:paraId="23EAD2AE" w14:textId="77777777" w:rsidR="00F31634" w:rsidRDefault="00F31634" w:rsidP="00865378">
      <w:pPr>
        <w:spacing w:after="0"/>
        <w:jc w:val="both"/>
        <w:rPr>
          <w:rFonts w:ascii="Times New Roman" w:hAnsi="Times New Roman"/>
          <w:b/>
          <w:sz w:val="24"/>
          <w:szCs w:val="24"/>
        </w:rPr>
      </w:pPr>
    </w:p>
    <w:p w14:paraId="02A12EA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7C87CDE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0F20B55"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Hraje pentatoniku.</w:t>
      </w:r>
    </w:p>
    <w:p w14:paraId="60A97725"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Rozvíjí techniku sklouzávání tzv. slide. </w:t>
      </w:r>
    </w:p>
    <w:p w14:paraId="604CBA48"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Upevňuje, rozvíjí a kultivuje získané dovednosti. </w:t>
      </w:r>
    </w:p>
    <w:p w14:paraId="7A933A6A"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Vhodným výběrem skladeb rozšiřuje svůj hudební přehled. </w:t>
      </w:r>
    </w:p>
    <w:p w14:paraId="7D34E1AD"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ve vyšších nástrojových polohách. </w:t>
      </w:r>
    </w:p>
    <w:p w14:paraId="70C29CB6"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Zvyšuje interpretační dovednosti. </w:t>
      </w:r>
    </w:p>
    <w:p w14:paraId="7502DD7D"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Rozšiřuje svůj hudební přehled. </w:t>
      </w:r>
    </w:p>
    <w:p w14:paraId="09F7E97E"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Snaží se o interpretaci hry zpaměti. </w:t>
      </w:r>
    </w:p>
    <w:p w14:paraId="06C53B9A" w14:textId="77777777" w:rsidR="00F31634" w:rsidRDefault="00F31634"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Pracuje v souboru. </w:t>
      </w:r>
    </w:p>
    <w:p w14:paraId="578C3898" w14:textId="77777777" w:rsidR="00DE7C24" w:rsidRDefault="00DE7C24" w:rsidP="00DE7C24">
      <w:pPr>
        <w:widowControl w:val="0"/>
        <w:spacing w:after="0"/>
        <w:ind w:left="1296"/>
        <w:jc w:val="both"/>
        <w:textAlignment w:val="baseline"/>
        <w:rPr>
          <w:rFonts w:ascii="Times New Roman" w:hAnsi="Times New Roman"/>
          <w:sz w:val="24"/>
          <w:szCs w:val="24"/>
        </w:rPr>
      </w:pPr>
    </w:p>
    <w:p w14:paraId="3963FB2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4BA7028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117C197" w14:textId="77777777" w:rsidR="00F31634" w:rsidRDefault="00F31634" w:rsidP="00997007">
      <w:pPr>
        <w:widowControl w:val="0"/>
        <w:numPr>
          <w:ilvl w:val="0"/>
          <w:numId w:val="34"/>
        </w:numPr>
        <w:spacing w:after="0"/>
        <w:jc w:val="both"/>
        <w:textAlignment w:val="baseline"/>
        <w:rPr>
          <w:rFonts w:ascii="Times New Roman" w:hAnsi="Times New Roman"/>
          <w:sz w:val="24"/>
          <w:szCs w:val="24"/>
        </w:rPr>
      </w:pPr>
      <w:r>
        <w:rPr>
          <w:rFonts w:ascii="Times New Roman" w:hAnsi="Times New Roman"/>
          <w:sz w:val="24"/>
          <w:szCs w:val="24"/>
        </w:rPr>
        <w:t xml:space="preserve">V návaznosti na předchozí ročníky rozvíjí technickou a výrazovou stránku hry. </w:t>
      </w:r>
    </w:p>
    <w:p w14:paraId="676A9692" w14:textId="77777777" w:rsidR="00F31634" w:rsidRDefault="00F31634" w:rsidP="00997007">
      <w:pPr>
        <w:widowControl w:val="0"/>
        <w:numPr>
          <w:ilvl w:val="0"/>
          <w:numId w:val="34"/>
        </w:numPr>
        <w:spacing w:after="0"/>
        <w:jc w:val="both"/>
        <w:textAlignment w:val="baseline"/>
        <w:rPr>
          <w:rFonts w:ascii="Times New Roman" w:hAnsi="Times New Roman"/>
          <w:sz w:val="24"/>
          <w:szCs w:val="24"/>
        </w:rPr>
      </w:pPr>
      <w:r>
        <w:rPr>
          <w:rFonts w:ascii="Times New Roman" w:hAnsi="Times New Roman"/>
          <w:sz w:val="24"/>
          <w:szCs w:val="24"/>
        </w:rPr>
        <w:t xml:space="preserve">Hraje z tabulatur i z notace. </w:t>
      </w:r>
    </w:p>
    <w:p w14:paraId="7F1F3B46" w14:textId="77777777" w:rsidR="00F31634" w:rsidRDefault="00F31634" w:rsidP="00997007">
      <w:pPr>
        <w:widowControl w:val="0"/>
        <w:numPr>
          <w:ilvl w:val="0"/>
          <w:numId w:val="34"/>
        </w:numPr>
        <w:spacing w:after="0"/>
        <w:jc w:val="both"/>
        <w:textAlignment w:val="baseline"/>
        <w:rPr>
          <w:rFonts w:ascii="Times New Roman" w:hAnsi="Times New Roman"/>
          <w:sz w:val="24"/>
          <w:szCs w:val="24"/>
        </w:rPr>
      </w:pPr>
      <w:r>
        <w:rPr>
          <w:rFonts w:ascii="Times New Roman" w:hAnsi="Times New Roman"/>
          <w:sz w:val="24"/>
          <w:szCs w:val="24"/>
        </w:rPr>
        <w:t>Upevňuje orientaci po celém hmatníku.</w:t>
      </w:r>
    </w:p>
    <w:p w14:paraId="6C31DD45" w14:textId="77777777" w:rsidR="00F31634" w:rsidRDefault="00F31634" w:rsidP="00997007">
      <w:pPr>
        <w:widowControl w:val="0"/>
        <w:numPr>
          <w:ilvl w:val="0"/>
          <w:numId w:val="34"/>
        </w:numPr>
        <w:spacing w:after="0"/>
        <w:jc w:val="both"/>
        <w:textAlignment w:val="baseline"/>
        <w:rPr>
          <w:rFonts w:ascii="Times New Roman" w:hAnsi="Times New Roman"/>
          <w:sz w:val="24"/>
          <w:szCs w:val="24"/>
        </w:rPr>
      </w:pPr>
      <w:r>
        <w:rPr>
          <w:rFonts w:ascii="Times New Roman" w:hAnsi="Times New Roman"/>
          <w:sz w:val="24"/>
          <w:szCs w:val="24"/>
        </w:rPr>
        <w:t>Zdokonaluje hru melodických ozdob.</w:t>
      </w:r>
    </w:p>
    <w:p w14:paraId="50028F2F" w14:textId="77777777" w:rsidR="00F31634" w:rsidRDefault="00F31634" w:rsidP="00997007">
      <w:pPr>
        <w:widowControl w:val="0"/>
        <w:numPr>
          <w:ilvl w:val="0"/>
          <w:numId w:val="34"/>
        </w:numPr>
        <w:spacing w:after="0"/>
        <w:jc w:val="both"/>
        <w:textAlignment w:val="baseline"/>
        <w:rPr>
          <w:rFonts w:ascii="Times New Roman" w:hAnsi="Times New Roman"/>
          <w:sz w:val="24"/>
          <w:szCs w:val="24"/>
        </w:rPr>
      </w:pPr>
      <w:r>
        <w:rPr>
          <w:rFonts w:ascii="Times New Roman" w:hAnsi="Times New Roman"/>
          <w:sz w:val="24"/>
          <w:szCs w:val="24"/>
        </w:rPr>
        <w:t xml:space="preserve">Rozvíjí spontánní hudebnost, vystihne náladu skladby a je schopen ji vyjádřit. </w:t>
      </w:r>
    </w:p>
    <w:p w14:paraId="0D3BE64E" w14:textId="77777777" w:rsidR="00F31634" w:rsidRDefault="00F31634" w:rsidP="00997007">
      <w:pPr>
        <w:widowControl w:val="0"/>
        <w:numPr>
          <w:ilvl w:val="0"/>
          <w:numId w:val="34"/>
        </w:numPr>
        <w:spacing w:after="0"/>
        <w:jc w:val="both"/>
        <w:textAlignment w:val="baseline"/>
        <w:rPr>
          <w:rFonts w:ascii="Times New Roman" w:hAnsi="Times New Roman"/>
          <w:sz w:val="24"/>
          <w:szCs w:val="24"/>
        </w:rPr>
      </w:pPr>
      <w:r>
        <w:rPr>
          <w:rFonts w:ascii="Times New Roman" w:hAnsi="Times New Roman"/>
          <w:sz w:val="24"/>
          <w:szCs w:val="24"/>
        </w:rPr>
        <w:t xml:space="preserve">Dále rozšiřuje hudební repertoár. </w:t>
      </w:r>
    </w:p>
    <w:p w14:paraId="4DFEE4D9" w14:textId="77777777" w:rsidR="00F31634" w:rsidRDefault="00F31634" w:rsidP="00997007">
      <w:pPr>
        <w:widowControl w:val="0"/>
        <w:numPr>
          <w:ilvl w:val="0"/>
          <w:numId w:val="34"/>
        </w:numPr>
        <w:spacing w:after="0"/>
        <w:jc w:val="both"/>
        <w:textAlignment w:val="baseline"/>
        <w:rPr>
          <w:rFonts w:ascii="Times New Roman" w:hAnsi="Times New Roman"/>
          <w:sz w:val="24"/>
          <w:szCs w:val="24"/>
        </w:rPr>
      </w:pPr>
      <w:r>
        <w:rPr>
          <w:rFonts w:ascii="Times New Roman" w:hAnsi="Times New Roman"/>
          <w:sz w:val="24"/>
          <w:szCs w:val="24"/>
        </w:rPr>
        <w:t xml:space="preserve">Trénuje doprovody jiných nástrojů - T D S D7. </w:t>
      </w:r>
    </w:p>
    <w:p w14:paraId="469E409C" w14:textId="77777777" w:rsidR="00F31634" w:rsidRPr="006C6AFE"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Provádí souhru v rockové kapele. </w:t>
      </w:r>
    </w:p>
    <w:p w14:paraId="40216A1A" w14:textId="77777777" w:rsidR="00F31634" w:rsidRDefault="00F31634" w:rsidP="00865378">
      <w:pPr>
        <w:spacing w:after="0"/>
        <w:jc w:val="both"/>
        <w:rPr>
          <w:rFonts w:ascii="Times New Roman" w:hAnsi="Times New Roman"/>
          <w:sz w:val="24"/>
          <w:szCs w:val="24"/>
          <w:u w:val="single"/>
        </w:rPr>
      </w:pPr>
    </w:p>
    <w:p w14:paraId="5CF0419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0810DEA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A3B5BC2"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Upevňuje znalosti a technické dovednosti s praktickým využitím. </w:t>
      </w:r>
    </w:p>
    <w:p w14:paraId="223BCAD7"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Rozšiřuje používání zvukových elektrofonických efektů. </w:t>
      </w:r>
    </w:p>
    <w:p w14:paraId="6AE157C5"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Seznamuje se s technikou bluesové hry. </w:t>
      </w:r>
    </w:p>
    <w:p w14:paraId="61F10D36"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Rozšiřuje základ svého repertoáru.</w:t>
      </w:r>
    </w:p>
    <w:p w14:paraId="7794B924"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Provádí hru z listu.</w:t>
      </w:r>
    </w:p>
    <w:p w14:paraId="1F8F82D5"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Upevňuje svůj zájem o veřejná vystupování. </w:t>
      </w:r>
    </w:p>
    <w:p w14:paraId="5F9AD675"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Zdokonaluje schopnost improvizace.</w:t>
      </w:r>
    </w:p>
    <w:p w14:paraId="52221F5E"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Snaží se o pohotový doprovod akordy.</w:t>
      </w:r>
    </w:p>
    <w:p w14:paraId="021A4353"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Rozvíjí schopnost hry v různých orchestrech. </w:t>
      </w:r>
    </w:p>
    <w:p w14:paraId="44958964"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Nacvičí skladbu samostatně, interpretuje skladby různých stylů a žánrů, doprovází z akordických značek a z notace. </w:t>
      </w:r>
    </w:p>
    <w:p w14:paraId="37C48AB0" w14:textId="77777777" w:rsidR="005F52EB" w:rsidRDefault="005F52EB" w:rsidP="00865378">
      <w:pPr>
        <w:spacing w:after="0"/>
        <w:jc w:val="both"/>
        <w:rPr>
          <w:rFonts w:ascii="Times New Roman" w:hAnsi="Times New Roman"/>
          <w:b/>
          <w:sz w:val="24"/>
          <w:szCs w:val="24"/>
        </w:rPr>
      </w:pPr>
    </w:p>
    <w:p w14:paraId="0A0945C0" w14:textId="77777777" w:rsidR="005F52EB" w:rsidRDefault="005F52EB" w:rsidP="00865378">
      <w:pPr>
        <w:spacing w:after="0"/>
        <w:jc w:val="both"/>
        <w:rPr>
          <w:rFonts w:ascii="Times New Roman" w:hAnsi="Times New Roman"/>
          <w:b/>
          <w:sz w:val="24"/>
          <w:szCs w:val="24"/>
        </w:rPr>
      </w:pPr>
    </w:p>
    <w:p w14:paraId="20C598FD"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578AEB44" w14:textId="77777777" w:rsidR="00F31634" w:rsidRDefault="00F31634" w:rsidP="00865378">
      <w:pPr>
        <w:spacing w:after="0"/>
        <w:jc w:val="both"/>
        <w:rPr>
          <w:rFonts w:ascii="Times New Roman" w:hAnsi="Times New Roman"/>
          <w:b/>
          <w:sz w:val="24"/>
          <w:szCs w:val="24"/>
        </w:rPr>
      </w:pPr>
    </w:p>
    <w:p w14:paraId="077062E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Přípravný ročník</w:t>
      </w:r>
    </w:p>
    <w:p w14:paraId="7D8DF6A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A3D39BE"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Seznámí se s nástrojem. </w:t>
      </w:r>
    </w:p>
    <w:p w14:paraId="29DD0145"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Pozná správné držení nástroje. </w:t>
      </w:r>
    </w:p>
    <w:p w14:paraId="1E868657"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Správně pokládá prsty na hmatník. </w:t>
      </w:r>
    </w:p>
    <w:p w14:paraId="29DC7C04"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Orientuje se v I. poloze.</w:t>
      </w:r>
    </w:p>
    <w:p w14:paraId="0A8E7914"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Hraje jednoduché melodie. </w:t>
      </w:r>
    </w:p>
    <w:p w14:paraId="16C79CA8"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Hraje snadný doprovod. </w:t>
      </w:r>
    </w:p>
    <w:p w14:paraId="02D188D7" w14:textId="77777777" w:rsidR="00DE7C24" w:rsidRDefault="00DE7C24" w:rsidP="00865378">
      <w:pPr>
        <w:spacing w:after="0"/>
        <w:jc w:val="both"/>
        <w:rPr>
          <w:rFonts w:ascii="Times New Roman" w:hAnsi="Times New Roman"/>
          <w:b/>
          <w:sz w:val="24"/>
          <w:szCs w:val="24"/>
        </w:rPr>
      </w:pPr>
    </w:p>
    <w:p w14:paraId="3B7B4F3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049B944F"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F954734"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Opakuje, upevňuje a doplňuje technické prvky, zlepšuje kvalitu dynamiky. </w:t>
      </w:r>
    </w:p>
    <w:p w14:paraId="7CD9920B"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Nacvičuje a rozvíjí speed metal techniku. </w:t>
      </w:r>
    </w:p>
    <w:p w14:paraId="41C4AF60"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Vhodným výběrem skladeb rozšiřuje technické dovednosti. </w:t>
      </w:r>
    </w:p>
    <w:p w14:paraId="3188C79F"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Snaží se o spontánní hudební projev. </w:t>
      </w:r>
    </w:p>
    <w:p w14:paraId="675EFF1E"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Rozvíjí improvizační dovednosti. </w:t>
      </w:r>
    </w:p>
    <w:p w14:paraId="426E125E"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Věnuje pozornost hře z listu.</w:t>
      </w:r>
    </w:p>
    <w:p w14:paraId="13C36C47"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Hraje na veřejnosti. </w:t>
      </w:r>
    </w:p>
    <w:p w14:paraId="4B1DA840" w14:textId="77777777" w:rsidR="00F31634"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Provádí hru v souborech a orchestrech. </w:t>
      </w:r>
    </w:p>
    <w:p w14:paraId="4BCC6B87"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Upevňuje a rozšiřuje repertoár.</w:t>
      </w:r>
    </w:p>
    <w:p w14:paraId="7C45F06F" w14:textId="77777777" w:rsidR="00F31634" w:rsidRDefault="00F31634" w:rsidP="00865378">
      <w:pPr>
        <w:spacing w:after="0"/>
        <w:jc w:val="both"/>
        <w:rPr>
          <w:rFonts w:ascii="Times New Roman" w:hAnsi="Times New Roman"/>
          <w:b/>
          <w:sz w:val="24"/>
          <w:szCs w:val="24"/>
        </w:rPr>
      </w:pPr>
    </w:p>
    <w:p w14:paraId="2225BCB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1CC5DC5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DA325AF" w14:textId="77777777" w:rsidR="00F31634" w:rsidRDefault="00F31634" w:rsidP="00997007">
      <w:pPr>
        <w:widowControl w:val="0"/>
        <w:numPr>
          <w:ilvl w:val="0"/>
          <w:numId w:val="55"/>
        </w:numPr>
        <w:spacing w:after="0"/>
        <w:jc w:val="both"/>
        <w:textAlignment w:val="baseline"/>
        <w:rPr>
          <w:rFonts w:ascii="Times New Roman" w:hAnsi="Times New Roman"/>
          <w:sz w:val="24"/>
          <w:szCs w:val="24"/>
        </w:rPr>
      </w:pPr>
      <w:r>
        <w:rPr>
          <w:rFonts w:ascii="Times New Roman" w:hAnsi="Times New Roman"/>
          <w:sz w:val="24"/>
          <w:szCs w:val="24"/>
        </w:rPr>
        <w:t xml:space="preserve">Zvyšuje své nároky na technické dovednosti. </w:t>
      </w:r>
    </w:p>
    <w:p w14:paraId="26E9A53C" w14:textId="77777777" w:rsidR="00F31634" w:rsidRDefault="00F31634" w:rsidP="00997007">
      <w:pPr>
        <w:widowControl w:val="0"/>
        <w:numPr>
          <w:ilvl w:val="0"/>
          <w:numId w:val="55"/>
        </w:numPr>
        <w:spacing w:after="0"/>
        <w:jc w:val="both"/>
        <w:textAlignment w:val="baseline"/>
        <w:rPr>
          <w:rFonts w:ascii="Times New Roman" w:hAnsi="Times New Roman"/>
          <w:sz w:val="24"/>
          <w:szCs w:val="24"/>
        </w:rPr>
      </w:pPr>
      <w:r>
        <w:rPr>
          <w:rFonts w:ascii="Times New Roman" w:hAnsi="Times New Roman"/>
          <w:sz w:val="24"/>
          <w:szCs w:val="24"/>
        </w:rPr>
        <w:t>Snaží se o jistý pohyb a posun ve všech polohách.</w:t>
      </w:r>
    </w:p>
    <w:p w14:paraId="6C74AF9C" w14:textId="77777777" w:rsidR="00F31634" w:rsidRDefault="00F31634" w:rsidP="00997007">
      <w:pPr>
        <w:widowControl w:val="0"/>
        <w:numPr>
          <w:ilvl w:val="0"/>
          <w:numId w:val="55"/>
        </w:numPr>
        <w:spacing w:after="0"/>
        <w:jc w:val="both"/>
        <w:textAlignment w:val="baseline"/>
        <w:rPr>
          <w:rFonts w:ascii="Times New Roman" w:hAnsi="Times New Roman"/>
          <w:sz w:val="24"/>
          <w:szCs w:val="24"/>
        </w:rPr>
      </w:pPr>
      <w:r>
        <w:rPr>
          <w:rFonts w:ascii="Times New Roman" w:hAnsi="Times New Roman"/>
          <w:sz w:val="24"/>
          <w:szCs w:val="24"/>
        </w:rPr>
        <w:t xml:space="preserve">Soustavně se připravuje na vystoupení. </w:t>
      </w:r>
    </w:p>
    <w:p w14:paraId="5381D215" w14:textId="77777777" w:rsidR="00F31634" w:rsidRDefault="00F31634" w:rsidP="00997007">
      <w:pPr>
        <w:widowControl w:val="0"/>
        <w:numPr>
          <w:ilvl w:val="0"/>
          <w:numId w:val="55"/>
        </w:numPr>
        <w:spacing w:after="0"/>
        <w:jc w:val="both"/>
        <w:textAlignment w:val="baseline"/>
        <w:rPr>
          <w:rFonts w:ascii="Times New Roman" w:hAnsi="Times New Roman"/>
          <w:sz w:val="24"/>
          <w:szCs w:val="24"/>
        </w:rPr>
      </w:pPr>
      <w:r>
        <w:rPr>
          <w:rFonts w:ascii="Times New Roman" w:hAnsi="Times New Roman"/>
          <w:sz w:val="24"/>
          <w:szCs w:val="24"/>
        </w:rPr>
        <w:t>Zdokonaluje hru z listu.</w:t>
      </w:r>
    </w:p>
    <w:p w14:paraId="36654460" w14:textId="77777777" w:rsidR="00F31634" w:rsidRDefault="00F31634" w:rsidP="00997007">
      <w:pPr>
        <w:widowControl w:val="0"/>
        <w:numPr>
          <w:ilvl w:val="0"/>
          <w:numId w:val="55"/>
        </w:numPr>
        <w:spacing w:after="0"/>
        <w:jc w:val="both"/>
        <w:textAlignment w:val="baseline"/>
        <w:rPr>
          <w:rFonts w:ascii="Times New Roman" w:hAnsi="Times New Roman"/>
          <w:sz w:val="24"/>
          <w:szCs w:val="24"/>
        </w:rPr>
      </w:pPr>
      <w:r>
        <w:rPr>
          <w:rFonts w:ascii="Times New Roman" w:hAnsi="Times New Roman"/>
          <w:sz w:val="24"/>
          <w:szCs w:val="24"/>
        </w:rPr>
        <w:t xml:space="preserve">Rozšiřuje svůj repertoár sólových a doprovodných partitur. </w:t>
      </w:r>
    </w:p>
    <w:p w14:paraId="65FCDB0F" w14:textId="77777777" w:rsidR="00F31634" w:rsidRDefault="00F31634" w:rsidP="00997007">
      <w:pPr>
        <w:widowControl w:val="0"/>
        <w:numPr>
          <w:ilvl w:val="0"/>
          <w:numId w:val="55"/>
        </w:numPr>
        <w:spacing w:after="0"/>
        <w:jc w:val="both"/>
        <w:textAlignment w:val="baseline"/>
        <w:rPr>
          <w:rFonts w:ascii="Times New Roman" w:hAnsi="Times New Roman"/>
          <w:sz w:val="24"/>
          <w:szCs w:val="24"/>
        </w:rPr>
      </w:pPr>
      <w:r>
        <w:rPr>
          <w:rFonts w:ascii="Times New Roman" w:hAnsi="Times New Roman"/>
          <w:sz w:val="24"/>
          <w:szCs w:val="24"/>
        </w:rPr>
        <w:t xml:space="preserve">Trénuje pohotovou hru akordických doprovodů, posun barré hmatů. </w:t>
      </w:r>
    </w:p>
    <w:p w14:paraId="306CB387" w14:textId="77777777" w:rsidR="00F31634" w:rsidRDefault="00F31634" w:rsidP="00997007">
      <w:pPr>
        <w:widowControl w:val="0"/>
        <w:numPr>
          <w:ilvl w:val="0"/>
          <w:numId w:val="55"/>
        </w:numPr>
        <w:spacing w:after="0"/>
        <w:jc w:val="both"/>
        <w:textAlignment w:val="baseline"/>
        <w:rPr>
          <w:rFonts w:ascii="Times New Roman" w:hAnsi="Times New Roman"/>
          <w:sz w:val="24"/>
          <w:szCs w:val="24"/>
        </w:rPr>
      </w:pPr>
      <w:r>
        <w:rPr>
          <w:rFonts w:ascii="Times New Roman" w:hAnsi="Times New Roman"/>
          <w:sz w:val="24"/>
          <w:szCs w:val="24"/>
        </w:rPr>
        <w:t xml:space="preserve">Snaží se o větší jistotu v improvizaci. </w:t>
      </w:r>
    </w:p>
    <w:p w14:paraId="55301D28"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 xml:space="preserve">Dále provádí hru v hudebních tělesech. </w:t>
      </w:r>
    </w:p>
    <w:p w14:paraId="31DB5C93" w14:textId="77777777" w:rsidR="00F31634" w:rsidRDefault="00F31634" w:rsidP="00865378">
      <w:pPr>
        <w:spacing w:after="0"/>
        <w:jc w:val="both"/>
        <w:rPr>
          <w:rFonts w:ascii="Times New Roman" w:hAnsi="Times New Roman"/>
          <w:sz w:val="24"/>
          <w:szCs w:val="24"/>
          <w:u w:val="single"/>
        </w:rPr>
      </w:pPr>
    </w:p>
    <w:p w14:paraId="477B537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613DAA7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5C14D7B"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 xml:space="preserve">Opakuje a rozšiřuje repertoár. </w:t>
      </w:r>
    </w:p>
    <w:p w14:paraId="33C62EA4"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 xml:space="preserve">Dále rozvíjí získané technické dovednosti. </w:t>
      </w:r>
    </w:p>
    <w:p w14:paraId="54F823F1"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Rozšiřuje pohotovou hru z not i z listu.</w:t>
      </w:r>
    </w:p>
    <w:p w14:paraId="4E87B0A3"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 xml:space="preserve">Zdokonaluje improvizaci hudebních skladeb - melodie i doprovod. </w:t>
      </w:r>
    </w:p>
    <w:p w14:paraId="4690401F"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 xml:space="preserve">Snaží se o spontánní hudební projev. </w:t>
      </w:r>
    </w:p>
    <w:p w14:paraId="26F8B61C"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 xml:space="preserve">Postupně zvyšuje nároky při hraní skladeb, zlepšuje kvalitu úhozu a tónu. </w:t>
      </w:r>
    </w:p>
    <w:p w14:paraId="2E6F29A3"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 xml:space="preserve">Uplatňuje nastudované skladby na vystoupeních. </w:t>
      </w:r>
    </w:p>
    <w:p w14:paraId="799D2768"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Rozšiřuje hru v souborech a orchestrech. </w:t>
      </w:r>
    </w:p>
    <w:p w14:paraId="1CFDAEC7" w14:textId="77777777" w:rsidR="00F31634" w:rsidRDefault="00F31634" w:rsidP="00865378">
      <w:pPr>
        <w:spacing w:after="0"/>
        <w:jc w:val="both"/>
        <w:rPr>
          <w:rFonts w:ascii="Times New Roman" w:hAnsi="Times New Roman"/>
          <w:b/>
          <w:sz w:val="24"/>
          <w:szCs w:val="24"/>
        </w:rPr>
      </w:pPr>
    </w:p>
    <w:p w14:paraId="4B26D4A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2BB89B4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42ABF3F"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 xml:space="preserve">Upevňuje znalosti a dovednosti získané v předchozích ročnících. </w:t>
      </w:r>
    </w:p>
    <w:p w14:paraId="56F7D1C4"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Získává rovnováhu technických a přednesových dovedností. </w:t>
      </w:r>
    </w:p>
    <w:p w14:paraId="7C372C08"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Podporuje hru z listu a improvizaci. </w:t>
      </w:r>
    </w:p>
    <w:p w14:paraId="6BA13B52"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Dále udržuje a rozšiřuje repertoár. </w:t>
      </w:r>
    </w:p>
    <w:p w14:paraId="236DA1EA"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Soustavně se připravuje na samostatné studium a hraní na veřejnosti.</w:t>
      </w:r>
    </w:p>
    <w:p w14:paraId="3FE961DA"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Trénuje praktické hraní akordických doprovodů, zlepšuje kvalitu úhozu a tónu. </w:t>
      </w:r>
    </w:p>
    <w:p w14:paraId="775BCBD9"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Snaží se hrát v malých nebo velkých hudebních tělesech. </w:t>
      </w:r>
    </w:p>
    <w:p w14:paraId="17A83401" w14:textId="77777777" w:rsidR="00F31634" w:rsidRDefault="00F31634" w:rsidP="00865378">
      <w:pPr>
        <w:spacing w:after="0"/>
        <w:jc w:val="both"/>
        <w:rPr>
          <w:rFonts w:ascii="Times New Roman" w:hAnsi="Times New Roman"/>
          <w:sz w:val="24"/>
          <w:szCs w:val="24"/>
        </w:rPr>
      </w:pPr>
    </w:p>
    <w:p w14:paraId="2ADFBAB2" w14:textId="77777777" w:rsidR="00F31634" w:rsidRDefault="00F31634" w:rsidP="00865378">
      <w:pPr>
        <w:spacing w:after="0"/>
        <w:jc w:val="both"/>
        <w:rPr>
          <w:rFonts w:ascii="Times New Roman" w:hAnsi="Times New Roman"/>
          <w:sz w:val="24"/>
          <w:szCs w:val="24"/>
        </w:rPr>
      </w:pPr>
    </w:p>
    <w:p w14:paraId="6409F835" w14:textId="77777777" w:rsidR="005F52EB" w:rsidRDefault="005F52EB" w:rsidP="00865378">
      <w:pPr>
        <w:spacing w:after="0"/>
        <w:jc w:val="both"/>
        <w:rPr>
          <w:rFonts w:ascii="Times New Roman" w:hAnsi="Times New Roman"/>
          <w:sz w:val="24"/>
          <w:szCs w:val="24"/>
        </w:rPr>
      </w:pPr>
    </w:p>
    <w:p w14:paraId="6D83F646" w14:textId="77777777" w:rsidR="00F31634" w:rsidRDefault="005A22A8" w:rsidP="00865378">
      <w:pPr>
        <w:spacing w:after="0"/>
        <w:jc w:val="both"/>
        <w:rPr>
          <w:rFonts w:ascii="Times New Roman" w:hAnsi="Times New Roman"/>
          <w:sz w:val="28"/>
          <w:szCs w:val="28"/>
        </w:rPr>
      </w:pPr>
      <w:r>
        <w:rPr>
          <w:rFonts w:ascii="Times New Roman" w:hAnsi="Times New Roman"/>
          <w:sz w:val="28"/>
          <w:szCs w:val="28"/>
        </w:rPr>
        <w:br w:type="page"/>
      </w:r>
    </w:p>
    <w:bookmarkStart w:id="151" w:name="_Studijní_zaměření_Hra_19"/>
    <w:bookmarkEnd w:id="151"/>
    <w:p w14:paraId="7A8BC048" w14:textId="77777777" w:rsidR="00F31634" w:rsidRPr="005A22A8" w:rsidRDefault="00FF1BDF" w:rsidP="005A22A8">
      <w:pPr>
        <w:pStyle w:val="Nadpis2"/>
      </w:pPr>
      <w:r w:rsidRPr="005A22A8">
        <w:fldChar w:fldCharType="begin"/>
      </w:r>
      <w:r w:rsidRPr="005A22A8">
        <w:instrText xml:space="preserve"> HYPERLINK  \l "_Studijní_zaměření_Hra_19" </w:instrText>
      </w:r>
      <w:r w:rsidRPr="005A22A8">
        <w:fldChar w:fldCharType="separate"/>
      </w:r>
      <w:bookmarkStart w:id="152" w:name="_Toc165471336"/>
      <w:bookmarkStart w:id="153" w:name="_Toc223675591"/>
      <w:r w:rsidR="00F31634" w:rsidRPr="005A22A8">
        <w:rPr>
          <w:rStyle w:val="Hypertextovodkaz"/>
          <w:color w:val="000000"/>
          <w:u w:val="none"/>
        </w:rPr>
        <w:t>Studijní zaměření Hra na basovou kytaru</w:t>
      </w:r>
      <w:bookmarkEnd w:id="152"/>
      <w:bookmarkEnd w:id="153"/>
      <w:r w:rsidRPr="005A22A8">
        <w:fldChar w:fldCharType="end"/>
      </w:r>
    </w:p>
    <w:p w14:paraId="5E5C76E0" w14:textId="77777777" w:rsidR="00F31634" w:rsidRDefault="00F31634" w:rsidP="00865378">
      <w:pPr>
        <w:jc w:val="both"/>
        <w:rPr>
          <w:rFonts w:ascii="Times New Roman" w:hAnsi="Times New Roman"/>
          <w:sz w:val="24"/>
          <w:szCs w:val="24"/>
        </w:rPr>
      </w:pPr>
    </w:p>
    <w:p w14:paraId="1C495ECC"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Žáci jsou vzdělávaní v základech klasické kytary s hlavním využitím teoretických a praktických dovedností v souborech a orchestrech folkového a rockového zaměření.</w:t>
      </w:r>
    </w:p>
    <w:p w14:paraId="45C66F68" w14:textId="77777777" w:rsidR="00F31634" w:rsidRDefault="00F31634" w:rsidP="00865378">
      <w:pPr>
        <w:spacing w:after="0"/>
        <w:ind w:firstLine="708"/>
        <w:jc w:val="both"/>
        <w:rPr>
          <w:rFonts w:ascii="Times New Roman" w:hAnsi="Times New Roman"/>
          <w:b/>
          <w:sz w:val="24"/>
          <w:szCs w:val="24"/>
          <w:u w:val="single"/>
        </w:rPr>
      </w:pPr>
    </w:p>
    <w:p w14:paraId="68ACC49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4F630B1A" w14:textId="77777777">
        <w:tc>
          <w:tcPr>
            <w:tcW w:w="2815" w:type="dxa"/>
            <w:vMerge w:val="restart"/>
            <w:tcBorders>
              <w:top w:val="single" w:sz="4" w:space="0" w:color="000000"/>
              <w:left w:val="single" w:sz="4" w:space="0" w:color="000000"/>
              <w:bottom w:val="single" w:sz="4" w:space="0" w:color="000000"/>
            </w:tcBorders>
          </w:tcPr>
          <w:p w14:paraId="46FDDC12"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13F07FE0"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0C6665F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7FE6CE34" w14:textId="77777777">
        <w:tc>
          <w:tcPr>
            <w:tcW w:w="2815" w:type="dxa"/>
            <w:vMerge/>
            <w:tcBorders>
              <w:top w:val="single" w:sz="4" w:space="0" w:color="000000"/>
              <w:left w:val="single" w:sz="4" w:space="0" w:color="000000"/>
              <w:bottom w:val="single" w:sz="4" w:space="0" w:color="000000"/>
            </w:tcBorders>
          </w:tcPr>
          <w:p w14:paraId="25ADB1C6"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1389BDC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2642C57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6A9DA92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3D6F88A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7ADB153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41C9939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6D2F826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52A9DFD6"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59FD06D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5AFCF1E6"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34D8E570"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0B6CEEB6"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54819CE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2FDCF066" w14:textId="77777777">
        <w:tc>
          <w:tcPr>
            <w:tcW w:w="2815" w:type="dxa"/>
            <w:tcBorders>
              <w:top w:val="single" w:sz="4" w:space="0" w:color="000000"/>
              <w:left w:val="single" w:sz="4" w:space="0" w:color="000000"/>
              <w:bottom w:val="single" w:sz="4" w:space="0" w:color="000000"/>
            </w:tcBorders>
            <w:vAlign w:val="center"/>
          </w:tcPr>
          <w:p w14:paraId="6D0E76B5"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Hra na basovou kytaru</w:t>
            </w:r>
          </w:p>
        </w:tc>
        <w:tc>
          <w:tcPr>
            <w:tcW w:w="574" w:type="dxa"/>
            <w:tcBorders>
              <w:top w:val="single" w:sz="4" w:space="0" w:color="000000"/>
              <w:left w:val="single" w:sz="4" w:space="0" w:color="000000"/>
              <w:bottom w:val="single" w:sz="4" w:space="0" w:color="000000"/>
            </w:tcBorders>
            <w:vAlign w:val="center"/>
          </w:tcPr>
          <w:p w14:paraId="5EECFF9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516AEE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240CCB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AF9E7B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03C090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A33942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7C6AB7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6BAD39F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6F959FF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5A2745B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2FAA35C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6F3499B3" w14:textId="77777777">
        <w:tc>
          <w:tcPr>
            <w:tcW w:w="2815" w:type="dxa"/>
            <w:tcBorders>
              <w:top w:val="single" w:sz="4" w:space="0" w:color="000000"/>
              <w:left w:val="single" w:sz="4" w:space="0" w:color="000000"/>
              <w:bottom w:val="single" w:sz="4" w:space="0" w:color="000000"/>
            </w:tcBorders>
            <w:vAlign w:val="center"/>
          </w:tcPr>
          <w:p w14:paraId="49FF573D"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63C2A55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D4EB15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EF5EDD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BB1EA0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36D079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8C8B99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783D2BB"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77382EB7"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41651A11"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5EA5D41E"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1AC769DA" w14:textId="77777777" w:rsidR="00F31634" w:rsidRDefault="00F31634" w:rsidP="00865378">
            <w:pPr>
              <w:snapToGrid w:val="0"/>
              <w:spacing w:after="0"/>
              <w:jc w:val="both"/>
              <w:rPr>
                <w:rFonts w:ascii="Times New Roman" w:hAnsi="Times New Roman"/>
                <w:sz w:val="24"/>
                <w:szCs w:val="24"/>
              </w:rPr>
            </w:pPr>
          </w:p>
        </w:tc>
      </w:tr>
      <w:tr w:rsidR="00F31634" w14:paraId="162580CE" w14:textId="77777777">
        <w:tc>
          <w:tcPr>
            <w:tcW w:w="2815" w:type="dxa"/>
            <w:tcBorders>
              <w:top w:val="single" w:sz="4" w:space="0" w:color="000000"/>
              <w:left w:val="single" w:sz="4" w:space="0" w:color="000000"/>
              <w:bottom w:val="single" w:sz="4" w:space="0" w:color="000000"/>
            </w:tcBorders>
            <w:vAlign w:val="center"/>
          </w:tcPr>
          <w:p w14:paraId="4FF94922"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297786C7"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bottom w:val="single" w:sz="4" w:space="0" w:color="000000"/>
            </w:tcBorders>
            <w:vAlign w:val="center"/>
          </w:tcPr>
          <w:p w14:paraId="697A499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365589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20501B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0520517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43E1A5E8"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42A69C28"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0CC1936F"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7941C830"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6BA9C27C"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6A97025C"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3E42723E" w14:textId="77777777" w:rsidR="00F31634" w:rsidRDefault="00F31634" w:rsidP="00865378">
            <w:pPr>
              <w:snapToGrid w:val="0"/>
              <w:spacing w:after="0"/>
              <w:jc w:val="both"/>
              <w:rPr>
                <w:rFonts w:ascii="Times New Roman" w:hAnsi="Times New Roman"/>
                <w:sz w:val="24"/>
                <w:szCs w:val="24"/>
              </w:rPr>
            </w:pPr>
          </w:p>
        </w:tc>
      </w:tr>
      <w:tr w:rsidR="00F31634" w14:paraId="14C85CA3" w14:textId="77777777">
        <w:tc>
          <w:tcPr>
            <w:tcW w:w="2815" w:type="dxa"/>
            <w:tcBorders>
              <w:top w:val="single" w:sz="4" w:space="0" w:color="000000"/>
              <w:left w:val="single" w:sz="4" w:space="0" w:color="000000"/>
              <w:bottom w:val="single" w:sz="4" w:space="0" w:color="000000"/>
            </w:tcBorders>
            <w:vAlign w:val="center"/>
          </w:tcPr>
          <w:p w14:paraId="37CB0EDE"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4" w:type="dxa"/>
            <w:tcBorders>
              <w:top w:val="single" w:sz="4" w:space="0" w:color="000000"/>
              <w:left w:val="single" w:sz="4" w:space="0" w:color="000000"/>
              <w:bottom w:val="single" w:sz="4" w:space="0" w:color="000000"/>
            </w:tcBorders>
            <w:vAlign w:val="center"/>
          </w:tcPr>
          <w:p w14:paraId="04061EB0"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9D3F6B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3ACADD6"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2295BF3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5D4631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FEB1EB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A06EBE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16952CC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6" w:type="dxa"/>
            <w:tcBorders>
              <w:top w:val="single" w:sz="4" w:space="0" w:color="000000"/>
              <w:left w:val="single" w:sz="4" w:space="0" w:color="000000"/>
              <w:bottom w:val="single" w:sz="4" w:space="0" w:color="000000"/>
            </w:tcBorders>
            <w:vAlign w:val="center"/>
          </w:tcPr>
          <w:p w14:paraId="73E38DA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663" w:type="dxa"/>
            <w:tcBorders>
              <w:top w:val="single" w:sz="4" w:space="0" w:color="000000"/>
              <w:left w:val="single" w:sz="4" w:space="0" w:color="000000"/>
              <w:bottom w:val="single" w:sz="4" w:space="0" w:color="000000"/>
            </w:tcBorders>
            <w:vAlign w:val="center"/>
          </w:tcPr>
          <w:p w14:paraId="7BBF3FA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680" w:type="dxa"/>
            <w:tcBorders>
              <w:top w:val="single" w:sz="4" w:space="0" w:color="000000"/>
              <w:left w:val="single" w:sz="4" w:space="0" w:color="000000"/>
              <w:bottom w:val="single" w:sz="4" w:space="0" w:color="000000"/>
              <w:right w:val="single" w:sz="4" w:space="0" w:color="000000"/>
            </w:tcBorders>
            <w:vAlign w:val="center"/>
          </w:tcPr>
          <w:p w14:paraId="72FAA63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r>
      <w:tr w:rsidR="00F31634" w14:paraId="5250B90A" w14:textId="77777777">
        <w:tc>
          <w:tcPr>
            <w:tcW w:w="2815" w:type="dxa"/>
            <w:tcBorders>
              <w:top w:val="single" w:sz="4" w:space="0" w:color="000000"/>
              <w:left w:val="single" w:sz="4" w:space="0" w:color="000000"/>
              <w:bottom w:val="single" w:sz="4" w:space="0" w:color="000000"/>
            </w:tcBorders>
            <w:vAlign w:val="center"/>
          </w:tcPr>
          <w:p w14:paraId="65969109"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5C46EC78"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27EAAE82"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71356ED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29E92D9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7187598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7081FE5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4607EE5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394FF84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4BF529E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1755D99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538938B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7DD78D32"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5150ABD4"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basovou kytaru se vyučuje v 1. – 3. ročníku I. stupně po dvojicích žáků nebo individuálně, od 4. ročníku individuálně.</w:t>
      </w:r>
    </w:p>
    <w:p w14:paraId="1EDCB6D0"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145E1864" w14:textId="77777777" w:rsidR="004B7FC2" w:rsidRDefault="00F31634" w:rsidP="00865378">
      <w:pPr>
        <w:spacing w:after="0"/>
        <w:jc w:val="both"/>
        <w:rPr>
          <w:rFonts w:ascii="Times New Roman" w:hAnsi="Times New Roman"/>
          <w:sz w:val="20"/>
          <w:szCs w:val="20"/>
        </w:rPr>
      </w:pPr>
      <w:r>
        <w:rPr>
          <w:rFonts w:ascii="Times New Roman" w:hAnsi="Times New Roman"/>
          <w:sz w:val="20"/>
          <w:szCs w:val="20"/>
        </w:rPr>
        <w:t>V předmětu Souborová hra je žák zapojen do jednoho nebo i více souborů ZUŠ, ročníkové výstupy viz závěr kapitoly Studijní zaměření Hra na folkovou kytaru.</w:t>
      </w:r>
    </w:p>
    <w:p w14:paraId="78DA6B19" w14:textId="77777777" w:rsidR="004B7FC2" w:rsidRPr="005F52EB" w:rsidRDefault="004B7FC2" w:rsidP="00865378">
      <w:pPr>
        <w:spacing w:after="0"/>
        <w:jc w:val="both"/>
        <w:rPr>
          <w:rFonts w:ascii="Times New Roman" w:hAnsi="Times New Roman"/>
          <w:sz w:val="24"/>
          <w:szCs w:val="24"/>
        </w:rPr>
      </w:pPr>
    </w:p>
    <w:p w14:paraId="6E4B95D1"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Hra na basovou kytaru</w:t>
      </w:r>
    </w:p>
    <w:p w14:paraId="64BF56F4" w14:textId="77777777" w:rsidR="00F31634" w:rsidRDefault="00F31634" w:rsidP="00865378">
      <w:pPr>
        <w:spacing w:after="0"/>
        <w:jc w:val="both"/>
        <w:rPr>
          <w:rFonts w:ascii="Times New Roman" w:hAnsi="Times New Roman"/>
          <w:b/>
          <w:sz w:val="24"/>
          <w:szCs w:val="24"/>
        </w:rPr>
      </w:pPr>
    </w:p>
    <w:p w14:paraId="1B77BB5D"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5B5BA7C4" w14:textId="77777777" w:rsidR="00F31634" w:rsidRDefault="00F31634" w:rsidP="00865378">
      <w:pPr>
        <w:spacing w:after="0"/>
        <w:jc w:val="both"/>
        <w:rPr>
          <w:rFonts w:ascii="Times New Roman" w:hAnsi="Times New Roman"/>
          <w:b/>
          <w:sz w:val="24"/>
          <w:szCs w:val="24"/>
        </w:rPr>
      </w:pPr>
    </w:p>
    <w:p w14:paraId="663FE0E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3BA3911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D02591B"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Snaží se o správné držení těla i nástroje. </w:t>
      </w:r>
    </w:p>
    <w:p w14:paraId="2E211F4D"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Fixuje správné držení pravé ruky. </w:t>
      </w:r>
    </w:p>
    <w:p w14:paraId="47BA932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Nacvičí střídavý úhoz dvou prstů. </w:t>
      </w:r>
    </w:p>
    <w:p w14:paraId="5BAD2D1E"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Umí hrát palcem na prázdných strunách. </w:t>
      </w:r>
    </w:p>
    <w:p w14:paraId="1DA8B6D6"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jednoduchá rytmická cvičení plektrem. </w:t>
      </w:r>
    </w:p>
    <w:p w14:paraId="6C7AE889" w14:textId="77777777" w:rsidR="00F31634" w:rsidRPr="006C6AFE"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Získává orientaci v první poloze na hmatníku.</w:t>
      </w:r>
    </w:p>
    <w:p w14:paraId="4237C3D5" w14:textId="77777777" w:rsidR="00F31634" w:rsidRPr="005F52EB" w:rsidRDefault="00F31634" w:rsidP="00865378">
      <w:pPr>
        <w:spacing w:after="0"/>
        <w:jc w:val="both"/>
        <w:rPr>
          <w:rFonts w:ascii="Times New Roman" w:hAnsi="Times New Roman"/>
          <w:b/>
          <w:sz w:val="20"/>
          <w:szCs w:val="20"/>
        </w:rPr>
      </w:pPr>
    </w:p>
    <w:p w14:paraId="7060AA2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476C89F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9F57C82" w14:textId="77777777" w:rsidR="00F31634" w:rsidRDefault="00F31634" w:rsidP="00865378">
      <w:pPr>
        <w:widowControl w:val="0"/>
        <w:numPr>
          <w:ilvl w:val="0"/>
          <w:numId w:val="21"/>
        </w:numPr>
        <w:spacing w:after="0"/>
        <w:jc w:val="both"/>
        <w:textAlignment w:val="baseline"/>
        <w:rPr>
          <w:rFonts w:ascii="Times New Roman" w:hAnsi="Times New Roman"/>
          <w:sz w:val="24"/>
          <w:szCs w:val="24"/>
        </w:rPr>
      </w:pPr>
      <w:r>
        <w:rPr>
          <w:rFonts w:ascii="Times New Roman" w:hAnsi="Times New Roman"/>
          <w:sz w:val="24"/>
          <w:szCs w:val="24"/>
        </w:rPr>
        <w:t xml:space="preserve">Doprovází skladby v durových stupnicích do 2#. </w:t>
      </w:r>
    </w:p>
    <w:p w14:paraId="49B64E68" w14:textId="77777777" w:rsidR="00F31634" w:rsidRDefault="00F31634" w:rsidP="00865378">
      <w:pPr>
        <w:widowControl w:val="0"/>
        <w:numPr>
          <w:ilvl w:val="0"/>
          <w:numId w:val="21"/>
        </w:numPr>
        <w:spacing w:after="0"/>
        <w:jc w:val="both"/>
        <w:textAlignment w:val="baseline"/>
        <w:rPr>
          <w:rFonts w:ascii="Times New Roman" w:hAnsi="Times New Roman"/>
          <w:sz w:val="24"/>
          <w:szCs w:val="24"/>
        </w:rPr>
      </w:pPr>
      <w:r>
        <w:rPr>
          <w:rFonts w:ascii="Times New Roman" w:hAnsi="Times New Roman"/>
          <w:sz w:val="24"/>
          <w:szCs w:val="24"/>
        </w:rPr>
        <w:t xml:space="preserve">Hraje ve dvoudobých taktech. </w:t>
      </w:r>
    </w:p>
    <w:p w14:paraId="71EADB0C" w14:textId="77777777" w:rsidR="00F31634" w:rsidRDefault="00F31634" w:rsidP="00865378">
      <w:pPr>
        <w:widowControl w:val="0"/>
        <w:numPr>
          <w:ilvl w:val="0"/>
          <w:numId w:val="21"/>
        </w:numPr>
        <w:spacing w:after="0"/>
        <w:jc w:val="both"/>
        <w:textAlignment w:val="baseline"/>
        <w:rPr>
          <w:rFonts w:ascii="Times New Roman" w:hAnsi="Times New Roman"/>
          <w:sz w:val="24"/>
          <w:szCs w:val="24"/>
        </w:rPr>
      </w:pPr>
      <w:r>
        <w:rPr>
          <w:rFonts w:ascii="Times New Roman" w:hAnsi="Times New Roman"/>
          <w:sz w:val="24"/>
          <w:szCs w:val="24"/>
        </w:rPr>
        <w:t>Tříbí smysl pro dynamické cítění</w:t>
      </w:r>
      <w:r w:rsidR="00286135">
        <w:rPr>
          <w:rFonts w:ascii="Times New Roman" w:hAnsi="Times New Roman"/>
          <w:sz w:val="24"/>
          <w:szCs w:val="24"/>
        </w:rPr>
        <w:t xml:space="preserve"> </w:t>
      </w:r>
      <w:r>
        <w:rPr>
          <w:rFonts w:ascii="Times New Roman" w:hAnsi="Times New Roman"/>
          <w:sz w:val="24"/>
          <w:szCs w:val="24"/>
        </w:rPr>
        <w:t xml:space="preserve">- p, f. </w:t>
      </w:r>
    </w:p>
    <w:p w14:paraId="59E25172" w14:textId="77777777" w:rsidR="00F31634" w:rsidRDefault="00F31634" w:rsidP="00865378">
      <w:pPr>
        <w:widowControl w:val="0"/>
        <w:numPr>
          <w:ilvl w:val="0"/>
          <w:numId w:val="21"/>
        </w:numPr>
        <w:spacing w:after="0"/>
        <w:jc w:val="both"/>
        <w:textAlignment w:val="baseline"/>
        <w:rPr>
          <w:rFonts w:ascii="Times New Roman" w:hAnsi="Times New Roman"/>
          <w:sz w:val="24"/>
          <w:szCs w:val="24"/>
        </w:rPr>
      </w:pPr>
      <w:r>
        <w:rPr>
          <w:rFonts w:ascii="Times New Roman" w:hAnsi="Times New Roman"/>
          <w:sz w:val="24"/>
          <w:szCs w:val="24"/>
        </w:rPr>
        <w:t xml:space="preserve">Prohlubuje orientaci v I. poloze. </w:t>
      </w:r>
    </w:p>
    <w:p w14:paraId="5A5B6671" w14:textId="77777777" w:rsidR="00F31634" w:rsidRDefault="00F31634" w:rsidP="00865378">
      <w:pPr>
        <w:widowControl w:val="0"/>
        <w:numPr>
          <w:ilvl w:val="0"/>
          <w:numId w:val="21"/>
        </w:numPr>
        <w:spacing w:after="0"/>
        <w:jc w:val="both"/>
        <w:textAlignment w:val="baseline"/>
        <w:rPr>
          <w:rFonts w:ascii="Times New Roman" w:hAnsi="Times New Roman"/>
          <w:sz w:val="24"/>
          <w:szCs w:val="24"/>
        </w:rPr>
      </w:pPr>
      <w:r>
        <w:rPr>
          <w:rFonts w:ascii="Times New Roman" w:hAnsi="Times New Roman"/>
          <w:sz w:val="24"/>
          <w:szCs w:val="24"/>
        </w:rPr>
        <w:t xml:space="preserve">Nacvičuje jednoduché basové figury. </w:t>
      </w:r>
    </w:p>
    <w:p w14:paraId="7F75E9B1" w14:textId="77777777" w:rsidR="00F31634" w:rsidRDefault="00F31634" w:rsidP="00997007">
      <w:pPr>
        <w:pStyle w:val="Odstavecseseznamem"/>
        <w:widowControl w:val="0"/>
        <w:numPr>
          <w:ilvl w:val="0"/>
          <w:numId w:val="162"/>
        </w:numPr>
        <w:spacing w:after="0"/>
        <w:jc w:val="both"/>
        <w:textAlignment w:val="baseline"/>
        <w:rPr>
          <w:rFonts w:ascii="Times New Roman" w:hAnsi="Times New Roman"/>
          <w:sz w:val="24"/>
          <w:szCs w:val="24"/>
        </w:rPr>
      </w:pPr>
      <w:r>
        <w:rPr>
          <w:rFonts w:ascii="Times New Roman" w:hAnsi="Times New Roman"/>
          <w:sz w:val="24"/>
          <w:szCs w:val="24"/>
        </w:rPr>
        <w:t xml:space="preserve">Hraje jednoduché melodie. </w:t>
      </w:r>
    </w:p>
    <w:p w14:paraId="69933A09" w14:textId="77777777" w:rsidR="00F31634" w:rsidRDefault="00F31634"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Harmonické cítění procvičuje hrou kadencí.</w:t>
      </w:r>
    </w:p>
    <w:p w14:paraId="50266C85" w14:textId="77777777" w:rsidR="00F31634" w:rsidRDefault="00F31634" w:rsidP="00865378">
      <w:pPr>
        <w:pStyle w:val="Default"/>
        <w:spacing w:line="276" w:lineRule="auto"/>
        <w:jc w:val="both"/>
        <w:rPr>
          <w:rFonts w:ascii="Times New Roman" w:hAnsi="Times New Roman" w:cs="Times New Roman"/>
          <w:b/>
          <w:color w:val="auto"/>
        </w:rPr>
      </w:pPr>
    </w:p>
    <w:p w14:paraId="6D1E10D1"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3. ročník</w:t>
      </w:r>
    </w:p>
    <w:p w14:paraId="35780E5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9CB3FE0" w14:textId="77777777" w:rsidR="00F31634" w:rsidRDefault="00F31634" w:rsidP="00997007">
      <w:pPr>
        <w:widowControl w:val="0"/>
        <w:numPr>
          <w:ilvl w:val="0"/>
          <w:numId w:val="141"/>
        </w:numPr>
        <w:spacing w:after="0"/>
        <w:jc w:val="both"/>
        <w:textAlignment w:val="baseline"/>
        <w:rPr>
          <w:rFonts w:ascii="Times New Roman" w:hAnsi="Times New Roman"/>
          <w:bCs/>
          <w:sz w:val="24"/>
          <w:szCs w:val="24"/>
        </w:rPr>
      </w:pPr>
      <w:r>
        <w:rPr>
          <w:rFonts w:ascii="Times New Roman" w:hAnsi="Times New Roman"/>
          <w:bCs/>
          <w:sz w:val="24"/>
          <w:szCs w:val="24"/>
        </w:rPr>
        <w:t>Doprovází skladby v durových stupnicích do 3#.</w:t>
      </w:r>
    </w:p>
    <w:p w14:paraId="655E6285" w14:textId="77777777" w:rsidR="00F31634" w:rsidRDefault="00F31634" w:rsidP="00997007">
      <w:pPr>
        <w:widowControl w:val="0"/>
        <w:numPr>
          <w:ilvl w:val="0"/>
          <w:numId w:val="141"/>
        </w:numPr>
        <w:spacing w:after="0"/>
        <w:jc w:val="both"/>
        <w:textAlignment w:val="baseline"/>
        <w:rPr>
          <w:rFonts w:ascii="Times New Roman" w:hAnsi="Times New Roman"/>
          <w:sz w:val="24"/>
          <w:szCs w:val="24"/>
        </w:rPr>
      </w:pPr>
      <w:r>
        <w:rPr>
          <w:rFonts w:ascii="Times New Roman" w:hAnsi="Times New Roman"/>
          <w:sz w:val="24"/>
          <w:szCs w:val="24"/>
        </w:rPr>
        <w:t>Hraje třídobé takty.</w:t>
      </w:r>
    </w:p>
    <w:p w14:paraId="70F6629A" w14:textId="77777777" w:rsidR="00F31634" w:rsidRDefault="00F31634" w:rsidP="00997007">
      <w:pPr>
        <w:widowControl w:val="0"/>
        <w:numPr>
          <w:ilvl w:val="0"/>
          <w:numId w:val="141"/>
        </w:numPr>
        <w:spacing w:after="0"/>
        <w:jc w:val="both"/>
        <w:textAlignment w:val="baseline"/>
        <w:rPr>
          <w:rFonts w:ascii="Times New Roman" w:hAnsi="Times New Roman"/>
          <w:sz w:val="24"/>
          <w:szCs w:val="24"/>
        </w:rPr>
      </w:pPr>
      <w:r>
        <w:rPr>
          <w:rFonts w:ascii="Times New Roman" w:hAnsi="Times New Roman"/>
          <w:sz w:val="24"/>
          <w:szCs w:val="24"/>
        </w:rPr>
        <w:t xml:space="preserve">Ladí nástroj. </w:t>
      </w:r>
    </w:p>
    <w:p w14:paraId="3731A96E" w14:textId="77777777" w:rsidR="00F31634" w:rsidRDefault="00F31634" w:rsidP="00997007">
      <w:pPr>
        <w:widowControl w:val="0"/>
        <w:numPr>
          <w:ilvl w:val="0"/>
          <w:numId w:val="141"/>
        </w:numPr>
        <w:spacing w:after="0"/>
        <w:jc w:val="both"/>
        <w:textAlignment w:val="baseline"/>
        <w:rPr>
          <w:rFonts w:ascii="Times New Roman" w:hAnsi="Times New Roman"/>
          <w:sz w:val="24"/>
          <w:szCs w:val="24"/>
        </w:rPr>
      </w:pPr>
      <w:r>
        <w:rPr>
          <w:rFonts w:ascii="Times New Roman" w:hAnsi="Times New Roman"/>
          <w:sz w:val="24"/>
          <w:szCs w:val="24"/>
        </w:rPr>
        <w:t>Trénuje dynamické odstínění a kvalitu tónu</w:t>
      </w:r>
      <w:r w:rsidR="00286135">
        <w:rPr>
          <w:rFonts w:ascii="Times New Roman" w:hAnsi="Times New Roman"/>
          <w:sz w:val="24"/>
          <w:szCs w:val="24"/>
        </w:rPr>
        <w:t xml:space="preserve"> </w:t>
      </w:r>
      <w:r>
        <w:rPr>
          <w:rFonts w:ascii="Times New Roman" w:hAnsi="Times New Roman"/>
          <w:sz w:val="24"/>
          <w:szCs w:val="24"/>
        </w:rPr>
        <w:t xml:space="preserve">- p, mf, f. </w:t>
      </w:r>
    </w:p>
    <w:p w14:paraId="073DA1A1" w14:textId="77777777" w:rsidR="00F31634" w:rsidRDefault="00F31634" w:rsidP="00997007">
      <w:pPr>
        <w:widowControl w:val="0"/>
        <w:numPr>
          <w:ilvl w:val="0"/>
          <w:numId w:val="141"/>
        </w:numPr>
        <w:spacing w:after="0"/>
        <w:jc w:val="both"/>
        <w:textAlignment w:val="baseline"/>
        <w:rPr>
          <w:rFonts w:ascii="Times New Roman" w:hAnsi="Times New Roman"/>
          <w:sz w:val="24"/>
          <w:szCs w:val="24"/>
        </w:rPr>
      </w:pPr>
      <w:r>
        <w:rPr>
          <w:rFonts w:ascii="Times New Roman" w:hAnsi="Times New Roman"/>
          <w:sz w:val="24"/>
          <w:szCs w:val="24"/>
        </w:rPr>
        <w:t xml:space="preserve">Hraje z listu. </w:t>
      </w:r>
    </w:p>
    <w:p w14:paraId="626E4799" w14:textId="77777777" w:rsidR="00F31634" w:rsidRDefault="00F31634" w:rsidP="00997007">
      <w:pPr>
        <w:widowControl w:val="0"/>
        <w:numPr>
          <w:ilvl w:val="0"/>
          <w:numId w:val="141"/>
        </w:numPr>
        <w:spacing w:after="0"/>
        <w:jc w:val="both"/>
        <w:textAlignment w:val="baseline"/>
        <w:rPr>
          <w:rFonts w:ascii="Times New Roman" w:hAnsi="Times New Roman"/>
          <w:sz w:val="24"/>
          <w:szCs w:val="24"/>
        </w:rPr>
      </w:pPr>
      <w:r>
        <w:rPr>
          <w:rFonts w:ascii="Times New Roman" w:hAnsi="Times New Roman"/>
          <w:sz w:val="24"/>
          <w:szCs w:val="24"/>
        </w:rPr>
        <w:t>Zdokonaluje a procvičuje hru doprovodů.</w:t>
      </w:r>
    </w:p>
    <w:p w14:paraId="3BBD9592" w14:textId="77777777" w:rsidR="00F31634" w:rsidRDefault="00F31634" w:rsidP="00997007">
      <w:pPr>
        <w:widowControl w:val="0"/>
        <w:numPr>
          <w:ilvl w:val="0"/>
          <w:numId w:val="141"/>
        </w:numPr>
        <w:spacing w:after="0"/>
        <w:jc w:val="both"/>
        <w:textAlignment w:val="baseline"/>
        <w:rPr>
          <w:rFonts w:ascii="Times New Roman" w:hAnsi="Times New Roman"/>
          <w:sz w:val="24"/>
          <w:szCs w:val="24"/>
        </w:rPr>
      </w:pPr>
      <w:r>
        <w:rPr>
          <w:rFonts w:ascii="Times New Roman" w:hAnsi="Times New Roman"/>
          <w:sz w:val="24"/>
          <w:szCs w:val="24"/>
        </w:rPr>
        <w:t xml:space="preserve">Vystupuje na veřejnosti. </w:t>
      </w:r>
    </w:p>
    <w:p w14:paraId="731FC579" w14:textId="77777777" w:rsidR="00F31634" w:rsidRDefault="00F31634" w:rsidP="00997007">
      <w:pPr>
        <w:widowControl w:val="0"/>
        <w:numPr>
          <w:ilvl w:val="0"/>
          <w:numId w:val="141"/>
        </w:numPr>
        <w:spacing w:after="0"/>
        <w:jc w:val="both"/>
        <w:textAlignment w:val="baseline"/>
        <w:rPr>
          <w:rFonts w:ascii="Times New Roman" w:hAnsi="Times New Roman"/>
          <w:sz w:val="24"/>
          <w:szCs w:val="24"/>
        </w:rPr>
      </w:pPr>
      <w:r>
        <w:rPr>
          <w:rFonts w:ascii="Times New Roman" w:hAnsi="Times New Roman"/>
          <w:sz w:val="24"/>
          <w:szCs w:val="24"/>
        </w:rPr>
        <w:t xml:space="preserve">Využívá poslechu nahrávek profesionálních umělců. </w:t>
      </w:r>
    </w:p>
    <w:p w14:paraId="24E79F15" w14:textId="77777777" w:rsidR="00F31634" w:rsidRDefault="00F31634" w:rsidP="00997007">
      <w:pPr>
        <w:widowControl w:val="0"/>
        <w:numPr>
          <w:ilvl w:val="0"/>
          <w:numId w:val="141"/>
        </w:numPr>
        <w:spacing w:after="0"/>
        <w:jc w:val="both"/>
        <w:textAlignment w:val="baseline"/>
        <w:rPr>
          <w:rFonts w:ascii="Times New Roman" w:hAnsi="Times New Roman"/>
          <w:sz w:val="24"/>
          <w:szCs w:val="24"/>
        </w:rPr>
      </w:pPr>
      <w:r>
        <w:rPr>
          <w:rFonts w:ascii="Times New Roman" w:hAnsi="Times New Roman"/>
          <w:sz w:val="24"/>
          <w:szCs w:val="24"/>
        </w:rPr>
        <w:t xml:space="preserve">Hraje s jiným nástrojem. </w:t>
      </w:r>
    </w:p>
    <w:p w14:paraId="64CEA04C" w14:textId="77777777" w:rsidR="00F31634" w:rsidRPr="006C6AFE"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 xml:space="preserve">Osvojuje si hru v souboru. </w:t>
      </w:r>
    </w:p>
    <w:p w14:paraId="65E8823C" w14:textId="77777777" w:rsidR="004B7FC2" w:rsidRDefault="004B7FC2" w:rsidP="00865378">
      <w:pPr>
        <w:widowControl w:val="0"/>
        <w:spacing w:after="0"/>
        <w:ind w:left="1296"/>
        <w:jc w:val="both"/>
        <w:textAlignment w:val="baseline"/>
        <w:rPr>
          <w:rFonts w:ascii="Times New Roman" w:hAnsi="Times New Roman"/>
          <w:sz w:val="24"/>
          <w:szCs w:val="24"/>
        </w:rPr>
      </w:pPr>
    </w:p>
    <w:p w14:paraId="23D936F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5F1DEB7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9DFBA68"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Doprovází skladby ve stupnicích v dur do 3# a 1b.</w:t>
      </w:r>
    </w:p>
    <w:p w14:paraId="36FEF0C3"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 xml:space="preserve">Utvrzuje elementární technické prvky hry - pokládání prstů. </w:t>
      </w:r>
    </w:p>
    <w:p w14:paraId="6D673F88"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 xml:space="preserve">Rozšiřuje znalosti o další technické a výrazové prvky, např. legato. </w:t>
      </w:r>
    </w:p>
    <w:p w14:paraId="2CFD2451"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Klade důraz na rytmickou preciznost, hraje trioly.</w:t>
      </w:r>
    </w:p>
    <w:p w14:paraId="0666FE16"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 xml:space="preserve">Doprovází jednoduché skladby. </w:t>
      </w:r>
    </w:p>
    <w:p w14:paraId="382E507C"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Pěstuje schopnost samostatného studia.</w:t>
      </w:r>
    </w:p>
    <w:p w14:paraId="63D26B41"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 xml:space="preserve"> Soustavně sestavuje a rozšiřuje repertoár. </w:t>
      </w:r>
    </w:p>
    <w:p w14:paraId="1A697E06" w14:textId="77777777" w:rsidR="00F31634" w:rsidRPr="006C6AFE"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 xml:space="preserve">Často zařazuje skladby na veřejné vystoupení. </w:t>
      </w:r>
    </w:p>
    <w:p w14:paraId="5C1464C0" w14:textId="77777777" w:rsidR="00F31634" w:rsidRDefault="00F31634" w:rsidP="00865378">
      <w:pPr>
        <w:spacing w:after="0"/>
        <w:jc w:val="both"/>
        <w:rPr>
          <w:rFonts w:ascii="Times New Roman" w:hAnsi="Times New Roman"/>
          <w:sz w:val="24"/>
          <w:szCs w:val="24"/>
          <w:u w:val="single"/>
        </w:rPr>
      </w:pPr>
    </w:p>
    <w:p w14:paraId="1569F8E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1D7ED05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50BA7AC" w14:textId="77777777" w:rsidR="00F31634"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 xml:space="preserve">Doprovází skladby v mollových stupnicích do 2#. </w:t>
      </w:r>
    </w:p>
    <w:p w14:paraId="4B2C33F2" w14:textId="77777777" w:rsidR="00F31634"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Upevňuje, rozvíjí a kultivuje získané technické dovednosti - hra v polohách.</w:t>
      </w:r>
    </w:p>
    <w:p w14:paraId="79D1A92C" w14:textId="77777777" w:rsidR="00F31634"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 xml:space="preserve">Rozvíjí manuální zručnosti a motorické dovedností na hudebním nástroji. </w:t>
      </w:r>
    </w:p>
    <w:p w14:paraId="7B53EA27" w14:textId="77777777" w:rsidR="00F31634"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Orientuje se ve vyšších nástrojových polohách</w:t>
      </w:r>
      <w:r w:rsidR="00286135">
        <w:rPr>
          <w:rFonts w:ascii="Times New Roman" w:hAnsi="Times New Roman"/>
          <w:sz w:val="24"/>
          <w:szCs w:val="24"/>
        </w:rPr>
        <w:t xml:space="preserve"> </w:t>
      </w:r>
      <w:r>
        <w:rPr>
          <w:rFonts w:ascii="Times New Roman" w:hAnsi="Times New Roman"/>
          <w:sz w:val="24"/>
          <w:szCs w:val="24"/>
        </w:rPr>
        <w:t xml:space="preserve">- I- V. </w:t>
      </w:r>
    </w:p>
    <w:p w14:paraId="5D4ACD08" w14:textId="77777777" w:rsidR="00F31634"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 xml:space="preserve">Přiměřeně zvyšuje interpretační dovednosti. </w:t>
      </w:r>
    </w:p>
    <w:p w14:paraId="19A89748" w14:textId="77777777" w:rsidR="00F31634"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 xml:space="preserve">Vhodným výběrem skladeb rozšiřuje svůj hudební přehled. </w:t>
      </w:r>
    </w:p>
    <w:p w14:paraId="73C063CB" w14:textId="77777777" w:rsidR="00F31634"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 xml:space="preserve">Interpretuje částečně i zpaměti. </w:t>
      </w:r>
    </w:p>
    <w:p w14:paraId="36C15D41" w14:textId="77777777" w:rsidR="005F52EB" w:rsidRDefault="00F31634"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Pracuje v souborech různého obsazení.</w:t>
      </w:r>
    </w:p>
    <w:p w14:paraId="33235FDB" w14:textId="77777777" w:rsidR="005F52EB" w:rsidRDefault="005F52EB" w:rsidP="00865378">
      <w:pPr>
        <w:widowControl w:val="0"/>
        <w:spacing w:after="0"/>
        <w:ind w:left="1296"/>
        <w:jc w:val="both"/>
        <w:textAlignment w:val="baseline"/>
        <w:rPr>
          <w:rFonts w:ascii="Times New Roman" w:hAnsi="Times New Roman"/>
          <w:sz w:val="24"/>
          <w:szCs w:val="24"/>
        </w:rPr>
      </w:pPr>
    </w:p>
    <w:p w14:paraId="6F2114D8" w14:textId="77777777" w:rsidR="005A22A8" w:rsidRDefault="005A22A8" w:rsidP="00865378">
      <w:pPr>
        <w:widowControl w:val="0"/>
        <w:spacing w:after="0"/>
        <w:ind w:left="1296"/>
        <w:jc w:val="both"/>
        <w:textAlignment w:val="baseline"/>
        <w:rPr>
          <w:rFonts w:ascii="Times New Roman" w:hAnsi="Times New Roman"/>
          <w:sz w:val="24"/>
          <w:szCs w:val="24"/>
        </w:rPr>
      </w:pPr>
    </w:p>
    <w:p w14:paraId="63299CD3" w14:textId="77777777" w:rsidR="005A22A8" w:rsidRDefault="005A22A8" w:rsidP="005A22A8">
      <w:pPr>
        <w:widowControl w:val="0"/>
        <w:spacing w:after="0"/>
        <w:jc w:val="both"/>
        <w:textAlignment w:val="baseline"/>
        <w:rPr>
          <w:rFonts w:ascii="Times New Roman" w:hAnsi="Times New Roman"/>
          <w:sz w:val="24"/>
          <w:szCs w:val="24"/>
        </w:rPr>
      </w:pPr>
      <w:r>
        <w:rPr>
          <w:rFonts w:ascii="Times New Roman" w:hAnsi="Times New Roman"/>
          <w:sz w:val="24"/>
          <w:szCs w:val="24"/>
        </w:rPr>
        <w:br w:type="page"/>
      </w:r>
    </w:p>
    <w:p w14:paraId="4E723C51" w14:textId="77777777" w:rsidR="00F31634" w:rsidRPr="005F52EB" w:rsidRDefault="00F31634" w:rsidP="00865378">
      <w:pPr>
        <w:widowControl w:val="0"/>
        <w:spacing w:after="0"/>
        <w:jc w:val="both"/>
        <w:textAlignment w:val="baseline"/>
        <w:rPr>
          <w:rFonts w:ascii="Times New Roman" w:hAnsi="Times New Roman"/>
          <w:sz w:val="24"/>
          <w:szCs w:val="24"/>
        </w:rPr>
      </w:pPr>
      <w:r w:rsidRPr="005F52EB">
        <w:rPr>
          <w:rFonts w:ascii="Times New Roman" w:hAnsi="Times New Roman"/>
          <w:b/>
          <w:sz w:val="24"/>
          <w:szCs w:val="24"/>
        </w:rPr>
        <w:t>6. ročník</w:t>
      </w:r>
    </w:p>
    <w:p w14:paraId="0F80DE5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DDDC308" w14:textId="77777777" w:rsidR="00F31634" w:rsidRDefault="00F31634"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V návaznosti na předchozí ročníky rozvíjí technickou a výrazovou stránku hry.</w:t>
      </w:r>
    </w:p>
    <w:p w14:paraId="1F90028B" w14:textId="77777777" w:rsidR="00F31634" w:rsidRPr="006C6AFE" w:rsidRDefault="00F31634" w:rsidP="00997007">
      <w:pPr>
        <w:widowControl w:val="0"/>
        <w:numPr>
          <w:ilvl w:val="0"/>
          <w:numId w:val="70"/>
        </w:numPr>
        <w:spacing w:after="0"/>
        <w:jc w:val="both"/>
        <w:textAlignment w:val="baseline"/>
        <w:rPr>
          <w:rFonts w:ascii="Times New Roman" w:hAnsi="Times New Roman"/>
          <w:sz w:val="24"/>
          <w:szCs w:val="24"/>
          <w:vertAlign w:val="subscript"/>
        </w:rPr>
      </w:pPr>
      <w:r w:rsidRPr="006C6AFE">
        <w:rPr>
          <w:rFonts w:ascii="Times New Roman" w:hAnsi="Times New Roman"/>
          <w:sz w:val="24"/>
          <w:szCs w:val="24"/>
        </w:rPr>
        <w:t>Trénuje doprovody jiných nástrojů – T D S D</w:t>
      </w:r>
      <w:r w:rsidRPr="006C6AFE">
        <w:rPr>
          <w:rFonts w:ascii="Times New Roman" w:hAnsi="Times New Roman"/>
          <w:sz w:val="24"/>
          <w:szCs w:val="24"/>
          <w:vertAlign w:val="subscript"/>
        </w:rPr>
        <w:t>7.</w:t>
      </w:r>
    </w:p>
    <w:p w14:paraId="72BE52E7" w14:textId="77777777" w:rsidR="00F31634" w:rsidRDefault="00F31634"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Provádí souhru v menších hudebních tělesech.</w:t>
      </w:r>
    </w:p>
    <w:p w14:paraId="0A7F61E8" w14:textId="77777777" w:rsidR="00F31634" w:rsidRDefault="00F31634"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Upevňuje orientaci po celém hmatníku.</w:t>
      </w:r>
    </w:p>
    <w:p w14:paraId="53DBA9AB" w14:textId="77777777" w:rsidR="00F31634" w:rsidRDefault="00F31634"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Zdokonaluje hru melodických ozdob, hraje šestiosminový takt.</w:t>
      </w:r>
    </w:p>
    <w:p w14:paraId="2D08DB4A" w14:textId="77777777" w:rsidR="00F31634" w:rsidRDefault="00F31634"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Rozvíjí spontánní hudebnost, vystihne náladu skladby a je schopen ji vyjádřit.</w:t>
      </w:r>
    </w:p>
    <w:p w14:paraId="47D17B60" w14:textId="77777777" w:rsidR="00F31634" w:rsidRPr="006C6AFE" w:rsidRDefault="00F31634"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Dále rozšiřuje hudební repertoár.</w:t>
      </w:r>
    </w:p>
    <w:p w14:paraId="4A76F561" w14:textId="77777777" w:rsidR="00F31634" w:rsidRPr="005F52EB" w:rsidRDefault="00F31634" w:rsidP="00865378">
      <w:pPr>
        <w:spacing w:after="0"/>
        <w:jc w:val="both"/>
        <w:rPr>
          <w:rFonts w:ascii="Times New Roman" w:hAnsi="Times New Roman"/>
          <w:sz w:val="20"/>
          <w:szCs w:val="20"/>
          <w:u w:val="single"/>
        </w:rPr>
      </w:pPr>
    </w:p>
    <w:p w14:paraId="50B06C7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1B3E167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7F03855" w14:textId="77777777" w:rsidR="00F31634" w:rsidRDefault="00F31634" w:rsidP="00997007">
      <w:pPr>
        <w:widowControl w:val="0"/>
        <w:numPr>
          <w:ilvl w:val="0"/>
          <w:numId w:val="147"/>
        </w:numPr>
        <w:spacing w:after="0"/>
        <w:jc w:val="both"/>
        <w:textAlignment w:val="baseline"/>
        <w:rPr>
          <w:rFonts w:ascii="Times New Roman" w:hAnsi="Times New Roman"/>
          <w:sz w:val="24"/>
          <w:szCs w:val="24"/>
        </w:rPr>
      </w:pPr>
      <w:r>
        <w:rPr>
          <w:rFonts w:ascii="Times New Roman" w:hAnsi="Times New Roman"/>
          <w:sz w:val="24"/>
          <w:szCs w:val="24"/>
        </w:rPr>
        <w:t>Upevňuje znalosti a technické dovednosti s praktickým využitím.</w:t>
      </w:r>
    </w:p>
    <w:p w14:paraId="15ADE6B4" w14:textId="77777777" w:rsidR="00F31634" w:rsidRDefault="00F31634" w:rsidP="00997007">
      <w:pPr>
        <w:widowControl w:val="0"/>
        <w:numPr>
          <w:ilvl w:val="0"/>
          <w:numId w:val="147"/>
        </w:numPr>
        <w:spacing w:after="0"/>
        <w:jc w:val="both"/>
        <w:textAlignment w:val="baseline"/>
        <w:rPr>
          <w:rFonts w:ascii="Times New Roman" w:hAnsi="Times New Roman"/>
          <w:sz w:val="24"/>
          <w:szCs w:val="24"/>
        </w:rPr>
      </w:pPr>
      <w:r>
        <w:rPr>
          <w:rFonts w:ascii="Times New Roman" w:hAnsi="Times New Roman"/>
          <w:sz w:val="24"/>
          <w:szCs w:val="24"/>
        </w:rPr>
        <w:t>Klade základ svého repertoáru.</w:t>
      </w:r>
    </w:p>
    <w:p w14:paraId="4B78485A" w14:textId="77777777" w:rsidR="00F31634" w:rsidRDefault="00F31634" w:rsidP="00997007">
      <w:pPr>
        <w:widowControl w:val="0"/>
        <w:numPr>
          <w:ilvl w:val="0"/>
          <w:numId w:val="147"/>
        </w:numPr>
        <w:spacing w:after="0"/>
        <w:jc w:val="both"/>
        <w:textAlignment w:val="baseline"/>
        <w:rPr>
          <w:rFonts w:ascii="Times New Roman" w:hAnsi="Times New Roman"/>
          <w:sz w:val="24"/>
          <w:szCs w:val="24"/>
        </w:rPr>
      </w:pPr>
      <w:r>
        <w:rPr>
          <w:rFonts w:ascii="Times New Roman" w:hAnsi="Times New Roman"/>
          <w:sz w:val="24"/>
          <w:szCs w:val="24"/>
        </w:rPr>
        <w:t>Provádí hru z listu.</w:t>
      </w:r>
    </w:p>
    <w:p w14:paraId="607C910A" w14:textId="77777777" w:rsidR="00F31634" w:rsidRDefault="00F31634" w:rsidP="00997007">
      <w:pPr>
        <w:widowControl w:val="0"/>
        <w:numPr>
          <w:ilvl w:val="0"/>
          <w:numId w:val="147"/>
        </w:numPr>
        <w:spacing w:after="0"/>
        <w:jc w:val="both"/>
        <w:textAlignment w:val="baseline"/>
        <w:rPr>
          <w:rFonts w:ascii="Times New Roman" w:hAnsi="Times New Roman"/>
          <w:sz w:val="24"/>
          <w:szCs w:val="24"/>
        </w:rPr>
      </w:pPr>
      <w:r>
        <w:rPr>
          <w:rFonts w:ascii="Times New Roman" w:hAnsi="Times New Roman"/>
          <w:sz w:val="24"/>
          <w:szCs w:val="24"/>
        </w:rPr>
        <w:t>Snaží se o pohotový doprovod z akordových značek.</w:t>
      </w:r>
    </w:p>
    <w:p w14:paraId="25D51F80" w14:textId="77777777" w:rsidR="00F31634" w:rsidRDefault="00F31634" w:rsidP="00997007">
      <w:pPr>
        <w:widowControl w:val="0"/>
        <w:numPr>
          <w:ilvl w:val="0"/>
          <w:numId w:val="147"/>
        </w:numPr>
        <w:spacing w:after="0"/>
        <w:jc w:val="both"/>
        <w:textAlignment w:val="baseline"/>
        <w:rPr>
          <w:rFonts w:ascii="Times New Roman" w:hAnsi="Times New Roman"/>
          <w:sz w:val="24"/>
          <w:szCs w:val="24"/>
        </w:rPr>
      </w:pPr>
      <w:r>
        <w:rPr>
          <w:rFonts w:ascii="Times New Roman" w:hAnsi="Times New Roman"/>
          <w:sz w:val="24"/>
          <w:szCs w:val="24"/>
        </w:rPr>
        <w:t>Upevňuje zájem o veřejná vystupování.</w:t>
      </w:r>
    </w:p>
    <w:p w14:paraId="7C26366E" w14:textId="77777777" w:rsidR="00F31634" w:rsidRDefault="00F31634" w:rsidP="00997007">
      <w:pPr>
        <w:pStyle w:val="Default"/>
        <w:numPr>
          <w:ilvl w:val="0"/>
          <w:numId w:val="147"/>
        </w:numPr>
        <w:spacing w:line="276" w:lineRule="auto"/>
        <w:jc w:val="both"/>
        <w:rPr>
          <w:rFonts w:ascii="Times New Roman" w:hAnsi="Times New Roman" w:cs="Times New Roman"/>
          <w:color w:val="auto"/>
        </w:rPr>
      </w:pPr>
      <w:r>
        <w:rPr>
          <w:rFonts w:ascii="Times New Roman" w:hAnsi="Times New Roman" w:cs="Times New Roman"/>
          <w:color w:val="auto"/>
        </w:rPr>
        <w:t xml:space="preserve">Rozvíjí schopnost hry v různých tělesech a orchestrech. </w:t>
      </w:r>
    </w:p>
    <w:p w14:paraId="61031E5C" w14:textId="77777777" w:rsidR="00F31634" w:rsidRDefault="00F31634" w:rsidP="00997007">
      <w:pPr>
        <w:widowControl w:val="0"/>
        <w:numPr>
          <w:ilvl w:val="0"/>
          <w:numId w:val="147"/>
        </w:numPr>
        <w:spacing w:after="0"/>
        <w:jc w:val="both"/>
        <w:textAlignment w:val="baseline"/>
        <w:rPr>
          <w:rFonts w:ascii="Times New Roman" w:hAnsi="Times New Roman"/>
          <w:sz w:val="24"/>
          <w:szCs w:val="24"/>
        </w:rPr>
      </w:pPr>
      <w:r>
        <w:rPr>
          <w:rFonts w:ascii="Times New Roman" w:hAnsi="Times New Roman"/>
          <w:sz w:val="24"/>
          <w:szCs w:val="24"/>
        </w:rPr>
        <w:t>Nacvičí skladbu samostatně.</w:t>
      </w:r>
    </w:p>
    <w:p w14:paraId="4FB087C3" w14:textId="77777777" w:rsidR="00F31634" w:rsidRDefault="00F31634" w:rsidP="00997007">
      <w:pPr>
        <w:pStyle w:val="Default"/>
        <w:numPr>
          <w:ilvl w:val="0"/>
          <w:numId w:val="147"/>
        </w:numPr>
        <w:spacing w:line="276" w:lineRule="auto"/>
        <w:jc w:val="both"/>
        <w:rPr>
          <w:rFonts w:ascii="Times New Roman" w:hAnsi="Times New Roman" w:cs="Times New Roman"/>
          <w:color w:val="auto"/>
        </w:rPr>
      </w:pPr>
      <w:r>
        <w:rPr>
          <w:rFonts w:ascii="Times New Roman" w:hAnsi="Times New Roman" w:cs="Times New Roman"/>
          <w:color w:val="auto"/>
        </w:rPr>
        <w:t xml:space="preserve">Zdokonaluje se v běžném ovládání hry na hudební nástroj. </w:t>
      </w:r>
    </w:p>
    <w:p w14:paraId="42552399" w14:textId="77777777" w:rsidR="00F31634" w:rsidRDefault="00F31634" w:rsidP="00997007">
      <w:pPr>
        <w:widowControl w:val="0"/>
        <w:numPr>
          <w:ilvl w:val="0"/>
          <w:numId w:val="147"/>
        </w:numPr>
        <w:spacing w:after="0"/>
        <w:jc w:val="both"/>
        <w:textAlignment w:val="baseline"/>
        <w:rPr>
          <w:rFonts w:ascii="Times New Roman" w:hAnsi="Times New Roman"/>
          <w:sz w:val="24"/>
          <w:szCs w:val="24"/>
        </w:rPr>
      </w:pPr>
      <w:r>
        <w:rPr>
          <w:rFonts w:ascii="Times New Roman" w:hAnsi="Times New Roman"/>
          <w:sz w:val="24"/>
          <w:szCs w:val="24"/>
        </w:rPr>
        <w:t>Zdokonaluje schopnost improvizace.</w:t>
      </w:r>
    </w:p>
    <w:p w14:paraId="574383AA" w14:textId="77777777" w:rsidR="00F31634" w:rsidRDefault="00F31634" w:rsidP="00997007">
      <w:pPr>
        <w:widowControl w:val="0"/>
        <w:numPr>
          <w:ilvl w:val="0"/>
          <w:numId w:val="147"/>
        </w:numPr>
        <w:spacing w:after="0"/>
        <w:jc w:val="both"/>
        <w:textAlignment w:val="baseline"/>
        <w:rPr>
          <w:rFonts w:ascii="Times New Roman" w:hAnsi="Times New Roman"/>
          <w:sz w:val="24"/>
          <w:szCs w:val="24"/>
        </w:rPr>
      </w:pPr>
      <w:r>
        <w:rPr>
          <w:rFonts w:ascii="Times New Roman" w:hAnsi="Times New Roman"/>
          <w:sz w:val="24"/>
          <w:szCs w:val="24"/>
        </w:rPr>
        <w:t xml:space="preserve">Interpretuje skladby různých stylů a žánrů, doprovází z akordických značek a </w:t>
      </w:r>
    </w:p>
    <w:p w14:paraId="541EFDDA" w14:textId="77777777" w:rsidR="00F31634" w:rsidRDefault="00F31634" w:rsidP="00865378">
      <w:pPr>
        <w:spacing w:after="0"/>
        <w:ind w:left="1296"/>
        <w:jc w:val="both"/>
        <w:rPr>
          <w:rFonts w:ascii="Times New Roman" w:hAnsi="Times New Roman"/>
          <w:sz w:val="24"/>
          <w:szCs w:val="24"/>
        </w:rPr>
      </w:pPr>
      <w:r>
        <w:rPr>
          <w:rFonts w:ascii="Times New Roman" w:hAnsi="Times New Roman"/>
          <w:sz w:val="24"/>
          <w:szCs w:val="24"/>
        </w:rPr>
        <w:t>z notace.</w:t>
      </w:r>
    </w:p>
    <w:p w14:paraId="43FD8004" w14:textId="77777777" w:rsidR="00F31634" w:rsidRPr="005F52EB" w:rsidRDefault="00F31634" w:rsidP="00865378">
      <w:pPr>
        <w:spacing w:after="0"/>
        <w:ind w:left="1296"/>
        <w:jc w:val="both"/>
        <w:rPr>
          <w:rFonts w:ascii="Times New Roman" w:hAnsi="Times New Roman"/>
          <w:sz w:val="20"/>
          <w:szCs w:val="20"/>
        </w:rPr>
      </w:pPr>
    </w:p>
    <w:p w14:paraId="6F2501E7" w14:textId="77777777" w:rsidR="00F31634" w:rsidRDefault="00F31634" w:rsidP="00865378">
      <w:pPr>
        <w:spacing w:after="0"/>
        <w:ind w:left="1296"/>
        <w:jc w:val="both"/>
        <w:rPr>
          <w:rFonts w:ascii="Times New Roman" w:hAnsi="Times New Roman"/>
          <w:sz w:val="24"/>
          <w:szCs w:val="24"/>
        </w:rPr>
      </w:pPr>
    </w:p>
    <w:p w14:paraId="79C6DCB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5D0D9A83" w14:textId="77777777" w:rsidR="00F31634" w:rsidRDefault="00F31634" w:rsidP="00865378">
      <w:pPr>
        <w:spacing w:after="0"/>
        <w:jc w:val="both"/>
        <w:rPr>
          <w:rFonts w:ascii="Times New Roman" w:hAnsi="Times New Roman"/>
          <w:b/>
          <w:sz w:val="24"/>
          <w:szCs w:val="24"/>
        </w:rPr>
      </w:pPr>
    </w:p>
    <w:p w14:paraId="6DED8B8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Přípravný ročník</w:t>
      </w:r>
    </w:p>
    <w:p w14:paraId="4D0F72A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4ADF649"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Seznámí se s nástrojem. </w:t>
      </w:r>
    </w:p>
    <w:p w14:paraId="00CE4044"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Pozná správné držení nástroje. </w:t>
      </w:r>
    </w:p>
    <w:p w14:paraId="038419D8"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Správně pokládá prsty na hmatník. </w:t>
      </w:r>
    </w:p>
    <w:p w14:paraId="7DE01C3A"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Orientuje se v I. poloze.</w:t>
      </w:r>
    </w:p>
    <w:p w14:paraId="19A7E194"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Hraje jednoduché melodie. </w:t>
      </w:r>
    </w:p>
    <w:p w14:paraId="5885B2C5"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Hraje snadný doprovod. </w:t>
      </w:r>
    </w:p>
    <w:p w14:paraId="1C281EC3" w14:textId="77777777" w:rsidR="005F52EB" w:rsidRDefault="005F52EB" w:rsidP="00865378">
      <w:pPr>
        <w:spacing w:after="0"/>
        <w:jc w:val="both"/>
        <w:rPr>
          <w:rFonts w:ascii="Times New Roman" w:hAnsi="Times New Roman"/>
          <w:b/>
          <w:sz w:val="24"/>
          <w:szCs w:val="24"/>
        </w:rPr>
      </w:pPr>
    </w:p>
    <w:p w14:paraId="4A30E79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51319A5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6FBF46B" w14:textId="77777777" w:rsidR="00F31634"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Vhodným výběrem skladeb rozšiřuje technické dovednosti, zlepšuje kvalitu dynamiky.</w:t>
      </w:r>
    </w:p>
    <w:p w14:paraId="3ADC98C5" w14:textId="77777777" w:rsidR="00F31634"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Snaží se o spontánní hudební projev.</w:t>
      </w:r>
    </w:p>
    <w:p w14:paraId="3BDD869F" w14:textId="77777777" w:rsidR="00F31634"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Rozvíjí improvizační dovednosti.</w:t>
      </w:r>
    </w:p>
    <w:p w14:paraId="3C825F6C" w14:textId="77777777" w:rsidR="00F31634"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Věnuje pozornost hře z listu.</w:t>
      </w:r>
    </w:p>
    <w:p w14:paraId="70938E05" w14:textId="77777777" w:rsidR="00F31634"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Opakuje, upevňuje a doplňuje technické prvky</w:t>
      </w:r>
      <w:r w:rsidR="00286135">
        <w:rPr>
          <w:rFonts w:ascii="Times New Roman" w:hAnsi="Times New Roman"/>
          <w:sz w:val="24"/>
          <w:szCs w:val="24"/>
        </w:rPr>
        <w:t xml:space="preserve"> </w:t>
      </w:r>
      <w:r>
        <w:rPr>
          <w:rFonts w:ascii="Times New Roman" w:hAnsi="Times New Roman"/>
          <w:sz w:val="24"/>
          <w:szCs w:val="24"/>
        </w:rPr>
        <w:t>- basové figury.</w:t>
      </w:r>
    </w:p>
    <w:p w14:paraId="67BC4336" w14:textId="77777777" w:rsidR="00F31634"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Získává zájem o hru na veřejnosti.</w:t>
      </w:r>
    </w:p>
    <w:p w14:paraId="3C6B4FF3" w14:textId="77777777" w:rsidR="00F31634" w:rsidRDefault="00F31634" w:rsidP="00997007">
      <w:pPr>
        <w:numPr>
          <w:ilvl w:val="0"/>
          <w:numId w:val="50"/>
        </w:numPr>
        <w:autoSpaceDE w:val="0"/>
        <w:spacing w:after="0"/>
        <w:jc w:val="both"/>
        <w:rPr>
          <w:rFonts w:ascii="Times New Roman" w:hAnsi="Times New Roman"/>
          <w:sz w:val="24"/>
          <w:szCs w:val="24"/>
        </w:rPr>
      </w:pPr>
      <w:r>
        <w:rPr>
          <w:rFonts w:ascii="Times New Roman" w:hAnsi="Times New Roman"/>
          <w:sz w:val="24"/>
          <w:szCs w:val="24"/>
        </w:rPr>
        <w:t xml:space="preserve">Provádí hru v souborech a orchestrech. </w:t>
      </w:r>
    </w:p>
    <w:p w14:paraId="7BE6F53D" w14:textId="77777777" w:rsidR="006C6AFE"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Upevňuje a rozšiřuje repertoár.</w:t>
      </w:r>
    </w:p>
    <w:p w14:paraId="665B2ECD" w14:textId="77777777" w:rsidR="008B4EB7" w:rsidRDefault="008B4EB7" w:rsidP="00DE7C24">
      <w:pPr>
        <w:widowControl w:val="0"/>
        <w:spacing w:after="0"/>
        <w:ind w:left="1296"/>
        <w:jc w:val="both"/>
        <w:textAlignment w:val="baseline"/>
        <w:rPr>
          <w:rFonts w:ascii="Times New Roman" w:hAnsi="Times New Roman"/>
          <w:sz w:val="24"/>
          <w:szCs w:val="24"/>
        </w:rPr>
      </w:pPr>
    </w:p>
    <w:p w14:paraId="531F623C" w14:textId="77777777" w:rsidR="00F31634" w:rsidRPr="006C6AFE" w:rsidRDefault="00F31634" w:rsidP="00865378">
      <w:pPr>
        <w:widowControl w:val="0"/>
        <w:spacing w:after="0"/>
        <w:jc w:val="both"/>
        <w:textAlignment w:val="baseline"/>
        <w:rPr>
          <w:rFonts w:ascii="Times New Roman" w:hAnsi="Times New Roman"/>
          <w:sz w:val="24"/>
          <w:szCs w:val="24"/>
        </w:rPr>
      </w:pPr>
      <w:r w:rsidRPr="006C6AFE">
        <w:rPr>
          <w:rFonts w:ascii="Times New Roman" w:hAnsi="Times New Roman"/>
          <w:b/>
          <w:sz w:val="24"/>
          <w:szCs w:val="24"/>
        </w:rPr>
        <w:t>2. ročník</w:t>
      </w:r>
    </w:p>
    <w:p w14:paraId="760889F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0A281DB"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Soustavně se připravuje na vystoupení.</w:t>
      </w:r>
    </w:p>
    <w:p w14:paraId="355C8B65"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Zdokonaluje hru z listu.</w:t>
      </w:r>
    </w:p>
    <w:p w14:paraId="3A5C7D8E"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Rozšiřuje svůj repertoár.</w:t>
      </w:r>
    </w:p>
    <w:p w14:paraId="09497E97"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Zvyšuje své nároky na technické dovednosti.</w:t>
      </w:r>
    </w:p>
    <w:p w14:paraId="638A1DB3"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Trénuje pohotovou hru z akordických doprovodů, posun barré hmatů.</w:t>
      </w:r>
    </w:p>
    <w:p w14:paraId="44A25ABB" w14:textId="77777777" w:rsidR="00F31634" w:rsidRDefault="00F31634" w:rsidP="00997007">
      <w:pPr>
        <w:numPr>
          <w:ilvl w:val="0"/>
          <w:numId w:val="35"/>
        </w:numPr>
        <w:autoSpaceDE w:val="0"/>
        <w:spacing w:after="0"/>
        <w:jc w:val="both"/>
        <w:rPr>
          <w:rFonts w:ascii="Times New Roman" w:hAnsi="Times New Roman"/>
          <w:sz w:val="24"/>
          <w:szCs w:val="24"/>
        </w:rPr>
      </w:pPr>
      <w:r>
        <w:rPr>
          <w:rFonts w:ascii="Times New Roman" w:hAnsi="Times New Roman"/>
          <w:sz w:val="24"/>
          <w:szCs w:val="24"/>
        </w:rPr>
        <w:t xml:space="preserve">Snaží se o větší jistotu v improvizaci. </w:t>
      </w:r>
    </w:p>
    <w:p w14:paraId="237F97B2" w14:textId="77777777" w:rsidR="00F31634" w:rsidRDefault="00F31634" w:rsidP="00997007">
      <w:pPr>
        <w:numPr>
          <w:ilvl w:val="0"/>
          <w:numId w:val="35"/>
        </w:numPr>
        <w:autoSpaceDE w:val="0"/>
        <w:spacing w:after="0"/>
        <w:jc w:val="both"/>
        <w:rPr>
          <w:rFonts w:ascii="Times New Roman" w:hAnsi="Times New Roman"/>
          <w:sz w:val="24"/>
          <w:szCs w:val="24"/>
        </w:rPr>
      </w:pPr>
      <w:r>
        <w:rPr>
          <w:rFonts w:ascii="Times New Roman" w:hAnsi="Times New Roman"/>
          <w:sz w:val="24"/>
          <w:szCs w:val="24"/>
        </w:rPr>
        <w:t>Dále provádí hru v hudebních tělesech.</w:t>
      </w:r>
    </w:p>
    <w:p w14:paraId="70EB4062"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Soustavně se připravuje na veřejná vystoupení.</w:t>
      </w:r>
    </w:p>
    <w:p w14:paraId="0C11DCB3"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Snaží se o jistý pohyb a posun ve všech polohách.</w:t>
      </w:r>
    </w:p>
    <w:p w14:paraId="244C847D" w14:textId="77777777" w:rsidR="005F52EB" w:rsidRDefault="005F52EB" w:rsidP="00865378">
      <w:pPr>
        <w:spacing w:after="0"/>
        <w:jc w:val="both"/>
        <w:rPr>
          <w:rFonts w:ascii="Times New Roman" w:hAnsi="Times New Roman"/>
          <w:b/>
          <w:sz w:val="24"/>
          <w:szCs w:val="24"/>
        </w:rPr>
      </w:pPr>
    </w:p>
    <w:p w14:paraId="2683718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1BA5F6E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8FE70C9"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Dále rozvíjí získané technické dovednosti.</w:t>
      </w:r>
    </w:p>
    <w:p w14:paraId="64399992" w14:textId="77777777" w:rsidR="00F31634" w:rsidRDefault="00F31634" w:rsidP="00865378">
      <w:pPr>
        <w:numPr>
          <w:ilvl w:val="0"/>
          <w:numId w:val="19"/>
        </w:numPr>
        <w:autoSpaceDE w:val="0"/>
        <w:spacing w:after="0"/>
        <w:jc w:val="both"/>
        <w:rPr>
          <w:rFonts w:ascii="Times New Roman" w:hAnsi="Times New Roman"/>
          <w:sz w:val="24"/>
          <w:szCs w:val="24"/>
        </w:rPr>
      </w:pPr>
      <w:r>
        <w:rPr>
          <w:rFonts w:ascii="Times New Roman" w:hAnsi="Times New Roman"/>
          <w:sz w:val="24"/>
          <w:szCs w:val="24"/>
        </w:rPr>
        <w:t xml:space="preserve">Snaží se o jistý pohyb a posun ve všech polohách. </w:t>
      </w:r>
    </w:p>
    <w:p w14:paraId="10C56BFB"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Rozšiřuje hru v souborech a orchestrech.</w:t>
      </w:r>
    </w:p>
    <w:p w14:paraId="00CC2BEB"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Zdokonaluje improvizaci hudebních skladeb - melodie i doprovod.</w:t>
      </w:r>
    </w:p>
    <w:p w14:paraId="33BD7E89"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Snaží se o spontánní hudební projev.</w:t>
      </w:r>
    </w:p>
    <w:p w14:paraId="07AC0F09"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Postupně zvyšuje nároky při hraní skladeb, zlepšuje kvalitu úhozu a tónu.</w:t>
      </w:r>
    </w:p>
    <w:p w14:paraId="6EC99343" w14:textId="77777777" w:rsidR="00F31634"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Rozšiřuje znalosti kytarové i jiné hudby.</w:t>
      </w:r>
    </w:p>
    <w:p w14:paraId="4623625E" w14:textId="77777777" w:rsidR="00F31634" w:rsidRPr="006C6AFE"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Opakuje a rozšiřuje repertoár.</w:t>
      </w:r>
    </w:p>
    <w:p w14:paraId="56819D78" w14:textId="77777777" w:rsidR="00F31634" w:rsidRDefault="00F31634" w:rsidP="00865378">
      <w:pPr>
        <w:spacing w:after="0"/>
        <w:jc w:val="both"/>
        <w:rPr>
          <w:rFonts w:ascii="Times New Roman" w:hAnsi="Times New Roman"/>
          <w:sz w:val="24"/>
          <w:szCs w:val="24"/>
          <w:u w:val="single"/>
        </w:rPr>
      </w:pPr>
    </w:p>
    <w:p w14:paraId="4582DEF5" w14:textId="77777777" w:rsidR="00F31634" w:rsidRDefault="00F31634" w:rsidP="00865378">
      <w:pPr>
        <w:spacing w:after="0"/>
        <w:jc w:val="both"/>
        <w:rPr>
          <w:rFonts w:ascii="Times New Roman" w:hAnsi="Times New Roman"/>
          <w:b/>
          <w:i/>
          <w:sz w:val="24"/>
          <w:szCs w:val="24"/>
        </w:rPr>
      </w:pPr>
      <w:r>
        <w:rPr>
          <w:rFonts w:ascii="Times New Roman" w:hAnsi="Times New Roman"/>
          <w:b/>
          <w:sz w:val="24"/>
          <w:szCs w:val="24"/>
        </w:rPr>
        <w:t>4. ročník</w:t>
      </w:r>
      <w:r>
        <w:rPr>
          <w:rFonts w:ascii="Times New Roman" w:hAnsi="Times New Roman"/>
          <w:b/>
          <w:i/>
          <w:sz w:val="24"/>
          <w:szCs w:val="24"/>
        </w:rPr>
        <w:t xml:space="preserve"> </w:t>
      </w:r>
    </w:p>
    <w:p w14:paraId="48B03917"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B8B0A43" w14:textId="77777777" w:rsidR="00F31634" w:rsidRDefault="00F31634" w:rsidP="00997007">
      <w:pPr>
        <w:numPr>
          <w:ilvl w:val="0"/>
          <w:numId w:val="104"/>
        </w:numPr>
        <w:autoSpaceDE w:val="0"/>
        <w:spacing w:after="0"/>
        <w:jc w:val="both"/>
        <w:rPr>
          <w:rFonts w:ascii="Times New Roman" w:hAnsi="Times New Roman"/>
          <w:sz w:val="24"/>
          <w:szCs w:val="24"/>
        </w:rPr>
      </w:pPr>
      <w:r>
        <w:rPr>
          <w:rFonts w:ascii="Times New Roman" w:hAnsi="Times New Roman"/>
          <w:sz w:val="24"/>
          <w:szCs w:val="24"/>
        </w:rPr>
        <w:t>Trénuje prakticky hraní z akordických doprovodů T D S T.</w:t>
      </w:r>
    </w:p>
    <w:p w14:paraId="10157D31"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Snaží se hrát v malých nebo velkých hudebních tělesech.</w:t>
      </w:r>
    </w:p>
    <w:p w14:paraId="237073E7"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Připravuje se na vystoupení ve škole i na veřejnosti.</w:t>
      </w:r>
    </w:p>
    <w:p w14:paraId="2C1B3A1D"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Podporuje hru z listu a improvizaci.</w:t>
      </w:r>
    </w:p>
    <w:p w14:paraId="2B91322B"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Udržuje a rozšiřuje repertoár.</w:t>
      </w:r>
    </w:p>
    <w:p w14:paraId="7C3E67F8"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Získává rovnováhu technických a přednesových dovedností.</w:t>
      </w:r>
    </w:p>
    <w:p w14:paraId="012798D2"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Soustavně se připravuje na samostatné studium a hraní na veřejnosti.</w:t>
      </w:r>
    </w:p>
    <w:p w14:paraId="671E705A" w14:textId="77777777" w:rsidR="00F31634" w:rsidRDefault="00F31634" w:rsidP="00865378">
      <w:pPr>
        <w:jc w:val="both"/>
        <w:rPr>
          <w:rFonts w:ascii="Times New Roman" w:hAnsi="Times New Roman"/>
          <w:sz w:val="24"/>
          <w:szCs w:val="24"/>
        </w:rPr>
      </w:pPr>
    </w:p>
    <w:p w14:paraId="15C91227" w14:textId="77777777" w:rsidR="006C6AFE" w:rsidRDefault="00DE7C24" w:rsidP="00865378">
      <w:pPr>
        <w:jc w:val="both"/>
        <w:rPr>
          <w:rFonts w:ascii="Times New Roman" w:hAnsi="Times New Roman"/>
          <w:sz w:val="24"/>
          <w:szCs w:val="24"/>
        </w:rPr>
      </w:pPr>
      <w:r>
        <w:rPr>
          <w:rFonts w:ascii="Times New Roman" w:hAnsi="Times New Roman"/>
          <w:sz w:val="24"/>
          <w:szCs w:val="24"/>
        </w:rPr>
        <w:br w:type="page"/>
      </w:r>
    </w:p>
    <w:bookmarkStart w:id="154" w:name="_Studijní_zaměření_Hra_20"/>
    <w:bookmarkEnd w:id="154"/>
    <w:p w14:paraId="5DCA1EDC" w14:textId="77777777" w:rsidR="00F31634" w:rsidRPr="005A22A8" w:rsidRDefault="00FF1BDF" w:rsidP="005A22A8">
      <w:pPr>
        <w:pStyle w:val="Nadpis2"/>
      </w:pPr>
      <w:r w:rsidRPr="005A22A8">
        <w:fldChar w:fldCharType="begin"/>
      </w:r>
      <w:r w:rsidRPr="005A22A8">
        <w:instrText xml:space="preserve"> HYPERLINK  \l "_Studijní_zaměření_Hra_20" </w:instrText>
      </w:r>
      <w:r w:rsidRPr="005A22A8">
        <w:fldChar w:fldCharType="separate"/>
      </w:r>
      <w:bookmarkStart w:id="155" w:name="_Toc165471337"/>
      <w:bookmarkStart w:id="156" w:name="_Toc223675592"/>
      <w:r w:rsidR="00F31634" w:rsidRPr="005A22A8">
        <w:rPr>
          <w:rStyle w:val="Hypertextovodkaz"/>
          <w:color w:val="000000"/>
          <w:u w:val="none"/>
        </w:rPr>
        <w:t>Studijní zaměření Hra na harfu</w:t>
      </w:r>
      <w:bookmarkEnd w:id="155"/>
      <w:bookmarkEnd w:id="156"/>
      <w:r w:rsidRPr="005A22A8">
        <w:fldChar w:fldCharType="end"/>
      </w:r>
    </w:p>
    <w:p w14:paraId="2E0EBCB5" w14:textId="77777777" w:rsidR="00F31634" w:rsidRDefault="00F31634" w:rsidP="00865378">
      <w:pPr>
        <w:jc w:val="both"/>
        <w:rPr>
          <w:rFonts w:ascii="Times New Roman" w:hAnsi="Times New Roman"/>
          <w:sz w:val="24"/>
          <w:szCs w:val="24"/>
        </w:rPr>
      </w:pPr>
    </w:p>
    <w:p w14:paraId="066A3CFB" w14:textId="77777777" w:rsidR="00F31634" w:rsidRDefault="00F31634" w:rsidP="00865378">
      <w:pPr>
        <w:spacing w:after="0"/>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Háčková harfa patří do skupiny bezpedálových harf. Zachovává si typický harfový zvuk, je nástrojem nejen sólovým, ale uplatní se i v komorních souborech. Stylově a žánrově má bohaté využití, je vhodným nástrojem i pro mladší děti. </w:t>
      </w:r>
    </w:p>
    <w:p w14:paraId="34B218C4" w14:textId="77777777" w:rsidR="00F31634" w:rsidRDefault="00F31634" w:rsidP="00865378">
      <w:pPr>
        <w:spacing w:after="0"/>
        <w:jc w:val="both"/>
        <w:rPr>
          <w:rFonts w:ascii="Times New Roman" w:eastAsia="Times New Roman" w:hAnsi="Times New Roman"/>
          <w:sz w:val="24"/>
          <w:szCs w:val="24"/>
        </w:rPr>
      </w:pPr>
    </w:p>
    <w:p w14:paraId="2F6CD7CB" w14:textId="77777777" w:rsidR="00F31634" w:rsidRDefault="00F31634" w:rsidP="00865378">
      <w:pPr>
        <w:spacing w:after="0"/>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Učební plán:</w:t>
      </w:r>
    </w:p>
    <w:tbl>
      <w:tblPr>
        <w:tblW w:w="0" w:type="auto"/>
        <w:tblInd w:w="-15" w:type="dxa"/>
        <w:tblLayout w:type="fixed"/>
        <w:tblLook w:val="0000" w:firstRow="0" w:lastRow="0" w:firstColumn="0" w:lastColumn="0" w:noHBand="0" w:noVBand="0"/>
      </w:tblPr>
      <w:tblGrid>
        <w:gridCol w:w="2943"/>
        <w:gridCol w:w="509"/>
        <w:gridCol w:w="576"/>
        <w:gridCol w:w="576"/>
        <w:gridCol w:w="576"/>
        <w:gridCol w:w="576"/>
        <w:gridCol w:w="576"/>
        <w:gridCol w:w="576"/>
        <w:gridCol w:w="576"/>
        <w:gridCol w:w="576"/>
        <w:gridCol w:w="695"/>
        <w:gridCol w:w="881"/>
      </w:tblGrid>
      <w:tr w:rsidR="00F31634" w14:paraId="22650254" w14:textId="77777777">
        <w:tc>
          <w:tcPr>
            <w:tcW w:w="2943" w:type="dxa"/>
            <w:vMerge w:val="restart"/>
            <w:tcBorders>
              <w:top w:val="single" w:sz="4" w:space="0" w:color="000000"/>
              <w:left w:val="single" w:sz="4" w:space="0" w:color="000000"/>
              <w:bottom w:val="single" w:sz="4" w:space="0" w:color="000000"/>
            </w:tcBorders>
          </w:tcPr>
          <w:p w14:paraId="7D9F503F" w14:textId="77777777" w:rsidR="00F31634" w:rsidRDefault="00F31634" w:rsidP="00865378">
            <w:pPr>
              <w:snapToGrid w:val="0"/>
              <w:spacing w:after="0"/>
              <w:jc w:val="both"/>
              <w:rPr>
                <w:rFonts w:ascii="Times New Roman" w:hAnsi="Times New Roman"/>
                <w:b/>
                <w:sz w:val="24"/>
                <w:szCs w:val="24"/>
              </w:rPr>
            </w:pPr>
          </w:p>
        </w:tc>
        <w:tc>
          <w:tcPr>
            <w:tcW w:w="3965" w:type="dxa"/>
            <w:gridSpan w:val="7"/>
            <w:tcBorders>
              <w:top w:val="single" w:sz="4" w:space="0" w:color="000000"/>
              <w:left w:val="single" w:sz="4" w:space="0" w:color="000000"/>
              <w:bottom w:val="single" w:sz="4" w:space="0" w:color="000000"/>
            </w:tcBorders>
            <w:vAlign w:val="center"/>
          </w:tcPr>
          <w:p w14:paraId="63D6885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728" w:type="dxa"/>
            <w:gridSpan w:val="4"/>
            <w:tcBorders>
              <w:top w:val="single" w:sz="4" w:space="0" w:color="000000"/>
              <w:left w:val="single" w:sz="4" w:space="0" w:color="000000"/>
              <w:bottom w:val="single" w:sz="4" w:space="0" w:color="000000"/>
              <w:right w:val="single" w:sz="4" w:space="0" w:color="000000"/>
            </w:tcBorders>
            <w:vAlign w:val="center"/>
          </w:tcPr>
          <w:p w14:paraId="3839F47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3EE40A8B" w14:textId="77777777">
        <w:tc>
          <w:tcPr>
            <w:tcW w:w="2943" w:type="dxa"/>
            <w:vMerge/>
            <w:tcBorders>
              <w:top w:val="single" w:sz="4" w:space="0" w:color="000000"/>
              <w:left w:val="single" w:sz="4" w:space="0" w:color="000000"/>
              <w:bottom w:val="single" w:sz="4" w:space="0" w:color="000000"/>
            </w:tcBorders>
          </w:tcPr>
          <w:p w14:paraId="18171CB8" w14:textId="77777777" w:rsidR="00F31634" w:rsidRDefault="00F31634" w:rsidP="00865378">
            <w:pPr>
              <w:snapToGrid w:val="0"/>
              <w:spacing w:after="0"/>
              <w:jc w:val="both"/>
              <w:rPr>
                <w:rFonts w:ascii="Times New Roman" w:hAnsi="Times New Roman"/>
                <w:b/>
                <w:sz w:val="24"/>
                <w:szCs w:val="24"/>
              </w:rPr>
            </w:pPr>
          </w:p>
        </w:tc>
        <w:tc>
          <w:tcPr>
            <w:tcW w:w="509" w:type="dxa"/>
            <w:tcBorders>
              <w:top w:val="single" w:sz="4" w:space="0" w:color="000000"/>
              <w:left w:val="single" w:sz="4" w:space="0" w:color="000000"/>
              <w:bottom w:val="single" w:sz="4" w:space="0" w:color="000000"/>
            </w:tcBorders>
            <w:vAlign w:val="center"/>
          </w:tcPr>
          <w:p w14:paraId="49B58E4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6" w:type="dxa"/>
            <w:tcBorders>
              <w:top w:val="single" w:sz="4" w:space="0" w:color="000000"/>
              <w:left w:val="single" w:sz="4" w:space="0" w:color="000000"/>
              <w:bottom w:val="single" w:sz="4" w:space="0" w:color="000000"/>
            </w:tcBorders>
            <w:vAlign w:val="center"/>
          </w:tcPr>
          <w:p w14:paraId="551FB53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6" w:type="dxa"/>
            <w:tcBorders>
              <w:top w:val="single" w:sz="4" w:space="0" w:color="000000"/>
              <w:left w:val="single" w:sz="4" w:space="0" w:color="000000"/>
              <w:bottom w:val="single" w:sz="4" w:space="0" w:color="000000"/>
            </w:tcBorders>
            <w:vAlign w:val="center"/>
          </w:tcPr>
          <w:p w14:paraId="3C78227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6" w:type="dxa"/>
            <w:tcBorders>
              <w:top w:val="single" w:sz="4" w:space="0" w:color="000000"/>
              <w:left w:val="single" w:sz="4" w:space="0" w:color="000000"/>
              <w:bottom w:val="single" w:sz="4" w:space="0" w:color="000000"/>
            </w:tcBorders>
            <w:vAlign w:val="center"/>
          </w:tcPr>
          <w:p w14:paraId="67CF62D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6" w:type="dxa"/>
            <w:tcBorders>
              <w:top w:val="single" w:sz="4" w:space="0" w:color="000000"/>
              <w:left w:val="single" w:sz="4" w:space="0" w:color="000000"/>
              <w:bottom w:val="single" w:sz="4" w:space="0" w:color="000000"/>
            </w:tcBorders>
            <w:vAlign w:val="center"/>
          </w:tcPr>
          <w:p w14:paraId="1A0F6E48"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6" w:type="dxa"/>
            <w:tcBorders>
              <w:top w:val="single" w:sz="4" w:space="0" w:color="000000"/>
              <w:left w:val="single" w:sz="4" w:space="0" w:color="000000"/>
              <w:bottom w:val="single" w:sz="4" w:space="0" w:color="000000"/>
            </w:tcBorders>
            <w:vAlign w:val="center"/>
          </w:tcPr>
          <w:p w14:paraId="5D067F0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6" w:type="dxa"/>
            <w:tcBorders>
              <w:top w:val="single" w:sz="4" w:space="0" w:color="000000"/>
              <w:left w:val="single" w:sz="4" w:space="0" w:color="000000"/>
              <w:bottom w:val="single" w:sz="4" w:space="0" w:color="000000"/>
            </w:tcBorders>
            <w:vAlign w:val="center"/>
          </w:tcPr>
          <w:p w14:paraId="5D43CBD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6" w:type="dxa"/>
            <w:tcBorders>
              <w:top w:val="single" w:sz="4" w:space="0" w:color="000000"/>
              <w:left w:val="single" w:sz="4" w:space="0" w:color="000000"/>
              <w:bottom w:val="single" w:sz="4" w:space="0" w:color="000000"/>
            </w:tcBorders>
            <w:vAlign w:val="center"/>
          </w:tcPr>
          <w:p w14:paraId="0CF0D07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0D79AC9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95" w:type="dxa"/>
            <w:tcBorders>
              <w:top w:val="single" w:sz="4" w:space="0" w:color="000000"/>
              <w:left w:val="single" w:sz="4" w:space="0" w:color="000000"/>
              <w:bottom w:val="single" w:sz="4" w:space="0" w:color="000000"/>
            </w:tcBorders>
            <w:vAlign w:val="center"/>
          </w:tcPr>
          <w:p w14:paraId="0FDEC40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881" w:type="dxa"/>
            <w:tcBorders>
              <w:top w:val="single" w:sz="4" w:space="0" w:color="000000"/>
              <w:left w:val="single" w:sz="4" w:space="0" w:color="000000"/>
              <w:bottom w:val="single" w:sz="4" w:space="0" w:color="000000"/>
              <w:right w:val="single" w:sz="4" w:space="0" w:color="000000"/>
            </w:tcBorders>
            <w:vAlign w:val="center"/>
          </w:tcPr>
          <w:p w14:paraId="7013B3C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29277E73" w14:textId="77777777">
        <w:tc>
          <w:tcPr>
            <w:tcW w:w="9636" w:type="dxa"/>
            <w:gridSpan w:val="12"/>
            <w:tcBorders>
              <w:top w:val="single" w:sz="4" w:space="0" w:color="000000"/>
              <w:left w:val="single" w:sz="4" w:space="0" w:color="000000"/>
              <w:bottom w:val="single" w:sz="4" w:space="0" w:color="000000"/>
              <w:right w:val="single" w:sz="4" w:space="0" w:color="000000"/>
            </w:tcBorders>
            <w:vAlign w:val="center"/>
          </w:tcPr>
          <w:p w14:paraId="4D75541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 xml:space="preserve">Předměty povinné: </w:t>
            </w:r>
          </w:p>
        </w:tc>
      </w:tr>
      <w:tr w:rsidR="00F31634" w14:paraId="6A3084A1" w14:textId="77777777">
        <w:tc>
          <w:tcPr>
            <w:tcW w:w="2943" w:type="dxa"/>
            <w:tcBorders>
              <w:top w:val="single" w:sz="4" w:space="0" w:color="000000"/>
              <w:left w:val="single" w:sz="4" w:space="0" w:color="000000"/>
              <w:bottom w:val="single" w:sz="4" w:space="0" w:color="000000"/>
            </w:tcBorders>
            <w:vAlign w:val="center"/>
          </w:tcPr>
          <w:p w14:paraId="6B2ACCEE"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Hra na harfu</w:t>
            </w:r>
          </w:p>
        </w:tc>
        <w:tc>
          <w:tcPr>
            <w:tcW w:w="509" w:type="dxa"/>
            <w:tcBorders>
              <w:top w:val="single" w:sz="4" w:space="0" w:color="000000"/>
              <w:left w:val="single" w:sz="4" w:space="0" w:color="000000"/>
              <w:bottom w:val="single" w:sz="4" w:space="0" w:color="000000"/>
            </w:tcBorders>
            <w:vAlign w:val="center"/>
          </w:tcPr>
          <w:p w14:paraId="6404A76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21978F8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4E694DA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38D61C2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0902B50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47E76B2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1406144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4843C2B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6A922D7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95" w:type="dxa"/>
            <w:tcBorders>
              <w:top w:val="single" w:sz="4" w:space="0" w:color="000000"/>
              <w:left w:val="single" w:sz="4" w:space="0" w:color="000000"/>
              <w:bottom w:val="single" w:sz="4" w:space="0" w:color="000000"/>
            </w:tcBorders>
            <w:vAlign w:val="center"/>
          </w:tcPr>
          <w:p w14:paraId="04E7FF0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881" w:type="dxa"/>
            <w:tcBorders>
              <w:top w:val="single" w:sz="4" w:space="0" w:color="000000"/>
              <w:left w:val="single" w:sz="4" w:space="0" w:color="000000"/>
              <w:bottom w:val="single" w:sz="4" w:space="0" w:color="000000"/>
              <w:right w:val="single" w:sz="4" w:space="0" w:color="000000"/>
            </w:tcBorders>
            <w:vAlign w:val="center"/>
          </w:tcPr>
          <w:p w14:paraId="532FC1F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1F141C4E" w14:textId="77777777">
        <w:tc>
          <w:tcPr>
            <w:tcW w:w="2943" w:type="dxa"/>
            <w:tcBorders>
              <w:top w:val="single" w:sz="4" w:space="0" w:color="000000"/>
              <w:left w:val="single" w:sz="4" w:space="0" w:color="000000"/>
              <w:bottom w:val="single" w:sz="4" w:space="0" w:color="000000"/>
            </w:tcBorders>
            <w:vAlign w:val="center"/>
          </w:tcPr>
          <w:p w14:paraId="625D1045"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09" w:type="dxa"/>
            <w:tcBorders>
              <w:top w:val="single" w:sz="4" w:space="0" w:color="000000"/>
              <w:left w:val="single" w:sz="4" w:space="0" w:color="000000"/>
              <w:bottom w:val="single" w:sz="4" w:space="0" w:color="000000"/>
            </w:tcBorders>
            <w:vAlign w:val="center"/>
          </w:tcPr>
          <w:p w14:paraId="2746039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4405114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11756F1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6133C76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1A76AD6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55E6946B"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09D8A477"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572A29AB"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078D670E" w14:textId="77777777" w:rsidR="00F31634" w:rsidRDefault="00F31634" w:rsidP="00865378">
            <w:pPr>
              <w:snapToGrid w:val="0"/>
              <w:spacing w:after="0"/>
              <w:jc w:val="both"/>
              <w:rPr>
                <w:rFonts w:ascii="Times New Roman" w:hAnsi="Times New Roman"/>
                <w:sz w:val="24"/>
                <w:szCs w:val="24"/>
              </w:rPr>
            </w:pPr>
          </w:p>
        </w:tc>
        <w:tc>
          <w:tcPr>
            <w:tcW w:w="695" w:type="dxa"/>
            <w:tcBorders>
              <w:top w:val="single" w:sz="4" w:space="0" w:color="000000"/>
              <w:left w:val="single" w:sz="4" w:space="0" w:color="000000"/>
              <w:bottom w:val="single" w:sz="4" w:space="0" w:color="000000"/>
            </w:tcBorders>
            <w:vAlign w:val="center"/>
          </w:tcPr>
          <w:p w14:paraId="56B74712" w14:textId="77777777" w:rsidR="00F31634" w:rsidRDefault="00F31634" w:rsidP="00865378">
            <w:pPr>
              <w:snapToGrid w:val="0"/>
              <w:spacing w:after="0"/>
              <w:jc w:val="both"/>
              <w:rPr>
                <w:rFonts w:ascii="Times New Roman" w:hAnsi="Times New Roman"/>
                <w:sz w:val="24"/>
                <w:szCs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502E6637" w14:textId="77777777" w:rsidR="00F31634" w:rsidRDefault="00F31634" w:rsidP="00865378">
            <w:pPr>
              <w:snapToGrid w:val="0"/>
              <w:spacing w:after="0"/>
              <w:jc w:val="both"/>
              <w:rPr>
                <w:rFonts w:ascii="Times New Roman" w:hAnsi="Times New Roman"/>
                <w:sz w:val="24"/>
                <w:szCs w:val="24"/>
              </w:rPr>
            </w:pPr>
          </w:p>
        </w:tc>
      </w:tr>
      <w:tr w:rsidR="00F31634" w14:paraId="1F57CF9D" w14:textId="77777777">
        <w:tc>
          <w:tcPr>
            <w:tcW w:w="2943" w:type="dxa"/>
            <w:tcBorders>
              <w:top w:val="single" w:sz="4" w:space="0" w:color="000000"/>
              <w:left w:val="single" w:sz="4" w:space="0" w:color="000000"/>
              <w:bottom w:val="single" w:sz="4" w:space="0" w:color="000000"/>
            </w:tcBorders>
            <w:vAlign w:val="center"/>
          </w:tcPr>
          <w:p w14:paraId="618EAB62"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3951C0A5"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09" w:type="dxa"/>
            <w:tcBorders>
              <w:top w:val="single" w:sz="4" w:space="0" w:color="000000"/>
              <w:bottom w:val="single" w:sz="4" w:space="0" w:color="000000"/>
            </w:tcBorders>
            <w:vAlign w:val="center"/>
          </w:tcPr>
          <w:p w14:paraId="10583EF4"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2473D548"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0AC9FF4E"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02540624"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6C7C4C65"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778BBD2B"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46E522EA"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5F79546E"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4CA8EF9B" w14:textId="77777777" w:rsidR="00F31634" w:rsidRDefault="00F31634" w:rsidP="00865378">
            <w:pPr>
              <w:snapToGrid w:val="0"/>
              <w:spacing w:after="0"/>
              <w:jc w:val="both"/>
              <w:rPr>
                <w:rFonts w:ascii="Times New Roman" w:hAnsi="Times New Roman"/>
                <w:sz w:val="24"/>
                <w:szCs w:val="24"/>
              </w:rPr>
            </w:pPr>
          </w:p>
        </w:tc>
        <w:tc>
          <w:tcPr>
            <w:tcW w:w="695" w:type="dxa"/>
            <w:tcBorders>
              <w:top w:val="single" w:sz="4" w:space="0" w:color="000000"/>
              <w:bottom w:val="single" w:sz="4" w:space="0" w:color="000000"/>
            </w:tcBorders>
            <w:vAlign w:val="center"/>
          </w:tcPr>
          <w:p w14:paraId="07FCD984" w14:textId="77777777" w:rsidR="00F31634" w:rsidRDefault="00F31634" w:rsidP="00865378">
            <w:pPr>
              <w:snapToGrid w:val="0"/>
              <w:spacing w:after="0"/>
              <w:jc w:val="both"/>
              <w:rPr>
                <w:rFonts w:ascii="Times New Roman" w:hAnsi="Times New Roman"/>
                <w:sz w:val="24"/>
                <w:szCs w:val="24"/>
              </w:rPr>
            </w:pPr>
          </w:p>
        </w:tc>
        <w:tc>
          <w:tcPr>
            <w:tcW w:w="881" w:type="dxa"/>
            <w:tcBorders>
              <w:top w:val="single" w:sz="4" w:space="0" w:color="000000"/>
              <w:bottom w:val="single" w:sz="4" w:space="0" w:color="000000"/>
              <w:right w:val="single" w:sz="4" w:space="0" w:color="000000"/>
            </w:tcBorders>
            <w:vAlign w:val="center"/>
          </w:tcPr>
          <w:p w14:paraId="0A314604" w14:textId="77777777" w:rsidR="00F31634" w:rsidRDefault="00F31634" w:rsidP="00865378">
            <w:pPr>
              <w:snapToGrid w:val="0"/>
              <w:spacing w:after="0"/>
              <w:jc w:val="both"/>
              <w:rPr>
                <w:rFonts w:ascii="Times New Roman" w:hAnsi="Times New Roman"/>
                <w:sz w:val="24"/>
                <w:szCs w:val="24"/>
              </w:rPr>
            </w:pPr>
          </w:p>
        </w:tc>
      </w:tr>
      <w:tr w:rsidR="00F31634" w14:paraId="5F113805" w14:textId="77777777">
        <w:tc>
          <w:tcPr>
            <w:tcW w:w="2943" w:type="dxa"/>
            <w:tcBorders>
              <w:top w:val="single" w:sz="4" w:space="0" w:color="000000"/>
              <w:left w:val="single" w:sz="4" w:space="0" w:color="000000"/>
              <w:bottom w:val="single" w:sz="4" w:space="0" w:color="000000"/>
            </w:tcBorders>
            <w:vAlign w:val="center"/>
          </w:tcPr>
          <w:p w14:paraId="06C46A71"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09" w:type="dxa"/>
            <w:tcBorders>
              <w:top w:val="single" w:sz="4" w:space="0" w:color="000000"/>
              <w:left w:val="single" w:sz="4" w:space="0" w:color="000000"/>
              <w:bottom w:val="single" w:sz="4" w:space="0" w:color="000000"/>
            </w:tcBorders>
            <w:vAlign w:val="center"/>
          </w:tcPr>
          <w:p w14:paraId="38343191"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455E4A36"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4D51DED8"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58DEED8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7B4AD41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00B863B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3CD5E44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74A45E1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60BAE19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95" w:type="dxa"/>
            <w:tcBorders>
              <w:top w:val="single" w:sz="4" w:space="0" w:color="000000"/>
              <w:left w:val="single" w:sz="4" w:space="0" w:color="000000"/>
              <w:bottom w:val="single" w:sz="4" w:space="0" w:color="000000"/>
            </w:tcBorders>
            <w:vAlign w:val="center"/>
          </w:tcPr>
          <w:p w14:paraId="7C6E19A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881" w:type="dxa"/>
            <w:tcBorders>
              <w:top w:val="single" w:sz="4" w:space="0" w:color="000000"/>
              <w:left w:val="single" w:sz="4" w:space="0" w:color="000000"/>
              <w:bottom w:val="single" w:sz="4" w:space="0" w:color="000000"/>
              <w:right w:val="single" w:sz="4" w:space="0" w:color="000000"/>
            </w:tcBorders>
            <w:vAlign w:val="center"/>
          </w:tcPr>
          <w:p w14:paraId="26DBF34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64EBDCEC" w14:textId="77777777">
        <w:tc>
          <w:tcPr>
            <w:tcW w:w="2943" w:type="dxa"/>
            <w:tcBorders>
              <w:top w:val="single" w:sz="4" w:space="0" w:color="000000"/>
              <w:left w:val="single" w:sz="4" w:space="0" w:color="000000"/>
              <w:bottom w:val="single" w:sz="4" w:space="0" w:color="000000"/>
            </w:tcBorders>
            <w:vAlign w:val="center"/>
          </w:tcPr>
          <w:p w14:paraId="329F055D"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09" w:type="dxa"/>
            <w:tcBorders>
              <w:top w:val="single" w:sz="4" w:space="0" w:color="000000"/>
              <w:left w:val="single" w:sz="4" w:space="0" w:color="000000"/>
              <w:bottom w:val="single" w:sz="4" w:space="0" w:color="000000"/>
            </w:tcBorders>
            <w:vAlign w:val="center"/>
          </w:tcPr>
          <w:p w14:paraId="199D89B1"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4BB81B06"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70F19935"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7F8F72E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6" w:type="dxa"/>
            <w:tcBorders>
              <w:top w:val="single" w:sz="4" w:space="0" w:color="000000"/>
              <w:left w:val="single" w:sz="4" w:space="0" w:color="000000"/>
              <w:bottom w:val="single" w:sz="4" w:space="0" w:color="000000"/>
            </w:tcBorders>
            <w:vAlign w:val="center"/>
          </w:tcPr>
          <w:p w14:paraId="3D37CA1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6" w:type="dxa"/>
            <w:tcBorders>
              <w:top w:val="single" w:sz="4" w:space="0" w:color="000000"/>
              <w:left w:val="single" w:sz="4" w:space="0" w:color="000000"/>
              <w:bottom w:val="single" w:sz="4" w:space="0" w:color="000000"/>
            </w:tcBorders>
            <w:vAlign w:val="center"/>
          </w:tcPr>
          <w:p w14:paraId="20504A18"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c>
          <w:tcPr>
            <w:tcW w:w="576" w:type="dxa"/>
            <w:tcBorders>
              <w:top w:val="single" w:sz="4" w:space="0" w:color="000000"/>
              <w:left w:val="single" w:sz="4" w:space="0" w:color="000000"/>
              <w:bottom w:val="single" w:sz="4" w:space="0" w:color="000000"/>
            </w:tcBorders>
            <w:vAlign w:val="center"/>
          </w:tcPr>
          <w:p w14:paraId="4337329E"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c>
          <w:tcPr>
            <w:tcW w:w="576" w:type="dxa"/>
            <w:tcBorders>
              <w:top w:val="single" w:sz="4" w:space="0" w:color="000000"/>
              <w:left w:val="single" w:sz="4" w:space="0" w:color="000000"/>
              <w:bottom w:val="single" w:sz="4" w:space="0" w:color="000000"/>
            </w:tcBorders>
            <w:vAlign w:val="center"/>
          </w:tcPr>
          <w:p w14:paraId="379D9E35"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c>
          <w:tcPr>
            <w:tcW w:w="576" w:type="dxa"/>
            <w:tcBorders>
              <w:top w:val="single" w:sz="4" w:space="0" w:color="000000"/>
              <w:left w:val="single" w:sz="4" w:space="0" w:color="000000"/>
              <w:bottom w:val="single" w:sz="4" w:space="0" w:color="000000"/>
            </w:tcBorders>
            <w:vAlign w:val="center"/>
          </w:tcPr>
          <w:p w14:paraId="34CB23AF"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c>
          <w:tcPr>
            <w:tcW w:w="695" w:type="dxa"/>
            <w:tcBorders>
              <w:top w:val="single" w:sz="4" w:space="0" w:color="000000"/>
              <w:left w:val="single" w:sz="4" w:space="0" w:color="000000"/>
              <w:bottom w:val="single" w:sz="4" w:space="0" w:color="000000"/>
            </w:tcBorders>
            <w:vAlign w:val="center"/>
          </w:tcPr>
          <w:p w14:paraId="7024AE8A"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2-4 </w:t>
            </w:r>
          </w:p>
        </w:tc>
        <w:tc>
          <w:tcPr>
            <w:tcW w:w="881" w:type="dxa"/>
            <w:tcBorders>
              <w:top w:val="single" w:sz="4" w:space="0" w:color="000000"/>
              <w:left w:val="single" w:sz="4" w:space="0" w:color="000000"/>
              <w:bottom w:val="single" w:sz="4" w:space="0" w:color="000000"/>
              <w:right w:val="single" w:sz="4" w:space="0" w:color="000000"/>
            </w:tcBorders>
            <w:vAlign w:val="center"/>
          </w:tcPr>
          <w:p w14:paraId="4A48C64A"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2-4</w:t>
            </w:r>
          </w:p>
        </w:tc>
      </w:tr>
    </w:tbl>
    <w:p w14:paraId="478733FC"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28E213C1"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harfu se vyučuje individuálně.</w:t>
      </w:r>
    </w:p>
    <w:p w14:paraId="041C985A"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580D61E0"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1470BC86" w14:textId="77777777" w:rsidR="00F31634" w:rsidRDefault="00F31634" w:rsidP="00865378">
      <w:pPr>
        <w:spacing w:after="0"/>
        <w:jc w:val="both"/>
        <w:rPr>
          <w:rFonts w:ascii="Times New Roman" w:eastAsia="Times New Roman" w:hAnsi="Times New Roman"/>
          <w:sz w:val="24"/>
          <w:szCs w:val="24"/>
        </w:rPr>
      </w:pPr>
    </w:p>
    <w:p w14:paraId="43FD149B" w14:textId="77777777" w:rsidR="00F31634" w:rsidRPr="00385A5A" w:rsidRDefault="00F31634" w:rsidP="00865378">
      <w:pPr>
        <w:spacing w:after="0"/>
        <w:jc w:val="both"/>
        <w:rPr>
          <w:rFonts w:ascii="Times New Roman" w:eastAsia="Times New Roman" w:hAnsi="Times New Roman"/>
          <w:sz w:val="24"/>
          <w:szCs w:val="24"/>
        </w:rPr>
      </w:pPr>
    </w:p>
    <w:p w14:paraId="5F0C536D" w14:textId="77777777" w:rsidR="00F31634" w:rsidRDefault="00F31634" w:rsidP="00865378">
      <w:pPr>
        <w:spacing w:after="0"/>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Ročníkové výstupy předmětu: Hra na harfu</w:t>
      </w:r>
    </w:p>
    <w:p w14:paraId="76E9639F" w14:textId="77777777" w:rsidR="00F31634" w:rsidRDefault="00F31634" w:rsidP="00865378">
      <w:pPr>
        <w:spacing w:after="0"/>
        <w:jc w:val="both"/>
        <w:rPr>
          <w:rFonts w:ascii="Times New Roman" w:eastAsia="Times New Roman" w:hAnsi="Times New Roman"/>
          <w:sz w:val="24"/>
          <w:szCs w:val="24"/>
        </w:rPr>
      </w:pPr>
    </w:p>
    <w:p w14:paraId="729FC198"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I. STUPEŇ:</w:t>
      </w:r>
    </w:p>
    <w:p w14:paraId="75D2E7B7" w14:textId="77777777" w:rsidR="00F31634" w:rsidRDefault="00F31634" w:rsidP="00865378">
      <w:pPr>
        <w:spacing w:after="0"/>
        <w:jc w:val="both"/>
        <w:rPr>
          <w:rFonts w:ascii="Times New Roman" w:eastAsia="Times New Roman" w:hAnsi="Times New Roman"/>
          <w:b/>
          <w:sz w:val="24"/>
          <w:szCs w:val="24"/>
        </w:rPr>
      </w:pPr>
    </w:p>
    <w:p w14:paraId="37104F4B"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1. ročník </w:t>
      </w:r>
    </w:p>
    <w:p w14:paraId="07BEB4CF" w14:textId="77777777" w:rsidR="00F31634" w:rsidRDefault="00F31634" w:rsidP="00865378">
      <w:pPr>
        <w:tabs>
          <w:tab w:val="left" w:pos="1440"/>
        </w:tabs>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w:t>
      </w:r>
      <w:r>
        <w:rPr>
          <w:rFonts w:ascii="Times New Roman" w:eastAsia="Times New Roman" w:hAnsi="Times New Roman"/>
          <w:sz w:val="24"/>
          <w:szCs w:val="24"/>
        </w:rPr>
        <w:tab/>
      </w:r>
    </w:p>
    <w:p w14:paraId="3A2B2465" w14:textId="77777777" w:rsidR="00F31634" w:rsidRDefault="00F31634" w:rsidP="00997007">
      <w:pPr>
        <w:pStyle w:val="Odstavecseseznamem"/>
        <w:numPr>
          <w:ilvl w:val="1"/>
          <w:numId w:val="159"/>
        </w:numPr>
        <w:spacing w:after="0"/>
        <w:jc w:val="both"/>
        <w:rPr>
          <w:rFonts w:ascii="Times New Roman" w:eastAsia="Times New Roman" w:hAnsi="Times New Roman"/>
          <w:sz w:val="24"/>
          <w:szCs w:val="24"/>
        </w:rPr>
      </w:pPr>
      <w:r>
        <w:rPr>
          <w:rFonts w:ascii="Times New Roman" w:eastAsia="Times New Roman" w:hAnsi="Times New Roman"/>
          <w:sz w:val="24"/>
          <w:szCs w:val="24"/>
        </w:rPr>
        <w:t>Předvede princip vkládání prstů.</w:t>
      </w:r>
    </w:p>
    <w:p w14:paraId="241FFD33" w14:textId="77777777" w:rsidR="00F31634" w:rsidRDefault="00F31634" w:rsidP="00997007">
      <w:pPr>
        <w:pStyle w:val="Odstavecseseznamem"/>
        <w:numPr>
          <w:ilvl w:val="1"/>
          <w:numId w:val="159"/>
        </w:numPr>
        <w:spacing w:after="0"/>
        <w:jc w:val="both"/>
        <w:rPr>
          <w:rFonts w:ascii="Times New Roman" w:eastAsia="Times New Roman" w:hAnsi="Times New Roman"/>
          <w:sz w:val="24"/>
          <w:szCs w:val="24"/>
        </w:rPr>
      </w:pPr>
      <w:r>
        <w:rPr>
          <w:rFonts w:ascii="Times New Roman" w:eastAsia="Times New Roman" w:hAnsi="Times New Roman"/>
          <w:sz w:val="24"/>
          <w:szCs w:val="24"/>
        </w:rPr>
        <w:t>Předvede správné sezení u nástroje.</w:t>
      </w:r>
    </w:p>
    <w:p w14:paraId="7A416471" w14:textId="77777777" w:rsidR="00F31634" w:rsidRDefault="00F31634" w:rsidP="00997007">
      <w:pPr>
        <w:pStyle w:val="Odstavecseseznamem"/>
        <w:numPr>
          <w:ilvl w:val="1"/>
          <w:numId w:val="159"/>
        </w:numPr>
        <w:spacing w:after="0"/>
        <w:jc w:val="both"/>
        <w:rPr>
          <w:rFonts w:ascii="Times New Roman" w:eastAsia="Times New Roman" w:hAnsi="Times New Roman"/>
          <w:sz w:val="24"/>
          <w:szCs w:val="24"/>
        </w:rPr>
      </w:pPr>
      <w:r>
        <w:rPr>
          <w:rFonts w:ascii="Times New Roman" w:eastAsia="Times New Roman" w:hAnsi="Times New Roman"/>
          <w:sz w:val="24"/>
          <w:szCs w:val="24"/>
        </w:rPr>
        <w:t>Předvede střídání různých skupinek prstů při vkládání.</w:t>
      </w:r>
    </w:p>
    <w:p w14:paraId="39B737DD" w14:textId="77777777" w:rsidR="00F31634" w:rsidRDefault="00F31634" w:rsidP="00997007">
      <w:pPr>
        <w:pStyle w:val="Odstavecseseznamem"/>
        <w:numPr>
          <w:ilvl w:val="1"/>
          <w:numId w:val="159"/>
        </w:numPr>
        <w:spacing w:after="0"/>
        <w:jc w:val="both"/>
        <w:rPr>
          <w:rFonts w:ascii="Times New Roman" w:eastAsia="Times New Roman" w:hAnsi="Times New Roman"/>
          <w:sz w:val="24"/>
          <w:szCs w:val="24"/>
        </w:rPr>
      </w:pPr>
      <w:r>
        <w:rPr>
          <w:rFonts w:ascii="Times New Roman" w:eastAsia="Times New Roman" w:hAnsi="Times New Roman"/>
          <w:sz w:val="24"/>
          <w:szCs w:val="24"/>
        </w:rPr>
        <w:t>Zahraje cvičení na přípravu stupnic a akordů.</w:t>
      </w:r>
    </w:p>
    <w:p w14:paraId="44E6FA05" w14:textId="77777777" w:rsidR="00F31634" w:rsidRDefault="00F31634" w:rsidP="00997007">
      <w:pPr>
        <w:pStyle w:val="Odstavecseseznamem"/>
        <w:numPr>
          <w:ilvl w:val="1"/>
          <w:numId w:val="159"/>
        </w:numPr>
        <w:spacing w:after="0"/>
        <w:jc w:val="both"/>
        <w:rPr>
          <w:rFonts w:ascii="Times New Roman" w:eastAsia="Times New Roman" w:hAnsi="Times New Roman"/>
          <w:sz w:val="24"/>
          <w:szCs w:val="24"/>
        </w:rPr>
      </w:pPr>
      <w:r>
        <w:rPr>
          <w:rFonts w:ascii="Times New Roman" w:eastAsia="Times New Roman" w:hAnsi="Times New Roman"/>
          <w:sz w:val="24"/>
          <w:szCs w:val="24"/>
        </w:rPr>
        <w:t>Zahraje stupnici durovou a trojzvuk zvlášť (C-dur, a-moll).</w:t>
      </w:r>
    </w:p>
    <w:p w14:paraId="6C125866" w14:textId="77777777" w:rsidR="00F31634" w:rsidRDefault="00F31634" w:rsidP="00997007">
      <w:pPr>
        <w:pStyle w:val="Odstavecseseznamem"/>
        <w:numPr>
          <w:ilvl w:val="1"/>
          <w:numId w:val="159"/>
        </w:numPr>
        <w:spacing w:after="0"/>
        <w:jc w:val="both"/>
        <w:rPr>
          <w:rFonts w:ascii="Times New Roman" w:eastAsia="Times New Roman" w:hAnsi="Times New Roman"/>
          <w:sz w:val="24"/>
          <w:szCs w:val="24"/>
        </w:rPr>
      </w:pPr>
      <w:r>
        <w:rPr>
          <w:rFonts w:ascii="Times New Roman" w:eastAsia="Times New Roman" w:hAnsi="Times New Roman"/>
          <w:sz w:val="24"/>
          <w:szCs w:val="24"/>
        </w:rPr>
        <w:t>Orientuje se v jednoduchém notovém zápise (přečte noty, vytleská rytmus, zahraje zapsané noty).</w:t>
      </w:r>
    </w:p>
    <w:p w14:paraId="16D61EF1" w14:textId="77777777" w:rsidR="00F31634" w:rsidRDefault="00F31634" w:rsidP="00997007">
      <w:pPr>
        <w:pStyle w:val="Odstavecseseznamem"/>
        <w:numPr>
          <w:ilvl w:val="1"/>
          <w:numId w:val="159"/>
        </w:numPr>
        <w:spacing w:after="0"/>
        <w:jc w:val="both"/>
        <w:rPr>
          <w:rFonts w:ascii="Times New Roman" w:eastAsia="Times New Roman" w:hAnsi="Times New Roman"/>
          <w:sz w:val="24"/>
          <w:szCs w:val="24"/>
        </w:rPr>
      </w:pPr>
      <w:r>
        <w:rPr>
          <w:rFonts w:ascii="Times New Roman" w:eastAsia="Times New Roman" w:hAnsi="Times New Roman"/>
          <w:sz w:val="24"/>
          <w:szCs w:val="24"/>
        </w:rPr>
        <w:t>Dbá na kvalitu tónu stejné barvy i síly.</w:t>
      </w:r>
    </w:p>
    <w:p w14:paraId="2F6DCDF5" w14:textId="77777777" w:rsidR="00F31634" w:rsidRDefault="00F31634" w:rsidP="00997007">
      <w:pPr>
        <w:pStyle w:val="Odstavecseseznamem"/>
        <w:numPr>
          <w:ilvl w:val="1"/>
          <w:numId w:val="159"/>
        </w:numPr>
        <w:spacing w:after="0"/>
        <w:jc w:val="both"/>
        <w:rPr>
          <w:rFonts w:ascii="Times New Roman" w:eastAsia="Times New Roman" w:hAnsi="Times New Roman"/>
          <w:sz w:val="24"/>
          <w:szCs w:val="24"/>
        </w:rPr>
      </w:pPr>
      <w:r>
        <w:rPr>
          <w:rFonts w:ascii="Times New Roman" w:eastAsia="Times New Roman" w:hAnsi="Times New Roman"/>
          <w:sz w:val="24"/>
          <w:szCs w:val="24"/>
        </w:rPr>
        <w:t>Vysvětlí základní dynamická a tempová označení.</w:t>
      </w:r>
    </w:p>
    <w:p w14:paraId="2282F1A5" w14:textId="77777777" w:rsidR="00F31634" w:rsidRDefault="00F31634" w:rsidP="00865378">
      <w:pPr>
        <w:spacing w:after="0"/>
        <w:jc w:val="both"/>
        <w:rPr>
          <w:rFonts w:ascii="Times New Roman" w:eastAsia="Times New Roman" w:hAnsi="Times New Roman"/>
          <w:sz w:val="24"/>
          <w:szCs w:val="24"/>
        </w:rPr>
      </w:pPr>
    </w:p>
    <w:p w14:paraId="147CFEEA" w14:textId="77777777" w:rsidR="005A22A8" w:rsidRDefault="005A22A8" w:rsidP="00865378">
      <w:pPr>
        <w:spacing w:after="0"/>
        <w:jc w:val="both"/>
        <w:rPr>
          <w:rFonts w:ascii="Times New Roman" w:eastAsia="Times New Roman" w:hAnsi="Times New Roman"/>
          <w:sz w:val="24"/>
          <w:szCs w:val="24"/>
        </w:rPr>
      </w:pPr>
    </w:p>
    <w:p w14:paraId="1A4C24C9" w14:textId="77777777" w:rsidR="00F31634" w:rsidRDefault="005A22A8" w:rsidP="00865378">
      <w:pPr>
        <w:spacing w:after="0"/>
        <w:jc w:val="both"/>
        <w:rPr>
          <w:rFonts w:ascii="Times New Roman" w:eastAsia="Times New Roman" w:hAnsi="Times New Roman"/>
          <w:b/>
          <w:sz w:val="24"/>
          <w:szCs w:val="24"/>
        </w:rPr>
      </w:pPr>
      <w:r>
        <w:rPr>
          <w:rFonts w:ascii="Times New Roman" w:eastAsia="Times New Roman" w:hAnsi="Times New Roman"/>
          <w:sz w:val="24"/>
          <w:szCs w:val="24"/>
        </w:rPr>
        <w:br w:type="page"/>
      </w:r>
      <w:r w:rsidR="00F31634">
        <w:rPr>
          <w:rFonts w:ascii="Times New Roman" w:eastAsia="Times New Roman" w:hAnsi="Times New Roman"/>
          <w:b/>
          <w:sz w:val="24"/>
          <w:szCs w:val="24"/>
        </w:rPr>
        <w:t xml:space="preserve">2. ročník </w:t>
      </w:r>
    </w:p>
    <w:p w14:paraId="762BFB53"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 </w:t>
      </w:r>
    </w:p>
    <w:p w14:paraId="105583DC" w14:textId="77777777" w:rsidR="00F31634" w:rsidRDefault="00F31634" w:rsidP="00997007">
      <w:pPr>
        <w:pStyle w:val="Odstavecseseznamem"/>
        <w:numPr>
          <w:ilvl w:val="0"/>
          <w:numId w:val="89"/>
        </w:numPr>
        <w:spacing w:after="0"/>
        <w:jc w:val="both"/>
        <w:rPr>
          <w:rFonts w:ascii="Times New Roman" w:eastAsia="Times New Roman" w:hAnsi="Times New Roman"/>
          <w:sz w:val="24"/>
          <w:szCs w:val="24"/>
        </w:rPr>
      </w:pPr>
      <w:r>
        <w:rPr>
          <w:rFonts w:ascii="Times New Roman" w:eastAsia="Times New Roman" w:hAnsi="Times New Roman"/>
          <w:sz w:val="24"/>
          <w:szCs w:val="24"/>
        </w:rPr>
        <w:t>Dokáže použít princip vkládání prstů.</w:t>
      </w:r>
    </w:p>
    <w:p w14:paraId="3BB04732" w14:textId="77777777" w:rsidR="00F31634" w:rsidRDefault="00F31634" w:rsidP="00997007">
      <w:pPr>
        <w:pStyle w:val="Odstavecseseznamem"/>
        <w:numPr>
          <w:ilvl w:val="0"/>
          <w:numId w:val="89"/>
        </w:numPr>
        <w:spacing w:after="0"/>
        <w:jc w:val="both"/>
        <w:rPr>
          <w:rFonts w:ascii="Times New Roman" w:eastAsia="Times New Roman" w:hAnsi="Times New Roman"/>
          <w:sz w:val="24"/>
          <w:szCs w:val="24"/>
        </w:rPr>
      </w:pPr>
      <w:r>
        <w:rPr>
          <w:rFonts w:ascii="Times New Roman" w:eastAsia="Times New Roman" w:hAnsi="Times New Roman"/>
          <w:sz w:val="24"/>
          <w:szCs w:val="24"/>
        </w:rPr>
        <w:t>Hraje podle notového zápisu.</w:t>
      </w:r>
    </w:p>
    <w:p w14:paraId="74A80C72" w14:textId="77777777" w:rsidR="00F31634" w:rsidRDefault="00F31634" w:rsidP="00997007">
      <w:pPr>
        <w:pStyle w:val="Odstavecseseznamem"/>
        <w:numPr>
          <w:ilvl w:val="0"/>
          <w:numId w:val="89"/>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Zahraje stupnice dohromady oběma rukama, u akordů střídá ruce (C-dur, G-dur, D-dur, F-dur podle typu harfy). </w:t>
      </w:r>
    </w:p>
    <w:p w14:paraId="6DF275F6" w14:textId="77777777" w:rsidR="00F31634" w:rsidRDefault="00F31634" w:rsidP="00997007">
      <w:pPr>
        <w:pStyle w:val="Odstavecseseznamem"/>
        <w:numPr>
          <w:ilvl w:val="0"/>
          <w:numId w:val="89"/>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Zahraje přípravná cvičení na hru arpeggio. </w:t>
      </w:r>
    </w:p>
    <w:p w14:paraId="09A444A6" w14:textId="77777777" w:rsidR="00F31634" w:rsidRDefault="00F31634" w:rsidP="00997007">
      <w:pPr>
        <w:pStyle w:val="Odstavecseseznamem"/>
        <w:numPr>
          <w:ilvl w:val="0"/>
          <w:numId w:val="89"/>
        </w:numPr>
        <w:spacing w:after="0"/>
        <w:jc w:val="both"/>
        <w:rPr>
          <w:rFonts w:ascii="Times New Roman" w:eastAsia="Times New Roman" w:hAnsi="Times New Roman"/>
          <w:sz w:val="24"/>
          <w:szCs w:val="24"/>
        </w:rPr>
      </w:pPr>
      <w:r>
        <w:rPr>
          <w:rFonts w:ascii="Times New Roman" w:eastAsia="Times New Roman" w:hAnsi="Times New Roman"/>
          <w:sz w:val="24"/>
          <w:szCs w:val="24"/>
        </w:rPr>
        <w:t>Hraje s dynamikou.</w:t>
      </w:r>
    </w:p>
    <w:p w14:paraId="7DEA4587" w14:textId="77777777" w:rsidR="00F31634" w:rsidRDefault="00F31634" w:rsidP="00997007">
      <w:pPr>
        <w:pStyle w:val="Odstavecseseznamem"/>
        <w:numPr>
          <w:ilvl w:val="0"/>
          <w:numId w:val="89"/>
        </w:numPr>
        <w:spacing w:after="0"/>
        <w:jc w:val="both"/>
        <w:rPr>
          <w:rFonts w:ascii="Times New Roman" w:eastAsia="Times New Roman" w:hAnsi="Times New Roman"/>
          <w:sz w:val="24"/>
          <w:szCs w:val="24"/>
        </w:rPr>
      </w:pPr>
      <w:r>
        <w:rPr>
          <w:rFonts w:ascii="Times New Roman" w:eastAsia="Times New Roman" w:hAnsi="Times New Roman"/>
          <w:sz w:val="24"/>
          <w:szCs w:val="24"/>
        </w:rPr>
        <w:t>Předvede jednoduchou hru s osamostatněním rukou.</w:t>
      </w:r>
    </w:p>
    <w:p w14:paraId="1F7A5936" w14:textId="77777777" w:rsidR="00F31634" w:rsidRDefault="00F31634" w:rsidP="00997007">
      <w:pPr>
        <w:pStyle w:val="Odstavecseseznamem"/>
        <w:numPr>
          <w:ilvl w:val="0"/>
          <w:numId w:val="89"/>
        </w:numPr>
        <w:spacing w:after="0"/>
        <w:jc w:val="both"/>
        <w:rPr>
          <w:rFonts w:ascii="Times New Roman" w:eastAsia="Times New Roman" w:hAnsi="Times New Roman"/>
          <w:sz w:val="24"/>
          <w:szCs w:val="24"/>
        </w:rPr>
      </w:pPr>
      <w:r>
        <w:rPr>
          <w:rFonts w:ascii="Times New Roman" w:eastAsia="Times New Roman" w:hAnsi="Times New Roman"/>
          <w:sz w:val="24"/>
          <w:szCs w:val="24"/>
        </w:rPr>
        <w:t>Popíše a uplatní používání háčků (při hře s posuvkami).</w:t>
      </w:r>
    </w:p>
    <w:p w14:paraId="33BD2830" w14:textId="77777777" w:rsidR="00F31634" w:rsidRDefault="00F31634" w:rsidP="00865378">
      <w:pPr>
        <w:spacing w:after="0"/>
        <w:jc w:val="both"/>
        <w:rPr>
          <w:rFonts w:ascii="Times New Roman" w:eastAsia="Times New Roman" w:hAnsi="Times New Roman"/>
          <w:sz w:val="24"/>
          <w:szCs w:val="24"/>
        </w:rPr>
      </w:pPr>
    </w:p>
    <w:p w14:paraId="7ABB7C6C"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3. ročník </w:t>
      </w:r>
    </w:p>
    <w:p w14:paraId="05A123EA"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 </w:t>
      </w:r>
    </w:p>
    <w:p w14:paraId="11EB720C" w14:textId="77777777" w:rsidR="00F31634" w:rsidRDefault="00F31634" w:rsidP="00997007">
      <w:pPr>
        <w:pStyle w:val="Odstavecseseznamem"/>
        <w:numPr>
          <w:ilvl w:val="0"/>
          <w:numId w:val="105"/>
        </w:numPr>
        <w:spacing w:after="0"/>
        <w:jc w:val="both"/>
        <w:rPr>
          <w:rFonts w:ascii="Times New Roman" w:eastAsia="Times New Roman" w:hAnsi="Times New Roman"/>
          <w:sz w:val="24"/>
          <w:szCs w:val="24"/>
        </w:rPr>
      </w:pPr>
      <w:r>
        <w:rPr>
          <w:rFonts w:ascii="Times New Roman" w:eastAsia="Times New Roman" w:hAnsi="Times New Roman"/>
          <w:sz w:val="24"/>
          <w:szCs w:val="24"/>
        </w:rPr>
        <w:t>Zahraje dvojhmaty - tercie, kvinty.</w:t>
      </w:r>
    </w:p>
    <w:p w14:paraId="1082E604" w14:textId="77777777" w:rsidR="00F31634" w:rsidRDefault="00F31634" w:rsidP="00997007">
      <w:pPr>
        <w:pStyle w:val="Odstavecseseznamem"/>
        <w:numPr>
          <w:ilvl w:val="0"/>
          <w:numId w:val="142"/>
        </w:numPr>
        <w:spacing w:after="0"/>
        <w:jc w:val="both"/>
        <w:rPr>
          <w:rFonts w:ascii="Times New Roman" w:eastAsia="Times New Roman" w:hAnsi="Times New Roman"/>
          <w:sz w:val="24"/>
          <w:szCs w:val="24"/>
        </w:rPr>
      </w:pPr>
      <w:r>
        <w:rPr>
          <w:rFonts w:ascii="Times New Roman" w:eastAsia="Times New Roman" w:hAnsi="Times New Roman"/>
          <w:sz w:val="24"/>
          <w:szCs w:val="24"/>
        </w:rPr>
        <w:t>Zahraje arpeggio.</w:t>
      </w:r>
    </w:p>
    <w:p w14:paraId="08BEEF03" w14:textId="77777777" w:rsidR="00F31634" w:rsidRDefault="00F31634" w:rsidP="00997007">
      <w:pPr>
        <w:pStyle w:val="Odstavecseseznamem"/>
        <w:numPr>
          <w:ilvl w:val="0"/>
          <w:numId w:val="142"/>
        </w:numPr>
        <w:spacing w:after="0"/>
        <w:jc w:val="both"/>
        <w:rPr>
          <w:rFonts w:ascii="Times New Roman" w:eastAsia="Times New Roman" w:hAnsi="Times New Roman"/>
          <w:sz w:val="24"/>
          <w:szCs w:val="24"/>
        </w:rPr>
      </w:pPr>
      <w:r>
        <w:rPr>
          <w:rFonts w:ascii="Times New Roman" w:eastAsia="Times New Roman" w:hAnsi="Times New Roman"/>
          <w:sz w:val="24"/>
          <w:szCs w:val="24"/>
        </w:rPr>
        <w:t>Zahraje glissando ve větším rozsahu.</w:t>
      </w:r>
    </w:p>
    <w:p w14:paraId="1FE40B7A" w14:textId="77777777" w:rsidR="00F31634" w:rsidRDefault="00F31634" w:rsidP="00997007">
      <w:pPr>
        <w:pStyle w:val="Odstavecseseznamem"/>
        <w:numPr>
          <w:ilvl w:val="0"/>
          <w:numId w:val="142"/>
        </w:numPr>
        <w:spacing w:after="0"/>
        <w:jc w:val="both"/>
        <w:rPr>
          <w:rFonts w:ascii="Times New Roman" w:eastAsia="Times New Roman" w:hAnsi="Times New Roman"/>
          <w:sz w:val="24"/>
          <w:szCs w:val="24"/>
        </w:rPr>
      </w:pPr>
      <w:r>
        <w:rPr>
          <w:rFonts w:ascii="Times New Roman" w:eastAsia="Times New Roman" w:hAnsi="Times New Roman"/>
          <w:sz w:val="24"/>
          <w:szCs w:val="24"/>
        </w:rPr>
        <w:t>Zahraje stupnice s akordy, dbá na plynulou výměnu prstů.</w:t>
      </w:r>
    </w:p>
    <w:p w14:paraId="0A990271" w14:textId="77777777" w:rsidR="00F31634" w:rsidRDefault="00F31634" w:rsidP="00997007">
      <w:pPr>
        <w:pStyle w:val="Odstavecseseznamem"/>
        <w:numPr>
          <w:ilvl w:val="0"/>
          <w:numId w:val="142"/>
        </w:numPr>
        <w:spacing w:after="0"/>
        <w:jc w:val="both"/>
        <w:rPr>
          <w:rFonts w:ascii="Times New Roman" w:eastAsia="Times New Roman" w:hAnsi="Times New Roman"/>
          <w:sz w:val="24"/>
          <w:szCs w:val="24"/>
        </w:rPr>
      </w:pPr>
      <w:r>
        <w:rPr>
          <w:rFonts w:ascii="Times New Roman" w:eastAsia="Times New Roman" w:hAnsi="Times New Roman"/>
          <w:sz w:val="24"/>
          <w:szCs w:val="24"/>
        </w:rPr>
        <w:t>Zahraje melodickou ozdobu – příraz.</w:t>
      </w:r>
    </w:p>
    <w:p w14:paraId="2AFF6897" w14:textId="77777777" w:rsidR="00F31634" w:rsidRDefault="00F31634" w:rsidP="00997007">
      <w:pPr>
        <w:pStyle w:val="Odstavecseseznamem"/>
        <w:numPr>
          <w:ilvl w:val="0"/>
          <w:numId w:val="142"/>
        </w:numPr>
        <w:spacing w:after="0"/>
        <w:jc w:val="both"/>
        <w:rPr>
          <w:rFonts w:ascii="Times New Roman" w:eastAsia="Times New Roman" w:hAnsi="Times New Roman"/>
          <w:sz w:val="24"/>
          <w:szCs w:val="24"/>
        </w:rPr>
      </w:pPr>
      <w:r>
        <w:rPr>
          <w:rFonts w:ascii="Times New Roman" w:eastAsia="Times New Roman" w:hAnsi="Times New Roman"/>
          <w:sz w:val="24"/>
          <w:szCs w:val="24"/>
        </w:rPr>
        <w:t>Zahraje skladby zpaměti.</w:t>
      </w:r>
    </w:p>
    <w:p w14:paraId="235C43E5" w14:textId="77777777" w:rsidR="00F31634" w:rsidRDefault="00F31634" w:rsidP="00997007">
      <w:pPr>
        <w:pStyle w:val="Odstavecseseznamem"/>
        <w:numPr>
          <w:ilvl w:val="0"/>
          <w:numId w:val="142"/>
        </w:numPr>
        <w:spacing w:after="0"/>
        <w:jc w:val="both"/>
        <w:rPr>
          <w:rFonts w:ascii="Times New Roman" w:eastAsia="Times New Roman" w:hAnsi="Times New Roman"/>
          <w:sz w:val="24"/>
          <w:szCs w:val="24"/>
        </w:rPr>
      </w:pPr>
      <w:r>
        <w:rPr>
          <w:rFonts w:ascii="Times New Roman" w:eastAsia="Times New Roman" w:hAnsi="Times New Roman"/>
          <w:sz w:val="24"/>
          <w:szCs w:val="24"/>
        </w:rPr>
        <w:t>Zahraje jednoduchý doprovod k písni.</w:t>
      </w:r>
    </w:p>
    <w:p w14:paraId="25A57645" w14:textId="77777777" w:rsidR="00F31634" w:rsidRDefault="00F31634" w:rsidP="00997007">
      <w:pPr>
        <w:pStyle w:val="Odstavecseseznamem"/>
        <w:numPr>
          <w:ilvl w:val="0"/>
          <w:numId w:val="142"/>
        </w:numPr>
        <w:spacing w:after="0"/>
        <w:jc w:val="both"/>
        <w:rPr>
          <w:rFonts w:ascii="Times New Roman" w:eastAsia="Times New Roman" w:hAnsi="Times New Roman"/>
          <w:sz w:val="24"/>
          <w:szCs w:val="24"/>
        </w:rPr>
      </w:pPr>
      <w:r>
        <w:rPr>
          <w:rFonts w:ascii="Times New Roman" w:eastAsia="Times New Roman" w:hAnsi="Times New Roman"/>
          <w:sz w:val="24"/>
          <w:szCs w:val="24"/>
        </w:rPr>
        <w:t>Popíše a uplatní používání háčků (při hře s předznamenáním).</w:t>
      </w:r>
    </w:p>
    <w:p w14:paraId="57B6F2E2"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w:t>
      </w:r>
    </w:p>
    <w:p w14:paraId="20909C53"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b/>
          <w:sz w:val="24"/>
          <w:szCs w:val="24"/>
        </w:rPr>
        <w:t>4. ročník</w:t>
      </w:r>
      <w:r>
        <w:rPr>
          <w:rFonts w:ascii="Times New Roman" w:eastAsia="Times New Roman" w:hAnsi="Times New Roman"/>
          <w:sz w:val="24"/>
          <w:szCs w:val="24"/>
        </w:rPr>
        <w:t xml:space="preserve"> </w:t>
      </w:r>
      <w:r>
        <w:rPr>
          <w:rFonts w:ascii="Times New Roman" w:eastAsia="Times New Roman" w:hAnsi="Times New Roman"/>
          <w:sz w:val="24"/>
          <w:szCs w:val="24"/>
        </w:rPr>
        <w:tab/>
      </w:r>
    </w:p>
    <w:p w14:paraId="66C9D5EC"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w:t>
      </w:r>
    </w:p>
    <w:p w14:paraId="68209A4B" w14:textId="77777777" w:rsidR="00F31634" w:rsidRDefault="00F31634" w:rsidP="00997007">
      <w:pPr>
        <w:pStyle w:val="Odstavecseseznamem"/>
        <w:numPr>
          <w:ilvl w:val="0"/>
          <w:numId w:val="5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Zahraje stupnice a akordy s obraty v různých rytmických variantách a kombinacích. </w:t>
      </w:r>
    </w:p>
    <w:p w14:paraId="45CC2E1A" w14:textId="77777777" w:rsidR="00F31634" w:rsidRDefault="00F31634" w:rsidP="00997007">
      <w:pPr>
        <w:pStyle w:val="Odstavecseseznamem"/>
        <w:numPr>
          <w:ilvl w:val="0"/>
          <w:numId w:val="5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Hraje technická cvičení a etudy v různých rytmických variantách. </w:t>
      </w:r>
    </w:p>
    <w:p w14:paraId="451162C7" w14:textId="77777777" w:rsidR="00F31634" w:rsidRDefault="00F31634" w:rsidP="00997007">
      <w:pPr>
        <w:pStyle w:val="Odstavecseseznamem"/>
        <w:numPr>
          <w:ilvl w:val="0"/>
          <w:numId w:val="51"/>
        </w:numPr>
        <w:spacing w:after="0"/>
        <w:jc w:val="both"/>
        <w:rPr>
          <w:rFonts w:ascii="Times New Roman" w:eastAsia="Times New Roman" w:hAnsi="Times New Roman"/>
          <w:sz w:val="24"/>
          <w:szCs w:val="24"/>
        </w:rPr>
      </w:pPr>
      <w:r>
        <w:rPr>
          <w:rFonts w:ascii="Times New Roman" w:eastAsia="Times New Roman" w:hAnsi="Times New Roman"/>
          <w:sz w:val="24"/>
          <w:szCs w:val="24"/>
        </w:rPr>
        <w:t>Hraje dvojhmaty – oktávy.</w:t>
      </w:r>
    </w:p>
    <w:p w14:paraId="47074322" w14:textId="77777777" w:rsidR="00F31634" w:rsidRDefault="00F31634" w:rsidP="00997007">
      <w:pPr>
        <w:pStyle w:val="Odstavecseseznamem"/>
        <w:numPr>
          <w:ilvl w:val="0"/>
          <w:numId w:val="5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Hraje melodickou ozdobu – skupinka. </w:t>
      </w:r>
    </w:p>
    <w:p w14:paraId="7CA75D31" w14:textId="77777777" w:rsidR="00F31634" w:rsidRDefault="00F31634" w:rsidP="00997007">
      <w:pPr>
        <w:pStyle w:val="Odstavecseseznamem"/>
        <w:numPr>
          <w:ilvl w:val="0"/>
          <w:numId w:val="5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Hraje arpeggio dohromady (zároveň). </w:t>
      </w:r>
    </w:p>
    <w:p w14:paraId="3BAF2BF1" w14:textId="77777777" w:rsidR="00F31634" w:rsidRDefault="00F31634" w:rsidP="00997007">
      <w:pPr>
        <w:pStyle w:val="Odstavecseseznamem"/>
        <w:numPr>
          <w:ilvl w:val="0"/>
          <w:numId w:val="51"/>
        </w:numPr>
        <w:spacing w:after="0"/>
        <w:jc w:val="both"/>
        <w:rPr>
          <w:rFonts w:ascii="Times New Roman" w:eastAsia="Times New Roman" w:hAnsi="Times New Roman"/>
          <w:sz w:val="24"/>
          <w:szCs w:val="24"/>
        </w:rPr>
      </w:pPr>
      <w:r>
        <w:rPr>
          <w:rFonts w:ascii="Times New Roman" w:eastAsia="Times New Roman" w:hAnsi="Times New Roman"/>
          <w:sz w:val="24"/>
          <w:szCs w:val="24"/>
        </w:rPr>
        <w:t>Hraje čtyřzvuk.</w:t>
      </w:r>
    </w:p>
    <w:p w14:paraId="4A35A23A" w14:textId="77777777" w:rsidR="00F31634" w:rsidRDefault="00F31634" w:rsidP="00997007">
      <w:pPr>
        <w:pStyle w:val="Odstavecseseznamem"/>
        <w:numPr>
          <w:ilvl w:val="0"/>
          <w:numId w:val="51"/>
        </w:numPr>
        <w:spacing w:after="0"/>
        <w:jc w:val="both"/>
        <w:rPr>
          <w:rFonts w:ascii="Times New Roman" w:eastAsia="Times New Roman" w:hAnsi="Times New Roman"/>
          <w:sz w:val="24"/>
          <w:szCs w:val="24"/>
        </w:rPr>
      </w:pPr>
      <w:r>
        <w:rPr>
          <w:rFonts w:ascii="Times New Roman" w:eastAsia="Times New Roman" w:hAnsi="Times New Roman"/>
          <w:sz w:val="24"/>
          <w:szCs w:val="24"/>
        </w:rPr>
        <w:t>Pozná rozladění nástroje.</w:t>
      </w:r>
    </w:p>
    <w:p w14:paraId="069D7792" w14:textId="77777777" w:rsidR="00F31634" w:rsidRDefault="00F31634" w:rsidP="00997007">
      <w:pPr>
        <w:pStyle w:val="Odstavecseseznamem"/>
        <w:numPr>
          <w:ilvl w:val="0"/>
          <w:numId w:val="5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Posoudí svůj výkon. </w:t>
      </w:r>
    </w:p>
    <w:p w14:paraId="6200D01D" w14:textId="77777777" w:rsidR="00F31634" w:rsidRDefault="00F31634" w:rsidP="00865378">
      <w:pPr>
        <w:spacing w:after="0"/>
        <w:jc w:val="both"/>
        <w:rPr>
          <w:rFonts w:ascii="Times New Roman" w:eastAsia="Times New Roman" w:hAnsi="Times New Roman"/>
          <w:sz w:val="24"/>
          <w:szCs w:val="24"/>
        </w:rPr>
      </w:pPr>
    </w:p>
    <w:p w14:paraId="543CCB97"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5. ročník </w:t>
      </w:r>
    </w:p>
    <w:p w14:paraId="3B5B3EA4"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 </w:t>
      </w:r>
    </w:p>
    <w:p w14:paraId="367EEACD" w14:textId="77777777" w:rsidR="00F31634" w:rsidRDefault="00F31634" w:rsidP="00997007">
      <w:pPr>
        <w:pStyle w:val="Odstavecseseznamem"/>
        <w:numPr>
          <w:ilvl w:val="0"/>
          <w:numId w:val="152"/>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Hraje stupnice a akordy s obraty v různých akcentovaných variantách a kombinacích. </w:t>
      </w:r>
    </w:p>
    <w:p w14:paraId="3E02906A" w14:textId="77777777" w:rsidR="00F31634" w:rsidRDefault="00F31634" w:rsidP="00997007">
      <w:pPr>
        <w:pStyle w:val="Odstavecseseznamem"/>
        <w:numPr>
          <w:ilvl w:val="0"/>
          <w:numId w:val="152"/>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Hraje technická cvičení a etudy v různých akcentovaných variantách. </w:t>
      </w:r>
    </w:p>
    <w:p w14:paraId="036B1977" w14:textId="77777777" w:rsidR="00F31634" w:rsidRDefault="00F31634" w:rsidP="00997007">
      <w:pPr>
        <w:pStyle w:val="Odstavecseseznamem"/>
        <w:numPr>
          <w:ilvl w:val="0"/>
          <w:numId w:val="152"/>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Zahraje melodické ozdoby - nátryl a mordent. </w:t>
      </w:r>
    </w:p>
    <w:p w14:paraId="3EBC8D5F" w14:textId="77777777" w:rsidR="00F31634" w:rsidRDefault="00F31634" w:rsidP="00997007">
      <w:pPr>
        <w:pStyle w:val="Odstavecseseznamem"/>
        <w:numPr>
          <w:ilvl w:val="0"/>
          <w:numId w:val="152"/>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Zahraje přípravná cvičení na trylek. </w:t>
      </w:r>
    </w:p>
    <w:p w14:paraId="6288569E" w14:textId="77777777" w:rsidR="00F31634" w:rsidRDefault="00F31634" w:rsidP="00997007">
      <w:pPr>
        <w:pStyle w:val="Odstavecseseznamem"/>
        <w:numPr>
          <w:ilvl w:val="0"/>
          <w:numId w:val="152"/>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Zahraje čtyřzvuky (kombinace). </w:t>
      </w:r>
    </w:p>
    <w:p w14:paraId="236FD4D3" w14:textId="77777777" w:rsidR="00F31634" w:rsidRDefault="00F31634" w:rsidP="00997007">
      <w:pPr>
        <w:pStyle w:val="Odstavecseseznamem"/>
        <w:numPr>
          <w:ilvl w:val="0"/>
          <w:numId w:val="152"/>
        </w:numPr>
        <w:spacing w:after="0"/>
        <w:jc w:val="both"/>
        <w:rPr>
          <w:rFonts w:ascii="Times New Roman" w:eastAsia="Times New Roman" w:hAnsi="Times New Roman"/>
          <w:sz w:val="24"/>
          <w:szCs w:val="24"/>
        </w:rPr>
      </w:pPr>
      <w:r>
        <w:rPr>
          <w:rFonts w:ascii="Times New Roman" w:eastAsia="Times New Roman" w:hAnsi="Times New Roman"/>
          <w:sz w:val="24"/>
          <w:szCs w:val="24"/>
        </w:rPr>
        <w:t>Zahraje arpeggio dohromady (postupně).</w:t>
      </w:r>
    </w:p>
    <w:p w14:paraId="14446BEF" w14:textId="77777777" w:rsidR="00F31634" w:rsidRDefault="00F31634" w:rsidP="00997007">
      <w:pPr>
        <w:pStyle w:val="Odstavecseseznamem"/>
        <w:numPr>
          <w:ilvl w:val="0"/>
          <w:numId w:val="152"/>
        </w:numPr>
        <w:spacing w:after="0"/>
        <w:jc w:val="both"/>
        <w:rPr>
          <w:rFonts w:ascii="Times New Roman" w:eastAsia="Times New Roman" w:hAnsi="Times New Roman"/>
          <w:sz w:val="24"/>
          <w:szCs w:val="24"/>
        </w:rPr>
      </w:pPr>
      <w:r>
        <w:rPr>
          <w:rFonts w:ascii="Times New Roman" w:eastAsia="Times New Roman" w:hAnsi="Times New Roman"/>
          <w:sz w:val="24"/>
          <w:szCs w:val="24"/>
        </w:rPr>
        <w:t>Zvládne přeháčkovat háčky.</w:t>
      </w:r>
    </w:p>
    <w:p w14:paraId="1FED7C07" w14:textId="77777777" w:rsidR="006C6AFE" w:rsidRDefault="006C6AFE" w:rsidP="00865378">
      <w:pPr>
        <w:pStyle w:val="Odstavecseseznamem"/>
        <w:spacing w:after="0"/>
        <w:ind w:left="1428"/>
        <w:jc w:val="both"/>
        <w:rPr>
          <w:rFonts w:ascii="Times New Roman" w:eastAsia="Times New Roman" w:hAnsi="Times New Roman"/>
          <w:sz w:val="24"/>
          <w:szCs w:val="24"/>
        </w:rPr>
      </w:pPr>
    </w:p>
    <w:p w14:paraId="74BBE7F7" w14:textId="77777777" w:rsidR="00F31634" w:rsidRDefault="00F31634" w:rsidP="00997007">
      <w:pPr>
        <w:pStyle w:val="Odstavecseseznamem"/>
        <w:numPr>
          <w:ilvl w:val="0"/>
          <w:numId w:val="152"/>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Hraje s odpovídajícím výrazem, samostatně uplatní dynamické a jiné výrazové prvky. </w:t>
      </w:r>
    </w:p>
    <w:p w14:paraId="67BEDD3F" w14:textId="77777777" w:rsidR="00F31634" w:rsidRPr="00385A5A" w:rsidRDefault="00F31634" w:rsidP="00997007">
      <w:pPr>
        <w:pStyle w:val="Odstavecseseznamem"/>
        <w:numPr>
          <w:ilvl w:val="0"/>
          <w:numId w:val="152"/>
        </w:numPr>
        <w:spacing w:after="0"/>
        <w:jc w:val="both"/>
        <w:rPr>
          <w:rFonts w:ascii="Times New Roman" w:eastAsia="Times New Roman" w:hAnsi="Times New Roman"/>
          <w:sz w:val="24"/>
          <w:szCs w:val="24"/>
        </w:rPr>
      </w:pPr>
      <w:r>
        <w:rPr>
          <w:rFonts w:ascii="Times New Roman" w:eastAsia="Times New Roman" w:hAnsi="Times New Roman"/>
          <w:sz w:val="24"/>
          <w:szCs w:val="24"/>
        </w:rPr>
        <w:t>Pozná a určí rozladění nástroje, natáhne si strunu.</w:t>
      </w:r>
    </w:p>
    <w:p w14:paraId="203AB718" w14:textId="77777777" w:rsidR="00F31634" w:rsidRDefault="00F31634" w:rsidP="00865378">
      <w:pPr>
        <w:pStyle w:val="Odstavecseseznamem"/>
        <w:spacing w:after="0"/>
        <w:ind w:left="1428"/>
        <w:jc w:val="both"/>
        <w:rPr>
          <w:rFonts w:ascii="Times New Roman" w:eastAsia="Times New Roman" w:hAnsi="Times New Roman"/>
          <w:sz w:val="24"/>
          <w:szCs w:val="24"/>
        </w:rPr>
      </w:pPr>
    </w:p>
    <w:p w14:paraId="078EDB34"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6. ročník </w:t>
      </w:r>
    </w:p>
    <w:p w14:paraId="0E7C184F"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 </w:t>
      </w:r>
    </w:p>
    <w:p w14:paraId="49BD4DF0" w14:textId="77777777" w:rsidR="00F31634" w:rsidRDefault="00F31634" w:rsidP="00997007">
      <w:pPr>
        <w:pStyle w:val="Odstavecseseznamem"/>
        <w:numPr>
          <w:ilvl w:val="0"/>
          <w:numId w:val="30"/>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Hraje stupnice a akordy s obraty v různých rytmických a akcentovaných variantách a kombinacích. </w:t>
      </w:r>
    </w:p>
    <w:p w14:paraId="7E63D5B6" w14:textId="77777777" w:rsidR="00F31634" w:rsidRDefault="00F31634" w:rsidP="00997007">
      <w:pPr>
        <w:pStyle w:val="Odstavecseseznamem"/>
        <w:numPr>
          <w:ilvl w:val="0"/>
          <w:numId w:val="30"/>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Hraje technická cvičení a etudy v různých rytmických a akcentovaných variantách. </w:t>
      </w:r>
    </w:p>
    <w:p w14:paraId="570AAC0A" w14:textId="77777777" w:rsidR="00F31634" w:rsidRDefault="00F31634" w:rsidP="00997007">
      <w:pPr>
        <w:pStyle w:val="Odstavecseseznamem"/>
        <w:numPr>
          <w:ilvl w:val="0"/>
          <w:numId w:val="30"/>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Zahraje technická cvičení a etudy v rychlých tempech. </w:t>
      </w:r>
    </w:p>
    <w:p w14:paraId="4F76DE76" w14:textId="77777777" w:rsidR="00F31634" w:rsidRDefault="00F31634" w:rsidP="00997007">
      <w:pPr>
        <w:pStyle w:val="Odstavecseseznamem"/>
        <w:numPr>
          <w:ilvl w:val="0"/>
          <w:numId w:val="30"/>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Zahraje trylek. </w:t>
      </w:r>
    </w:p>
    <w:p w14:paraId="1E41451D" w14:textId="77777777" w:rsidR="00F31634" w:rsidRDefault="00F31634" w:rsidP="00997007">
      <w:pPr>
        <w:pStyle w:val="Odstavecseseznamem"/>
        <w:numPr>
          <w:ilvl w:val="0"/>
          <w:numId w:val="30"/>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Zahraje flažolety.  </w:t>
      </w:r>
    </w:p>
    <w:p w14:paraId="490520C2" w14:textId="77777777" w:rsidR="00F31634" w:rsidRDefault="00F31634" w:rsidP="00997007">
      <w:pPr>
        <w:pStyle w:val="Odstavecseseznamem"/>
        <w:numPr>
          <w:ilvl w:val="0"/>
          <w:numId w:val="30"/>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Použije přeháčkování háčků v náročnějších kombinacích. </w:t>
      </w:r>
    </w:p>
    <w:p w14:paraId="64C6874B" w14:textId="77777777" w:rsidR="00F31634" w:rsidRDefault="00F31634" w:rsidP="00997007">
      <w:pPr>
        <w:pStyle w:val="Odstavecseseznamem"/>
        <w:numPr>
          <w:ilvl w:val="0"/>
          <w:numId w:val="30"/>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Doladí si rozladěnou strunu. </w:t>
      </w:r>
    </w:p>
    <w:p w14:paraId="2F4139C4" w14:textId="77777777" w:rsidR="00F31634" w:rsidRPr="00385A5A" w:rsidRDefault="00F31634" w:rsidP="00997007">
      <w:pPr>
        <w:pStyle w:val="Odstavecseseznamem"/>
        <w:numPr>
          <w:ilvl w:val="0"/>
          <w:numId w:val="30"/>
        </w:numPr>
        <w:spacing w:after="0"/>
        <w:jc w:val="both"/>
        <w:rPr>
          <w:rFonts w:ascii="Times New Roman" w:eastAsia="Times New Roman" w:hAnsi="Times New Roman"/>
          <w:sz w:val="24"/>
          <w:szCs w:val="24"/>
        </w:rPr>
      </w:pPr>
      <w:r>
        <w:rPr>
          <w:rFonts w:ascii="Times New Roman" w:eastAsia="Times New Roman" w:hAnsi="Times New Roman"/>
          <w:sz w:val="24"/>
          <w:szCs w:val="24"/>
        </w:rPr>
        <w:t>Improvizuje doprovod k písni z akordických značek.</w:t>
      </w:r>
    </w:p>
    <w:p w14:paraId="7451CECB" w14:textId="77777777" w:rsidR="00F31634" w:rsidRDefault="00F31634" w:rsidP="00865378">
      <w:pPr>
        <w:spacing w:after="0"/>
        <w:jc w:val="both"/>
        <w:rPr>
          <w:rFonts w:ascii="Times New Roman" w:eastAsia="Times New Roman" w:hAnsi="Times New Roman"/>
          <w:sz w:val="24"/>
          <w:szCs w:val="24"/>
        </w:rPr>
      </w:pPr>
    </w:p>
    <w:p w14:paraId="0177439A"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7. ročník </w:t>
      </w:r>
    </w:p>
    <w:p w14:paraId="5769162E"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 </w:t>
      </w:r>
    </w:p>
    <w:p w14:paraId="7584B521" w14:textId="77777777" w:rsidR="00F31634" w:rsidRDefault="00F31634" w:rsidP="00997007">
      <w:pPr>
        <w:pStyle w:val="Odstavecseseznamem"/>
        <w:numPr>
          <w:ilvl w:val="0"/>
          <w:numId w:val="64"/>
        </w:numPr>
        <w:spacing w:after="0"/>
        <w:jc w:val="both"/>
        <w:rPr>
          <w:rFonts w:ascii="Times New Roman" w:eastAsia="Times New Roman" w:hAnsi="Times New Roman"/>
          <w:sz w:val="24"/>
          <w:szCs w:val="24"/>
        </w:rPr>
      </w:pPr>
      <w:r>
        <w:rPr>
          <w:rFonts w:ascii="Times New Roman" w:eastAsia="Times New Roman" w:hAnsi="Times New Roman"/>
          <w:sz w:val="24"/>
          <w:szCs w:val="24"/>
        </w:rPr>
        <w:t>Využije a propojí získané technické i výrazové dovednosti při interpretaci.</w:t>
      </w:r>
    </w:p>
    <w:p w14:paraId="7F25B729" w14:textId="77777777" w:rsidR="00F31634" w:rsidRDefault="00F31634" w:rsidP="00997007">
      <w:pPr>
        <w:pStyle w:val="Odstavecseseznamem"/>
        <w:numPr>
          <w:ilvl w:val="0"/>
          <w:numId w:val="64"/>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Samostatně analyzuje základní problémy nástrojové hry. </w:t>
      </w:r>
    </w:p>
    <w:p w14:paraId="64F0899E" w14:textId="77777777" w:rsidR="00F31634" w:rsidRDefault="00F31634" w:rsidP="00997007">
      <w:pPr>
        <w:pStyle w:val="Odstavecseseznamem"/>
        <w:numPr>
          <w:ilvl w:val="0"/>
          <w:numId w:val="64"/>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Samostatně si připraví přiměřeně obtížnou skladbu. </w:t>
      </w:r>
    </w:p>
    <w:p w14:paraId="7ADC57A0" w14:textId="77777777" w:rsidR="00F31634" w:rsidRDefault="00F31634" w:rsidP="00997007">
      <w:pPr>
        <w:pStyle w:val="Odstavecseseznamem"/>
        <w:numPr>
          <w:ilvl w:val="0"/>
          <w:numId w:val="64"/>
        </w:numPr>
        <w:spacing w:after="0"/>
        <w:jc w:val="both"/>
        <w:rPr>
          <w:rFonts w:ascii="Times New Roman" w:eastAsia="Times New Roman" w:hAnsi="Times New Roman"/>
          <w:sz w:val="24"/>
          <w:szCs w:val="24"/>
        </w:rPr>
      </w:pPr>
      <w:r>
        <w:rPr>
          <w:rFonts w:ascii="Times New Roman" w:eastAsia="Times New Roman" w:hAnsi="Times New Roman"/>
          <w:sz w:val="24"/>
          <w:szCs w:val="24"/>
        </w:rPr>
        <w:t>Provede přiměřeně obtížné skladby různých stylů a žánrů po technické, výrazové a obsahové stránce - využívá dynamiku, tempové rozlišení, frázování, agogiku - hraje se sluchovou sebekontrolou.</w:t>
      </w:r>
    </w:p>
    <w:p w14:paraId="721A7E2C" w14:textId="77777777" w:rsidR="00F31634" w:rsidRDefault="00F31634" w:rsidP="00997007">
      <w:pPr>
        <w:pStyle w:val="Odstavecseseznamem"/>
        <w:numPr>
          <w:ilvl w:val="0"/>
          <w:numId w:val="64"/>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Využívá a prezentuje zvukové možnosti nástroje. </w:t>
      </w:r>
    </w:p>
    <w:p w14:paraId="7D67514C" w14:textId="77777777" w:rsidR="00F31634" w:rsidRDefault="00F31634" w:rsidP="00997007">
      <w:pPr>
        <w:pStyle w:val="Odstavecseseznamem"/>
        <w:numPr>
          <w:ilvl w:val="0"/>
          <w:numId w:val="64"/>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Přehraje z listu skladby určené a upravené pro hru na harfu (na úrovni 2. ročníku). </w:t>
      </w:r>
    </w:p>
    <w:p w14:paraId="7FA6BF6D" w14:textId="77777777" w:rsidR="00F31634" w:rsidRDefault="00F31634" w:rsidP="00997007">
      <w:pPr>
        <w:pStyle w:val="Odstavecseseznamem"/>
        <w:numPr>
          <w:ilvl w:val="0"/>
          <w:numId w:val="64"/>
        </w:numPr>
        <w:spacing w:after="0"/>
        <w:jc w:val="both"/>
        <w:rPr>
          <w:rFonts w:ascii="Times New Roman" w:eastAsia="Times New Roman" w:hAnsi="Times New Roman"/>
          <w:sz w:val="24"/>
          <w:szCs w:val="24"/>
        </w:rPr>
      </w:pPr>
      <w:r>
        <w:rPr>
          <w:rFonts w:ascii="Times New Roman" w:eastAsia="Times New Roman" w:hAnsi="Times New Roman"/>
          <w:sz w:val="24"/>
          <w:szCs w:val="24"/>
        </w:rPr>
        <w:t>Interpretuje lidovou hudbu svým způsobem podle sluchu, spontánně muzicíruje, improvizuje doprovod k písni.</w:t>
      </w:r>
    </w:p>
    <w:p w14:paraId="3B0AAB50" w14:textId="77777777" w:rsidR="00F31634" w:rsidRDefault="00F31634" w:rsidP="00997007">
      <w:pPr>
        <w:pStyle w:val="Odstavecseseznamem"/>
        <w:numPr>
          <w:ilvl w:val="0"/>
          <w:numId w:val="64"/>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Popíše a provede základní údržbu nástroje a naladí harfu. </w:t>
      </w:r>
    </w:p>
    <w:p w14:paraId="235AF980" w14:textId="77777777" w:rsidR="005F52EB" w:rsidRDefault="005F52EB" w:rsidP="00865378">
      <w:pPr>
        <w:spacing w:after="0"/>
        <w:jc w:val="both"/>
        <w:rPr>
          <w:rFonts w:ascii="Times New Roman" w:eastAsia="Times New Roman" w:hAnsi="Times New Roman"/>
          <w:sz w:val="24"/>
          <w:szCs w:val="24"/>
        </w:rPr>
      </w:pPr>
    </w:p>
    <w:p w14:paraId="74226A61" w14:textId="77777777" w:rsidR="005A22A8" w:rsidRDefault="005A22A8" w:rsidP="00865378">
      <w:pPr>
        <w:spacing w:after="0"/>
        <w:jc w:val="both"/>
        <w:rPr>
          <w:rFonts w:ascii="Times New Roman" w:eastAsia="Times New Roman" w:hAnsi="Times New Roman"/>
          <w:sz w:val="24"/>
          <w:szCs w:val="24"/>
        </w:rPr>
      </w:pPr>
    </w:p>
    <w:p w14:paraId="675804FF" w14:textId="77777777" w:rsidR="005A22A8" w:rsidRDefault="005A22A8" w:rsidP="00865378">
      <w:pPr>
        <w:spacing w:after="0"/>
        <w:jc w:val="both"/>
        <w:rPr>
          <w:rFonts w:ascii="Times New Roman" w:eastAsia="Times New Roman" w:hAnsi="Times New Roman"/>
          <w:sz w:val="24"/>
          <w:szCs w:val="24"/>
        </w:rPr>
      </w:pPr>
    </w:p>
    <w:p w14:paraId="36C48AEC" w14:textId="77777777" w:rsidR="00F31634" w:rsidRDefault="005A22A8" w:rsidP="00865378">
      <w:pPr>
        <w:spacing w:after="0"/>
        <w:jc w:val="both"/>
        <w:rPr>
          <w:rFonts w:ascii="Times New Roman" w:eastAsia="Times New Roman" w:hAnsi="Times New Roman"/>
          <w:b/>
          <w:sz w:val="24"/>
          <w:szCs w:val="24"/>
        </w:rPr>
      </w:pPr>
      <w:r>
        <w:rPr>
          <w:rFonts w:ascii="Times New Roman" w:eastAsia="Times New Roman" w:hAnsi="Times New Roman"/>
          <w:sz w:val="24"/>
          <w:szCs w:val="24"/>
        </w:rPr>
        <w:br w:type="page"/>
      </w:r>
      <w:r w:rsidR="00F31634">
        <w:rPr>
          <w:rFonts w:ascii="Times New Roman" w:eastAsia="Times New Roman" w:hAnsi="Times New Roman"/>
          <w:b/>
          <w:sz w:val="24"/>
          <w:szCs w:val="24"/>
        </w:rPr>
        <w:t>II. STUPEŇ:</w:t>
      </w:r>
    </w:p>
    <w:p w14:paraId="2D1242DF" w14:textId="77777777" w:rsidR="00F31634" w:rsidRDefault="00F31634" w:rsidP="00865378">
      <w:pPr>
        <w:spacing w:after="0"/>
        <w:jc w:val="both"/>
        <w:rPr>
          <w:rFonts w:ascii="Times New Roman" w:eastAsia="Times New Roman" w:hAnsi="Times New Roman"/>
          <w:sz w:val="24"/>
          <w:szCs w:val="24"/>
        </w:rPr>
      </w:pPr>
    </w:p>
    <w:p w14:paraId="309C3543"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Přípravný ročník </w:t>
      </w:r>
    </w:p>
    <w:p w14:paraId="73B4136B"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w:t>
      </w:r>
    </w:p>
    <w:p w14:paraId="5E59E608" w14:textId="77777777" w:rsidR="00F31634" w:rsidRDefault="00F31634" w:rsidP="00997007">
      <w:pPr>
        <w:pStyle w:val="Odstavecseseznamem"/>
        <w:numPr>
          <w:ilvl w:val="0"/>
          <w:numId w:val="172"/>
        </w:numPr>
        <w:spacing w:after="0"/>
        <w:jc w:val="both"/>
        <w:rPr>
          <w:rFonts w:ascii="Times New Roman" w:eastAsia="Times New Roman" w:hAnsi="Times New Roman"/>
          <w:sz w:val="24"/>
          <w:szCs w:val="24"/>
        </w:rPr>
      </w:pPr>
      <w:r>
        <w:rPr>
          <w:rFonts w:ascii="Times New Roman" w:eastAsia="Times New Roman" w:hAnsi="Times New Roman"/>
          <w:sz w:val="24"/>
          <w:szCs w:val="24"/>
        </w:rPr>
        <w:t>Orientuje se ve všech strunách.</w:t>
      </w:r>
    </w:p>
    <w:p w14:paraId="39DAABFB" w14:textId="77777777" w:rsidR="00F31634" w:rsidRDefault="00F31634" w:rsidP="00997007">
      <w:pPr>
        <w:pStyle w:val="Odstavecseseznamem"/>
        <w:numPr>
          <w:ilvl w:val="0"/>
          <w:numId w:val="172"/>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Předvede a popíše správné sezení u nástroje. </w:t>
      </w:r>
    </w:p>
    <w:p w14:paraId="15048551" w14:textId="77777777" w:rsidR="00F31634" w:rsidRDefault="00F31634" w:rsidP="00997007">
      <w:pPr>
        <w:pStyle w:val="Odstavecseseznamem"/>
        <w:numPr>
          <w:ilvl w:val="0"/>
          <w:numId w:val="172"/>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Předvede a popíše správné postavení rukou. </w:t>
      </w:r>
    </w:p>
    <w:p w14:paraId="697B32B0" w14:textId="77777777" w:rsidR="00F31634" w:rsidRDefault="00F31634" w:rsidP="00997007">
      <w:pPr>
        <w:pStyle w:val="Odstavecseseznamem"/>
        <w:numPr>
          <w:ilvl w:val="0"/>
          <w:numId w:val="172"/>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Při hře střídá ruce. </w:t>
      </w:r>
    </w:p>
    <w:p w14:paraId="365487F8" w14:textId="77777777" w:rsidR="00F31634" w:rsidRDefault="00F31634" w:rsidP="00997007">
      <w:pPr>
        <w:pStyle w:val="Odstavecseseznamem"/>
        <w:numPr>
          <w:ilvl w:val="0"/>
          <w:numId w:val="172"/>
        </w:numPr>
        <w:spacing w:after="0"/>
        <w:jc w:val="both"/>
        <w:rPr>
          <w:rFonts w:ascii="Times New Roman" w:eastAsia="Times New Roman" w:hAnsi="Times New Roman"/>
          <w:sz w:val="24"/>
          <w:szCs w:val="24"/>
        </w:rPr>
      </w:pPr>
      <w:r>
        <w:rPr>
          <w:rFonts w:ascii="Times New Roman" w:eastAsia="Times New Roman" w:hAnsi="Times New Roman"/>
          <w:sz w:val="24"/>
          <w:szCs w:val="24"/>
        </w:rPr>
        <w:t>Předvede princip vkládání prstů.</w:t>
      </w:r>
    </w:p>
    <w:p w14:paraId="63F0FC80" w14:textId="77777777" w:rsidR="00F31634" w:rsidRDefault="00F31634" w:rsidP="00997007">
      <w:pPr>
        <w:pStyle w:val="Odstavecseseznamem"/>
        <w:numPr>
          <w:ilvl w:val="0"/>
          <w:numId w:val="172"/>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Zahraje stupnici durovou a trojzvuk (C-dur, G-dur, F-dur). </w:t>
      </w:r>
    </w:p>
    <w:p w14:paraId="2F139850" w14:textId="77777777" w:rsidR="00F31634" w:rsidRDefault="00F31634" w:rsidP="00997007">
      <w:pPr>
        <w:pStyle w:val="Odstavecseseznamem"/>
        <w:numPr>
          <w:ilvl w:val="0"/>
          <w:numId w:val="172"/>
        </w:numPr>
        <w:spacing w:after="0"/>
        <w:jc w:val="both"/>
        <w:rPr>
          <w:rFonts w:ascii="Times New Roman" w:eastAsia="Times New Roman" w:hAnsi="Times New Roman"/>
          <w:sz w:val="24"/>
          <w:szCs w:val="24"/>
        </w:rPr>
      </w:pPr>
      <w:r>
        <w:rPr>
          <w:rFonts w:ascii="Times New Roman" w:eastAsia="Times New Roman" w:hAnsi="Times New Roman"/>
          <w:sz w:val="24"/>
          <w:szCs w:val="24"/>
        </w:rPr>
        <w:t>Orientuje v notovém zápise.</w:t>
      </w:r>
    </w:p>
    <w:p w14:paraId="1DC6F86D" w14:textId="77777777" w:rsidR="00F31634" w:rsidRDefault="00F31634" w:rsidP="00865378">
      <w:pPr>
        <w:spacing w:after="0"/>
        <w:jc w:val="both"/>
        <w:rPr>
          <w:rFonts w:ascii="Times New Roman" w:eastAsia="Times New Roman" w:hAnsi="Times New Roman"/>
          <w:sz w:val="24"/>
          <w:szCs w:val="24"/>
        </w:rPr>
      </w:pPr>
    </w:p>
    <w:p w14:paraId="75352C62"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1. ročník </w:t>
      </w:r>
    </w:p>
    <w:p w14:paraId="13F4B40D"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 </w:t>
      </w:r>
    </w:p>
    <w:p w14:paraId="2DAC015C" w14:textId="77777777" w:rsidR="00F31634" w:rsidRDefault="00F31634" w:rsidP="00997007">
      <w:pPr>
        <w:pStyle w:val="Odstavecseseznamem"/>
        <w:numPr>
          <w:ilvl w:val="0"/>
          <w:numId w:val="99"/>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Dokáže samostatně nastudovat skladby s využitím všech výrazových prvků a s ohledem na styl a žánr. </w:t>
      </w:r>
    </w:p>
    <w:p w14:paraId="3ABCE776" w14:textId="77777777" w:rsidR="00F31634" w:rsidRDefault="00F31634" w:rsidP="00997007">
      <w:pPr>
        <w:pStyle w:val="Odstavecseseznamem"/>
        <w:numPr>
          <w:ilvl w:val="0"/>
          <w:numId w:val="99"/>
        </w:numPr>
        <w:spacing w:after="0"/>
        <w:jc w:val="both"/>
        <w:rPr>
          <w:rFonts w:ascii="Times New Roman" w:eastAsia="Times New Roman" w:hAnsi="Times New Roman"/>
          <w:sz w:val="24"/>
          <w:szCs w:val="24"/>
        </w:rPr>
      </w:pPr>
      <w:r>
        <w:rPr>
          <w:rFonts w:ascii="Times New Roman" w:eastAsia="Times New Roman" w:hAnsi="Times New Roman"/>
          <w:sz w:val="24"/>
          <w:szCs w:val="24"/>
        </w:rPr>
        <w:t>Zvládne základní údržbu nástroje a jeho ladění.</w:t>
      </w:r>
    </w:p>
    <w:p w14:paraId="7C0866D1" w14:textId="77777777" w:rsidR="00F31634" w:rsidRDefault="00F31634" w:rsidP="00865378">
      <w:pPr>
        <w:spacing w:after="0"/>
        <w:jc w:val="both"/>
        <w:rPr>
          <w:rFonts w:ascii="Times New Roman" w:eastAsia="Times New Roman" w:hAnsi="Times New Roman"/>
          <w:b/>
          <w:sz w:val="24"/>
          <w:szCs w:val="24"/>
        </w:rPr>
      </w:pPr>
    </w:p>
    <w:p w14:paraId="695D4EAB"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2. ročník </w:t>
      </w:r>
    </w:p>
    <w:p w14:paraId="3B9FE1F2"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 </w:t>
      </w:r>
    </w:p>
    <w:p w14:paraId="7FABC2FF" w14:textId="77777777" w:rsidR="00F31634" w:rsidRDefault="00F31634" w:rsidP="00997007">
      <w:pPr>
        <w:pStyle w:val="Odstavecseseznamem"/>
        <w:numPr>
          <w:ilvl w:val="0"/>
          <w:numId w:val="99"/>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Hraje jak sólově, tak v různých uskupeních. </w:t>
      </w:r>
    </w:p>
    <w:p w14:paraId="7B64B8C7" w14:textId="77777777" w:rsidR="00F31634" w:rsidRPr="00385A5A" w:rsidRDefault="00F31634" w:rsidP="00997007">
      <w:pPr>
        <w:pStyle w:val="Odstavecseseznamem"/>
        <w:numPr>
          <w:ilvl w:val="0"/>
          <w:numId w:val="99"/>
        </w:numPr>
        <w:spacing w:after="0"/>
        <w:jc w:val="both"/>
        <w:rPr>
          <w:rFonts w:ascii="Times New Roman" w:eastAsia="Times New Roman" w:hAnsi="Times New Roman"/>
          <w:sz w:val="24"/>
          <w:szCs w:val="24"/>
        </w:rPr>
      </w:pPr>
      <w:r>
        <w:rPr>
          <w:rFonts w:ascii="Times New Roman" w:eastAsia="Times New Roman" w:hAnsi="Times New Roman"/>
          <w:sz w:val="24"/>
          <w:szCs w:val="24"/>
        </w:rPr>
        <w:t>Zhodnotí a posoudí svůj výkon i výkony jiných interpretů.</w:t>
      </w:r>
    </w:p>
    <w:p w14:paraId="6211AC24" w14:textId="77777777" w:rsidR="00F31634" w:rsidRDefault="00F31634" w:rsidP="00865378">
      <w:pPr>
        <w:spacing w:after="0"/>
        <w:jc w:val="both"/>
        <w:rPr>
          <w:rFonts w:ascii="Times New Roman" w:eastAsia="Times New Roman" w:hAnsi="Times New Roman"/>
          <w:sz w:val="24"/>
          <w:szCs w:val="24"/>
        </w:rPr>
      </w:pPr>
    </w:p>
    <w:p w14:paraId="5B05D909"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3. ročník </w:t>
      </w:r>
    </w:p>
    <w:p w14:paraId="0A64270F"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 </w:t>
      </w:r>
    </w:p>
    <w:p w14:paraId="3F3B166F" w14:textId="77777777" w:rsidR="00F31634" w:rsidRDefault="00F31634" w:rsidP="00997007">
      <w:pPr>
        <w:pStyle w:val="Odstavecseseznamem"/>
        <w:numPr>
          <w:ilvl w:val="0"/>
          <w:numId w:val="13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Uplatní náročnější techniku hry (rychlé tempo, etoufé, flažolety, bisbigliando, akordová technika). </w:t>
      </w:r>
    </w:p>
    <w:p w14:paraId="58D86BB3" w14:textId="77777777" w:rsidR="00F31634" w:rsidRDefault="00F31634" w:rsidP="00997007">
      <w:pPr>
        <w:pStyle w:val="Odstavecseseznamem"/>
        <w:numPr>
          <w:ilvl w:val="0"/>
          <w:numId w:val="13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Přehraje z listu skladby určené a upravené pro hru na harfu (na úrovni 5. ročníku). </w:t>
      </w:r>
    </w:p>
    <w:p w14:paraId="01A8A7E5" w14:textId="77777777" w:rsidR="00F31634" w:rsidRDefault="00F31634" w:rsidP="00997007">
      <w:pPr>
        <w:pStyle w:val="Odstavecseseznamem"/>
        <w:numPr>
          <w:ilvl w:val="0"/>
          <w:numId w:val="13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Respektuje notový zápis, samostatně řeší problémy vkládání, přelaďování, frázování a výrazových prostředků při nácviku a interpretaci skladeb. </w:t>
      </w:r>
    </w:p>
    <w:p w14:paraId="3E3DA4F4" w14:textId="77777777" w:rsidR="00F31634" w:rsidRDefault="00F31634" w:rsidP="00997007">
      <w:pPr>
        <w:pStyle w:val="Odstavecseseznamem"/>
        <w:numPr>
          <w:ilvl w:val="0"/>
          <w:numId w:val="13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Vystihne vhodnou barvu a kvalitu tónu. </w:t>
      </w:r>
    </w:p>
    <w:p w14:paraId="5DEDF749" w14:textId="77777777" w:rsidR="00F31634" w:rsidRDefault="00F31634" w:rsidP="00865378">
      <w:pPr>
        <w:pStyle w:val="Odstavecseseznamem"/>
        <w:spacing w:after="0"/>
        <w:jc w:val="both"/>
        <w:rPr>
          <w:rFonts w:ascii="Times New Roman" w:eastAsia="Times New Roman" w:hAnsi="Times New Roman"/>
          <w:sz w:val="24"/>
          <w:szCs w:val="24"/>
        </w:rPr>
      </w:pPr>
    </w:p>
    <w:p w14:paraId="0D349E3D"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4. ročník </w:t>
      </w:r>
    </w:p>
    <w:p w14:paraId="36A74129"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Žák: </w:t>
      </w:r>
    </w:p>
    <w:p w14:paraId="497B81CF" w14:textId="77777777" w:rsidR="00F31634" w:rsidRDefault="00F31634" w:rsidP="00997007">
      <w:pPr>
        <w:pStyle w:val="Odstavecseseznamem"/>
        <w:numPr>
          <w:ilvl w:val="0"/>
          <w:numId w:val="13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Propojí při hře zpaměti znalosti o výrazu, formě a obsahu hrané skladby. </w:t>
      </w:r>
    </w:p>
    <w:p w14:paraId="222FB9B8" w14:textId="77777777" w:rsidR="00F31634" w:rsidRDefault="00F31634" w:rsidP="00997007">
      <w:pPr>
        <w:pStyle w:val="Odstavecseseznamem"/>
        <w:numPr>
          <w:ilvl w:val="0"/>
          <w:numId w:val="13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Formuluje si svůj názor na vlastní i slyšenou interpretaci skladeb, klasické, soudobé a tradiční hudby. </w:t>
      </w:r>
    </w:p>
    <w:p w14:paraId="1BF48151" w14:textId="77777777" w:rsidR="00F31634" w:rsidRDefault="00F31634" w:rsidP="00997007">
      <w:pPr>
        <w:pStyle w:val="Odstavecseseznamem"/>
        <w:numPr>
          <w:ilvl w:val="0"/>
          <w:numId w:val="131"/>
        </w:numPr>
        <w:spacing w:after="0"/>
        <w:jc w:val="both"/>
        <w:rPr>
          <w:rFonts w:ascii="Times New Roman" w:eastAsia="Times New Roman" w:hAnsi="Times New Roman"/>
          <w:sz w:val="24"/>
          <w:szCs w:val="24"/>
        </w:rPr>
      </w:pPr>
      <w:r>
        <w:rPr>
          <w:rFonts w:ascii="Times New Roman" w:eastAsia="Times New Roman" w:hAnsi="Times New Roman"/>
          <w:sz w:val="24"/>
          <w:szCs w:val="24"/>
        </w:rPr>
        <w:t>Využije svých posluchačských a interpretačních zkušeností a získaných hudebních vědomostí k samostatnému studiu nových skladeb a vyhledávání skladeb podle vlastního výběru.</w:t>
      </w:r>
    </w:p>
    <w:p w14:paraId="0E11C01E" w14:textId="77777777" w:rsidR="00F31634" w:rsidRDefault="00F31634" w:rsidP="00865378">
      <w:pPr>
        <w:jc w:val="both"/>
        <w:rPr>
          <w:rFonts w:ascii="Times New Roman" w:hAnsi="Times New Roman"/>
          <w:sz w:val="24"/>
          <w:szCs w:val="24"/>
        </w:rPr>
      </w:pPr>
    </w:p>
    <w:p w14:paraId="5A040182" w14:textId="77777777" w:rsidR="00F31634" w:rsidRDefault="00E4425C" w:rsidP="00865378">
      <w:pPr>
        <w:jc w:val="both"/>
        <w:rPr>
          <w:rFonts w:ascii="Times New Roman" w:hAnsi="Times New Roman"/>
          <w:sz w:val="24"/>
          <w:szCs w:val="24"/>
        </w:rPr>
      </w:pPr>
      <w:r>
        <w:rPr>
          <w:rFonts w:ascii="Times New Roman" w:hAnsi="Times New Roman"/>
          <w:sz w:val="24"/>
          <w:szCs w:val="24"/>
        </w:rPr>
        <w:br w:type="page"/>
      </w:r>
    </w:p>
    <w:bookmarkStart w:id="157" w:name="_Studijní_zaměření_Hra_21"/>
    <w:bookmarkEnd w:id="157"/>
    <w:p w14:paraId="66BAC46C" w14:textId="77777777" w:rsidR="00F31634" w:rsidRPr="006A43E4" w:rsidRDefault="00FF1BDF" w:rsidP="006A43E4">
      <w:pPr>
        <w:pStyle w:val="Nadpis2"/>
      </w:pPr>
      <w:r w:rsidRPr="006A43E4">
        <w:fldChar w:fldCharType="begin"/>
      </w:r>
      <w:r w:rsidRPr="006A43E4">
        <w:instrText xml:space="preserve"> HYPERLINK  \l "_Studijní_zaměření_Hra_21" </w:instrText>
      </w:r>
      <w:r w:rsidRPr="006A43E4">
        <w:fldChar w:fldCharType="separate"/>
      </w:r>
      <w:bookmarkStart w:id="158" w:name="_Toc165471338"/>
      <w:bookmarkStart w:id="159" w:name="_Toc223675593"/>
      <w:r w:rsidR="00F31634" w:rsidRPr="006A43E4">
        <w:rPr>
          <w:rStyle w:val="Hypertextovodkaz"/>
          <w:color w:val="000000"/>
          <w:u w:val="none"/>
        </w:rPr>
        <w:t>Studijní zaměření Hra na bicí nástroje</w:t>
      </w:r>
      <w:bookmarkEnd w:id="158"/>
      <w:bookmarkEnd w:id="159"/>
      <w:r w:rsidRPr="006A43E4">
        <w:fldChar w:fldCharType="end"/>
      </w:r>
    </w:p>
    <w:p w14:paraId="260E482A" w14:textId="77777777" w:rsidR="00F31634" w:rsidRDefault="00F31634" w:rsidP="00865378">
      <w:pPr>
        <w:spacing w:after="0"/>
        <w:jc w:val="both"/>
        <w:rPr>
          <w:rFonts w:ascii="Times New Roman" w:hAnsi="Times New Roman"/>
          <w:sz w:val="24"/>
          <w:szCs w:val="24"/>
        </w:rPr>
      </w:pPr>
    </w:p>
    <w:p w14:paraId="0CF34070" w14:textId="77777777" w:rsidR="00F31634" w:rsidRDefault="00F31634" w:rsidP="00865378">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Bicí zahrnují širokou škálu nástrojů, které lze dělit do různých kategorií. Obzvláště bicí souprava, která od svého vzniku v počátku dvacátého století zaznamenala obrovský vývoj, je v dnešní multižánrové hudbě velmi variabilní. Studijní zaměření hra na bicí nástroje umožňuje osvojení základů hry a nahlédnutí do světa rytmů a barev jednotlivých nástrojů.</w:t>
      </w:r>
    </w:p>
    <w:p w14:paraId="6AFBBF9C" w14:textId="77777777" w:rsidR="004B7FC2" w:rsidRDefault="004B7FC2" w:rsidP="00865378">
      <w:pPr>
        <w:spacing w:after="0"/>
        <w:jc w:val="both"/>
        <w:rPr>
          <w:rFonts w:ascii="Times New Roman" w:hAnsi="Times New Roman"/>
          <w:b/>
          <w:sz w:val="24"/>
          <w:szCs w:val="24"/>
          <w:u w:val="single"/>
        </w:rPr>
      </w:pPr>
    </w:p>
    <w:p w14:paraId="56F2A2F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15" w:type="dxa"/>
        <w:tblLayout w:type="fixed"/>
        <w:tblLook w:val="0000" w:firstRow="0" w:lastRow="0" w:firstColumn="0" w:lastColumn="0" w:noHBand="0" w:noVBand="0"/>
      </w:tblPr>
      <w:tblGrid>
        <w:gridCol w:w="2815"/>
        <w:gridCol w:w="574"/>
        <w:gridCol w:w="573"/>
        <w:gridCol w:w="573"/>
        <w:gridCol w:w="573"/>
        <w:gridCol w:w="573"/>
        <w:gridCol w:w="573"/>
        <w:gridCol w:w="573"/>
        <w:gridCol w:w="572"/>
        <w:gridCol w:w="576"/>
        <w:gridCol w:w="663"/>
        <w:gridCol w:w="680"/>
      </w:tblGrid>
      <w:tr w:rsidR="00F31634" w14:paraId="57840595" w14:textId="77777777">
        <w:tc>
          <w:tcPr>
            <w:tcW w:w="2815" w:type="dxa"/>
            <w:vMerge w:val="restart"/>
            <w:tcBorders>
              <w:top w:val="single" w:sz="4" w:space="0" w:color="000000"/>
              <w:left w:val="single" w:sz="4" w:space="0" w:color="000000"/>
              <w:bottom w:val="single" w:sz="4" w:space="0" w:color="000000"/>
            </w:tcBorders>
          </w:tcPr>
          <w:p w14:paraId="356352D2" w14:textId="77777777" w:rsidR="00F31634" w:rsidRDefault="00F31634" w:rsidP="00865378">
            <w:pPr>
              <w:snapToGrid w:val="0"/>
              <w:spacing w:after="0"/>
              <w:jc w:val="both"/>
              <w:rPr>
                <w:rFonts w:ascii="Times New Roman" w:hAnsi="Times New Roman"/>
                <w:b/>
                <w:sz w:val="24"/>
                <w:szCs w:val="24"/>
              </w:rPr>
            </w:pPr>
          </w:p>
        </w:tc>
        <w:tc>
          <w:tcPr>
            <w:tcW w:w="4012" w:type="dxa"/>
            <w:gridSpan w:val="7"/>
            <w:tcBorders>
              <w:top w:val="single" w:sz="4" w:space="0" w:color="000000"/>
              <w:left w:val="single" w:sz="4" w:space="0" w:color="000000"/>
              <w:bottom w:val="single" w:sz="4" w:space="0" w:color="000000"/>
            </w:tcBorders>
            <w:vAlign w:val="center"/>
          </w:tcPr>
          <w:p w14:paraId="3E6D21C0"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7BB485F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41F9524F" w14:textId="77777777">
        <w:tc>
          <w:tcPr>
            <w:tcW w:w="2815" w:type="dxa"/>
            <w:vMerge/>
            <w:tcBorders>
              <w:top w:val="single" w:sz="4" w:space="0" w:color="000000"/>
              <w:left w:val="single" w:sz="4" w:space="0" w:color="000000"/>
              <w:bottom w:val="single" w:sz="4" w:space="0" w:color="000000"/>
            </w:tcBorders>
          </w:tcPr>
          <w:p w14:paraId="7ED70F73" w14:textId="77777777" w:rsidR="00F31634" w:rsidRDefault="00F31634" w:rsidP="00865378">
            <w:pPr>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1B78A55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3" w:type="dxa"/>
            <w:tcBorders>
              <w:top w:val="single" w:sz="4" w:space="0" w:color="000000"/>
              <w:left w:val="single" w:sz="4" w:space="0" w:color="000000"/>
              <w:bottom w:val="single" w:sz="4" w:space="0" w:color="000000"/>
            </w:tcBorders>
            <w:vAlign w:val="center"/>
          </w:tcPr>
          <w:p w14:paraId="7E6AD5A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6394A2C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5836284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30B4002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047712F8"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671F610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2" w:type="dxa"/>
            <w:tcBorders>
              <w:top w:val="single" w:sz="4" w:space="0" w:color="000000"/>
              <w:left w:val="single" w:sz="4" w:space="0" w:color="000000"/>
              <w:bottom w:val="single" w:sz="4" w:space="0" w:color="000000"/>
            </w:tcBorders>
            <w:vAlign w:val="center"/>
          </w:tcPr>
          <w:p w14:paraId="39DB08F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22F3AC0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791B0FCF"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1E3A69C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2925F613" w14:textId="77777777">
        <w:tc>
          <w:tcPr>
            <w:tcW w:w="9318" w:type="dxa"/>
            <w:gridSpan w:val="12"/>
            <w:tcBorders>
              <w:top w:val="single" w:sz="4" w:space="0" w:color="000000"/>
              <w:left w:val="single" w:sz="4" w:space="0" w:color="000000"/>
              <w:bottom w:val="single" w:sz="4" w:space="0" w:color="000000"/>
              <w:right w:val="single" w:sz="4" w:space="0" w:color="000000"/>
            </w:tcBorders>
            <w:vAlign w:val="center"/>
          </w:tcPr>
          <w:p w14:paraId="14D7781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1E6576C1" w14:textId="77777777">
        <w:tc>
          <w:tcPr>
            <w:tcW w:w="2815" w:type="dxa"/>
            <w:tcBorders>
              <w:top w:val="single" w:sz="4" w:space="0" w:color="000000"/>
              <w:left w:val="single" w:sz="4" w:space="0" w:color="000000"/>
              <w:bottom w:val="single" w:sz="4" w:space="0" w:color="000000"/>
            </w:tcBorders>
            <w:vAlign w:val="center"/>
          </w:tcPr>
          <w:p w14:paraId="305DFED6"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bicí soupravu </w:t>
            </w:r>
          </w:p>
        </w:tc>
        <w:tc>
          <w:tcPr>
            <w:tcW w:w="574" w:type="dxa"/>
            <w:tcBorders>
              <w:top w:val="single" w:sz="4" w:space="0" w:color="000000"/>
              <w:left w:val="single" w:sz="4" w:space="0" w:color="000000"/>
              <w:bottom w:val="single" w:sz="4" w:space="0" w:color="000000"/>
            </w:tcBorders>
            <w:vAlign w:val="center"/>
          </w:tcPr>
          <w:p w14:paraId="2106199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2111C3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5731ED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C735AA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0689D4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8661E3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0A0BAC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412B407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3355B21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799EA69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56693D6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1D2AFEFA" w14:textId="77777777">
        <w:tc>
          <w:tcPr>
            <w:tcW w:w="2815" w:type="dxa"/>
            <w:tcBorders>
              <w:top w:val="single" w:sz="4" w:space="0" w:color="000000"/>
              <w:left w:val="single" w:sz="4" w:space="0" w:color="000000"/>
              <w:bottom w:val="single" w:sz="4" w:space="0" w:color="000000"/>
            </w:tcBorders>
            <w:vAlign w:val="center"/>
          </w:tcPr>
          <w:p w14:paraId="358997E4"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7A94CE2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9B4D30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9119EB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402E27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DB7D9F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1317234"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0F72BCE"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left w:val="single" w:sz="4" w:space="0" w:color="000000"/>
              <w:bottom w:val="single" w:sz="4" w:space="0" w:color="000000"/>
            </w:tcBorders>
            <w:vAlign w:val="center"/>
          </w:tcPr>
          <w:p w14:paraId="75583B80"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54EF8A25"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left w:val="single" w:sz="4" w:space="0" w:color="000000"/>
              <w:bottom w:val="single" w:sz="4" w:space="0" w:color="000000"/>
            </w:tcBorders>
            <w:vAlign w:val="center"/>
          </w:tcPr>
          <w:p w14:paraId="049395F8"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2CED0D7B" w14:textId="77777777" w:rsidR="00F31634" w:rsidRDefault="00F31634" w:rsidP="00865378">
            <w:pPr>
              <w:snapToGrid w:val="0"/>
              <w:spacing w:after="0"/>
              <w:jc w:val="both"/>
              <w:rPr>
                <w:rFonts w:ascii="Times New Roman" w:hAnsi="Times New Roman"/>
                <w:sz w:val="24"/>
                <w:szCs w:val="24"/>
              </w:rPr>
            </w:pPr>
          </w:p>
        </w:tc>
      </w:tr>
      <w:tr w:rsidR="00F31634" w14:paraId="6ACBEB3D" w14:textId="77777777">
        <w:tc>
          <w:tcPr>
            <w:tcW w:w="2815" w:type="dxa"/>
            <w:tcBorders>
              <w:top w:val="single" w:sz="4" w:space="0" w:color="000000"/>
              <w:left w:val="single" w:sz="4" w:space="0" w:color="000000"/>
              <w:bottom w:val="single" w:sz="4" w:space="0" w:color="000000"/>
            </w:tcBorders>
            <w:vAlign w:val="center"/>
          </w:tcPr>
          <w:p w14:paraId="158487C0"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18589CCE"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4" w:type="dxa"/>
            <w:tcBorders>
              <w:top w:val="single" w:sz="4" w:space="0" w:color="000000"/>
              <w:bottom w:val="single" w:sz="4" w:space="0" w:color="000000"/>
            </w:tcBorders>
            <w:vAlign w:val="center"/>
          </w:tcPr>
          <w:p w14:paraId="1A844C5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070DC8C"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64C9E33D"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01F891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44DAB00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149F449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bottom w:val="single" w:sz="4" w:space="0" w:color="000000"/>
            </w:tcBorders>
            <w:vAlign w:val="center"/>
          </w:tcPr>
          <w:p w14:paraId="3D167AF1" w14:textId="77777777" w:rsidR="00F31634" w:rsidRDefault="00F31634" w:rsidP="00865378">
            <w:pPr>
              <w:snapToGrid w:val="0"/>
              <w:spacing w:after="0"/>
              <w:jc w:val="both"/>
              <w:rPr>
                <w:rFonts w:ascii="Times New Roman" w:hAnsi="Times New Roman"/>
                <w:sz w:val="24"/>
                <w:szCs w:val="24"/>
              </w:rPr>
            </w:pPr>
          </w:p>
        </w:tc>
        <w:tc>
          <w:tcPr>
            <w:tcW w:w="572" w:type="dxa"/>
            <w:tcBorders>
              <w:top w:val="single" w:sz="4" w:space="0" w:color="000000"/>
              <w:bottom w:val="single" w:sz="4" w:space="0" w:color="000000"/>
            </w:tcBorders>
            <w:vAlign w:val="center"/>
          </w:tcPr>
          <w:p w14:paraId="22774A97"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557550EE" w14:textId="77777777" w:rsidR="00F31634" w:rsidRDefault="00F31634" w:rsidP="00865378">
            <w:pPr>
              <w:snapToGrid w:val="0"/>
              <w:spacing w:after="0"/>
              <w:jc w:val="both"/>
              <w:rPr>
                <w:rFonts w:ascii="Times New Roman" w:hAnsi="Times New Roman"/>
                <w:sz w:val="24"/>
                <w:szCs w:val="24"/>
              </w:rPr>
            </w:pPr>
          </w:p>
        </w:tc>
        <w:tc>
          <w:tcPr>
            <w:tcW w:w="663" w:type="dxa"/>
            <w:tcBorders>
              <w:top w:val="single" w:sz="4" w:space="0" w:color="000000"/>
              <w:bottom w:val="single" w:sz="4" w:space="0" w:color="000000"/>
            </w:tcBorders>
            <w:vAlign w:val="center"/>
          </w:tcPr>
          <w:p w14:paraId="10AE9EA5" w14:textId="77777777" w:rsidR="00F31634" w:rsidRDefault="00F31634" w:rsidP="00865378">
            <w:pPr>
              <w:snapToGrid w:val="0"/>
              <w:spacing w:after="0"/>
              <w:jc w:val="both"/>
              <w:rPr>
                <w:rFonts w:ascii="Times New Roman" w:hAnsi="Times New Roman"/>
                <w:sz w:val="24"/>
                <w:szCs w:val="24"/>
              </w:rPr>
            </w:pPr>
          </w:p>
        </w:tc>
        <w:tc>
          <w:tcPr>
            <w:tcW w:w="680" w:type="dxa"/>
            <w:tcBorders>
              <w:top w:val="single" w:sz="4" w:space="0" w:color="000000"/>
              <w:bottom w:val="single" w:sz="4" w:space="0" w:color="000000"/>
              <w:right w:val="single" w:sz="4" w:space="0" w:color="000000"/>
            </w:tcBorders>
            <w:vAlign w:val="center"/>
          </w:tcPr>
          <w:p w14:paraId="1608CDCD" w14:textId="77777777" w:rsidR="00F31634" w:rsidRDefault="00F31634" w:rsidP="00865378">
            <w:pPr>
              <w:snapToGrid w:val="0"/>
              <w:spacing w:after="0"/>
              <w:jc w:val="both"/>
              <w:rPr>
                <w:rFonts w:ascii="Times New Roman" w:hAnsi="Times New Roman"/>
                <w:sz w:val="24"/>
                <w:szCs w:val="24"/>
              </w:rPr>
            </w:pPr>
          </w:p>
        </w:tc>
      </w:tr>
      <w:tr w:rsidR="00F31634" w14:paraId="35316CE7" w14:textId="77777777">
        <w:tc>
          <w:tcPr>
            <w:tcW w:w="2815" w:type="dxa"/>
            <w:tcBorders>
              <w:top w:val="single" w:sz="4" w:space="0" w:color="000000"/>
              <w:left w:val="single" w:sz="4" w:space="0" w:color="000000"/>
              <w:bottom w:val="single" w:sz="4" w:space="0" w:color="000000"/>
            </w:tcBorders>
            <w:vAlign w:val="center"/>
          </w:tcPr>
          <w:p w14:paraId="2C0C8516"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Souborová hra</w:t>
            </w:r>
          </w:p>
        </w:tc>
        <w:tc>
          <w:tcPr>
            <w:tcW w:w="574" w:type="dxa"/>
            <w:tcBorders>
              <w:top w:val="single" w:sz="4" w:space="0" w:color="000000"/>
              <w:left w:val="single" w:sz="4" w:space="0" w:color="000000"/>
              <w:bottom w:val="single" w:sz="4" w:space="0" w:color="000000"/>
            </w:tcBorders>
            <w:vAlign w:val="center"/>
          </w:tcPr>
          <w:p w14:paraId="775A75A1"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45F9D1E"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31B7D03"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097B24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69E637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55AD61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8D45F5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2" w:type="dxa"/>
            <w:tcBorders>
              <w:top w:val="single" w:sz="4" w:space="0" w:color="000000"/>
              <w:left w:val="single" w:sz="4" w:space="0" w:color="000000"/>
              <w:bottom w:val="single" w:sz="4" w:space="0" w:color="000000"/>
            </w:tcBorders>
            <w:vAlign w:val="center"/>
          </w:tcPr>
          <w:p w14:paraId="76595EE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5D9B5BE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63" w:type="dxa"/>
            <w:tcBorders>
              <w:top w:val="single" w:sz="4" w:space="0" w:color="000000"/>
              <w:left w:val="single" w:sz="4" w:space="0" w:color="000000"/>
              <w:bottom w:val="single" w:sz="4" w:space="0" w:color="000000"/>
            </w:tcBorders>
            <w:vAlign w:val="center"/>
          </w:tcPr>
          <w:p w14:paraId="2C2264F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3E89529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53F0DE6F" w14:textId="77777777">
        <w:tc>
          <w:tcPr>
            <w:tcW w:w="2815" w:type="dxa"/>
            <w:tcBorders>
              <w:top w:val="single" w:sz="4" w:space="0" w:color="000000"/>
              <w:left w:val="single" w:sz="4" w:space="0" w:color="000000"/>
              <w:bottom w:val="single" w:sz="4" w:space="0" w:color="000000"/>
            </w:tcBorders>
            <w:vAlign w:val="center"/>
          </w:tcPr>
          <w:p w14:paraId="442BA6CB"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59AAA185"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2035B1D"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5CB1B4F" w14:textId="77777777" w:rsidR="00F31634" w:rsidRDefault="00F31634" w:rsidP="00865378">
            <w:pPr>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BE3933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1494B7C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3" w:type="dxa"/>
            <w:tcBorders>
              <w:top w:val="single" w:sz="4" w:space="0" w:color="000000"/>
              <w:left w:val="single" w:sz="4" w:space="0" w:color="000000"/>
              <w:bottom w:val="single" w:sz="4" w:space="0" w:color="000000"/>
            </w:tcBorders>
            <w:vAlign w:val="center"/>
          </w:tcPr>
          <w:p w14:paraId="285BD3C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65D7EB0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2" w:type="dxa"/>
            <w:tcBorders>
              <w:top w:val="single" w:sz="4" w:space="0" w:color="000000"/>
              <w:left w:val="single" w:sz="4" w:space="0" w:color="000000"/>
              <w:bottom w:val="single" w:sz="4" w:space="0" w:color="000000"/>
            </w:tcBorders>
            <w:vAlign w:val="center"/>
          </w:tcPr>
          <w:p w14:paraId="276164A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5E5F627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63" w:type="dxa"/>
            <w:tcBorders>
              <w:top w:val="single" w:sz="4" w:space="0" w:color="000000"/>
              <w:left w:val="single" w:sz="4" w:space="0" w:color="000000"/>
              <w:bottom w:val="single" w:sz="4" w:space="0" w:color="000000"/>
            </w:tcBorders>
            <w:vAlign w:val="center"/>
          </w:tcPr>
          <w:p w14:paraId="0C5041A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7DF24FE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5A923019"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354C1EE0"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bicí nástroje se vyučuje individuálně.</w:t>
      </w:r>
    </w:p>
    <w:p w14:paraId="44495184"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4BC8FC22"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787D939E" w14:textId="77777777" w:rsidR="00F31634" w:rsidRDefault="00F31634" w:rsidP="00865378">
      <w:pPr>
        <w:spacing w:after="0"/>
        <w:jc w:val="both"/>
        <w:rPr>
          <w:rFonts w:ascii="Times New Roman" w:hAnsi="Times New Roman"/>
          <w:b/>
          <w:sz w:val="24"/>
          <w:szCs w:val="24"/>
          <w:u w:val="single"/>
        </w:rPr>
      </w:pPr>
    </w:p>
    <w:p w14:paraId="04950A7D" w14:textId="77777777" w:rsidR="00F31634" w:rsidRDefault="00F31634" w:rsidP="00865378">
      <w:pPr>
        <w:spacing w:after="0"/>
        <w:jc w:val="both"/>
        <w:rPr>
          <w:rFonts w:ascii="Times New Roman" w:hAnsi="Times New Roman"/>
          <w:b/>
          <w:sz w:val="24"/>
          <w:szCs w:val="24"/>
          <w:u w:val="single"/>
        </w:rPr>
      </w:pPr>
    </w:p>
    <w:p w14:paraId="64C01B13" w14:textId="77777777" w:rsidR="00F31634" w:rsidRDefault="00F31634" w:rsidP="00865378">
      <w:pPr>
        <w:spacing w:after="0"/>
        <w:jc w:val="both"/>
        <w:rPr>
          <w:rFonts w:ascii="Times New Roman" w:hAnsi="Times New Roman"/>
          <w:b/>
          <w:bCs/>
          <w:sz w:val="24"/>
          <w:szCs w:val="24"/>
          <w:u w:val="single"/>
        </w:rPr>
      </w:pPr>
      <w:r>
        <w:rPr>
          <w:rFonts w:ascii="Times New Roman" w:hAnsi="Times New Roman"/>
          <w:b/>
          <w:sz w:val="24"/>
          <w:szCs w:val="24"/>
          <w:u w:val="single"/>
        </w:rPr>
        <w:t xml:space="preserve">Ročníkové výstupy předmětu: </w:t>
      </w:r>
      <w:r>
        <w:rPr>
          <w:rFonts w:ascii="Times New Roman" w:hAnsi="Times New Roman"/>
          <w:b/>
          <w:bCs/>
          <w:sz w:val="24"/>
          <w:szCs w:val="24"/>
          <w:u w:val="single"/>
        </w:rPr>
        <w:t>Hra na bicí nástroje</w:t>
      </w:r>
    </w:p>
    <w:p w14:paraId="38DB948D" w14:textId="77777777" w:rsidR="00F31634" w:rsidRDefault="00F31634" w:rsidP="00865378">
      <w:pPr>
        <w:spacing w:after="0"/>
        <w:jc w:val="both"/>
        <w:rPr>
          <w:rFonts w:ascii="Times New Roman" w:hAnsi="Times New Roman"/>
          <w:b/>
          <w:sz w:val="24"/>
          <w:szCs w:val="24"/>
        </w:rPr>
      </w:pPr>
    </w:p>
    <w:p w14:paraId="5ADEA73C"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2AC2839D" w14:textId="77777777" w:rsidR="00F31634" w:rsidRDefault="00F31634" w:rsidP="00865378">
      <w:pPr>
        <w:spacing w:after="0"/>
        <w:jc w:val="both"/>
        <w:rPr>
          <w:rFonts w:ascii="Times New Roman" w:hAnsi="Times New Roman"/>
          <w:b/>
          <w:sz w:val="24"/>
          <w:szCs w:val="24"/>
        </w:rPr>
      </w:pPr>
    </w:p>
    <w:p w14:paraId="033FD73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432FD66F"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D42336D" w14:textId="77777777" w:rsidR="00F31634" w:rsidRDefault="00F31634" w:rsidP="00997007">
      <w:pPr>
        <w:widowControl w:val="0"/>
        <w:numPr>
          <w:ilvl w:val="0"/>
          <w:numId w:val="47"/>
        </w:numPr>
        <w:spacing w:after="0"/>
        <w:jc w:val="both"/>
        <w:textAlignment w:val="baseline"/>
        <w:rPr>
          <w:rFonts w:ascii="Times New Roman" w:hAnsi="Times New Roman"/>
          <w:sz w:val="24"/>
          <w:szCs w:val="24"/>
        </w:rPr>
      </w:pPr>
      <w:r>
        <w:rPr>
          <w:rFonts w:ascii="Times New Roman" w:hAnsi="Times New Roman"/>
          <w:sz w:val="24"/>
          <w:szCs w:val="24"/>
        </w:rPr>
        <w:t xml:space="preserve">Ovládá správné držení paliček (pohyb zápěstí, částečně i prsty). </w:t>
      </w:r>
    </w:p>
    <w:p w14:paraId="0FBB9193" w14:textId="77777777" w:rsidR="00F31634" w:rsidRDefault="00F31634" w:rsidP="00997007">
      <w:pPr>
        <w:widowControl w:val="0"/>
        <w:numPr>
          <w:ilvl w:val="0"/>
          <w:numId w:val="47"/>
        </w:numPr>
        <w:spacing w:after="0"/>
        <w:jc w:val="both"/>
        <w:textAlignment w:val="baseline"/>
        <w:rPr>
          <w:rFonts w:ascii="Times New Roman" w:hAnsi="Times New Roman"/>
          <w:sz w:val="24"/>
          <w:szCs w:val="24"/>
        </w:rPr>
      </w:pPr>
      <w:r>
        <w:rPr>
          <w:rFonts w:ascii="Times New Roman" w:hAnsi="Times New Roman"/>
          <w:sz w:val="24"/>
          <w:szCs w:val="24"/>
        </w:rPr>
        <w:t>Zvládá správné držení těla - bez předklonu či záklonu.</w:t>
      </w:r>
    </w:p>
    <w:p w14:paraId="29CC77FD" w14:textId="77777777" w:rsidR="00F31634" w:rsidRDefault="00F31634" w:rsidP="00997007">
      <w:pPr>
        <w:widowControl w:val="0"/>
        <w:numPr>
          <w:ilvl w:val="0"/>
          <w:numId w:val="47"/>
        </w:numPr>
        <w:spacing w:after="0"/>
        <w:jc w:val="both"/>
        <w:textAlignment w:val="baseline"/>
        <w:rPr>
          <w:rFonts w:ascii="Times New Roman" w:hAnsi="Times New Roman"/>
          <w:sz w:val="24"/>
          <w:szCs w:val="24"/>
        </w:rPr>
      </w:pPr>
      <w:r>
        <w:rPr>
          <w:rFonts w:ascii="Times New Roman" w:hAnsi="Times New Roman"/>
          <w:sz w:val="24"/>
          <w:szCs w:val="24"/>
        </w:rPr>
        <w:t>Používá základní pedálové techniky na velkém bubnu a hi-hat (volný kotník, “heel-down”, pohyb chodidla).</w:t>
      </w:r>
    </w:p>
    <w:p w14:paraId="2423F89B" w14:textId="77777777" w:rsidR="00F31634" w:rsidRDefault="00F31634" w:rsidP="00997007">
      <w:pPr>
        <w:widowControl w:val="0"/>
        <w:numPr>
          <w:ilvl w:val="0"/>
          <w:numId w:val="47"/>
        </w:numPr>
        <w:spacing w:after="0"/>
        <w:jc w:val="both"/>
        <w:textAlignment w:val="baseline"/>
        <w:rPr>
          <w:rFonts w:ascii="Times New Roman" w:hAnsi="Times New Roman"/>
          <w:sz w:val="24"/>
          <w:szCs w:val="24"/>
        </w:rPr>
      </w:pPr>
      <w:r>
        <w:rPr>
          <w:rFonts w:ascii="Times New Roman" w:hAnsi="Times New Roman"/>
          <w:sz w:val="24"/>
          <w:szCs w:val="24"/>
        </w:rPr>
        <w:t>Zvládá základy hry na malý buben.</w:t>
      </w:r>
    </w:p>
    <w:p w14:paraId="13052808" w14:textId="77777777" w:rsidR="00F31634" w:rsidRDefault="00F31634" w:rsidP="00997007">
      <w:pPr>
        <w:widowControl w:val="0"/>
        <w:numPr>
          <w:ilvl w:val="0"/>
          <w:numId w:val="47"/>
        </w:numPr>
        <w:spacing w:after="0"/>
        <w:jc w:val="both"/>
        <w:textAlignment w:val="baseline"/>
        <w:rPr>
          <w:rFonts w:ascii="Times New Roman" w:hAnsi="Times New Roman"/>
          <w:sz w:val="24"/>
          <w:szCs w:val="24"/>
        </w:rPr>
      </w:pPr>
      <w:r>
        <w:rPr>
          <w:rFonts w:ascii="Times New Roman" w:hAnsi="Times New Roman"/>
          <w:sz w:val="24"/>
          <w:szCs w:val="24"/>
        </w:rPr>
        <w:t>Čte a hraje noty celé, půlové, čtvrťové a osminové včetně pomlk.</w:t>
      </w:r>
    </w:p>
    <w:p w14:paraId="47DD6697" w14:textId="77777777" w:rsidR="00F31634" w:rsidRDefault="00F31634" w:rsidP="00997007">
      <w:pPr>
        <w:widowControl w:val="0"/>
        <w:numPr>
          <w:ilvl w:val="0"/>
          <w:numId w:val="47"/>
        </w:numPr>
        <w:spacing w:after="0"/>
        <w:jc w:val="both"/>
        <w:textAlignment w:val="baseline"/>
        <w:rPr>
          <w:rFonts w:ascii="Times New Roman" w:hAnsi="Times New Roman"/>
          <w:sz w:val="24"/>
          <w:szCs w:val="24"/>
        </w:rPr>
      </w:pPr>
      <w:r>
        <w:rPr>
          <w:rFonts w:ascii="Times New Roman" w:hAnsi="Times New Roman"/>
          <w:sz w:val="24"/>
          <w:szCs w:val="24"/>
        </w:rPr>
        <w:t>Rozumí bicí soupravě (složení, nastavení a funkce jednotlivých bubnů a činelů).</w:t>
      </w:r>
    </w:p>
    <w:p w14:paraId="13B584BA" w14:textId="77777777" w:rsidR="00F31634" w:rsidRPr="006C6AFE" w:rsidRDefault="00F31634" w:rsidP="00997007">
      <w:pPr>
        <w:widowControl w:val="0"/>
        <w:numPr>
          <w:ilvl w:val="0"/>
          <w:numId w:val="47"/>
        </w:numPr>
        <w:spacing w:after="0"/>
        <w:jc w:val="both"/>
        <w:textAlignment w:val="baseline"/>
        <w:rPr>
          <w:rFonts w:ascii="Times New Roman" w:hAnsi="Times New Roman"/>
          <w:sz w:val="24"/>
          <w:szCs w:val="24"/>
        </w:rPr>
      </w:pPr>
      <w:r>
        <w:rPr>
          <w:rFonts w:ascii="Times New Roman" w:hAnsi="Times New Roman"/>
          <w:sz w:val="24"/>
          <w:szCs w:val="24"/>
        </w:rPr>
        <w:t>Zvládá základy hry ve 4/4, 3/4 a 2/4 taktu.</w:t>
      </w:r>
    </w:p>
    <w:p w14:paraId="35B18D31" w14:textId="77777777" w:rsidR="00F31634" w:rsidRDefault="00F31634" w:rsidP="00865378">
      <w:pPr>
        <w:spacing w:after="0"/>
        <w:jc w:val="both"/>
        <w:rPr>
          <w:rFonts w:ascii="Times New Roman" w:hAnsi="Times New Roman"/>
          <w:b/>
          <w:sz w:val="24"/>
          <w:szCs w:val="24"/>
        </w:rPr>
      </w:pPr>
    </w:p>
    <w:p w14:paraId="77825E6C" w14:textId="77777777" w:rsidR="00E4425C" w:rsidRDefault="00E4425C" w:rsidP="00865378">
      <w:pPr>
        <w:spacing w:after="0"/>
        <w:jc w:val="both"/>
        <w:rPr>
          <w:rFonts w:ascii="Times New Roman" w:hAnsi="Times New Roman"/>
          <w:b/>
          <w:sz w:val="24"/>
          <w:szCs w:val="24"/>
        </w:rPr>
      </w:pPr>
    </w:p>
    <w:p w14:paraId="5F6D5C54" w14:textId="77777777" w:rsidR="00E4425C" w:rsidRDefault="00E4425C" w:rsidP="00865378">
      <w:pPr>
        <w:spacing w:after="0"/>
        <w:jc w:val="both"/>
        <w:rPr>
          <w:rFonts w:ascii="Times New Roman" w:hAnsi="Times New Roman"/>
          <w:b/>
          <w:sz w:val="24"/>
          <w:szCs w:val="24"/>
        </w:rPr>
      </w:pPr>
    </w:p>
    <w:p w14:paraId="017BEF8A" w14:textId="77777777" w:rsidR="00E4425C" w:rsidRDefault="00E4425C" w:rsidP="00865378">
      <w:pPr>
        <w:spacing w:after="0"/>
        <w:jc w:val="both"/>
        <w:rPr>
          <w:rFonts w:ascii="Times New Roman" w:hAnsi="Times New Roman"/>
          <w:b/>
          <w:sz w:val="24"/>
          <w:szCs w:val="24"/>
        </w:rPr>
      </w:pPr>
    </w:p>
    <w:p w14:paraId="0AA13FA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6712A35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110E0C9" w14:textId="77777777" w:rsidR="00F31634" w:rsidRDefault="00F31634" w:rsidP="00997007">
      <w:pPr>
        <w:widowControl w:val="0"/>
        <w:numPr>
          <w:ilvl w:val="0"/>
          <w:numId w:val="116"/>
        </w:numPr>
        <w:spacing w:after="0"/>
        <w:jc w:val="both"/>
        <w:textAlignment w:val="baseline"/>
        <w:rPr>
          <w:rFonts w:ascii="Times New Roman" w:hAnsi="Times New Roman"/>
          <w:sz w:val="24"/>
          <w:szCs w:val="24"/>
        </w:rPr>
      </w:pPr>
      <w:r>
        <w:rPr>
          <w:rFonts w:ascii="Times New Roman" w:hAnsi="Times New Roman"/>
          <w:sz w:val="24"/>
          <w:szCs w:val="24"/>
        </w:rPr>
        <w:t xml:space="preserve">Čte čtvrťové, osminové a šestnáctinové noty včetně pomlk. </w:t>
      </w:r>
    </w:p>
    <w:p w14:paraId="0F8C6C91" w14:textId="77777777" w:rsidR="00F31634" w:rsidRDefault="00F31634" w:rsidP="00997007">
      <w:pPr>
        <w:widowControl w:val="0"/>
        <w:numPr>
          <w:ilvl w:val="0"/>
          <w:numId w:val="116"/>
        </w:numPr>
        <w:spacing w:after="0"/>
        <w:jc w:val="both"/>
        <w:textAlignment w:val="baseline"/>
        <w:rPr>
          <w:rFonts w:ascii="Times New Roman" w:hAnsi="Times New Roman"/>
          <w:sz w:val="24"/>
          <w:szCs w:val="24"/>
        </w:rPr>
      </w:pPr>
      <w:r>
        <w:rPr>
          <w:rFonts w:ascii="Times New Roman" w:hAnsi="Times New Roman"/>
          <w:sz w:val="24"/>
          <w:szCs w:val="24"/>
        </w:rPr>
        <w:t>Hraje osminové trioly.</w:t>
      </w:r>
    </w:p>
    <w:p w14:paraId="192DBF95" w14:textId="77777777" w:rsidR="00F31634" w:rsidRDefault="00F31634" w:rsidP="00997007">
      <w:pPr>
        <w:widowControl w:val="0"/>
        <w:numPr>
          <w:ilvl w:val="0"/>
          <w:numId w:val="116"/>
        </w:numPr>
        <w:spacing w:after="0"/>
        <w:jc w:val="both"/>
        <w:textAlignment w:val="baseline"/>
        <w:rPr>
          <w:rFonts w:ascii="Times New Roman" w:hAnsi="Times New Roman"/>
          <w:sz w:val="24"/>
          <w:szCs w:val="24"/>
        </w:rPr>
      </w:pPr>
      <w:r>
        <w:rPr>
          <w:rFonts w:ascii="Times New Roman" w:hAnsi="Times New Roman"/>
          <w:sz w:val="24"/>
          <w:szCs w:val="24"/>
        </w:rPr>
        <w:t>Zvládá techniku tlačeného víření na malý buben.</w:t>
      </w:r>
    </w:p>
    <w:p w14:paraId="0B1B86DB" w14:textId="77777777" w:rsidR="00F31634" w:rsidRDefault="00F31634" w:rsidP="00997007">
      <w:pPr>
        <w:pStyle w:val="Default"/>
        <w:numPr>
          <w:ilvl w:val="0"/>
          <w:numId w:val="116"/>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střídavými údery rytmickou stupnici od not čtvrťových, osminových, přes triolu až po noty šestnáctinové. </w:t>
      </w:r>
    </w:p>
    <w:p w14:paraId="3A113D3A" w14:textId="77777777" w:rsidR="00F31634" w:rsidRDefault="00F31634" w:rsidP="00997007">
      <w:pPr>
        <w:widowControl w:val="0"/>
        <w:numPr>
          <w:ilvl w:val="0"/>
          <w:numId w:val="116"/>
        </w:numPr>
        <w:spacing w:after="0"/>
        <w:jc w:val="both"/>
        <w:textAlignment w:val="baseline"/>
        <w:rPr>
          <w:rFonts w:ascii="Times New Roman" w:hAnsi="Times New Roman"/>
          <w:sz w:val="24"/>
          <w:szCs w:val="24"/>
        </w:rPr>
      </w:pPr>
      <w:r>
        <w:rPr>
          <w:rFonts w:ascii="Times New Roman" w:hAnsi="Times New Roman"/>
          <w:sz w:val="24"/>
          <w:szCs w:val="24"/>
        </w:rPr>
        <w:t>Hraje základní rudimenty a aplikuje je ve hře na bicí soupravu.</w:t>
      </w:r>
    </w:p>
    <w:p w14:paraId="4266A05A" w14:textId="77777777" w:rsidR="00F31634" w:rsidRDefault="00F31634" w:rsidP="00997007">
      <w:pPr>
        <w:pStyle w:val="Default"/>
        <w:numPr>
          <w:ilvl w:val="0"/>
          <w:numId w:val="116"/>
        </w:numPr>
        <w:spacing w:line="276" w:lineRule="auto"/>
        <w:jc w:val="both"/>
        <w:rPr>
          <w:rFonts w:ascii="Times New Roman" w:hAnsi="Times New Roman" w:cs="Times New Roman"/>
          <w:color w:val="auto"/>
        </w:rPr>
      </w:pPr>
      <w:r>
        <w:rPr>
          <w:rFonts w:ascii="Times New Roman" w:hAnsi="Times New Roman" w:cs="Times New Roman"/>
          <w:color w:val="auto"/>
        </w:rPr>
        <w:t xml:space="preserve">Rozvine koordinaci hry na bicí soupravu. </w:t>
      </w:r>
    </w:p>
    <w:p w14:paraId="76228511" w14:textId="77777777" w:rsidR="00F31634" w:rsidRDefault="00F31634" w:rsidP="00997007">
      <w:pPr>
        <w:widowControl w:val="0"/>
        <w:numPr>
          <w:ilvl w:val="0"/>
          <w:numId w:val="116"/>
        </w:numPr>
        <w:spacing w:after="0"/>
        <w:jc w:val="both"/>
        <w:textAlignment w:val="baseline"/>
        <w:rPr>
          <w:rFonts w:ascii="Times New Roman" w:hAnsi="Times New Roman"/>
          <w:sz w:val="24"/>
          <w:szCs w:val="24"/>
        </w:rPr>
      </w:pPr>
      <w:r>
        <w:rPr>
          <w:rFonts w:ascii="Times New Roman" w:hAnsi="Times New Roman"/>
          <w:sz w:val="24"/>
          <w:szCs w:val="24"/>
        </w:rPr>
        <w:t>Hraje akcenty a aplikuje je ve hře na soupravu.</w:t>
      </w:r>
    </w:p>
    <w:p w14:paraId="2557DE5B" w14:textId="77777777" w:rsidR="00F31634" w:rsidRDefault="00F31634" w:rsidP="00997007">
      <w:pPr>
        <w:widowControl w:val="0"/>
        <w:numPr>
          <w:ilvl w:val="0"/>
          <w:numId w:val="116"/>
        </w:numPr>
        <w:spacing w:after="0"/>
        <w:jc w:val="both"/>
        <w:textAlignment w:val="baseline"/>
        <w:rPr>
          <w:rFonts w:ascii="Times New Roman" w:hAnsi="Times New Roman"/>
          <w:sz w:val="24"/>
          <w:szCs w:val="24"/>
        </w:rPr>
      </w:pPr>
      <w:r>
        <w:rPr>
          <w:rFonts w:ascii="Times New Roman" w:hAnsi="Times New Roman"/>
          <w:sz w:val="24"/>
          <w:szCs w:val="24"/>
        </w:rPr>
        <w:t>Hraje základní rytmické doprovody (polka, valčík, pochod).</w:t>
      </w:r>
    </w:p>
    <w:p w14:paraId="36FA023B" w14:textId="77777777" w:rsidR="00F31634" w:rsidRDefault="00F31634" w:rsidP="00997007">
      <w:pPr>
        <w:widowControl w:val="0"/>
        <w:numPr>
          <w:ilvl w:val="0"/>
          <w:numId w:val="116"/>
        </w:numPr>
        <w:spacing w:after="0"/>
        <w:jc w:val="both"/>
        <w:textAlignment w:val="baseline"/>
        <w:rPr>
          <w:rFonts w:ascii="Times New Roman" w:hAnsi="Times New Roman"/>
          <w:sz w:val="24"/>
          <w:szCs w:val="24"/>
        </w:rPr>
      </w:pPr>
      <w:r>
        <w:rPr>
          <w:rFonts w:ascii="Times New Roman" w:hAnsi="Times New Roman"/>
          <w:sz w:val="24"/>
          <w:szCs w:val="24"/>
        </w:rPr>
        <w:t>Zvládá základy hry na perkuse - shaker, tamburína, cowbell.</w:t>
      </w:r>
    </w:p>
    <w:p w14:paraId="30345B9D" w14:textId="77777777" w:rsidR="00F31634" w:rsidRDefault="00F31634" w:rsidP="00865378">
      <w:pPr>
        <w:spacing w:after="0"/>
        <w:jc w:val="both"/>
        <w:rPr>
          <w:rFonts w:ascii="Times New Roman" w:hAnsi="Times New Roman"/>
          <w:sz w:val="24"/>
          <w:szCs w:val="24"/>
          <w:u w:val="single"/>
        </w:rPr>
      </w:pPr>
    </w:p>
    <w:p w14:paraId="63AB692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41ED01B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C668997"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techniku taženého víření na malý buben. </w:t>
      </w:r>
    </w:p>
    <w:p w14:paraId="44B938BA"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Hraje střídavými údery rytmickou stupnici od not čtvrťových, osminových, přes triolu, noty, šestnáctinové včetně kvintoly a sextoly.</w:t>
      </w:r>
    </w:p>
    <w:p w14:paraId="10C20D5E" w14:textId="77777777" w:rsidR="00F31634" w:rsidRDefault="00F31634" w:rsidP="00997007">
      <w:pPr>
        <w:pStyle w:val="Default"/>
        <w:numPr>
          <w:ilvl w:val="0"/>
          <w:numId w:val="31"/>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dvojúdery a další rudimenty a aplikuje je ve hře na bicí soupravu. </w:t>
      </w:r>
    </w:p>
    <w:p w14:paraId="7F8781CC"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Rozvine koordinaci hry na bicí soupravu.</w:t>
      </w:r>
    </w:p>
    <w:p w14:paraId="0C8B6739"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Hraje středně náročné rytmické doprovody (rock).</w:t>
      </w:r>
    </w:p>
    <w:p w14:paraId="5B03AFC6" w14:textId="77777777" w:rsidR="00F31634" w:rsidRDefault="00F31634" w:rsidP="00997007">
      <w:pPr>
        <w:widowControl w:val="0"/>
        <w:numPr>
          <w:ilvl w:val="0"/>
          <w:numId w:val="31"/>
        </w:numPr>
        <w:spacing w:after="0"/>
        <w:jc w:val="both"/>
        <w:textAlignment w:val="baseline"/>
        <w:rPr>
          <w:rFonts w:ascii="Times New Roman" w:hAnsi="Times New Roman"/>
          <w:sz w:val="24"/>
          <w:szCs w:val="24"/>
        </w:rPr>
      </w:pPr>
      <w:r>
        <w:rPr>
          <w:rFonts w:ascii="Times New Roman" w:hAnsi="Times New Roman"/>
          <w:sz w:val="24"/>
          <w:szCs w:val="24"/>
        </w:rPr>
        <w:t>Zvládá hru na perkuse - bonga, konga, djembe.</w:t>
      </w:r>
    </w:p>
    <w:p w14:paraId="377B365E" w14:textId="77777777" w:rsidR="00F31634" w:rsidRDefault="00F31634" w:rsidP="00865378">
      <w:pPr>
        <w:spacing w:after="0"/>
        <w:jc w:val="both"/>
        <w:rPr>
          <w:rFonts w:ascii="Times New Roman" w:hAnsi="Times New Roman"/>
          <w:sz w:val="24"/>
          <w:szCs w:val="24"/>
        </w:rPr>
      </w:pPr>
    </w:p>
    <w:p w14:paraId="0CE17C2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4164D35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40D5F8A"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rudimenty včetně dvojúderů. </w:t>
      </w:r>
    </w:p>
    <w:p w14:paraId="20171949" w14:textId="77777777" w:rsidR="00F31634"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Hraje rytmickou stupnici střídavými údery od not čtvrťových až po dvaatřicetinové.</w:t>
      </w:r>
    </w:p>
    <w:p w14:paraId="3131CB6E" w14:textId="77777777" w:rsidR="00F31634"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Orientuje se v jiných typech taktů: 3/8, 6/8.</w:t>
      </w:r>
    </w:p>
    <w:p w14:paraId="5E56007E" w14:textId="77777777" w:rsidR="00F31634" w:rsidRDefault="00F31634" w:rsidP="00997007">
      <w:pPr>
        <w:pStyle w:val="Default"/>
        <w:numPr>
          <w:ilvl w:val="0"/>
          <w:numId w:val="59"/>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“slide” techniku hry na velký buben na single pedál. </w:t>
      </w:r>
    </w:p>
    <w:p w14:paraId="245DD132" w14:textId="77777777" w:rsidR="00F31634"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Ovládá další druhy rytmů a doprovodů na soupravu (rock, funk, blues).</w:t>
      </w:r>
    </w:p>
    <w:p w14:paraId="3E2F2276" w14:textId="77777777" w:rsidR="00F31634" w:rsidRPr="006C6AFE" w:rsidRDefault="00F31634" w:rsidP="00997007">
      <w:pPr>
        <w:widowControl w:val="0"/>
        <w:numPr>
          <w:ilvl w:val="0"/>
          <w:numId w:val="59"/>
        </w:numPr>
        <w:spacing w:after="0"/>
        <w:jc w:val="both"/>
        <w:textAlignment w:val="baseline"/>
        <w:rPr>
          <w:rFonts w:ascii="Times New Roman" w:hAnsi="Times New Roman"/>
          <w:sz w:val="24"/>
          <w:szCs w:val="24"/>
        </w:rPr>
      </w:pPr>
      <w:r>
        <w:rPr>
          <w:rFonts w:ascii="Times New Roman" w:hAnsi="Times New Roman"/>
          <w:sz w:val="24"/>
          <w:szCs w:val="24"/>
        </w:rPr>
        <w:t>Dané rytmy hraje s play along.</w:t>
      </w:r>
    </w:p>
    <w:p w14:paraId="3149E4A8" w14:textId="77777777" w:rsidR="00F31634" w:rsidRDefault="00F31634" w:rsidP="00865378">
      <w:pPr>
        <w:spacing w:after="0"/>
        <w:jc w:val="both"/>
        <w:rPr>
          <w:rFonts w:ascii="Times New Roman" w:hAnsi="Times New Roman"/>
          <w:sz w:val="24"/>
          <w:szCs w:val="24"/>
          <w:u w:val="single"/>
        </w:rPr>
      </w:pPr>
    </w:p>
    <w:p w14:paraId="7AD5C80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7668EF24"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2AB367C" w14:textId="77777777" w:rsidR="00F31634" w:rsidRDefault="00F31634" w:rsidP="00997007">
      <w:pPr>
        <w:widowControl w:val="0"/>
        <w:numPr>
          <w:ilvl w:val="0"/>
          <w:numId w:val="70"/>
        </w:numPr>
        <w:spacing w:after="0"/>
        <w:jc w:val="both"/>
        <w:textAlignment w:val="baseline"/>
        <w:rPr>
          <w:rFonts w:ascii="Times New Roman" w:hAnsi="Times New Roman"/>
          <w:sz w:val="24"/>
          <w:szCs w:val="24"/>
        </w:rPr>
      </w:pPr>
      <w:r>
        <w:rPr>
          <w:rFonts w:ascii="Times New Roman" w:hAnsi="Times New Roman"/>
          <w:sz w:val="24"/>
          <w:szCs w:val="24"/>
        </w:rPr>
        <w:t xml:space="preserve">Čte a hraje noty dvaatřicetinové. </w:t>
      </w:r>
    </w:p>
    <w:p w14:paraId="6D55F701"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šestnáctinové trioly. </w:t>
      </w:r>
    </w:p>
    <w:p w14:paraId="15F1D7E7"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rytmickou stupnici střídavými údery od not čtvrťových až po dvaatřicetinové včetně kvintoly, sextoly a septoly. </w:t>
      </w:r>
    </w:p>
    <w:p w14:paraId="79F47A2D"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rudimenty včetně paradidlů. </w:t>
      </w:r>
    </w:p>
    <w:p w14:paraId="33001892"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jiných typech taktů: 9/8, 12/8. </w:t>
      </w:r>
    </w:p>
    <w:p w14:paraId="25BB5535"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jednoduché a dvojité přírazy. </w:t>
      </w:r>
    </w:p>
    <w:p w14:paraId="1EC0A6A0"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“heel-up” techniku hry na velký buben na single pedál. </w:t>
      </w:r>
    </w:p>
    <w:p w14:paraId="5FC50FD4"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další druhy rytmů a doprovodů na soupravu (shuffle, swing, latin). </w:t>
      </w:r>
    </w:p>
    <w:p w14:paraId="25FD31B3" w14:textId="77777777" w:rsidR="00F31634" w:rsidRDefault="00F31634" w:rsidP="00997007">
      <w:pPr>
        <w:pStyle w:val="Default"/>
        <w:numPr>
          <w:ilvl w:val="0"/>
          <w:numId w:val="70"/>
        </w:numPr>
        <w:spacing w:line="276" w:lineRule="auto"/>
        <w:jc w:val="both"/>
        <w:rPr>
          <w:rFonts w:ascii="Times New Roman" w:hAnsi="Times New Roman" w:cs="Times New Roman"/>
          <w:color w:val="auto"/>
        </w:rPr>
      </w:pPr>
      <w:r>
        <w:rPr>
          <w:rFonts w:ascii="Times New Roman" w:hAnsi="Times New Roman" w:cs="Times New Roman"/>
          <w:color w:val="auto"/>
        </w:rPr>
        <w:t>Dané rytmy hraje s play along.</w:t>
      </w:r>
    </w:p>
    <w:p w14:paraId="7D687943" w14:textId="77777777" w:rsidR="004B7FC2" w:rsidRDefault="004B7FC2" w:rsidP="00865378">
      <w:pPr>
        <w:spacing w:after="0"/>
        <w:jc w:val="both"/>
        <w:rPr>
          <w:rFonts w:ascii="Times New Roman" w:hAnsi="Times New Roman"/>
          <w:sz w:val="24"/>
          <w:szCs w:val="24"/>
          <w:u w:val="single"/>
        </w:rPr>
      </w:pPr>
    </w:p>
    <w:p w14:paraId="2C010C5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3F43D334"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80A4B0F" w14:textId="77777777" w:rsidR="00F31634" w:rsidRDefault="00F31634" w:rsidP="00997007">
      <w:pPr>
        <w:widowControl w:val="0"/>
        <w:numPr>
          <w:ilvl w:val="0"/>
          <w:numId w:val="174"/>
        </w:numPr>
        <w:spacing w:after="0"/>
        <w:jc w:val="both"/>
        <w:textAlignment w:val="baseline"/>
        <w:rPr>
          <w:rFonts w:ascii="Times New Roman" w:hAnsi="Times New Roman"/>
          <w:sz w:val="24"/>
          <w:szCs w:val="24"/>
        </w:rPr>
      </w:pPr>
      <w:r>
        <w:rPr>
          <w:rFonts w:ascii="Times New Roman" w:hAnsi="Times New Roman"/>
          <w:sz w:val="24"/>
          <w:szCs w:val="24"/>
        </w:rPr>
        <w:t xml:space="preserve">Používá prstovou techniku hry a je schopen ji kombinovat s technikou hry zápěstím a předloktím. </w:t>
      </w:r>
    </w:p>
    <w:p w14:paraId="2DEE37C5"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rytmickou stupnici dvojúdery od not čtvrťových až po dvaatřicetinové. </w:t>
      </w:r>
    </w:p>
    <w:p w14:paraId="26DE58AF"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 xml:space="preserve">Aplikuje akcenty, flamy a rudimenty včetně “ghost notes” ve hře na bicí soupravu. </w:t>
      </w:r>
    </w:p>
    <w:p w14:paraId="3AFCFC6E" w14:textId="77777777" w:rsidR="00F31634" w:rsidRDefault="00F31634" w:rsidP="00997007">
      <w:pPr>
        <w:pStyle w:val="Default"/>
        <w:numPr>
          <w:ilvl w:val="0"/>
          <w:numId w:val="174"/>
        </w:numPr>
        <w:spacing w:line="276" w:lineRule="auto"/>
        <w:jc w:val="both"/>
        <w:rPr>
          <w:rFonts w:ascii="Times New Roman" w:hAnsi="Times New Roman" w:cs="Times New Roman"/>
          <w:color w:val="auto"/>
        </w:rPr>
      </w:pPr>
      <w:r>
        <w:rPr>
          <w:rFonts w:ascii="Times New Roman" w:hAnsi="Times New Roman" w:cs="Times New Roman"/>
          <w:color w:val="auto"/>
        </w:rPr>
        <w:t>Rozvine techniku hry na velký buben na dvojpedál.</w:t>
      </w:r>
    </w:p>
    <w:p w14:paraId="166CCD0C" w14:textId="77777777" w:rsidR="00F31634" w:rsidRDefault="00F31634" w:rsidP="00865378">
      <w:pPr>
        <w:spacing w:after="0"/>
        <w:jc w:val="both"/>
        <w:rPr>
          <w:rFonts w:ascii="Times New Roman" w:hAnsi="Times New Roman"/>
          <w:sz w:val="24"/>
          <w:szCs w:val="24"/>
          <w:u w:val="single"/>
        </w:rPr>
      </w:pPr>
    </w:p>
    <w:p w14:paraId="67030AF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7AC89C1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D1A046F"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Dle potřeby a svých dispozic umí naladit bicí soupravu. </w:t>
      </w:r>
    </w:p>
    <w:p w14:paraId="6A2918EC"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 xml:space="preserve">Ovládá středně náročné jazzové doprovody. </w:t>
      </w:r>
    </w:p>
    <w:p w14:paraId="45AE06A7" w14:textId="77777777" w:rsidR="00F31634" w:rsidRDefault="00F31634" w:rsidP="00997007">
      <w:pPr>
        <w:widowControl w:val="0"/>
        <w:numPr>
          <w:ilvl w:val="0"/>
          <w:numId w:val="115"/>
        </w:numPr>
        <w:spacing w:after="0"/>
        <w:jc w:val="both"/>
        <w:textAlignment w:val="baseline"/>
        <w:rPr>
          <w:rFonts w:ascii="Times New Roman" w:hAnsi="Times New Roman"/>
          <w:sz w:val="24"/>
          <w:szCs w:val="24"/>
        </w:rPr>
      </w:pPr>
      <w:r>
        <w:rPr>
          <w:rFonts w:ascii="Times New Roman" w:hAnsi="Times New Roman"/>
          <w:sz w:val="24"/>
          <w:szCs w:val="24"/>
        </w:rPr>
        <w:t>Aplikuje osvojenou techniku při hře v souborech různého žánrového zaměření.</w:t>
      </w:r>
    </w:p>
    <w:p w14:paraId="4042043E" w14:textId="77777777" w:rsidR="00F31634" w:rsidRDefault="00F31634" w:rsidP="00865378">
      <w:pPr>
        <w:spacing w:after="0"/>
        <w:jc w:val="both"/>
        <w:rPr>
          <w:rFonts w:ascii="Times New Roman" w:hAnsi="Times New Roman"/>
          <w:b/>
          <w:sz w:val="24"/>
          <w:szCs w:val="24"/>
        </w:rPr>
      </w:pPr>
    </w:p>
    <w:p w14:paraId="3FA9949E"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67B73FEC" w14:textId="77777777" w:rsidR="00F31634" w:rsidRDefault="00F31634" w:rsidP="00865378">
      <w:pPr>
        <w:spacing w:after="0"/>
        <w:jc w:val="both"/>
        <w:rPr>
          <w:rFonts w:ascii="Times New Roman" w:hAnsi="Times New Roman"/>
          <w:b/>
          <w:sz w:val="24"/>
          <w:szCs w:val="24"/>
        </w:rPr>
      </w:pPr>
    </w:p>
    <w:p w14:paraId="7C1C285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Přípravný ročník</w:t>
      </w:r>
    </w:p>
    <w:p w14:paraId="5F453347"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CCD0D52" w14:textId="77777777" w:rsidR="00F31634" w:rsidRDefault="00F31634" w:rsidP="00997007">
      <w:pPr>
        <w:numPr>
          <w:ilvl w:val="0"/>
          <w:numId w:val="115"/>
        </w:numPr>
        <w:shd w:val="clear" w:color="auto" w:fill="FFFFFF"/>
        <w:spacing w:after="0"/>
        <w:jc w:val="both"/>
        <w:rPr>
          <w:rFonts w:ascii="Times New Roman" w:eastAsia="Times New Roman" w:hAnsi="Times New Roman"/>
          <w:sz w:val="24"/>
          <w:szCs w:val="24"/>
        </w:rPr>
      </w:pPr>
      <w:r>
        <w:rPr>
          <w:rFonts w:ascii="Times New Roman" w:eastAsia="Times New Roman" w:hAnsi="Times New Roman"/>
          <w:sz w:val="24"/>
          <w:szCs w:val="24"/>
        </w:rPr>
        <w:t>Seznámí se s částmi a funkcí bicích nástrojů.</w:t>
      </w:r>
    </w:p>
    <w:p w14:paraId="6184FD85" w14:textId="77777777" w:rsidR="00F31634" w:rsidRDefault="00F31634" w:rsidP="00997007">
      <w:pPr>
        <w:numPr>
          <w:ilvl w:val="0"/>
          <w:numId w:val="115"/>
        </w:numPr>
        <w:shd w:val="clear" w:color="auto" w:fill="FFFFFF"/>
        <w:spacing w:after="0"/>
        <w:jc w:val="both"/>
        <w:rPr>
          <w:rFonts w:ascii="Times New Roman" w:eastAsia="Times New Roman" w:hAnsi="Times New Roman"/>
          <w:sz w:val="24"/>
          <w:szCs w:val="24"/>
        </w:rPr>
      </w:pPr>
      <w:r>
        <w:rPr>
          <w:rFonts w:ascii="Times New Roman" w:eastAsia="Times New Roman" w:hAnsi="Times New Roman"/>
          <w:sz w:val="24"/>
          <w:szCs w:val="24"/>
        </w:rPr>
        <w:t>Seznámí se se správným postojem u nástroje.</w:t>
      </w:r>
    </w:p>
    <w:p w14:paraId="45FEC589" w14:textId="77777777" w:rsidR="00F31634" w:rsidRDefault="00F31634" w:rsidP="00997007">
      <w:pPr>
        <w:numPr>
          <w:ilvl w:val="0"/>
          <w:numId w:val="115"/>
        </w:numPr>
        <w:shd w:val="clear" w:color="auto" w:fill="FFFFFF"/>
        <w:spacing w:after="0"/>
        <w:jc w:val="both"/>
        <w:rPr>
          <w:rFonts w:ascii="Times New Roman" w:eastAsia="Times New Roman" w:hAnsi="Times New Roman"/>
          <w:sz w:val="24"/>
          <w:szCs w:val="24"/>
        </w:rPr>
      </w:pPr>
      <w:r>
        <w:rPr>
          <w:rFonts w:ascii="Times New Roman" w:eastAsia="Times New Roman" w:hAnsi="Times New Roman"/>
          <w:sz w:val="24"/>
          <w:szCs w:val="24"/>
        </w:rPr>
        <w:t>Seznámí se se základními technikami hry.</w:t>
      </w:r>
    </w:p>
    <w:p w14:paraId="59ECFA06" w14:textId="77777777" w:rsidR="00F31634" w:rsidRPr="006C6AFE" w:rsidRDefault="00F31634" w:rsidP="00997007">
      <w:pPr>
        <w:widowControl w:val="0"/>
        <w:numPr>
          <w:ilvl w:val="0"/>
          <w:numId w:val="115"/>
        </w:numPr>
        <w:spacing w:after="0"/>
        <w:jc w:val="both"/>
        <w:textAlignment w:val="baseline"/>
        <w:rPr>
          <w:rFonts w:ascii="Times New Roman" w:eastAsia="Times New Roman" w:hAnsi="Times New Roman"/>
          <w:sz w:val="24"/>
          <w:szCs w:val="24"/>
        </w:rPr>
      </w:pPr>
      <w:r>
        <w:rPr>
          <w:rFonts w:ascii="Times New Roman" w:eastAsia="Times New Roman" w:hAnsi="Times New Roman"/>
          <w:sz w:val="24"/>
          <w:szCs w:val="24"/>
        </w:rPr>
        <w:t>Osvojí si základní péči o nástroj.</w:t>
      </w:r>
    </w:p>
    <w:p w14:paraId="7340AF8A" w14:textId="77777777" w:rsidR="00F31634" w:rsidRDefault="00F31634" w:rsidP="00865378">
      <w:pPr>
        <w:spacing w:after="0"/>
        <w:jc w:val="both"/>
        <w:rPr>
          <w:rFonts w:ascii="Times New Roman" w:hAnsi="Times New Roman"/>
          <w:b/>
          <w:sz w:val="24"/>
          <w:szCs w:val="24"/>
        </w:rPr>
      </w:pPr>
    </w:p>
    <w:p w14:paraId="139B288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426EDCB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2166D97" w14:textId="77777777" w:rsidR="00F31634" w:rsidRDefault="00F31634" w:rsidP="00997007">
      <w:pPr>
        <w:widowControl w:val="0"/>
        <w:numPr>
          <w:ilvl w:val="0"/>
          <w:numId w:val="50"/>
        </w:numPr>
        <w:spacing w:after="0"/>
        <w:jc w:val="both"/>
        <w:textAlignment w:val="baseline"/>
        <w:rPr>
          <w:rFonts w:ascii="Times New Roman" w:hAnsi="Times New Roman"/>
          <w:sz w:val="24"/>
          <w:szCs w:val="24"/>
        </w:rPr>
      </w:pPr>
      <w:r>
        <w:rPr>
          <w:rFonts w:ascii="Times New Roman" w:hAnsi="Times New Roman"/>
          <w:sz w:val="24"/>
          <w:szCs w:val="24"/>
        </w:rPr>
        <w:t xml:space="preserve">Ovládá základní nástrojovou techniku hry - technika rukou (prsty, zápěstí, předloktí), techniku nohou (“heel down”, “heel up”) a umí ji využít při hře. </w:t>
      </w:r>
    </w:p>
    <w:p w14:paraId="2176FF2B"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Rozvine koordinaci hry na celou soupravu. </w:t>
      </w:r>
    </w:p>
    <w:p w14:paraId="6D27C8C5"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notovém zápise. </w:t>
      </w:r>
    </w:p>
    <w:p w14:paraId="2A4E1797" w14:textId="77777777" w:rsidR="00F31634" w:rsidRDefault="00F31634" w:rsidP="00997007">
      <w:pPr>
        <w:pStyle w:val="Default"/>
        <w:numPr>
          <w:ilvl w:val="0"/>
          <w:numId w:val="50"/>
        </w:numPr>
        <w:spacing w:line="276" w:lineRule="auto"/>
        <w:jc w:val="both"/>
        <w:rPr>
          <w:rFonts w:ascii="Times New Roman" w:hAnsi="Times New Roman" w:cs="Times New Roman"/>
          <w:color w:val="auto"/>
        </w:rPr>
      </w:pPr>
      <w:r>
        <w:rPr>
          <w:rFonts w:ascii="Times New Roman" w:hAnsi="Times New Roman" w:cs="Times New Roman"/>
          <w:color w:val="auto"/>
        </w:rPr>
        <w:t>Interpretuje přiměřeně obtížné skladby různých stylů a žánrů.</w:t>
      </w:r>
    </w:p>
    <w:p w14:paraId="10EBD699" w14:textId="77777777" w:rsidR="00F31634" w:rsidRDefault="00F31634" w:rsidP="00865378">
      <w:pPr>
        <w:spacing w:after="0"/>
        <w:jc w:val="both"/>
        <w:rPr>
          <w:rFonts w:ascii="Times New Roman" w:hAnsi="Times New Roman"/>
          <w:b/>
          <w:sz w:val="24"/>
          <w:szCs w:val="24"/>
        </w:rPr>
      </w:pPr>
    </w:p>
    <w:p w14:paraId="42945DC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50DEB652"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B053A83"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 xml:space="preserve">Je schopen vytvořit si vlastní představu o interpretaci skladby. </w:t>
      </w:r>
    </w:p>
    <w:p w14:paraId="62A27B72"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 xml:space="preserve">Je schopen doprovázet hráče na jiné hudební nástroje. </w:t>
      </w:r>
    </w:p>
    <w:p w14:paraId="0E66A5AD" w14:textId="77777777" w:rsidR="00F31634"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 xml:space="preserve">Dle svých individuálních dispozic je schopen vytvářet si vlastní doprovod a improvizovat. </w:t>
      </w:r>
    </w:p>
    <w:p w14:paraId="12EE887C" w14:textId="77777777" w:rsidR="004B7FC2" w:rsidRDefault="00F31634" w:rsidP="00997007">
      <w:pPr>
        <w:widowControl w:val="0"/>
        <w:numPr>
          <w:ilvl w:val="0"/>
          <w:numId w:val="35"/>
        </w:numPr>
        <w:spacing w:after="0"/>
        <w:jc w:val="both"/>
        <w:textAlignment w:val="baseline"/>
        <w:rPr>
          <w:rFonts w:ascii="Times New Roman" w:hAnsi="Times New Roman"/>
          <w:sz w:val="24"/>
          <w:szCs w:val="24"/>
        </w:rPr>
      </w:pPr>
      <w:r>
        <w:rPr>
          <w:rFonts w:ascii="Times New Roman" w:hAnsi="Times New Roman"/>
          <w:sz w:val="24"/>
          <w:szCs w:val="24"/>
        </w:rPr>
        <w:t>Orientuje se v základních polyrytmech.</w:t>
      </w:r>
    </w:p>
    <w:p w14:paraId="63F6BE15" w14:textId="77777777" w:rsidR="006C6AFE" w:rsidRDefault="006C6AFE" w:rsidP="00865378">
      <w:pPr>
        <w:widowControl w:val="0"/>
        <w:spacing w:after="0"/>
        <w:jc w:val="both"/>
        <w:textAlignment w:val="baseline"/>
        <w:rPr>
          <w:rFonts w:ascii="Times New Roman" w:hAnsi="Times New Roman"/>
          <w:sz w:val="24"/>
          <w:szCs w:val="24"/>
        </w:rPr>
      </w:pPr>
    </w:p>
    <w:p w14:paraId="0BE71EF2" w14:textId="77777777" w:rsidR="00F31634" w:rsidRPr="004B7FC2" w:rsidRDefault="00F31634" w:rsidP="00865378">
      <w:pPr>
        <w:widowControl w:val="0"/>
        <w:spacing w:after="0"/>
        <w:jc w:val="both"/>
        <w:textAlignment w:val="baseline"/>
        <w:rPr>
          <w:rFonts w:ascii="Times New Roman" w:hAnsi="Times New Roman"/>
          <w:sz w:val="24"/>
          <w:szCs w:val="24"/>
        </w:rPr>
      </w:pPr>
      <w:r w:rsidRPr="004B7FC2">
        <w:rPr>
          <w:rFonts w:ascii="Times New Roman" w:hAnsi="Times New Roman"/>
          <w:b/>
          <w:sz w:val="24"/>
          <w:szCs w:val="24"/>
        </w:rPr>
        <w:t>3. ročník</w:t>
      </w:r>
    </w:p>
    <w:p w14:paraId="3C9AF24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F4E12EC" w14:textId="77777777" w:rsidR="00F31634" w:rsidRDefault="00F31634" w:rsidP="00997007">
      <w:pPr>
        <w:widowControl w:val="0"/>
        <w:numPr>
          <w:ilvl w:val="0"/>
          <w:numId w:val="148"/>
        </w:numPr>
        <w:spacing w:after="0"/>
        <w:jc w:val="both"/>
        <w:textAlignment w:val="baseline"/>
        <w:rPr>
          <w:rFonts w:ascii="Times New Roman" w:hAnsi="Times New Roman"/>
          <w:sz w:val="24"/>
          <w:szCs w:val="24"/>
        </w:rPr>
      </w:pPr>
      <w:r>
        <w:rPr>
          <w:rFonts w:ascii="Times New Roman" w:hAnsi="Times New Roman"/>
          <w:sz w:val="24"/>
          <w:szCs w:val="24"/>
        </w:rPr>
        <w:t xml:space="preserve">Má přehled o současné domácí a světové bubenické scéně. </w:t>
      </w:r>
    </w:p>
    <w:p w14:paraId="11389BE3" w14:textId="77777777" w:rsidR="00F31634" w:rsidRDefault="00F31634" w:rsidP="00997007">
      <w:pPr>
        <w:widowControl w:val="0"/>
        <w:numPr>
          <w:ilvl w:val="0"/>
          <w:numId w:val="148"/>
        </w:numPr>
        <w:spacing w:after="0"/>
        <w:jc w:val="both"/>
        <w:textAlignment w:val="baseline"/>
        <w:rPr>
          <w:rFonts w:ascii="Times New Roman" w:hAnsi="Times New Roman"/>
          <w:sz w:val="24"/>
          <w:szCs w:val="24"/>
        </w:rPr>
      </w:pPr>
      <w:r>
        <w:rPr>
          <w:rFonts w:ascii="Times New Roman" w:hAnsi="Times New Roman"/>
          <w:sz w:val="24"/>
          <w:szCs w:val="24"/>
        </w:rPr>
        <w:t xml:space="preserve">Je schopen analyzovat hru jiných hráčů a rozšířit tak své umělecké vyjadřovací prostředky. </w:t>
      </w:r>
    </w:p>
    <w:p w14:paraId="43C11720" w14:textId="77777777" w:rsidR="00F31634" w:rsidRDefault="00F31634" w:rsidP="00997007">
      <w:pPr>
        <w:widowControl w:val="0"/>
        <w:numPr>
          <w:ilvl w:val="0"/>
          <w:numId w:val="148"/>
        </w:numPr>
        <w:spacing w:after="0"/>
        <w:jc w:val="both"/>
        <w:textAlignment w:val="baseline"/>
        <w:rPr>
          <w:rFonts w:ascii="Times New Roman" w:hAnsi="Times New Roman"/>
          <w:sz w:val="24"/>
          <w:szCs w:val="24"/>
        </w:rPr>
      </w:pPr>
      <w:r>
        <w:rPr>
          <w:rFonts w:ascii="Times New Roman" w:hAnsi="Times New Roman"/>
          <w:sz w:val="24"/>
          <w:szCs w:val="24"/>
        </w:rPr>
        <w:t xml:space="preserve">Má povědomí o historii a vývoji bicích nástrojů. </w:t>
      </w:r>
    </w:p>
    <w:p w14:paraId="61A10149" w14:textId="77777777" w:rsidR="00F31634" w:rsidRPr="006C6AFE" w:rsidRDefault="00F31634" w:rsidP="00865378">
      <w:pPr>
        <w:widowControl w:val="0"/>
        <w:numPr>
          <w:ilvl w:val="0"/>
          <w:numId w:val="19"/>
        </w:numPr>
        <w:spacing w:after="0"/>
        <w:jc w:val="both"/>
        <w:textAlignment w:val="baseline"/>
        <w:rPr>
          <w:rFonts w:ascii="Times New Roman" w:hAnsi="Times New Roman"/>
          <w:sz w:val="24"/>
          <w:szCs w:val="24"/>
        </w:rPr>
      </w:pPr>
      <w:r>
        <w:rPr>
          <w:rFonts w:ascii="Times New Roman" w:hAnsi="Times New Roman"/>
          <w:sz w:val="24"/>
          <w:szCs w:val="24"/>
        </w:rPr>
        <w:t>Má povědomí o vývoji hry na bicí nástroje a jednotlivých žánrů.</w:t>
      </w:r>
    </w:p>
    <w:p w14:paraId="78BB457A" w14:textId="77777777" w:rsidR="00F31634" w:rsidRDefault="00F31634" w:rsidP="00865378">
      <w:pPr>
        <w:widowControl w:val="0"/>
        <w:spacing w:after="0"/>
        <w:ind w:left="1296"/>
        <w:jc w:val="both"/>
        <w:textAlignment w:val="baseline"/>
        <w:rPr>
          <w:rFonts w:ascii="Times New Roman" w:hAnsi="Times New Roman"/>
          <w:sz w:val="24"/>
          <w:szCs w:val="24"/>
        </w:rPr>
      </w:pPr>
    </w:p>
    <w:p w14:paraId="4365521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210BA82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73ED1E8" w14:textId="77777777" w:rsidR="00F31634" w:rsidRDefault="00F31634" w:rsidP="00997007">
      <w:pPr>
        <w:widowControl w:val="0"/>
        <w:numPr>
          <w:ilvl w:val="0"/>
          <w:numId w:val="104"/>
        </w:numPr>
        <w:spacing w:after="0"/>
        <w:jc w:val="both"/>
        <w:textAlignment w:val="baseline"/>
        <w:rPr>
          <w:rFonts w:ascii="Times New Roman" w:hAnsi="Times New Roman"/>
          <w:sz w:val="24"/>
          <w:szCs w:val="24"/>
        </w:rPr>
      </w:pPr>
      <w:r>
        <w:rPr>
          <w:rFonts w:ascii="Times New Roman" w:hAnsi="Times New Roman"/>
          <w:sz w:val="24"/>
          <w:szCs w:val="24"/>
        </w:rPr>
        <w:t xml:space="preserve">Uplatňuje se v souborových uskupeních. </w:t>
      </w:r>
    </w:p>
    <w:p w14:paraId="2007A725"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příležitosti k praktikování svých znalostí a dovedností. </w:t>
      </w:r>
    </w:p>
    <w:p w14:paraId="60A40590"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Dle svých schopností a možností je aktivním hudebníkem. </w:t>
      </w:r>
    </w:p>
    <w:p w14:paraId="0F765E53"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 xml:space="preserve">Je schopen hrát z listu a reagovat na gesta a pokyny dirigenta. </w:t>
      </w:r>
    </w:p>
    <w:p w14:paraId="4B0D570A" w14:textId="77777777" w:rsidR="00F31634" w:rsidRDefault="00F31634" w:rsidP="00997007">
      <w:pPr>
        <w:pStyle w:val="Default"/>
        <w:numPr>
          <w:ilvl w:val="0"/>
          <w:numId w:val="104"/>
        </w:numPr>
        <w:spacing w:line="276" w:lineRule="auto"/>
        <w:jc w:val="both"/>
        <w:rPr>
          <w:rFonts w:ascii="Times New Roman" w:hAnsi="Times New Roman" w:cs="Times New Roman"/>
          <w:color w:val="auto"/>
        </w:rPr>
      </w:pPr>
      <w:r>
        <w:rPr>
          <w:rFonts w:ascii="Times New Roman" w:hAnsi="Times New Roman" w:cs="Times New Roman"/>
          <w:color w:val="auto"/>
        </w:rPr>
        <w:t>Rozvine svůj vlastní umělecký výraz.</w:t>
      </w:r>
    </w:p>
    <w:p w14:paraId="59D10002" w14:textId="77777777" w:rsidR="00F31634" w:rsidRDefault="00F31634" w:rsidP="00865378">
      <w:pPr>
        <w:pStyle w:val="Nadpis2"/>
        <w:numPr>
          <w:ilvl w:val="0"/>
          <w:numId w:val="0"/>
        </w:numPr>
        <w:ind w:left="2124" w:firstLine="708"/>
        <w:jc w:val="both"/>
        <w:rPr>
          <w:rFonts w:eastAsia="Calibri"/>
          <w:b w:val="0"/>
          <w:bCs w:val="0"/>
          <w:color w:val="auto"/>
          <w:sz w:val="24"/>
          <w:szCs w:val="24"/>
        </w:rPr>
      </w:pPr>
    </w:p>
    <w:p w14:paraId="41FA43B7" w14:textId="77777777" w:rsidR="00F31634" w:rsidRDefault="00E4425C" w:rsidP="00865378">
      <w:pPr>
        <w:pStyle w:val="Nadpis2"/>
        <w:numPr>
          <w:ilvl w:val="0"/>
          <w:numId w:val="0"/>
        </w:numPr>
        <w:ind w:left="2124" w:firstLine="708"/>
        <w:jc w:val="both"/>
        <w:rPr>
          <w:rFonts w:eastAsia="Calibri"/>
          <w:b w:val="0"/>
          <w:bCs w:val="0"/>
          <w:color w:val="auto"/>
          <w:sz w:val="24"/>
          <w:szCs w:val="24"/>
        </w:rPr>
      </w:pPr>
      <w:r>
        <w:rPr>
          <w:rFonts w:eastAsia="Calibri"/>
          <w:b w:val="0"/>
          <w:bCs w:val="0"/>
          <w:color w:val="auto"/>
          <w:sz w:val="24"/>
          <w:szCs w:val="24"/>
        </w:rPr>
        <w:br w:type="page"/>
      </w:r>
    </w:p>
    <w:p w14:paraId="3904880A" w14:textId="77777777" w:rsidR="004B7FC2" w:rsidRPr="004B7FC2" w:rsidRDefault="004B7FC2" w:rsidP="00865378">
      <w:pPr>
        <w:jc w:val="both"/>
      </w:pPr>
    </w:p>
    <w:bookmarkStart w:id="160" w:name="_Studijn%C3%AD_zam%C4%9B%C5%99en%C3%AD_S"/>
    <w:bookmarkStart w:id="161" w:name="_Studijní_zaměření_Sólový"/>
    <w:bookmarkEnd w:id="161"/>
    <w:p w14:paraId="7DE3C930" w14:textId="77777777" w:rsidR="00F31634" w:rsidRPr="006A43E4" w:rsidRDefault="00FF1BDF" w:rsidP="006A43E4">
      <w:pPr>
        <w:pStyle w:val="Nadpis2"/>
      </w:pPr>
      <w:r w:rsidRPr="006A43E4">
        <w:fldChar w:fldCharType="begin"/>
      </w:r>
      <w:r w:rsidRPr="006A43E4">
        <w:instrText xml:space="preserve"> HYPERLINK  \l "_Studijní_zaměření_Sólový" </w:instrText>
      </w:r>
      <w:r w:rsidRPr="006A43E4">
        <w:fldChar w:fldCharType="separate"/>
      </w:r>
      <w:bookmarkStart w:id="162" w:name="_Toc165471339"/>
      <w:bookmarkStart w:id="163" w:name="_Toc223675594"/>
      <w:r w:rsidR="00F31634" w:rsidRPr="006A43E4">
        <w:rPr>
          <w:rStyle w:val="Hypertextovodkaz"/>
          <w:color w:val="000000"/>
          <w:u w:val="none"/>
        </w:rPr>
        <w:t>Studijní zaměření Sólový zpěv</w:t>
      </w:r>
      <w:bookmarkEnd w:id="162"/>
      <w:bookmarkEnd w:id="163"/>
      <w:r w:rsidRPr="006A43E4">
        <w:fldChar w:fldCharType="end"/>
      </w:r>
      <w:r w:rsidR="00F31634" w:rsidRPr="006A43E4">
        <w:t xml:space="preserve"> </w:t>
      </w:r>
    </w:p>
    <w:p w14:paraId="26AA234F" w14:textId="77777777" w:rsidR="00F31634" w:rsidRDefault="00F31634" w:rsidP="00865378">
      <w:pPr>
        <w:jc w:val="both"/>
        <w:rPr>
          <w:rFonts w:ascii="Times New Roman" w:hAnsi="Times New Roman"/>
          <w:sz w:val="24"/>
          <w:szCs w:val="24"/>
        </w:rPr>
      </w:pPr>
    </w:p>
    <w:p w14:paraId="681964B0" w14:textId="77777777" w:rsidR="00350203" w:rsidRPr="000B192A" w:rsidRDefault="00350203" w:rsidP="00350203">
      <w:pPr>
        <w:pStyle w:val="Normlnweb"/>
        <w:spacing w:before="0" w:after="0" w:line="276" w:lineRule="auto"/>
        <w:ind w:firstLine="708"/>
        <w:jc w:val="both"/>
      </w:pPr>
      <w:r w:rsidRPr="000B192A">
        <w:t xml:space="preserve">Zpěv je nejniternějším hudebním sebevyjádřením člověka. Přesto, že hlas má každý, je jen málokomu dáno, správně jej ovládat.  Výuka sólového zpěvu probíhá vzhledem k jedinečným potřebám každého člověka primárně individuálně. Smyslem této výuky je, dovést každého zpěváka vhodným způsobem k uvolněnému, přirozenému a příjemnému hlasovému projevu. Pokud to umožňuje věk nebo dispozice žáků, lze sólový zpěv vyučovat i ve dvojicích. V případě skupinové výuky je kladen důraz na rozvoj individuálních hlasových dispozic obou žáků, na jejich rovnocenné zapojení do výuky a na jejich vzájemný respekt. Vhodné činnosti jako např. nácvik některých pěvecko-technických dovedností nebo nácvik dvojhlasého zpěvu jsou prováděny společně. Žáci interpretují přednesové skladby různých slohových období a žánrů s přihlédnutím k jejich osobním preferencím. </w:t>
      </w:r>
    </w:p>
    <w:p w14:paraId="3138AFB8" w14:textId="77777777" w:rsidR="00350203" w:rsidRPr="000B192A" w:rsidRDefault="00350203" w:rsidP="00350203">
      <w:pPr>
        <w:pStyle w:val="Normlnweb"/>
        <w:spacing w:before="0" w:after="0" w:line="276" w:lineRule="auto"/>
        <w:ind w:firstLine="708"/>
        <w:jc w:val="both"/>
      </w:pPr>
      <w:r w:rsidRPr="000B192A">
        <w:t>Nedílnou součástí výuky je sborový nebo komorní zpěv, který schopnosti a dovednosti žáků dále prohlubuje.</w:t>
      </w:r>
    </w:p>
    <w:p w14:paraId="66BA0261" w14:textId="77777777" w:rsidR="00350203" w:rsidRPr="000B192A" w:rsidRDefault="00350203" w:rsidP="00350203">
      <w:pPr>
        <w:pStyle w:val="Normlnweb"/>
        <w:spacing w:before="0" w:after="0" w:line="276" w:lineRule="auto"/>
        <w:ind w:firstLine="708"/>
        <w:jc w:val="both"/>
      </w:pPr>
    </w:p>
    <w:p w14:paraId="08FA2998"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u w:val="single"/>
        </w:rPr>
        <w:t>Učební plán</w:t>
      </w:r>
      <w:r w:rsidRPr="000B192A">
        <w:rPr>
          <w:rFonts w:ascii="Times New Roman" w:hAnsi="Times New Roman"/>
          <w:b/>
          <w:sz w:val="24"/>
          <w:szCs w:val="24"/>
        </w:rPr>
        <w:t>:</w:t>
      </w:r>
    </w:p>
    <w:tbl>
      <w:tblPr>
        <w:tblW w:w="9318" w:type="dxa"/>
        <w:tblInd w:w="-15" w:type="dxa"/>
        <w:tblLayout w:type="fixed"/>
        <w:tblLook w:val="0000" w:firstRow="0" w:lastRow="0" w:firstColumn="0" w:lastColumn="0" w:noHBand="0" w:noVBand="0"/>
      </w:tblPr>
      <w:tblGrid>
        <w:gridCol w:w="2814"/>
        <w:gridCol w:w="574"/>
        <w:gridCol w:w="574"/>
        <w:gridCol w:w="573"/>
        <w:gridCol w:w="573"/>
        <w:gridCol w:w="573"/>
        <w:gridCol w:w="573"/>
        <w:gridCol w:w="573"/>
        <w:gridCol w:w="573"/>
        <w:gridCol w:w="576"/>
        <w:gridCol w:w="662"/>
        <w:gridCol w:w="680"/>
      </w:tblGrid>
      <w:tr w:rsidR="00350203" w:rsidRPr="000B192A" w14:paraId="75A5A503" w14:textId="77777777" w:rsidTr="00110ABA">
        <w:trPr>
          <w:cantSplit/>
        </w:trPr>
        <w:tc>
          <w:tcPr>
            <w:tcW w:w="2813" w:type="dxa"/>
            <w:vMerge w:val="restart"/>
            <w:tcBorders>
              <w:top w:val="single" w:sz="4" w:space="0" w:color="000000"/>
              <w:left w:val="single" w:sz="4" w:space="0" w:color="000000"/>
              <w:bottom w:val="single" w:sz="4" w:space="0" w:color="000000"/>
            </w:tcBorders>
          </w:tcPr>
          <w:p w14:paraId="001A6458" w14:textId="77777777" w:rsidR="00350203" w:rsidRPr="000B192A" w:rsidRDefault="00350203" w:rsidP="00110ABA">
            <w:pPr>
              <w:widowControl w:val="0"/>
              <w:snapToGrid w:val="0"/>
              <w:spacing w:after="0"/>
              <w:jc w:val="both"/>
              <w:rPr>
                <w:rFonts w:ascii="Times New Roman" w:hAnsi="Times New Roman"/>
                <w:b/>
                <w:sz w:val="24"/>
                <w:szCs w:val="24"/>
              </w:rPr>
            </w:pPr>
          </w:p>
        </w:tc>
        <w:tc>
          <w:tcPr>
            <w:tcW w:w="4013" w:type="dxa"/>
            <w:gridSpan w:val="7"/>
            <w:tcBorders>
              <w:top w:val="single" w:sz="4" w:space="0" w:color="000000"/>
              <w:left w:val="single" w:sz="4" w:space="0" w:color="000000"/>
              <w:bottom w:val="single" w:sz="4" w:space="0" w:color="000000"/>
            </w:tcBorders>
            <w:vAlign w:val="center"/>
          </w:tcPr>
          <w:p w14:paraId="0F883952"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I. stupeň</w:t>
            </w:r>
          </w:p>
        </w:tc>
        <w:tc>
          <w:tcPr>
            <w:tcW w:w="2491" w:type="dxa"/>
            <w:gridSpan w:val="4"/>
            <w:tcBorders>
              <w:top w:val="single" w:sz="4" w:space="0" w:color="000000"/>
              <w:left w:val="single" w:sz="4" w:space="0" w:color="000000"/>
              <w:bottom w:val="single" w:sz="4" w:space="0" w:color="000000"/>
              <w:right w:val="single" w:sz="4" w:space="0" w:color="000000"/>
            </w:tcBorders>
            <w:vAlign w:val="center"/>
          </w:tcPr>
          <w:p w14:paraId="780BBEDA"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II. stupeň</w:t>
            </w:r>
          </w:p>
        </w:tc>
      </w:tr>
      <w:tr w:rsidR="00350203" w:rsidRPr="000B192A" w14:paraId="2087600F" w14:textId="77777777" w:rsidTr="00110ABA">
        <w:trPr>
          <w:cantSplit/>
        </w:trPr>
        <w:tc>
          <w:tcPr>
            <w:tcW w:w="2813" w:type="dxa"/>
            <w:vMerge/>
            <w:tcBorders>
              <w:top w:val="single" w:sz="4" w:space="0" w:color="000000"/>
              <w:left w:val="single" w:sz="4" w:space="0" w:color="000000"/>
              <w:bottom w:val="single" w:sz="4" w:space="0" w:color="000000"/>
            </w:tcBorders>
          </w:tcPr>
          <w:p w14:paraId="6EB86530" w14:textId="77777777" w:rsidR="00350203" w:rsidRPr="000B192A" w:rsidRDefault="00350203" w:rsidP="00110ABA">
            <w:pPr>
              <w:widowControl w:val="0"/>
              <w:snapToGrid w:val="0"/>
              <w:spacing w:after="0"/>
              <w:jc w:val="both"/>
              <w:rPr>
                <w:rFonts w:ascii="Times New Roman" w:hAnsi="Times New Roman"/>
                <w:b/>
                <w:sz w:val="24"/>
                <w:szCs w:val="24"/>
              </w:rPr>
            </w:pPr>
          </w:p>
        </w:tc>
        <w:tc>
          <w:tcPr>
            <w:tcW w:w="574" w:type="dxa"/>
            <w:tcBorders>
              <w:top w:val="single" w:sz="4" w:space="0" w:color="000000"/>
              <w:left w:val="single" w:sz="4" w:space="0" w:color="000000"/>
              <w:bottom w:val="single" w:sz="4" w:space="0" w:color="000000"/>
            </w:tcBorders>
            <w:vAlign w:val="center"/>
          </w:tcPr>
          <w:p w14:paraId="330EE171"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1.r</w:t>
            </w:r>
          </w:p>
        </w:tc>
        <w:tc>
          <w:tcPr>
            <w:tcW w:w="574" w:type="dxa"/>
            <w:tcBorders>
              <w:top w:val="single" w:sz="4" w:space="0" w:color="000000"/>
              <w:left w:val="single" w:sz="4" w:space="0" w:color="000000"/>
              <w:bottom w:val="single" w:sz="4" w:space="0" w:color="000000"/>
            </w:tcBorders>
            <w:vAlign w:val="center"/>
          </w:tcPr>
          <w:p w14:paraId="5CEB8165"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2.r</w:t>
            </w:r>
          </w:p>
        </w:tc>
        <w:tc>
          <w:tcPr>
            <w:tcW w:w="573" w:type="dxa"/>
            <w:tcBorders>
              <w:top w:val="single" w:sz="4" w:space="0" w:color="000000"/>
              <w:left w:val="single" w:sz="4" w:space="0" w:color="000000"/>
              <w:bottom w:val="single" w:sz="4" w:space="0" w:color="000000"/>
            </w:tcBorders>
            <w:vAlign w:val="center"/>
          </w:tcPr>
          <w:p w14:paraId="51CFD542"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3.r</w:t>
            </w:r>
          </w:p>
        </w:tc>
        <w:tc>
          <w:tcPr>
            <w:tcW w:w="573" w:type="dxa"/>
            <w:tcBorders>
              <w:top w:val="single" w:sz="4" w:space="0" w:color="000000"/>
              <w:left w:val="single" w:sz="4" w:space="0" w:color="000000"/>
              <w:bottom w:val="single" w:sz="4" w:space="0" w:color="000000"/>
            </w:tcBorders>
            <w:vAlign w:val="center"/>
          </w:tcPr>
          <w:p w14:paraId="2D352F73"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4.r</w:t>
            </w:r>
          </w:p>
        </w:tc>
        <w:tc>
          <w:tcPr>
            <w:tcW w:w="573" w:type="dxa"/>
            <w:tcBorders>
              <w:top w:val="single" w:sz="4" w:space="0" w:color="000000"/>
              <w:left w:val="single" w:sz="4" w:space="0" w:color="000000"/>
              <w:bottom w:val="single" w:sz="4" w:space="0" w:color="000000"/>
            </w:tcBorders>
            <w:vAlign w:val="center"/>
          </w:tcPr>
          <w:p w14:paraId="6C6A2CE3"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5.r</w:t>
            </w:r>
          </w:p>
        </w:tc>
        <w:tc>
          <w:tcPr>
            <w:tcW w:w="573" w:type="dxa"/>
            <w:tcBorders>
              <w:top w:val="single" w:sz="4" w:space="0" w:color="000000"/>
              <w:left w:val="single" w:sz="4" w:space="0" w:color="000000"/>
              <w:bottom w:val="single" w:sz="4" w:space="0" w:color="000000"/>
            </w:tcBorders>
            <w:vAlign w:val="center"/>
          </w:tcPr>
          <w:p w14:paraId="4048DFB3"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6.r</w:t>
            </w:r>
          </w:p>
        </w:tc>
        <w:tc>
          <w:tcPr>
            <w:tcW w:w="573" w:type="dxa"/>
            <w:tcBorders>
              <w:top w:val="single" w:sz="4" w:space="0" w:color="000000"/>
              <w:left w:val="single" w:sz="4" w:space="0" w:color="000000"/>
              <w:bottom w:val="single" w:sz="4" w:space="0" w:color="000000"/>
            </w:tcBorders>
            <w:vAlign w:val="center"/>
          </w:tcPr>
          <w:p w14:paraId="46BAAAC5"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7.r</w:t>
            </w:r>
          </w:p>
        </w:tc>
        <w:tc>
          <w:tcPr>
            <w:tcW w:w="573" w:type="dxa"/>
            <w:tcBorders>
              <w:top w:val="single" w:sz="4" w:space="0" w:color="000000"/>
              <w:left w:val="single" w:sz="4" w:space="0" w:color="000000"/>
              <w:bottom w:val="single" w:sz="4" w:space="0" w:color="000000"/>
            </w:tcBorders>
            <w:vAlign w:val="center"/>
          </w:tcPr>
          <w:p w14:paraId="0236321E"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742D679C"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II.r</w:t>
            </w:r>
          </w:p>
        </w:tc>
        <w:tc>
          <w:tcPr>
            <w:tcW w:w="662" w:type="dxa"/>
            <w:tcBorders>
              <w:top w:val="single" w:sz="4" w:space="0" w:color="000000"/>
              <w:left w:val="single" w:sz="4" w:space="0" w:color="000000"/>
              <w:bottom w:val="single" w:sz="4" w:space="0" w:color="000000"/>
            </w:tcBorders>
            <w:vAlign w:val="center"/>
          </w:tcPr>
          <w:p w14:paraId="0CECCD27"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738716EC"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IV.r</w:t>
            </w:r>
          </w:p>
        </w:tc>
      </w:tr>
      <w:tr w:rsidR="00350203" w:rsidRPr="000B192A" w14:paraId="48326C0A" w14:textId="77777777" w:rsidTr="00110ABA">
        <w:tc>
          <w:tcPr>
            <w:tcW w:w="9317" w:type="dxa"/>
            <w:gridSpan w:val="12"/>
            <w:tcBorders>
              <w:top w:val="single" w:sz="4" w:space="0" w:color="000000"/>
              <w:left w:val="single" w:sz="4" w:space="0" w:color="000000"/>
              <w:bottom w:val="single" w:sz="4" w:space="0" w:color="000000"/>
              <w:right w:val="single" w:sz="4" w:space="0" w:color="000000"/>
            </w:tcBorders>
            <w:vAlign w:val="center"/>
          </w:tcPr>
          <w:p w14:paraId="047CF0E6" w14:textId="77777777" w:rsidR="00350203" w:rsidRPr="000B192A" w:rsidRDefault="00350203" w:rsidP="00110ABA">
            <w:pPr>
              <w:widowControl w:val="0"/>
              <w:snapToGrid w:val="0"/>
              <w:spacing w:after="0"/>
              <w:jc w:val="both"/>
              <w:rPr>
                <w:rFonts w:ascii="Times New Roman" w:hAnsi="Times New Roman"/>
                <w:b/>
                <w:sz w:val="24"/>
                <w:szCs w:val="24"/>
              </w:rPr>
            </w:pPr>
            <w:r w:rsidRPr="000B192A">
              <w:rPr>
                <w:rFonts w:ascii="Times New Roman" w:hAnsi="Times New Roman"/>
                <w:b/>
                <w:sz w:val="24"/>
                <w:szCs w:val="24"/>
              </w:rPr>
              <w:t>Předměty povinné:</w:t>
            </w:r>
          </w:p>
        </w:tc>
      </w:tr>
      <w:tr w:rsidR="00350203" w:rsidRPr="000B192A" w14:paraId="67713D15" w14:textId="77777777" w:rsidTr="00110ABA">
        <w:tc>
          <w:tcPr>
            <w:tcW w:w="2813" w:type="dxa"/>
            <w:tcBorders>
              <w:top w:val="single" w:sz="4" w:space="0" w:color="000000"/>
              <w:left w:val="single" w:sz="4" w:space="0" w:color="000000"/>
              <w:bottom w:val="single" w:sz="4" w:space="0" w:color="000000"/>
            </w:tcBorders>
            <w:vAlign w:val="center"/>
          </w:tcPr>
          <w:p w14:paraId="51679638" w14:textId="77777777" w:rsidR="00350203" w:rsidRPr="000B192A" w:rsidRDefault="00350203" w:rsidP="00110ABA">
            <w:pPr>
              <w:pStyle w:val="Default"/>
              <w:widowControl w:val="0"/>
              <w:snapToGrid w:val="0"/>
              <w:spacing w:line="276" w:lineRule="auto"/>
              <w:jc w:val="both"/>
              <w:rPr>
                <w:rFonts w:ascii="Times New Roman" w:hAnsi="Times New Roman" w:cs="Times New Roman"/>
                <w:color w:val="auto"/>
              </w:rPr>
            </w:pPr>
            <w:r w:rsidRPr="000B192A">
              <w:rPr>
                <w:rFonts w:ascii="Times New Roman" w:hAnsi="Times New Roman" w:cs="Times New Roman"/>
                <w:color w:val="auto"/>
              </w:rPr>
              <w:t>Sólový zpěv</w:t>
            </w:r>
          </w:p>
        </w:tc>
        <w:tc>
          <w:tcPr>
            <w:tcW w:w="574" w:type="dxa"/>
            <w:tcBorders>
              <w:top w:val="single" w:sz="4" w:space="0" w:color="000000"/>
              <w:left w:val="single" w:sz="4" w:space="0" w:color="000000"/>
              <w:bottom w:val="single" w:sz="4" w:space="0" w:color="000000"/>
            </w:tcBorders>
            <w:vAlign w:val="center"/>
          </w:tcPr>
          <w:p w14:paraId="0DFAD357"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4" w:type="dxa"/>
            <w:tcBorders>
              <w:top w:val="single" w:sz="4" w:space="0" w:color="000000"/>
              <w:left w:val="single" w:sz="4" w:space="0" w:color="000000"/>
              <w:bottom w:val="single" w:sz="4" w:space="0" w:color="000000"/>
            </w:tcBorders>
            <w:vAlign w:val="center"/>
          </w:tcPr>
          <w:p w14:paraId="6A8A60C8"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59AFD0FD"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8F16F2C"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142CF16"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B0F729C"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0AAC88A4"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802B760"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3B418F67"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662" w:type="dxa"/>
            <w:tcBorders>
              <w:top w:val="single" w:sz="4" w:space="0" w:color="000000"/>
              <w:left w:val="single" w:sz="4" w:space="0" w:color="000000"/>
              <w:bottom w:val="single" w:sz="4" w:space="0" w:color="000000"/>
            </w:tcBorders>
            <w:vAlign w:val="center"/>
          </w:tcPr>
          <w:p w14:paraId="5D273EBA"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459E5D61"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r>
      <w:tr w:rsidR="00350203" w:rsidRPr="000B192A" w14:paraId="3AF689A1" w14:textId="77777777" w:rsidTr="00110ABA">
        <w:tc>
          <w:tcPr>
            <w:tcW w:w="2813" w:type="dxa"/>
            <w:tcBorders>
              <w:top w:val="single" w:sz="4" w:space="0" w:color="000000"/>
              <w:left w:val="single" w:sz="4" w:space="0" w:color="000000"/>
              <w:bottom w:val="single" w:sz="4" w:space="0" w:color="000000"/>
            </w:tcBorders>
            <w:vAlign w:val="center"/>
          </w:tcPr>
          <w:p w14:paraId="7E414F94" w14:textId="77777777" w:rsidR="00350203" w:rsidRPr="000B192A" w:rsidRDefault="00350203" w:rsidP="00110ABA">
            <w:pPr>
              <w:pStyle w:val="Default"/>
              <w:widowControl w:val="0"/>
              <w:snapToGrid w:val="0"/>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Hudební nauka </w:t>
            </w:r>
          </w:p>
        </w:tc>
        <w:tc>
          <w:tcPr>
            <w:tcW w:w="574" w:type="dxa"/>
            <w:tcBorders>
              <w:top w:val="single" w:sz="4" w:space="0" w:color="000000"/>
              <w:left w:val="single" w:sz="4" w:space="0" w:color="000000"/>
              <w:bottom w:val="single" w:sz="4" w:space="0" w:color="000000"/>
            </w:tcBorders>
            <w:vAlign w:val="center"/>
          </w:tcPr>
          <w:p w14:paraId="2A96D1C2"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4" w:type="dxa"/>
            <w:tcBorders>
              <w:top w:val="single" w:sz="4" w:space="0" w:color="000000"/>
              <w:left w:val="single" w:sz="4" w:space="0" w:color="000000"/>
              <w:bottom w:val="single" w:sz="4" w:space="0" w:color="000000"/>
            </w:tcBorders>
            <w:vAlign w:val="center"/>
          </w:tcPr>
          <w:p w14:paraId="76F9D604"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9944FC9"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79C5C76E"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380B901"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C462085" w14:textId="77777777" w:rsidR="00350203" w:rsidRPr="000B192A" w:rsidRDefault="00350203" w:rsidP="00110ABA">
            <w:pPr>
              <w:widowControl w:val="0"/>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95A8141" w14:textId="77777777" w:rsidR="00350203" w:rsidRPr="000B192A" w:rsidRDefault="00350203" w:rsidP="00110ABA">
            <w:pPr>
              <w:widowControl w:val="0"/>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01D8D08" w14:textId="77777777" w:rsidR="00350203" w:rsidRPr="000B192A" w:rsidRDefault="00350203" w:rsidP="00110ABA">
            <w:pPr>
              <w:widowControl w:val="0"/>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08B82D66" w14:textId="77777777" w:rsidR="00350203" w:rsidRPr="000B192A" w:rsidRDefault="00350203" w:rsidP="00110ABA">
            <w:pPr>
              <w:widowControl w:val="0"/>
              <w:snapToGrid w:val="0"/>
              <w:spacing w:after="0"/>
              <w:jc w:val="both"/>
              <w:rPr>
                <w:rFonts w:ascii="Times New Roman" w:hAnsi="Times New Roman"/>
                <w:sz w:val="24"/>
                <w:szCs w:val="24"/>
              </w:rPr>
            </w:pPr>
          </w:p>
        </w:tc>
        <w:tc>
          <w:tcPr>
            <w:tcW w:w="662" w:type="dxa"/>
            <w:tcBorders>
              <w:top w:val="single" w:sz="4" w:space="0" w:color="000000"/>
              <w:left w:val="single" w:sz="4" w:space="0" w:color="000000"/>
              <w:bottom w:val="single" w:sz="4" w:space="0" w:color="000000"/>
            </w:tcBorders>
            <w:vAlign w:val="center"/>
          </w:tcPr>
          <w:p w14:paraId="1CB24C18" w14:textId="77777777" w:rsidR="00350203" w:rsidRPr="000B192A" w:rsidRDefault="00350203" w:rsidP="00110ABA">
            <w:pPr>
              <w:widowControl w:val="0"/>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7F1DF2BF" w14:textId="77777777" w:rsidR="00350203" w:rsidRPr="000B192A" w:rsidRDefault="00350203" w:rsidP="00110ABA">
            <w:pPr>
              <w:widowControl w:val="0"/>
              <w:snapToGrid w:val="0"/>
              <w:spacing w:after="0"/>
              <w:jc w:val="both"/>
              <w:rPr>
                <w:rFonts w:ascii="Times New Roman" w:hAnsi="Times New Roman"/>
                <w:sz w:val="24"/>
                <w:szCs w:val="24"/>
              </w:rPr>
            </w:pPr>
          </w:p>
        </w:tc>
      </w:tr>
      <w:tr w:rsidR="00350203" w:rsidRPr="000B192A" w14:paraId="3C30F186" w14:textId="77777777" w:rsidTr="00110ABA">
        <w:tc>
          <w:tcPr>
            <w:tcW w:w="2813" w:type="dxa"/>
            <w:tcBorders>
              <w:top w:val="single" w:sz="4" w:space="0" w:color="000000"/>
              <w:left w:val="single" w:sz="4" w:space="0" w:color="000000"/>
              <w:bottom w:val="single" w:sz="4" w:space="0" w:color="000000"/>
            </w:tcBorders>
            <w:vAlign w:val="center"/>
          </w:tcPr>
          <w:p w14:paraId="1F0AA781" w14:textId="77777777" w:rsidR="00350203" w:rsidRPr="000B192A" w:rsidRDefault="00350203" w:rsidP="00110ABA">
            <w:pPr>
              <w:pStyle w:val="Default"/>
              <w:widowControl w:val="0"/>
              <w:snapToGrid w:val="0"/>
              <w:spacing w:line="276" w:lineRule="auto"/>
              <w:rPr>
                <w:rFonts w:ascii="Times New Roman" w:hAnsi="Times New Roman" w:cs="Times New Roman"/>
                <w:color w:val="auto"/>
              </w:rPr>
            </w:pPr>
            <w:r w:rsidRPr="000B192A">
              <w:rPr>
                <w:rFonts w:ascii="Times New Roman" w:hAnsi="Times New Roman"/>
                <w:b/>
                <w:color w:val="auto"/>
              </w:rPr>
              <w:t>Předměty povinně volitelné:</w:t>
            </w:r>
          </w:p>
        </w:tc>
        <w:tc>
          <w:tcPr>
            <w:tcW w:w="574" w:type="dxa"/>
            <w:tcBorders>
              <w:top w:val="single" w:sz="4" w:space="0" w:color="000000"/>
              <w:left w:val="single" w:sz="4" w:space="0" w:color="000000"/>
              <w:bottom w:val="single" w:sz="4" w:space="0" w:color="000000"/>
            </w:tcBorders>
            <w:vAlign w:val="center"/>
          </w:tcPr>
          <w:p w14:paraId="76C8B44F" w14:textId="77777777" w:rsidR="00350203" w:rsidRPr="000B192A" w:rsidRDefault="00350203" w:rsidP="00110ABA">
            <w:pPr>
              <w:widowControl w:val="0"/>
              <w:snapToGrid w:val="0"/>
              <w:spacing w:after="0"/>
              <w:jc w:val="both"/>
              <w:rPr>
                <w:rFonts w:ascii="Times New Roman" w:hAnsi="Times New Roman"/>
                <w:sz w:val="24"/>
                <w:szCs w:val="24"/>
              </w:rPr>
            </w:pPr>
          </w:p>
        </w:tc>
        <w:tc>
          <w:tcPr>
            <w:tcW w:w="574" w:type="dxa"/>
            <w:tcBorders>
              <w:top w:val="single" w:sz="4" w:space="0" w:color="000000"/>
              <w:left w:val="single" w:sz="4" w:space="0" w:color="000000"/>
              <w:bottom w:val="single" w:sz="4" w:space="0" w:color="000000"/>
            </w:tcBorders>
            <w:vAlign w:val="center"/>
          </w:tcPr>
          <w:p w14:paraId="0CBA4099" w14:textId="77777777" w:rsidR="00350203" w:rsidRPr="000B192A" w:rsidRDefault="00350203" w:rsidP="00110ABA">
            <w:pPr>
              <w:widowControl w:val="0"/>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04CF7D6" w14:textId="77777777" w:rsidR="00350203" w:rsidRPr="000B192A" w:rsidRDefault="00350203" w:rsidP="00110ABA">
            <w:pPr>
              <w:widowControl w:val="0"/>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03CCA6CF" w14:textId="77777777" w:rsidR="00350203" w:rsidRPr="000B192A" w:rsidRDefault="00350203" w:rsidP="00110ABA">
            <w:pPr>
              <w:widowControl w:val="0"/>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5D281369" w14:textId="77777777" w:rsidR="00350203" w:rsidRPr="000B192A" w:rsidRDefault="00350203" w:rsidP="00110ABA">
            <w:pPr>
              <w:widowControl w:val="0"/>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657D9688" w14:textId="77777777" w:rsidR="00350203" w:rsidRPr="000B192A" w:rsidRDefault="00350203" w:rsidP="00110ABA">
            <w:pPr>
              <w:widowControl w:val="0"/>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1E04D51F" w14:textId="77777777" w:rsidR="00350203" w:rsidRPr="000B192A" w:rsidRDefault="00350203" w:rsidP="00110ABA">
            <w:pPr>
              <w:widowControl w:val="0"/>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3A70C773" w14:textId="77777777" w:rsidR="00350203" w:rsidRPr="000B192A" w:rsidRDefault="00350203" w:rsidP="00110ABA">
            <w:pPr>
              <w:widowControl w:val="0"/>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13A061AB" w14:textId="77777777" w:rsidR="00350203" w:rsidRPr="000B192A" w:rsidRDefault="00350203" w:rsidP="00110ABA">
            <w:pPr>
              <w:widowControl w:val="0"/>
              <w:snapToGrid w:val="0"/>
              <w:spacing w:after="0"/>
              <w:jc w:val="both"/>
              <w:rPr>
                <w:rFonts w:ascii="Times New Roman" w:hAnsi="Times New Roman"/>
                <w:sz w:val="24"/>
                <w:szCs w:val="24"/>
              </w:rPr>
            </w:pPr>
          </w:p>
        </w:tc>
        <w:tc>
          <w:tcPr>
            <w:tcW w:w="662" w:type="dxa"/>
            <w:tcBorders>
              <w:top w:val="single" w:sz="4" w:space="0" w:color="000000"/>
              <w:left w:val="single" w:sz="4" w:space="0" w:color="000000"/>
              <w:bottom w:val="single" w:sz="4" w:space="0" w:color="000000"/>
            </w:tcBorders>
            <w:vAlign w:val="center"/>
          </w:tcPr>
          <w:p w14:paraId="0ACF9D43" w14:textId="77777777" w:rsidR="00350203" w:rsidRPr="000B192A" w:rsidRDefault="00350203" w:rsidP="00110ABA">
            <w:pPr>
              <w:widowControl w:val="0"/>
              <w:snapToGrid w:val="0"/>
              <w:spacing w:after="0"/>
              <w:jc w:val="both"/>
              <w:rPr>
                <w:rFonts w:ascii="Times New Roman" w:hAnsi="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vAlign w:val="center"/>
          </w:tcPr>
          <w:p w14:paraId="59D0D966" w14:textId="77777777" w:rsidR="00350203" w:rsidRPr="000B192A" w:rsidRDefault="00350203" w:rsidP="00110ABA">
            <w:pPr>
              <w:widowControl w:val="0"/>
              <w:snapToGrid w:val="0"/>
              <w:spacing w:after="0"/>
              <w:jc w:val="both"/>
              <w:rPr>
                <w:rFonts w:ascii="Times New Roman" w:hAnsi="Times New Roman"/>
                <w:sz w:val="24"/>
                <w:szCs w:val="24"/>
              </w:rPr>
            </w:pPr>
          </w:p>
        </w:tc>
      </w:tr>
      <w:tr w:rsidR="00350203" w:rsidRPr="000B192A" w14:paraId="3634C3A6" w14:textId="77777777" w:rsidTr="00110ABA">
        <w:tc>
          <w:tcPr>
            <w:tcW w:w="2813" w:type="dxa"/>
            <w:tcBorders>
              <w:top w:val="single" w:sz="4" w:space="0" w:color="000000"/>
              <w:left w:val="single" w:sz="4" w:space="0" w:color="000000"/>
              <w:bottom w:val="single" w:sz="4" w:space="0" w:color="000000"/>
            </w:tcBorders>
            <w:vAlign w:val="center"/>
          </w:tcPr>
          <w:p w14:paraId="3CAE88DB" w14:textId="77777777" w:rsidR="00350203" w:rsidRPr="000B192A" w:rsidRDefault="00350203" w:rsidP="00110ABA">
            <w:pPr>
              <w:pStyle w:val="Default"/>
              <w:widowControl w:val="0"/>
              <w:snapToGrid w:val="0"/>
              <w:spacing w:line="276" w:lineRule="auto"/>
              <w:jc w:val="both"/>
              <w:rPr>
                <w:rFonts w:ascii="Times New Roman" w:hAnsi="Times New Roman" w:cs="Times New Roman"/>
                <w:color w:val="auto"/>
              </w:rPr>
            </w:pPr>
            <w:r w:rsidRPr="000B192A">
              <w:rPr>
                <w:rFonts w:ascii="Times New Roman" w:hAnsi="Times New Roman" w:cs="Times New Roman"/>
                <w:color w:val="auto"/>
              </w:rPr>
              <w:t>Komorní zpěv</w:t>
            </w:r>
          </w:p>
        </w:tc>
        <w:tc>
          <w:tcPr>
            <w:tcW w:w="574" w:type="dxa"/>
            <w:tcBorders>
              <w:top w:val="single" w:sz="4" w:space="0" w:color="000000"/>
              <w:left w:val="single" w:sz="4" w:space="0" w:color="000000"/>
              <w:bottom w:val="single" w:sz="4" w:space="0" w:color="000000"/>
            </w:tcBorders>
            <w:vAlign w:val="center"/>
          </w:tcPr>
          <w:p w14:paraId="0EC517F9" w14:textId="77777777" w:rsidR="00350203" w:rsidRPr="000B192A" w:rsidRDefault="00350203" w:rsidP="00110ABA">
            <w:pPr>
              <w:widowControl w:val="0"/>
              <w:snapToGrid w:val="0"/>
              <w:spacing w:after="0"/>
              <w:jc w:val="both"/>
              <w:rPr>
                <w:rFonts w:ascii="Times New Roman" w:hAnsi="Times New Roman"/>
                <w:sz w:val="24"/>
                <w:szCs w:val="24"/>
              </w:rPr>
            </w:pPr>
          </w:p>
        </w:tc>
        <w:tc>
          <w:tcPr>
            <w:tcW w:w="574" w:type="dxa"/>
            <w:tcBorders>
              <w:top w:val="single" w:sz="4" w:space="0" w:color="000000"/>
              <w:left w:val="single" w:sz="4" w:space="0" w:color="000000"/>
              <w:bottom w:val="single" w:sz="4" w:space="0" w:color="000000"/>
            </w:tcBorders>
            <w:vAlign w:val="center"/>
          </w:tcPr>
          <w:p w14:paraId="3A3559D7" w14:textId="77777777" w:rsidR="00350203" w:rsidRPr="000B192A" w:rsidRDefault="00350203" w:rsidP="00110ABA">
            <w:pPr>
              <w:widowControl w:val="0"/>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2BC4514B"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256F68F7"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3E1A807B"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19BFC3BB"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6CC496A0"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3" w:type="dxa"/>
            <w:tcBorders>
              <w:top w:val="single" w:sz="4" w:space="0" w:color="000000"/>
              <w:left w:val="single" w:sz="4" w:space="0" w:color="000000"/>
              <w:bottom w:val="single" w:sz="4" w:space="0" w:color="000000"/>
            </w:tcBorders>
            <w:vAlign w:val="center"/>
          </w:tcPr>
          <w:p w14:paraId="4CD37315"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66F2C950"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662" w:type="dxa"/>
            <w:tcBorders>
              <w:top w:val="single" w:sz="4" w:space="0" w:color="000000"/>
              <w:left w:val="single" w:sz="4" w:space="0" w:color="000000"/>
              <w:bottom w:val="single" w:sz="4" w:space="0" w:color="000000"/>
            </w:tcBorders>
            <w:vAlign w:val="center"/>
          </w:tcPr>
          <w:p w14:paraId="0B21F65B"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c>
          <w:tcPr>
            <w:tcW w:w="680" w:type="dxa"/>
            <w:tcBorders>
              <w:top w:val="single" w:sz="4" w:space="0" w:color="000000"/>
              <w:left w:val="single" w:sz="4" w:space="0" w:color="000000"/>
              <w:bottom w:val="single" w:sz="4" w:space="0" w:color="000000"/>
              <w:right w:val="single" w:sz="4" w:space="0" w:color="000000"/>
            </w:tcBorders>
            <w:vAlign w:val="center"/>
          </w:tcPr>
          <w:p w14:paraId="30F4B0F0"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1</w:t>
            </w:r>
          </w:p>
        </w:tc>
      </w:tr>
      <w:tr w:rsidR="00350203" w:rsidRPr="000B192A" w14:paraId="377EEDD4" w14:textId="77777777" w:rsidTr="00110ABA">
        <w:tc>
          <w:tcPr>
            <w:tcW w:w="2813" w:type="dxa"/>
            <w:tcBorders>
              <w:top w:val="single" w:sz="4" w:space="0" w:color="000000"/>
              <w:left w:val="single" w:sz="4" w:space="0" w:color="000000"/>
              <w:bottom w:val="single" w:sz="4" w:space="0" w:color="000000"/>
            </w:tcBorders>
            <w:vAlign w:val="center"/>
          </w:tcPr>
          <w:p w14:paraId="214296B1" w14:textId="77777777" w:rsidR="00350203" w:rsidRPr="000B192A" w:rsidRDefault="00350203" w:rsidP="00110ABA">
            <w:pPr>
              <w:pStyle w:val="Default"/>
              <w:widowControl w:val="0"/>
              <w:snapToGrid w:val="0"/>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Sborový zpěv </w:t>
            </w:r>
          </w:p>
        </w:tc>
        <w:tc>
          <w:tcPr>
            <w:tcW w:w="574" w:type="dxa"/>
            <w:tcBorders>
              <w:top w:val="single" w:sz="4" w:space="0" w:color="000000"/>
              <w:left w:val="single" w:sz="4" w:space="0" w:color="000000"/>
              <w:bottom w:val="single" w:sz="4" w:space="0" w:color="000000"/>
            </w:tcBorders>
            <w:vAlign w:val="center"/>
          </w:tcPr>
          <w:p w14:paraId="129BC08C" w14:textId="77777777" w:rsidR="00350203" w:rsidRPr="000B192A" w:rsidRDefault="00350203" w:rsidP="00110ABA">
            <w:pPr>
              <w:widowControl w:val="0"/>
              <w:snapToGrid w:val="0"/>
              <w:spacing w:after="0"/>
              <w:jc w:val="both"/>
              <w:rPr>
                <w:rFonts w:ascii="Times New Roman" w:hAnsi="Times New Roman"/>
                <w:sz w:val="24"/>
                <w:szCs w:val="24"/>
              </w:rPr>
            </w:pPr>
          </w:p>
        </w:tc>
        <w:tc>
          <w:tcPr>
            <w:tcW w:w="574" w:type="dxa"/>
            <w:tcBorders>
              <w:top w:val="single" w:sz="4" w:space="0" w:color="000000"/>
              <w:left w:val="single" w:sz="4" w:space="0" w:color="000000"/>
              <w:bottom w:val="single" w:sz="4" w:space="0" w:color="000000"/>
            </w:tcBorders>
            <w:vAlign w:val="center"/>
          </w:tcPr>
          <w:p w14:paraId="7C366FD5" w14:textId="77777777" w:rsidR="00350203" w:rsidRPr="000B192A" w:rsidRDefault="00350203" w:rsidP="00110ABA">
            <w:pPr>
              <w:widowControl w:val="0"/>
              <w:snapToGrid w:val="0"/>
              <w:spacing w:after="0"/>
              <w:jc w:val="both"/>
              <w:rPr>
                <w:rFonts w:ascii="Times New Roman" w:hAnsi="Times New Roman"/>
                <w:sz w:val="24"/>
                <w:szCs w:val="24"/>
              </w:rPr>
            </w:pPr>
          </w:p>
        </w:tc>
        <w:tc>
          <w:tcPr>
            <w:tcW w:w="573" w:type="dxa"/>
            <w:tcBorders>
              <w:top w:val="single" w:sz="4" w:space="0" w:color="000000"/>
              <w:left w:val="single" w:sz="4" w:space="0" w:color="000000"/>
              <w:bottom w:val="single" w:sz="4" w:space="0" w:color="000000"/>
            </w:tcBorders>
            <w:vAlign w:val="center"/>
          </w:tcPr>
          <w:p w14:paraId="4F6D2854"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29B0F25D"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044E9715"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5606A412"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57D11D28"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2-4</w:t>
            </w:r>
          </w:p>
        </w:tc>
        <w:tc>
          <w:tcPr>
            <w:tcW w:w="573" w:type="dxa"/>
            <w:tcBorders>
              <w:top w:val="single" w:sz="4" w:space="0" w:color="000000"/>
              <w:left w:val="single" w:sz="4" w:space="0" w:color="000000"/>
              <w:bottom w:val="single" w:sz="4" w:space="0" w:color="000000"/>
            </w:tcBorders>
            <w:vAlign w:val="center"/>
          </w:tcPr>
          <w:p w14:paraId="0C58607A"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3579CCBD"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2-4</w:t>
            </w:r>
          </w:p>
        </w:tc>
        <w:tc>
          <w:tcPr>
            <w:tcW w:w="662" w:type="dxa"/>
            <w:tcBorders>
              <w:top w:val="single" w:sz="4" w:space="0" w:color="000000"/>
              <w:left w:val="single" w:sz="4" w:space="0" w:color="000000"/>
              <w:bottom w:val="single" w:sz="4" w:space="0" w:color="000000"/>
            </w:tcBorders>
            <w:vAlign w:val="center"/>
          </w:tcPr>
          <w:p w14:paraId="1CB02CC7"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2-4</w:t>
            </w:r>
          </w:p>
        </w:tc>
        <w:tc>
          <w:tcPr>
            <w:tcW w:w="680" w:type="dxa"/>
            <w:tcBorders>
              <w:top w:val="single" w:sz="4" w:space="0" w:color="000000"/>
              <w:left w:val="single" w:sz="4" w:space="0" w:color="000000"/>
              <w:bottom w:val="single" w:sz="4" w:space="0" w:color="000000"/>
              <w:right w:val="single" w:sz="4" w:space="0" w:color="000000"/>
            </w:tcBorders>
            <w:vAlign w:val="center"/>
          </w:tcPr>
          <w:p w14:paraId="2DB29806" w14:textId="77777777" w:rsidR="00350203" w:rsidRPr="000B192A" w:rsidRDefault="00350203" w:rsidP="00110ABA">
            <w:pPr>
              <w:widowControl w:val="0"/>
              <w:snapToGrid w:val="0"/>
              <w:spacing w:after="0"/>
              <w:jc w:val="both"/>
              <w:rPr>
                <w:rFonts w:ascii="Times New Roman" w:hAnsi="Times New Roman"/>
                <w:sz w:val="24"/>
                <w:szCs w:val="24"/>
              </w:rPr>
            </w:pPr>
            <w:r w:rsidRPr="000B192A">
              <w:rPr>
                <w:rFonts w:ascii="Times New Roman" w:hAnsi="Times New Roman"/>
                <w:sz w:val="24"/>
                <w:szCs w:val="24"/>
              </w:rPr>
              <w:t>2-4</w:t>
            </w:r>
          </w:p>
        </w:tc>
      </w:tr>
    </w:tbl>
    <w:p w14:paraId="1B76BB14" w14:textId="77777777" w:rsidR="00350203" w:rsidRPr="000B192A" w:rsidRDefault="00350203" w:rsidP="00350203">
      <w:pPr>
        <w:spacing w:after="0"/>
        <w:jc w:val="both"/>
        <w:rPr>
          <w:rFonts w:ascii="Times New Roman" w:hAnsi="Times New Roman"/>
          <w:sz w:val="20"/>
          <w:szCs w:val="20"/>
          <w:u w:val="single"/>
        </w:rPr>
      </w:pPr>
      <w:r w:rsidRPr="000B192A">
        <w:rPr>
          <w:rFonts w:ascii="Times New Roman" w:hAnsi="Times New Roman"/>
          <w:sz w:val="20"/>
          <w:szCs w:val="20"/>
          <w:u w:val="single"/>
        </w:rPr>
        <w:t>Poznámky k organizaci výuky:</w:t>
      </w:r>
    </w:p>
    <w:p w14:paraId="34F3B8AC" w14:textId="77777777" w:rsidR="00350203" w:rsidRPr="000B192A" w:rsidRDefault="00350203" w:rsidP="00350203">
      <w:pPr>
        <w:spacing w:after="0"/>
        <w:jc w:val="both"/>
        <w:rPr>
          <w:rFonts w:ascii="Times New Roman" w:hAnsi="Times New Roman"/>
          <w:sz w:val="20"/>
          <w:szCs w:val="20"/>
        </w:rPr>
      </w:pPr>
      <w:r w:rsidRPr="000B192A">
        <w:rPr>
          <w:rFonts w:ascii="Times New Roman" w:hAnsi="Times New Roman"/>
          <w:sz w:val="20"/>
          <w:szCs w:val="20"/>
        </w:rPr>
        <w:t>Předmět Sólový zpěv se vyučuje v 1.- 3. ročníku I. stupně po dvojicích žáků nebo individuálně, od 4. ročníku individuálně.</w:t>
      </w:r>
    </w:p>
    <w:p w14:paraId="05006020" w14:textId="77777777" w:rsidR="00350203" w:rsidRPr="000B192A" w:rsidRDefault="00350203" w:rsidP="00350203">
      <w:pPr>
        <w:spacing w:after="0"/>
        <w:jc w:val="both"/>
        <w:rPr>
          <w:rFonts w:ascii="Times New Roman" w:hAnsi="Times New Roman"/>
          <w:sz w:val="20"/>
          <w:szCs w:val="20"/>
        </w:rPr>
      </w:pPr>
      <w:r w:rsidRPr="000B192A">
        <w:rPr>
          <w:rFonts w:ascii="Times New Roman" w:hAnsi="Times New Roman"/>
          <w:sz w:val="20"/>
          <w:szCs w:val="20"/>
        </w:rPr>
        <w:t>Ročníkové výstupy a organizace výuky předmětu Hudební nauka jsou uvedeny v kapitole dle obsahu.</w:t>
      </w:r>
    </w:p>
    <w:p w14:paraId="7A746398" w14:textId="77777777" w:rsidR="00350203" w:rsidRPr="000B192A" w:rsidRDefault="00350203" w:rsidP="00350203">
      <w:pPr>
        <w:spacing w:after="0"/>
        <w:jc w:val="both"/>
        <w:rPr>
          <w:rFonts w:ascii="Times New Roman" w:hAnsi="Times New Roman"/>
          <w:sz w:val="20"/>
          <w:szCs w:val="20"/>
        </w:rPr>
      </w:pPr>
      <w:r w:rsidRPr="000B192A">
        <w:rPr>
          <w:rFonts w:ascii="Times New Roman" w:hAnsi="Times New Roman"/>
          <w:sz w:val="20"/>
          <w:szCs w:val="20"/>
        </w:rPr>
        <w:t>Ročníkové výstupy předmětu Komorní zpěv jsou uvedeny na konci této kapitoly.</w:t>
      </w:r>
    </w:p>
    <w:p w14:paraId="5E1DB25B" w14:textId="77777777" w:rsidR="00350203" w:rsidRPr="000B192A" w:rsidRDefault="00350203" w:rsidP="00350203">
      <w:pPr>
        <w:spacing w:after="0"/>
        <w:jc w:val="both"/>
        <w:rPr>
          <w:rFonts w:ascii="Times New Roman" w:hAnsi="Times New Roman"/>
          <w:sz w:val="20"/>
          <w:szCs w:val="20"/>
        </w:rPr>
      </w:pPr>
      <w:r w:rsidRPr="000B192A">
        <w:rPr>
          <w:rFonts w:ascii="Times New Roman" w:hAnsi="Times New Roman"/>
          <w:sz w:val="20"/>
          <w:szCs w:val="20"/>
        </w:rPr>
        <w:t>Ročníkové výstupy předmětu Sborový zpěv jsou uvedeny v kapitole dle rozsahu.</w:t>
      </w:r>
    </w:p>
    <w:p w14:paraId="34503BE1" w14:textId="77777777" w:rsidR="00350203" w:rsidRPr="000B192A" w:rsidRDefault="00350203" w:rsidP="00350203">
      <w:pPr>
        <w:spacing w:after="0"/>
        <w:jc w:val="both"/>
        <w:rPr>
          <w:rFonts w:ascii="Times New Roman" w:hAnsi="Times New Roman"/>
          <w:sz w:val="20"/>
          <w:szCs w:val="20"/>
        </w:rPr>
      </w:pPr>
      <w:r w:rsidRPr="000B192A">
        <w:rPr>
          <w:rFonts w:ascii="Times New Roman" w:hAnsi="Times New Roman"/>
          <w:sz w:val="20"/>
          <w:szCs w:val="20"/>
        </w:rPr>
        <w:t>Pokud žák prokáže potřebné schopnosti, může sborový zpěv navštěvovat i v nižších ročnících.</w:t>
      </w:r>
    </w:p>
    <w:p w14:paraId="0515F305" w14:textId="77777777" w:rsidR="00350203" w:rsidRDefault="00350203" w:rsidP="00350203">
      <w:pPr>
        <w:jc w:val="both"/>
        <w:rPr>
          <w:rFonts w:ascii="Times New Roman" w:hAnsi="Times New Roman"/>
          <w:b/>
          <w:sz w:val="24"/>
          <w:szCs w:val="24"/>
          <w:u w:val="single"/>
        </w:rPr>
      </w:pPr>
    </w:p>
    <w:p w14:paraId="3618B6D9" w14:textId="77777777" w:rsidR="00350203" w:rsidRDefault="00350203" w:rsidP="00350203">
      <w:pPr>
        <w:jc w:val="both"/>
        <w:rPr>
          <w:rFonts w:ascii="Times New Roman" w:hAnsi="Times New Roman"/>
          <w:b/>
          <w:sz w:val="24"/>
          <w:szCs w:val="24"/>
          <w:u w:val="single"/>
        </w:rPr>
      </w:pPr>
    </w:p>
    <w:p w14:paraId="6D2B66DD" w14:textId="77777777" w:rsidR="00350203" w:rsidRDefault="00350203" w:rsidP="00350203">
      <w:pPr>
        <w:jc w:val="both"/>
        <w:rPr>
          <w:rFonts w:ascii="Times New Roman" w:hAnsi="Times New Roman"/>
          <w:b/>
          <w:sz w:val="24"/>
          <w:szCs w:val="24"/>
          <w:u w:val="single"/>
        </w:rPr>
      </w:pPr>
    </w:p>
    <w:p w14:paraId="351629CB" w14:textId="77777777" w:rsidR="00350203" w:rsidRDefault="00350203" w:rsidP="00350203">
      <w:pPr>
        <w:jc w:val="both"/>
        <w:rPr>
          <w:rFonts w:ascii="Times New Roman" w:hAnsi="Times New Roman"/>
          <w:b/>
          <w:sz w:val="24"/>
          <w:szCs w:val="24"/>
          <w:u w:val="single"/>
        </w:rPr>
      </w:pPr>
    </w:p>
    <w:p w14:paraId="2E4E0DD0" w14:textId="77777777" w:rsidR="00350203" w:rsidRPr="000B192A" w:rsidRDefault="00350203" w:rsidP="00350203">
      <w:pPr>
        <w:jc w:val="both"/>
        <w:rPr>
          <w:rFonts w:ascii="Times New Roman" w:hAnsi="Times New Roman"/>
          <w:b/>
          <w:sz w:val="24"/>
          <w:szCs w:val="24"/>
          <w:u w:val="single"/>
        </w:rPr>
      </w:pPr>
    </w:p>
    <w:p w14:paraId="0374BFD4" w14:textId="77777777" w:rsidR="00350203" w:rsidRPr="000B192A" w:rsidRDefault="00350203" w:rsidP="00350203">
      <w:pPr>
        <w:spacing w:after="0"/>
        <w:jc w:val="both"/>
        <w:rPr>
          <w:rFonts w:ascii="Times New Roman" w:hAnsi="Times New Roman"/>
          <w:b/>
          <w:sz w:val="24"/>
          <w:szCs w:val="24"/>
          <w:u w:val="single"/>
        </w:rPr>
      </w:pPr>
      <w:r w:rsidRPr="000B192A">
        <w:rPr>
          <w:rFonts w:ascii="Times New Roman" w:hAnsi="Times New Roman"/>
          <w:b/>
          <w:sz w:val="24"/>
          <w:szCs w:val="24"/>
          <w:u w:val="single"/>
        </w:rPr>
        <w:t>Ročníkové výstupy předmětu: Sólový zpěv</w:t>
      </w:r>
    </w:p>
    <w:p w14:paraId="30EFE4A2" w14:textId="77777777" w:rsidR="00350203" w:rsidRPr="000B192A" w:rsidRDefault="00350203" w:rsidP="00350203">
      <w:pPr>
        <w:spacing w:after="0"/>
        <w:jc w:val="both"/>
        <w:rPr>
          <w:rFonts w:ascii="Times New Roman" w:hAnsi="Times New Roman"/>
          <w:b/>
          <w:sz w:val="24"/>
          <w:szCs w:val="24"/>
        </w:rPr>
      </w:pPr>
    </w:p>
    <w:p w14:paraId="7E22F2AA"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I. STUPEŇ:</w:t>
      </w:r>
    </w:p>
    <w:p w14:paraId="1DC45F78" w14:textId="77777777" w:rsidR="00350203" w:rsidRPr="000B192A" w:rsidRDefault="00350203" w:rsidP="00350203">
      <w:pPr>
        <w:spacing w:after="0"/>
        <w:jc w:val="both"/>
        <w:rPr>
          <w:rFonts w:ascii="Times New Roman" w:hAnsi="Times New Roman"/>
          <w:b/>
          <w:sz w:val="24"/>
          <w:szCs w:val="24"/>
        </w:rPr>
      </w:pPr>
    </w:p>
    <w:p w14:paraId="118F2DE0"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1. ročník</w:t>
      </w:r>
    </w:p>
    <w:p w14:paraId="3CDFB574"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6D40FD21"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Předvede správný pěvecký postoj. </w:t>
      </w:r>
    </w:p>
    <w:p w14:paraId="713BBA98"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Napodobí postoj učitele a opraví své chyby. </w:t>
      </w:r>
    </w:p>
    <w:p w14:paraId="1B7250BB"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Povoluje bradu při cvičeních i přednesových skladbách. </w:t>
      </w:r>
    </w:p>
    <w:p w14:paraId="0B8FE4FD"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Předvede postavení volné brady a volného jazyka. </w:t>
      </w:r>
    </w:p>
    <w:p w14:paraId="2A50633A"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Využívá mimické svaly při rozevírání měkkého patra. </w:t>
      </w:r>
    </w:p>
    <w:p w14:paraId="68FB6D14"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Koriguje držení těla, postavení úst, nádechy. </w:t>
      </w:r>
    </w:p>
    <w:p w14:paraId="10947D46"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Opakuje dle učitele jednoduchá dechová cvičení. </w:t>
      </w:r>
    </w:p>
    <w:p w14:paraId="2B969436"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Předvede volný nádech i výdech. </w:t>
      </w:r>
    </w:p>
    <w:p w14:paraId="4AC0B4C8"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Využívá brániční dýchání. </w:t>
      </w:r>
    </w:p>
    <w:p w14:paraId="5DE43C57"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Napodobuje jednoduché artikulační celky. </w:t>
      </w:r>
    </w:p>
    <w:p w14:paraId="17EBADB9"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Zpívá jednoduché lidové i umělé písně. </w:t>
      </w:r>
    </w:p>
    <w:p w14:paraId="47745D0F" w14:textId="77777777" w:rsidR="00350203" w:rsidRPr="000B192A" w:rsidRDefault="00350203" w:rsidP="00997007">
      <w:pPr>
        <w:pStyle w:val="Default"/>
        <w:numPr>
          <w:ilvl w:val="0"/>
          <w:numId w:val="208"/>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Zpívá s doprovodem.</w:t>
      </w:r>
    </w:p>
    <w:p w14:paraId="5622F3E5" w14:textId="77777777" w:rsidR="00350203" w:rsidRPr="000B192A" w:rsidRDefault="00350203" w:rsidP="00350203">
      <w:pPr>
        <w:spacing w:after="0"/>
        <w:jc w:val="both"/>
        <w:rPr>
          <w:rFonts w:ascii="Times New Roman" w:hAnsi="Times New Roman"/>
          <w:b/>
          <w:sz w:val="24"/>
          <w:szCs w:val="24"/>
        </w:rPr>
      </w:pPr>
    </w:p>
    <w:p w14:paraId="15F3842A"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2. ročník</w:t>
      </w:r>
    </w:p>
    <w:p w14:paraId="3A220F48"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47B116B2" w14:textId="77777777" w:rsidR="00350203" w:rsidRPr="000B192A" w:rsidRDefault="00350203" w:rsidP="00997007">
      <w:pPr>
        <w:pStyle w:val="Default"/>
        <w:numPr>
          <w:ilvl w:val="0"/>
          <w:numId w:val="213"/>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Popíše správné uvolněné držení těla po dobu zpěvu. </w:t>
      </w:r>
    </w:p>
    <w:p w14:paraId="6FC086D3" w14:textId="77777777" w:rsidR="00350203" w:rsidRPr="000B192A" w:rsidRDefault="00350203" w:rsidP="00997007">
      <w:pPr>
        <w:pStyle w:val="Default"/>
        <w:numPr>
          <w:ilvl w:val="0"/>
          <w:numId w:val="213"/>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Stále více povoluje bradu. </w:t>
      </w:r>
    </w:p>
    <w:p w14:paraId="48013687" w14:textId="77777777" w:rsidR="00350203" w:rsidRPr="000B192A" w:rsidRDefault="00350203" w:rsidP="00997007">
      <w:pPr>
        <w:pStyle w:val="Default"/>
        <w:numPr>
          <w:ilvl w:val="0"/>
          <w:numId w:val="213"/>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Předvádí s pomocí učitele dechová cvičení na bázi bráničního dýchání. </w:t>
      </w:r>
    </w:p>
    <w:p w14:paraId="7195A5D7" w14:textId="77777777" w:rsidR="00350203" w:rsidRPr="000B192A" w:rsidRDefault="00350203" w:rsidP="00997007">
      <w:pPr>
        <w:pStyle w:val="Default"/>
        <w:numPr>
          <w:ilvl w:val="0"/>
          <w:numId w:val="213"/>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Vyslovuje správně souhlásky. </w:t>
      </w:r>
    </w:p>
    <w:p w14:paraId="15083047" w14:textId="77777777" w:rsidR="00350203" w:rsidRPr="000B192A" w:rsidRDefault="00350203" w:rsidP="00997007">
      <w:pPr>
        <w:pStyle w:val="Default"/>
        <w:numPr>
          <w:ilvl w:val="0"/>
          <w:numId w:val="213"/>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Nasazuje lehce a měkce jednotlivé vokály. </w:t>
      </w:r>
    </w:p>
    <w:p w14:paraId="7630E157" w14:textId="77777777" w:rsidR="00350203" w:rsidRPr="000B192A" w:rsidRDefault="00350203" w:rsidP="00997007">
      <w:pPr>
        <w:pStyle w:val="Default"/>
        <w:numPr>
          <w:ilvl w:val="0"/>
          <w:numId w:val="213"/>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Nezvedá bradu při postupu do výšky. </w:t>
      </w:r>
    </w:p>
    <w:p w14:paraId="4C41C6BC" w14:textId="77777777" w:rsidR="00350203" w:rsidRPr="000B192A" w:rsidRDefault="00350203" w:rsidP="00997007">
      <w:pPr>
        <w:pStyle w:val="Default"/>
        <w:numPr>
          <w:ilvl w:val="0"/>
          <w:numId w:val="213"/>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Dokáže identifikovat měkké patro a rozevřít ho. </w:t>
      </w:r>
    </w:p>
    <w:p w14:paraId="1271E527" w14:textId="77777777" w:rsidR="00350203" w:rsidRPr="000B192A" w:rsidRDefault="00350203" w:rsidP="00997007">
      <w:pPr>
        <w:pStyle w:val="Default"/>
        <w:numPr>
          <w:ilvl w:val="0"/>
          <w:numId w:val="213"/>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Rozevírá stále více prostor v ústech s cílem zakulatit zpívané tóny. </w:t>
      </w:r>
    </w:p>
    <w:p w14:paraId="3670CE41" w14:textId="77777777" w:rsidR="00350203" w:rsidRPr="000B192A" w:rsidRDefault="00350203" w:rsidP="00997007">
      <w:pPr>
        <w:pStyle w:val="Default"/>
        <w:numPr>
          <w:ilvl w:val="0"/>
          <w:numId w:val="213"/>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Opakuje jednoduché melodické celky s cílem procvičit melodickou paměť.</w:t>
      </w:r>
    </w:p>
    <w:p w14:paraId="20A55939" w14:textId="77777777" w:rsidR="00350203" w:rsidRPr="000B192A" w:rsidRDefault="00350203" w:rsidP="00997007">
      <w:pPr>
        <w:pStyle w:val="Default"/>
        <w:numPr>
          <w:ilvl w:val="0"/>
          <w:numId w:val="213"/>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Zpívá rytmicky jednoduché lidové i umělé písně.</w:t>
      </w:r>
    </w:p>
    <w:p w14:paraId="025CAFBC" w14:textId="77777777" w:rsidR="00350203" w:rsidRPr="000B192A" w:rsidRDefault="00350203" w:rsidP="00350203">
      <w:pPr>
        <w:spacing w:after="0"/>
        <w:jc w:val="both"/>
        <w:rPr>
          <w:rFonts w:ascii="Times New Roman" w:hAnsi="Times New Roman" w:cs="Times New Roman"/>
          <w:sz w:val="24"/>
          <w:szCs w:val="24"/>
        </w:rPr>
      </w:pPr>
    </w:p>
    <w:p w14:paraId="38CE7279"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3. ročník</w:t>
      </w:r>
    </w:p>
    <w:p w14:paraId="630A681F"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214947C7" w14:textId="77777777" w:rsidR="00350203" w:rsidRPr="000B192A" w:rsidRDefault="00350203" w:rsidP="00997007">
      <w:pPr>
        <w:pStyle w:val="Default"/>
        <w:numPr>
          <w:ilvl w:val="0"/>
          <w:numId w:val="215"/>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Vysvětlí zásady pěveckého postoje. </w:t>
      </w:r>
    </w:p>
    <w:p w14:paraId="135360F5" w14:textId="77777777" w:rsidR="00350203" w:rsidRPr="000B192A" w:rsidRDefault="00350203" w:rsidP="00997007">
      <w:pPr>
        <w:pStyle w:val="Default"/>
        <w:numPr>
          <w:ilvl w:val="0"/>
          <w:numId w:val="215"/>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Předvádí náznaky hlavové resonance.</w:t>
      </w:r>
    </w:p>
    <w:p w14:paraId="00BB4B4F" w14:textId="77777777" w:rsidR="00350203" w:rsidRPr="000B192A" w:rsidRDefault="00350203" w:rsidP="00997007">
      <w:pPr>
        <w:pStyle w:val="Default"/>
        <w:numPr>
          <w:ilvl w:val="0"/>
          <w:numId w:val="215"/>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Zpívá uvolněně otevřené vokály. </w:t>
      </w:r>
    </w:p>
    <w:p w14:paraId="2C44C0EF" w14:textId="77777777" w:rsidR="00350203" w:rsidRPr="000B192A" w:rsidRDefault="00350203" w:rsidP="00997007">
      <w:pPr>
        <w:pStyle w:val="Default"/>
        <w:numPr>
          <w:ilvl w:val="0"/>
          <w:numId w:val="215"/>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Tón nasazuje měkce bez sebemenšího tlaku. </w:t>
      </w:r>
    </w:p>
    <w:p w14:paraId="64AA633F" w14:textId="77777777" w:rsidR="00350203" w:rsidRPr="000B192A" w:rsidRDefault="00350203" w:rsidP="00997007">
      <w:pPr>
        <w:pStyle w:val="Default"/>
        <w:numPr>
          <w:ilvl w:val="0"/>
          <w:numId w:val="215"/>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Správně artikuluje zpívané slabiky. </w:t>
      </w:r>
    </w:p>
    <w:p w14:paraId="77AE45BB" w14:textId="77777777" w:rsidR="00350203" w:rsidRPr="000B192A" w:rsidRDefault="00350203" w:rsidP="00997007">
      <w:pPr>
        <w:pStyle w:val="Default"/>
        <w:numPr>
          <w:ilvl w:val="0"/>
          <w:numId w:val="215"/>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Vyjmenuje zásady hlasové hygieny. </w:t>
      </w:r>
    </w:p>
    <w:p w14:paraId="73B6175C" w14:textId="77777777" w:rsidR="00350203" w:rsidRPr="000B192A" w:rsidRDefault="00350203" w:rsidP="00997007">
      <w:pPr>
        <w:pStyle w:val="Default"/>
        <w:numPr>
          <w:ilvl w:val="0"/>
          <w:numId w:val="215"/>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Respektuje vhodné frázování textu a koriguje svoji činnost dle pokynů učitele. </w:t>
      </w:r>
    </w:p>
    <w:p w14:paraId="2BAB0B26" w14:textId="77777777" w:rsidR="00350203" w:rsidRPr="000B192A" w:rsidRDefault="00350203" w:rsidP="00997007">
      <w:pPr>
        <w:pStyle w:val="Default"/>
        <w:numPr>
          <w:ilvl w:val="0"/>
          <w:numId w:val="215"/>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Přenáší zadané tóny z krajních poloh do střední hlasové polohy. </w:t>
      </w:r>
    </w:p>
    <w:p w14:paraId="5BD78BD7" w14:textId="77777777" w:rsidR="00350203" w:rsidRPr="000B192A" w:rsidRDefault="00350203" w:rsidP="00997007">
      <w:pPr>
        <w:pStyle w:val="Default"/>
        <w:numPr>
          <w:ilvl w:val="0"/>
          <w:numId w:val="215"/>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Zpívá jednoduché lidové i umělé písně. </w:t>
      </w:r>
    </w:p>
    <w:p w14:paraId="771CAB8A" w14:textId="77777777" w:rsidR="00350203" w:rsidRPr="000B192A" w:rsidRDefault="00350203" w:rsidP="00997007">
      <w:pPr>
        <w:pStyle w:val="Default"/>
        <w:numPr>
          <w:ilvl w:val="0"/>
          <w:numId w:val="215"/>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Při přednesu využívá samostatněji dynamických prostředků, které mu umožňuje jeho hlasový aparát, zpívá dle svých možností intonačně čistě. </w:t>
      </w:r>
    </w:p>
    <w:p w14:paraId="21EDD7AD" w14:textId="77777777" w:rsidR="00350203" w:rsidRPr="000B192A" w:rsidRDefault="00350203" w:rsidP="00997007">
      <w:pPr>
        <w:pStyle w:val="Default"/>
        <w:numPr>
          <w:ilvl w:val="0"/>
          <w:numId w:val="215"/>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Je schopen veřejného vystoupení.</w:t>
      </w:r>
    </w:p>
    <w:p w14:paraId="3C77DC24" w14:textId="77777777" w:rsidR="00350203" w:rsidRPr="000B192A" w:rsidRDefault="00350203" w:rsidP="00350203">
      <w:pPr>
        <w:spacing w:after="0"/>
        <w:jc w:val="both"/>
        <w:rPr>
          <w:rFonts w:ascii="Times New Roman" w:hAnsi="Times New Roman"/>
          <w:sz w:val="24"/>
          <w:szCs w:val="24"/>
          <w:u w:val="single"/>
        </w:rPr>
      </w:pPr>
    </w:p>
    <w:p w14:paraId="5D45382E"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4. ročník</w:t>
      </w:r>
    </w:p>
    <w:p w14:paraId="43891427"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7CD6F508" w14:textId="77777777" w:rsidR="00350203" w:rsidRPr="000B192A" w:rsidRDefault="00350203" w:rsidP="00997007">
      <w:pPr>
        <w:pStyle w:val="Default"/>
        <w:numPr>
          <w:ilvl w:val="0"/>
          <w:numId w:val="210"/>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Realizuje předložená cvičení vycházející z upřesňujícího se pěveckého pocitu. </w:t>
      </w:r>
    </w:p>
    <w:p w14:paraId="5D831E14" w14:textId="77777777" w:rsidR="00350203" w:rsidRPr="000B192A" w:rsidRDefault="00350203" w:rsidP="00997007">
      <w:pPr>
        <w:pStyle w:val="Default"/>
        <w:numPr>
          <w:ilvl w:val="0"/>
          <w:numId w:val="210"/>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Pociťuje stále konkrétnější hlasové zážitky. </w:t>
      </w:r>
    </w:p>
    <w:p w14:paraId="0A25CDF2" w14:textId="77777777" w:rsidR="00350203" w:rsidRPr="000B192A" w:rsidRDefault="00350203" w:rsidP="00997007">
      <w:pPr>
        <w:pStyle w:val="Default"/>
        <w:numPr>
          <w:ilvl w:val="0"/>
          <w:numId w:val="210"/>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Pozná kantilénu. </w:t>
      </w:r>
    </w:p>
    <w:p w14:paraId="675A66DF" w14:textId="77777777" w:rsidR="00350203" w:rsidRPr="000B192A" w:rsidRDefault="00350203" w:rsidP="00997007">
      <w:pPr>
        <w:pStyle w:val="Default"/>
        <w:numPr>
          <w:ilvl w:val="0"/>
          <w:numId w:val="210"/>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Nepřepíná hlas (co do síly i rozsahu). </w:t>
      </w:r>
    </w:p>
    <w:p w14:paraId="12296E6D" w14:textId="77777777" w:rsidR="00350203" w:rsidRPr="000B192A" w:rsidRDefault="00350203" w:rsidP="00997007">
      <w:pPr>
        <w:pStyle w:val="Default"/>
        <w:numPr>
          <w:ilvl w:val="0"/>
          <w:numId w:val="210"/>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Aktivně vyjadřuje své pocity a snaží se je vhodně pojmenovávat. </w:t>
      </w:r>
    </w:p>
    <w:p w14:paraId="5A7E1746" w14:textId="77777777" w:rsidR="00350203" w:rsidRPr="000B192A" w:rsidRDefault="00350203" w:rsidP="00997007">
      <w:pPr>
        <w:pStyle w:val="Default"/>
        <w:numPr>
          <w:ilvl w:val="0"/>
          <w:numId w:val="210"/>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Kontroluje pohyb svého těla při zpěvu, omezuje nadbytečné „plevelné“ pohyby. </w:t>
      </w:r>
    </w:p>
    <w:p w14:paraId="324FC3CE" w14:textId="77777777" w:rsidR="00350203" w:rsidRPr="000B192A" w:rsidRDefault="00350203" w:rsidP="00997007">
      <w:pPr>
        <w:pStyle w:val="Default"/>
        <w:numPr>
          <w:ilvl w:val="0"/>
          <w:numId w:val="210"/>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Kontroluje uvolněnost celého organismu. </w:t>
      </w:r>
    </w:p>
    <w:p w14:paraId="3917747A" w14:textId="77777777" w:rsidR="00350203" w:rsidRPr="000B192A" w:rsidRDefault="00350203" w:rsidP="00997007">
      <w:pPr>
        <w:pStyle w:val="Default"/>
        <w:numPr>
          <w:ilvl w:val="0"/>
          <w:numId w:val="210"/>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Respektuje dle své mentální vyspělosti smysl zpívaného textu. </w:t>
      </w:r>
    </w:p>
    <w:p w14:paraId="53DC4077" w14:textId="77777777" w:rsidR="00350203" w:rsidRPr="000B192A" w:rsidRDefault="00350203" w:rsidP="00997007">
      <w:pPr>
        <w:pStyle w:val="Default"/>
        <w:numPr>
          <w:ilvl w:val="0"/>
          <w:numId w:val="210"/>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Nadechuje se vhodně tak, aby byl schopen zazpívat ucelenou melodickou frázi a přitom neporušoval významovou jednotu textu. </w:t>
      </w:r>
    </w:p>
    <w:p w14:paraId="43A1EE65" w14:textId="77777777" w:rsidR="00350203" w:rsidRPr="000B192A" w:rsidRDefault="00350203" w:rsidP="00997007">
      <w:pPr>
        <w:pStyle w:val="Default"/>
        <w:numPr>
          <w:ilvl w:val="0"/>
          <w:numId w:val="210"/>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Zpívá složitější lidové i umělé písně různých stylů a žánrů, respektuje notový zápis - dodržuje hodnoty zpívaných not, dynamická znaménka, fermaty apod.</w:t>
      </w:r>
    </w:p>
    <w:p w14:paraId="36437860" w14:textId="77777777" w:rsidR="00350203" w:rsidRPr="000B192A" w:rsidRDefault="00350203" w:rsidP="00350203">
      <w:pPr>
        <w:spacing w:after="0"/>
        <w:jc w:val="both"/>
        <w:rPr>
          <w:rFonts w:ascii="Times New Roman" w:hAnsi="Times New Roman"/>
          <w:b/>
          <w:sz w:val="24"/>
          <w:szCs w:val="24"/>
        </w:rPr>
      </w:pPr>
    </w:p>
    <w:p w14:paraId="556DD2FD"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5. ročník</w:t>
      </w:r>
    </w:p>
    <w:p w14:paraId="71442520"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5E512812" w14:textId="77777777" w:rsidR="00350203" w:rsidRPr="000B192A" w:rsidRDefault="00350203" w:rsidP="00997007">
      <w:pPr>
        <w:pStyle w:val="Default"/>
        <w:numPr>
          <w:ilvl w:val="0"/>
          <w:numId w:val="209"/>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Zpívá ze stále se zdokonalujícího pěveckého pocitu (kde a jak mu tóny zní, do jaké míry je uvolněný, jaké je postavení brady, jazyka a měkkého patra, jak a kam dýchá, jak sám sebe slyší apod.). </w:t>
      </w:r>
    </w:p>
    <w:p w14:paraId="6A7B26A9" w14:textId="77777777" w:rsidR="00350203" w:rsidRPr="000B192A" w:rsidRDefault="00350203" w:rsidP="00997007">
      <w:pPr>
        <w:pStyle w:val="Default"/>
        <w:numPr>
          <w:ilvl w:val="0"/>
          <w:numId w:val="209"/>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Reaguje na rady a připomínky učitele, využívá i vlastní pocitovou i sluchovou představu zpívaného celku. </w:t>
      </w:r>
    </w:p>
    <w:p w14:paraId="1186FF5C" w14:textId="77777777" w:rsidR="00350203" w:rsidRPr="000B192A" w:rsidRDefault="00350203" w:rsidP="00997007">
      <w:pPr>
        <w:pStyle w:val="Default"/>
        <w:numPr>
          <w:ilvl w:val="0"/>
          <w:numId w:val="209"/>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Zařazuje prvky legatového zpěvu. </w:t>
      </w:r>
    </w:p>
    <w:p w14:paraId="02FF175C" w14:textId="77777777" w:rsidR="00350203" w:rsidRPr="000B192A" w:rsidRDefault="00350203" w:rsidP="00997007">
      <w:pPr>
        <w:pStyle w:val="Default"/>
        <w:numPr>
          <w:ilvl w:val="0"/>
          <w:numId w:val="209"/>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Zamezuje nadbytečným gestům při zpívání. </w:t>
      </w:r>
    </w:p>
    <w:p w14:paraId="0F2FDAF9" w14:textId="77777777" w:rsidR="00350203" w:rsidRPr="000B192A" w:rsidRDefault="00350203" w:rsidP="00997007">
      <w:pPr>
        <w:pStyle w:val="Default"/>
        <w:numPr>
          <w:ilvl w:val="0"/>
          <w:numId w:val="209"/>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Rozumí zásadám péče o hlas. </w:t>
      </w:r>
    </w:p>
    <w:p w14:paraId="39F03EED" w14:textId="77777777" w:rsidR="00350203" w:rsidRPr="000B192A" w:rsidRDefault="00350203" w:rsidP="00997007">
      <w:pPr>
        <w:pStyle w:val="Default"/>
        <w:numPr>
          <w:ilvl w:val="0"/>
          <w:numId w:val="209"/>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Interpretuje složitější lidové i umělé písně různých stylů a žánrů, respektuje notový zápis, dokáže ho analyzovat na základě svých znalostí a dovedností. </w:t>
      </w:r>
    </w:p>
    <w:p w14:paraId="50AAEAFB" w14:textId="77777777" w:rsidR="00350203" w:rsidRPr="000B192A" w:rsidRDefault="00350203" w:rsidP="00997007">
      <w:pPr>
        <w:pStyle w:val="Default"/>
        <w:numPr>
          <w:ilvl w:val="0"/>
          <w:numId w:val="209"/>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Zaujímá stanovisko ke zpívaným přednesovým skladbám. </w:t>
      </w:r>
    </w:p>
    <w:p w14:paraId="480573B4" w14:textId="77777777" w:rsidR="00350203" w:rsidRPr="000B192A" w:rsidRDefault="00350203" w:rsidP="00997007">
      <w:pPr>
        <w:pStyle w:val="Default"/>
        <w:numPr>
          <w:ilvl w:val="0"/>
          <w:numId w:val="209"/>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Užívá základní názvosloví související s přednesovými skladbami. </w:t>
      </w:r>
    </w:p>
    <w:p w14:paraId="14349609" w14:textId="77777777" w:rsidR="00350203" w:rsidRPr="000B192A" w:rsidRDefault="00350203" w:rsidP="00997007">
      <w:pPr>
        <w:pStyle w:val="Default"/>
        <w:numPr>
          <w:ilvl w:val="0"/>
          <w:numId w:val="209"/>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Diskutuje o hudbě.</w:t>
      </w:r>
    </w:p>
    <w:p w14:paraId="406CA259" w14:textId="77777777" w:rsidR="00350203" w:rsidRPr="000B192A" w:rsidRDefault="00350203" w:rsidP="00350203">
      <w:pPr>
        <w:spacing w:after="0"/>
        <w:jc w:val="both"/>
        <w:rPr>
          <w:rFonts w:ascii="Times New Roman" w:hAnsi="Times New Roman"/>
          <w:sz w:val="24"/>
          <w:szCs w:val="24"/>
          <w:u w:val="single"/>
        </w:rPr>
      </w:pPr>
    </w:p>
    <w:p w14:paraId="229D0A53"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6. ročník</w:t>
      </w:r>
    </w:p>
    <w:p w14:paraId="7DA1CB65"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4304D934"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Dokáže si aktivně vybavit svůj pěvecký pocit vycházející z předchozího školení. </w:t>
      </w:r>
    </w:p>
    <w:p w14:paraId="2C0D6EF1"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Dokáže využívat samostatně technické dovednosti (nasazení tónů, čistá intonace při realizaci přednesových skladeb). </w:t>
      </w:r>
    </w:p>
    <w:p w14:paraId="1A65DF3B"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Zachovává přirozenost hlasu při zpěvu. </w:t>
      </w:r>
    </w:p>
    <w:p w14:paraId="51319F71"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Používá hlas v celém svém rozsahu. </w:t>
      </w:r>
    </w:p>
    <w:p w14:paraId="77BE970D"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Uplatňuje zásady hlasové hygieny. </w:t>
      </w:r>
    </w:p>
    <w:p w14:paraId="65B5C83A"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Hodnotí své vlastní pěvecké pokroky, poukazuje na svá slabá místa, navrhuje možnosti nápravy. </w:t>
      </w:r>
    </w:p>
    <w:p w14:paraId="09CF58AD"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Respektuje výkony spolužáků. </w:t>
      </w:r>
    </w:p>
    <w:p w14:paraId="7289A522"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Zpívá složitější lidové i umělé písně (v jednohlase i ve vícehlase), (s doprovodem i bez doprovodu). </w:t>
      </w:r>
    </w:p>
    <w:p w14:paraId="259103B6" w14:textId="77777777" w:rsidR="00350203"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Přednes obohacuje o agogiku.</w:t>
      </w:r>
    </w:p>
    <w:p w14:paraId="4748286C" w14:textId="77777777" w:rsidR="00350203" w:rsidRPr="000B192A" w:rsidRDefault="00350203" w:rsidP="00350203">
      <w:pPr>
        <w:pStyle w:val="Default"/>
        <w:autoSpaceDE/>
        <w:spacing w:line="276" w:lineRule="auto"/>
        <w:ind w:left="1296"/>
        <w:jc w:val="both"/>
        <w:rPr>
          <w:rFonts w:ascii="Times New Roman" w:hAnsi="Times New Roman" w:cs="Times New Roman"/>
          <w:color w:val="auto"/>
        </w:rPr>
      </w:pPr>
    </w:p>
    <w:p w14:paraId="36437FC4"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7. ročník</w:t>
      </w:r>
    </w:p>
    <w:p w14:paraId="56895573"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6D9FEF0C" w14:textId="77777777" w:rsidR="00350203" w:rsidRPr="000B192A" w:rsidRDefault="00350203" w:rsidP="00997007">
      <w:pPr>
        <w:pStyle w:val="Default"/>
        <w:numPr>
          <w:ilvl w:val="0"/>
          <w:numId w:val="21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Využívá všechny praktické pěvecké zkušenosti získané v předchozích ročnících. </w:t>
      </w:r>
    </w:p>
    <w:p w14:paraId="2BA28A22" w14:textId="77777777" w:rsidR="00350203" w:rsidRPr="000B192A" w:rsidRDefault="00350203" w:rsidP="00997007">
      <w:pPr>
        <w:pStyle w:val="Default"/>
        <w:numPr>
          <w:ilvl w:val="0"/>
          <w:numId w:val="21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Používá rozšířený hlasový rozsah a podle svých možností vyrovnané hlasové rejstříky. </w:t>
      </w:r>
    </w:p>
    <w:p w14:paraId="159A0E0D" w14:textId="77777777" w:rsidR="00350203" w:rsidRPr="000B192A" w:rsidRDefault="00350203" w:rsidP="00997007">
      <w:pPr>
        <w:pStyle w:val="Default"/>
        <w:numPr>
          <w:ilvl w:val="0"/>
          <w:numId w:val="21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Uvědomuje si jak a proč pečovat o svůj hlas i celkovou psychickou a fyzickou kondici. </w:t>
      </w:r>
    </w:p>
    <w:p w14:paraId="5219B814" w14:textId="77777777" w:rsidR="00350203" w:rsidRPr="000B192A" w:rsidRDefault="00350203" w:rsidP="00997007">
      <w:pPr>
        <w:pStyle w:val="Default"/>
        <w:numPr>
          <w:ilvl w:val="0"/>
          <w:numId w:val="21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Dokáže při nácviku i realizaci zadaných cvičení i přednesů projevit větší míru samostatnosti. </w:t>
      </w:r>
    </w:p>
    <w:p w14:paraId="3FB7A950" w14:textId="77777777" w:rsidR="00350203" w:rsidRPr="000B192A" w:rsidRDefault="00350203" w:rsidP="00997007">
      <w:pPr>
        <w:pStyle w:val="Default"/>
        <w:numPr>
          <w:ilvl w:val="0"/>
          <w:numId w:val="21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Dokáže kriticky zhodnotit svůj přístup k zadaným cvičením i přednesovým skladbám. </w:t>
      </w:r>
    </w:p>
    <w:p w14:paraId="03E737EF" w14:textId="77777777" w:rsidR="00350203" w:rsidRPr="000B192A" w:rsidRDefault="00350203" w:rsidP="00997007">
      <w:pPr>
        <w:pStyle w:val="Default"/>
        <w:numPr>
          <w:ilvl w:val="0"/>
          <w:numId w:val="21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Ovládá ve větší míře své pěvecké vyjadřování na základě porozumění hudbě i textu. </w:t>
      </w:r>
    </w:p>
    <w:p w14:paraId="58598571" w14:textId="77777777" w:rsidR="00350203" w:rsidRPr="000B192A" w:rsidRDefault="00350203" w:rsidP="00997007">
      <w:pPr>
        <w:pStyle w:val="Default"/>
        <w:numPr>
          <w:ilvl w:val="0"/>
          <w:numId w:val="21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Kultivuje svůj pěvecký projev. </w:t>
      </w:r>
    </w:p>
    <w:p w14:paraId="7D613409" w14:textId="77777777" w:rsidR="00350203" w:rsidRPr="000B192A" w:rsidRDefault="00350203" w:rsidP="00997007">
      <w:pPr>
        <w:pStyle w:val="Default"/>
        <w:numPr>
          <w:ilvl w:val="0"/>
          <w:numId w:val="21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Má své pěvecké vzory, diskutuje o pěveckém umění. </w:t>
      </w:r>
    </w:p>
    <w:p w14:paraId="1516445E" w14:textId="77777777" w:rsidR="00350203" w:rsidRPr="000B192A" w:rsidRDefault="00350203" w:rsidP="00997007">
      <w:pPr>
        <w:pStyle w:val="Default"/>
        <w:numPr>
          <w:ilvl w:val="0"/>
          <w:numId w:val="21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Zpívá složitější lidové i umělé písně s akcentací svých stylových představ. </w:t>
      </w:r>
    </w:p>
    <w:p w14:paraId="124990CF" w14:textId="77777777" w:rsidR="00350203" w:rsidRPr="000B192A" w:rsidRDefault="00350203" w:rsidP="00997007">
      <w:pPr>
        <w:pStyle w:val="Default"/>
        <w:numPr>
          <w:ilvl w:val="0"/>
          <w:numId w:val="21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Přednes obohacuje o agogiku.</w:t>
      </w:r>
    </w:p>
    <w:p w14:paraId="2B4513B1" w14:textId="77777777" w:rsidR="00350203" w:rsidRDefault="00350203" w:rsidP="00350203">
      <w:pPr>
        <w:spacing w:after="0"/>
        <w:jc w:val="both"/>
        <w:rPr>
          <w:rFonts w:ascii="Times New Roman" w:hAnsi="Times New Roman"/>
          <w:sz w:val="24"/>
          <w:szCs w:val="24"/>
          <w:u w:val="single"/>
        </w:rPr>
      </w:pPr>
    </w:p>
    <w:p w14:paraId="14113383" w14:textId="77777777" w:rsidR="00350203" w:rsidRPr="000B192A" w:rsidRDefault="00350203" w:rsidP="00350203">
      <w:pPr>
        <w:spacing w:after="0"/>
        <w:jc w:val="both"/>
        <w:rPr>
          <w:rFonts w:ascii="Times New Roman" w:hAnsi="Times New Roman"/>
          <w:sz w:val="24"/>
          <w:szCs w:val="24"/>
          <w:u w:val="single"/>
        </w:rPr>
      </w:pPr>
    </w:p>
    <w:p w14:paraId="72F1E3A1" w14:textId="77777777" w:rsidR="00350203" w:rsidRPr="000B192A" w:rsidRDefault="00350203" w:rsidP="00350203">
      <w:pPr>
        <w:spacing w:after="0"/>
        <w:jc w:val="both"/>
        <w:rPr>
          <w:rFonts w:ascii="Times New Roman" w:hAnsi="Times New Roman"/>
          <w:sz w:val="24"/>
          <w:szCs w:val="24"/>
          <w:u w:val="single"/>
        </w:rPr>
      </w:pPr>
    </w:p>
    <w:p w14:paraId="44B69CC9"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II. STUPEŇ:</w:t>
      </w:r>
    </w:p>
    <w:p w14:paraId="2CA9AA41" w14:textId="77777777" w:rsidR="00350203" w:rsidRPr="000B192A" w:rsidRDefault="00350203" w:rsidP="00350203">
      <w:pPr>
        <w:spacing w:after="0"/>
        <w:jc w:val="both"/>
        <w:rPr>
          <w:rFonts w:ascii="Times New Roman" w:hAnsi="Times New Roman"/>
          <w:b/>
          <w:sz w:val="24"/>
          <w:szCs w:val="24"/>
        </w:rPr>
      </w:pPr>
    </w:p>
    <w:p w14:paraId="03F55449"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Přípravný ročník</w:t>
      </w:r>
    </w:p>
    <w:p w14:paraId="75AF31BC"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5D13E27F"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Předvede správný pěvecký postoj. </w:t>
      </w:r>
    </w:p>
    <w:p w14:paraId="5EE4FCE0"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Povoluje bradu při cvičeních i přednesových skladbách. </w:t>
      </w:r>
    </w:p>
    <w:p w14:paraId="11C5F5F2"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Využívá mimické svaly při rozevírání měkkého patra. </w:t>
      </w:r>
    </w:p>
    <w:p w14:paraId="7278ECD9"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Koriguje držení těla, postavení úst, nádechy. </w:t>
      </w:r>
    </w:p>
    <w:p w14:paraId="242339EB"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Opakuje dle učitele jednoduchá dechová cvičení. </w:t>
      </w:r>
    </w:p>
    <w:p w14:paraId="7671B439"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Využívá brániční dýchání. </w:t>
      </w:r>
    </w:p>
    <w:p w14:paraId="031BF655"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Napodobuje jednoduché artikulační a melodické celky.</w:t>
      </w:r>
    </w:p>
    <w:p w14:paraId="62C5C5A9"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Vysvětlí jak pečovat o hlas.</w:t>
      </w:r>
    </w:p>
    <w:p w14:paraId="583CD9BC"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Orientuje se v notovém zápisu.</w:t>
      </w:r>
    </w:p>
    <w:p w14:paraId="3179DD03"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Zpívá jednoduché lidové i umělé písně. </w:t>
      </w:r>
    </w:p>
    <w:p w14:paraId="2B207C28" w14:textId="77777777" w:rsidR="00350203" w:rsidRPr="000B192A" w:rsidRDefault="00350203" w:rsidP="00997007">
      <w:pPr>
        <w:pStyle w:val="Default"/>
        <w:numPr>
          <w:ilvl w:val="0"/>
          <w:numId w:val="211"/>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Zpívá s doprovodem.</w:t>
      </w:r>
    </w:p>
    <w:p w14:paraId="1847C9A0" w14:textId="77777777" w:rsidR="00350203" w:rsidRPr="000B192A" w:rsidRDefault="00350203" w:rsidP="00350203">
      <w:pPr>
        <w:spacing w:after="0"/>
        <w:jc w:val="both"/>
        <w:rPr>
          <w:rFonts w:ascii="Times New Roman" w:hAnsi="Times New Roman"/>
          <w:b/>
          <w:sz w:val="24"/>
          <w:szCs w:val="24"/>
        </w:rPr>
      </w:pPr>
    </w:p>
    <w:p w14:paraId="150EB05B"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1. ročník</w:t>
      </w:r>
    </w:p>
    <w:p w14:paraId="6F90537F"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0EE01112"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Zúročuje své dosavadní pěvecké zkušenosti, dovednosti a návyky. </w:t>
      </w:r>
    </w:p>
    <w:p w14:paraId="44FBA29A"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Uvědoměle pracuje s dechem. </w:t>
      </w:r>
    </w:p>
    <w:p w14:paraId="0499B73B"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Dokáže vysvětlit smysl zpívaného cvičení. </w:t>
      </w:r>
    </w:p>
    <w:p w14:paraId="1816F846"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Využívá principy hlavové resonance. </w:t>
      </w:r>
    </w:p>
    <w:p w14:paraId="443F64DB"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Předvede zpěv v celém svém hlasovém rozsahu. </w:t>
      </w:r>
    </w:p>
    <w:p w14:paraId="4F0CEDB7"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Zpívá zpaměti zadaná cvičení i přednesové skladby. </w:t>
      </w:r>
    </w:p>
    <w:p w14:paraId="3E085C3F"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Kultivovaně interpretuje skladby, vysvětlí žánrové a stylové zvláštnosti zpívaného. </w:t>
      </w:r>
    </w:p>
    <w:p w14:paraId="61C7C3C3"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Uplatňuje se ve vícehlasém komorním seskupení.</w:t>
      </w:r>
    </w:p>
    <w:p w14:paraId="47ADF8BD" w14:textId="77777777" w:rsidR="00350203" w:rsidRPr="000B192A" w:rsidRDefault="00350203" w:rsidP="00350203">
      <w:pPr>
        <w:spacing w:after="0"/>
        <w:jc w:val="both"/>
        <w:rPr>
          <w:rFonts w:ascii="Times New Roman" w:hAnsi="Times New Roman"/>
          <w:sz w:val="24"/>
          <w:szCs w:val="24"/>
          <w:u w:val="single"/>
        </w:rPr>
      </w:pPr>
    </w:p>
    <w:p w14:paraId="782C4FE3"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2. ročník</w:t>
      </w:r>
    </w:p>
    <w:p w14:paraId="5701A083"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7477B4E7" w14:textId="77777777" w:rsidR="00350203" w:rsidRPr="000B192A" w:rsidRDefault="00350203" w:rsidP="00997007">
      <w:pPr>
        <w:pStyle w:val="Default"/>
        <w:numPr>
          <w:ilvl w:val="0"/>
          <w:numId w:val="207"/>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Rozvíjí a zdokonaluje svoje pěvecké dovednosti. </w:t>
      </w:r>
    </w:p>
    <w:p w14:paraId="2F63F0AA" w14:textId="77777777" w:rsidR="00350203" w:rsidRPr="000B192A" w:rsidRDefault="00350203" w:rsidP="00997007">
      <w:pPr>
        <w:pStyle w:val="Default"/>
        <w:numPr>
          <w:ilvl w:val="0"/>
          <w:numId w:val="207"/>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Všímá si chyb a samostatně se je pokouší odstraňovat. </w:t>
      </w:r>
    </w:p>
    <w:p w14:paraId="28146F38" w14:textId="77777777" w:rsidR="00350203" w:rsidRPr="000B192A" w:rsidRDefault="00350203" w:rsidP="00997007">
      <w:pPr>
        <w:pStyle w:val="Default"/>
        <w:numPr>
          <w:ilvl w:val="0"/>
          <w:numId w:val="207"/>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Hledá a zdokonaluje resonanční pocit. </w:t>
      </w:r>
    </w:p>
    <w:p w14:paraId="32FB796E" w14:textId="77777777" w:rsidR="00350203" w:rsidRPr="000B192A" w:rsidRDefault="00350203" w:rsidP="00997007">
      <w:pPr>
        <w:pStyle w:val="Default"/>
        <w:numPr>
          <w:ilvl w:val="0"/>
          <w:numId w:val="207"/>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Má vypěstovaný kultivovaný hlasový projev. </w:t>
      </w:r>
    </w:p>
    <w:p w14:paraId="746E52BD" w14:textId="77777777" w:rsidR="00350203" w:rsidRPr="000B192A" w:rsidRDefault="00350203" w:rsidP="00997007">
      <w:pPr>
        <w:pStyle w:val="Default"/>
        <w:numPr>
          <w:ilvl w:val="0"/>
          <w:numId w:val="207"/>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Posuzuje estetické vyznění svého pěveckého vyjadřování. </w:t>
      </w:r>
    </w:p>
    <w:p w14:paraId="47691E70" w14:textId="77777777" w:rsidR="00350203" w:rsidRPr="000B192A" w:rsidRDefault="00350203" w:rsidP="00997007">
      <w:pPr>
        <w:pStyle w:val="Default"/>
        <w:numPr>
          <w:ilvl w:val="0"/>
          <w:numId w:val="207"/>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Používá vyrovnaný hlas v celém hlasovém rozsahu. </w:t>
      </w:r>
    </w:p>
    <w:p w14:paraId="26C1793E" w14:textId="77777777" w:rsidR="00350203" w:rsidRPr="000B192A" w:rsidRDefault="00350203" w:rsidP="00997007">
      <w:pPr>
        <w:pStyle w:val="Default"/>
        <w:numPr>
          <w:ilvl w:val="0"/>
          <w:numId w:val="207"/>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Zaujímá vlastní stanovisko týkající se výběru repertoáru a jeho nácviku.</w:t>
      </w:r>
    </w:p>
    <w:p w14:paraId="67550F18" w14:textId="77777777" w:rsidR="00350203" w:rsidRPr="000B192A" w:rsidRDefault="00350203" w:rsidP="00350203">
      <w:pPr>
        <w:pStyle w:val="Default"/>
        <w:spacing w:line="276" w:lineRule="auto"/>
        <w:ind w:left="1296"/>
        <w:jc w:val="both"/>
        <w:rPr>
          <w:rFonts w:ascii="Times New Roman" w:hAnsi="Times New Roman" w:cs="Times New Roman"/>
          <w:color w:val="auto"/>
        </w:rPr>
      </w:pPr>
    </w:p>
    <w:p w14:paraId="4531082D" w14:textId="77777777" w:rsidR="00350203" w:rsidRPr="000B192A" w:rsidRDefault="00350203" w:rsidP="00350203">
      <w:pPr>
        <w:pStyle w:val="Default"/>
        <w:spacing w:line="276" w:lineRule="auto"/>
        <w:ind w:left="1296"/>
        <w:jc w:val="both"/>
        <w:rPr>
          <w:rFonts w:ascii="Times New Roman" w:hAnsi="Times New Roman" w:cs="Times New Roman"/>
          <w:color w:val="auto"/>
        </w:rPr>
      </w:pPr>
    </w:p>
    <w:p w14:paraId="051374E0"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3. ročník</w:t>
      </w:r>
    </w:p>
    <w:p w14:paraId="567776A3"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400F2D12"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Reguluje samostatně svůj pěvecký projev. </w:t>
      </w:r>
    </w:p>
    <w:p w14:paraId="2140EDEC"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Kontroluje všechny složky činnosti při zpěvu. </w:t>
      </w:r>
    </w:p>
    <w:p w14:paraId="52F43D2B"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Dokáže popsat zpěv jako ucelený propojený systém. </w:t>
      </w:r>
    </w:p>
    <w:p w14:paraId="7EDB6A91"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Zvládá zpěv plynulé kantilény s ohledem na vedení a dodržování frází, dobře se orientuje v hudebním zápise a textu. </w:t>
      </w:r>
    </w:p>
    <w:p w14:paraId="4294359C"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Diskutuje o svých dalších hudebních aktivitách, koncertech, plánech. </w:t>
      </w:r>
    </w:p>
    <w:p w14:paraId="4AD9821B"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Stanovuje si další cíle a vize na základě svých fyzických a psychických dispozic. </w:t>
      </w:r>
    </w:p>
    <w:p w14:paraId="156116E2"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Samostatně pracuje při korepetici. </w:t>
      </w:r>
    </w:p>
    <w:p w14:paraId="48B7A41C"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Zpívá písňovou tvorbu různých slohových období a žánrů od našich i zahraničních autorů.</w:t>
      </w:r>
    </w:p>
    <w:p w14:paraId="481F8F01" w14:textId="77777777" w:rsidR="00350203" w:rsidRDefault="00350203" w:rsidP="00350203">
      <w:pPr>
        <w:spacing w:after="0"/>
        <w:jc w:val="both"/>
        <w:rPr>
          <w:rFonts w:ascii="Times New Roman" w:hAnsi="Times New Roman"/>
          <w:sz w:val="24"/>
          <w:szCs w:val="24"/>
          <w:u w:val="single"/>
        </w:rPr>
      </w:pPr>
    </w:p>
    <w:p w14:paraId="7DBDE21D" w14:textId="77777777" w:rsidR="00350203" w:rsidRDefault="00350203" w:rsidP="00350203">
      <w:pPr>
        <w:spacing w:after="0"/>
        <w:jc w:val="both"/>
        <w:rPr>
          <w:rFonts w:ascii="Times New Roman" w:hAnsi="Times New Roman"/>
          <w:sz w:val="24"/>
          <w:szCs w:val="24"/>
          <w:u w:val="single"/>
        </w:rPr>
      </w:pPr>
    </w:p>
    <w:p w14:paraId="7898810C" w14:textId="77777777" w:rsidR="00350203" w:rsidRPr="000B192A" w:rsidRDefault="00350203" w:rsidP="00350203">
      <w:pPr>
        <w:spacing w:after="0"/>
        <w:jc w:val="both"/>
        <w:rPr>
          <w:rFonts w:ascii="Times New Roman" w:hAnsi="Times New Roman"/>
          <w:sz w:val="24"/>
          <w:szCs w:val="24"/>
          <w:u w:val="single"/>
        </w:rPr>
      </w:pPr>
    </w:p>
    <w:p w14:paraId="0D9B95C9"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4. ročník</w:t>
      </w:r>
    </w:p>
    <w:p w14:paraId="24CDED34"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0B11ABAD"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Vyhodnotí své pěvecko-technické dovednosti, uvědomuje si své pěvecké limity. </w:t>
      </w:r>
    </w:p>
    <w:p w14:paraId="3FF3BFC6"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Dokáže zhodnotit svůj pěvecký projev. </w:t>
      </w:r>
    </w:p>
    <w:p w14:paraId="0510E40D"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Dokáže samostatně nastudovat zvolenou přednesovou skladbu. </w:t>
      </w:r>
    </w:p>
    <w:p w14:paraId="74098762"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Volí vhodné výrazové prostředky. </w:t>
      </w:r>
    </w:p>
    <w:p w14:paraId="2C9BB170"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Utváří si svůj vlastní pěvecký styl. </w:t>
      </w:r>
    </w:p>
    <w:p w14:paraId="6BF2F2D2"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Profiluje se dle svého zájmu a preferencí. </w:t>
      </w:r>
    </w:p>
    <w:p w14:paraId="625A5A06"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Samostatně pracuje při korepetici. </w:t>
      </w:r>
    </w:p>
    <w:p w14:paraId="3F3C7C36"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Používá dynamickou i agogickou škálu a výraz v souvislosti s charakterem interpretované skladby. </w:t>
      </w:r>
    </w:p>
    <w:p w14:paraId="0E75E9E7"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Zpívá písňovou tvorbu různých slohových období a žánrů od našich i zahraničních autorů. </w:t>
      </w:r>
    </w:p>
    <w:p w14:paraId="5C9B04EE"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 xml:space="preserve">Orientuje se v základní pěvecké literatuře. </w:t>
      </w:r>
    </w:p>
    <w:p w14:paraId="4218F946" w14:textId="77777777" w:rsidR="00350203" w:rsidRPr="000B192A" w:rsidRDefault="00350203" w:rsidP="00350203">
      <w:pPr>
        <w:pStyle w:val="Default"/>
        <w:spacing w:line="276" w:lineRule="auto"/>
        <w:ind w:left="1296"/>
        <w:jc w:val="both"/>
        <w:rPr>
          <w:rFonts w:ascii="Times New Roman" w:hAnsi="Times New Roman" w:cs="Times New Roman"/>
          <w:color w:val="auto"/>
        </w:rPr>
      </w:pPr>
    </w:p>
    <w:p w14:paraId="531FD1F6" w14:textId="77777777" w:rsidR="00350203" w:rsidRPr="000B192A" w:rsidRDefault="00350203" w:rsidP="00350203">
      <w:pPr>
        <w:pStyle w:val="Default"/>
        <w:spacing w:line="276" w:lineRule="auto"/>
        <w:ind w:left="1296"/>
        <w:jc w:val="both"/>
        <w:rPr>
          <w:rFonts w:ascii="Times New Roman" w:hAnsi="Times New Roman" w:cs="Times New Roman"/>
          <w:color w:val="auto"/>
        </w:rPr>
      </w:pPr>
    </w:p>
    <w:p w14:paraId="06C6BAEA" w14:textId="77777777" w:rsidR="00350203" w:rsidRPr="000B192A" w:rsidRDefault="00350203" w:rsidP="00350203">
      <w:pPr>
        <w:spacing w:after="0"/>
        <w:jc w:val="both"/>
        <w:rPr>
          <w:rFonts w:ascii="Times New Roman" w:hAnsi="Times New Roman"/>
          <w:b/>
          <w:sz w:val="24"/>
          <w:szCs w:val="24"/>
          <w:u w:val="single"/>
        </w:rPr>
      </w:pPr>
      <w:r w:rsidRPr="000B192A">
        <w:rPr>
          <w:rFonts w:ascii="Times New Roman" w:hAnsi="Times New Roman"/>
          <w:b/>
          <w:sz w:val="24"/>
          <w:szCs w:val="24"/>
          <w:u w:val="single"/>
        </w:rPr>
        <w:t>Ročníkové výstupy předmětu: Komorní zpěv:</w:t>
      </w:r>
    </w:p>
    <w:p w14:paraId="10FD4FBE" w14:textId="77777777" w:rsidR="00350203" w:rsidRPr="000B192A" w:rsidRDefault="00350203" w:rsidP="00350203">
      <w:pPr>
        <w:pStyle w:val="Odstavecseseznamem"/>
        <w:spacing w:after="0"/>
        <w:ind w:left="1296"/>
        <w:jc w:val="both"/>
        <w:rPr>
          <w:rFonts w:ascii="Times New Roman" w:hAnsi="Times New Roman"/>
          <w:b/>
          <w:sz w:val="24"/>
          <w:szCs w:val="24"/>
        </w:rPr>
      </w:pPr>
    </w:p>
    <w:p w14:paraId="60E8F05B"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I. STUPEŇ:</w:t>
      </w:r>
    </w:p>
    <w:p w14:paraId="6359C612" w14:textId="77777777" w:rsidR="00350203" w:rsidRPr="000B192A" w:rsidRDefault="00350203" w:rsidP="00350203">
      <w:pPr>
        <w:spacing w:after="0"/>
        <w:jc w:val="both"/>
        <w:rPr>
          <w:rFonts w:ascii="Times New Roman" w:hAnsi="Times New Roman"/>
          <w:b/>
          <w:sz w:val="24"/>
          <w:szCs w:val="24"/>
        </w:rPr>
      </w:pPr>
    </w:p>
    <w:p w14:paraId="061099C7"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3. ročník</w:t>
      </w:r>
    </w:p>
    <w:p w14:paraId="45E816B9"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73BC9038"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Uplatní poznatky a dovednosti, které získal v individuální výuce.</w:t>
      </w:r>
    </w:p>
    <w:p w14:paraId="23F5AC75"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Zpívá písně v jednohlasé nebo kanonické úpravě.</w:t>
      </w:r>
    </w:p>
    <w:p w14:paraId="22E5BE93" w14:textId="77777777" w:rsidR="00350203" w:rsidRPr="000B192A" w:rsidRDefault="00350203" w:rsidP="00350203">
      <w:pPr>
        <w:pStyle w:val="Default"/>
        <w:spacing w:line="276" w:lineRule="auto"/>
        <w:jc w:val="both"/>
        <w:rPr>
          <w:rFonts w:ascii="Times New Roman" w:hAnsi="Times New Roman" w:cs="Times New Roman"/>
          <w:color w:val="auto"/>
        </w:rPr>
      </w:pPr>
    </w:p>
    <w:p w14:paraId="62CCDE79"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4. ročník</w:t>
      </w:r>
    </w:p>
    <w:p w14:paraId="687FB653"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06827D5A"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Předvede orientaci v zápisu vícehlasých písní.</w:t>
      </w:r>
    </w:p>
    <w:p w14:paraId="570F8816"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Zazpívá dvojhlas v terciové úpravě.</w:t>
      </w:r>
    </w:p>
    <w:p w14:paraId="09E49C25" w14:textId="77777777" w:rsidR="00350203" w:rsidRPr="000B192A" w:rsidRDefault="00350203" w:rsidP="00350203">
      <w:pPr>
        <w:pStyle w:val="Default"/>
        <w:spacing w:line="276" w:lineRule="auto"/>
        <w:ind w:left="1296"/>
        <w:jc w:val="both"/>
        <w:rPr>
          <w:rFonts w:ascii="Times New Roman" w:hAnsi="Times New Roman" w:cs="Times New Roman"/>
          <w:color w:val="auto"/>
        </w:rPr>
      </w:pPr>
    </w:p>
    <w:p w14:paraId="2246FD5A"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5. ročník</w:t>
      </w:r>
    </w:p>
    <w:p w14:paraId="18722B3B"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6EF13F7C"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Zazpívá vícehlasé písně s doprovodem.</w:t>
      </w:r>
    </w:p>
    <w:p w14:paraId="381D7C12" w14:textId="77777777" w:rsidR="00350203" w:rsidRPr="000B192A" w:rsidRDefault="00350203" w:rsidP="00997007">
      <w:pPr>
        <w:pStyle w:val="Default"/>
        <w:numPr>
          <w:ilvl w:val="0"/>
          <w:numId w:val="212"/>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Rozezná odchylky v intonaci.</w:t>
      </w:r>
    </w:p>
    <w:p w14:paraId="5E2D9A79" w14:textId="77777777" w:rsidR="00350203" w:rsidRPr="000B192A" w:rsidRDefault="00350203" w:rsidP="00350203">
      <w:pPr>
        <w:pStyle w:val="Default"/>
        <w:spacing w:line="276" w:lineRule="auto"/>
        <w:jc w:val="both"/>
        <w:rPr>
          <w:rFonts w:ascii="Times New Roman" w:hAnsi="Times New Roman" w:cs="Times New Roman"/>
          <w:color w:val="auto"/>
        </w:rPr>
      </w:pPr>
    </w:p>
    <w:p w14:paraId="168C0F4B"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6. ročník</w:t>
      </w:r>
    </w:p>
    <w:p w14:paraId="163362FA"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4C68C32C"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Aktivně spolupracuje s ostatními.</w:t>
      </w:r>
    </w:p>
    <w:p w14:paraId="6A144B38"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Během zpěvu upraví své intonační odchylky.</w:t>
      </w:r>
    </w:p>
    <w:p w14:paraId="27969430"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Zpívá s vědomím nutnosti přizpůsobit vlastní zpěv pro potřeby celku-nekřičí, neforsíruje.</w:t>
      </w:r>
    </w:p>
    <w:p w14:paraId="56BFBE0B" w14:textId="77777777" w:rsidR="00350203" w:rsidRDefault="00350203" w:rsidP="00350203">
      <w:pPr>
        <w:pStyle w:val="Default"/>
        <w:spacing w:line="276" w:lineRule="auto"/>
        <w:jc w:val="both"/>
        <w:rPr>
          <w:rFonts w:ascii="Times New Roman" w:hAnsi="Times New Roman" w:cs="Times New Roman"/>
          <w:color w:val="auto"/>
        </w:rPr>
      </w:pPr>
    </w:p>
    <w:p w14:paraId="14EA8636" w14:textId="77777777" w:rsidR="00350203" w:rsidRPr="000B192A" w:rsidRDefault="00350203" w:rsidP="00350203">
      <w:pPr>
        <w:pStyle w:val="Default"/>
        <w:spacing w:line="276" w:lineRule="auto"/>
        <w:jc w:val="both"/>
        <w:rPr>
          <w:rFonts w:ascii="Times New Roman" w:hAnsi="Times New Roman" w:cs="Times New Roman"/>
          <w:color w:val="auto"/>
        </w:rPr>
      </w:pPr>
    </w:p>
    <w:p w14:paraId="042B93C5"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7. ročník</w:t>
      </w:r>
    </w:p>
    <w:p w14:paraId="16D0B15A"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5F3099CB"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Podle věku a hlasových možností je schopen zpívat ve složitějším dvojhlasu i vícehlasu.</w:t>
      </w:r>
    </w:p>
    <w:p w14:paraId="6688E140"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Využívá adekvátní výrazové prostředky a dynamiku – podle charakteru a žánru písní.</w:t>
      </w:r>
    </w:p>
    <w:p w14:paraId="2C3652A8" w14:textId="77777777" w:rsidR="00350203" w:rsidRPr="000B192A" w:rsidRDefault="00350203" w:rsidP="00997007">
      <w:pPr>
        <w:pStyle w:val="Default"/>
        <w:numPr>
          <w:ilvl w:val="0"/>
          <w:numId w:val="206"/>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Zazpívá vícehlasé písně s nástrojovým doprovodem i s tzv. Half-playbackem (doprovod na CD).</w:t>
      </w:r>
    </w:p>
    <w:p w14:paraId="3B0DBAEB" w14:textId="77777777" w:rsidR="00350203" w:rsidRPr="000B192A" w:rsidRDefault="00350203" w:rsidP="00350203">
      <w:pPr>
        <w:pStyle w:val="Default"/>
        <w:spacing w:line="276" w:lineRule="auto"/>
        <w:jc w:val="both"/>
        <w:rPr>
          <w:rFonts w:ascii="Times New Roman" w:hAnsi="Times New Roman" w:cs="Times New Roman"/>
          <w:color w:val="auto"/>
        </w:rPr>
      </w:pPr>
    </w:p>
    <w:p w14:paraId="18C89294" w14:textId="77777777" w:rsidR="00350203" w:rsidRPr="000B192A" w:rsidRDefault="00350203" w:rsidP="00350203">
      <w:pPr>
        <w:spacing w:after="0"/>
        <w:jc w:val="both"/>
        <w:rPr>
          <w:rFonts w:ascii="Times New Roman" w:hAnsi="Times New Roman"/>
          <w:sz w:val="24"/>
          <w:szCs w:val="24"/>
          <w:u w:val="single"/>
        </w:rPr>
      </w:pPr>
    </w:p>
    <w:p w14:paraId="61ABFCFF"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II. STUPEŇ:</w:t>
      </w:r>
    </w:p>
    <w:p w14:paraId="1E15BC8C" w14:textId="77777777" w:rsidR="00350203" w:rsidRPr="000B192A" w:rsidRDefault="00350203" w:rsidP="00350203">
      <w:pPr>
        <w:spacing w:after="0"/>
        <w:jc w:val="both"/>
        <w:rPr>
          <w:rFonts w:ascii="Times New Roman" w:hAnsi="Times New Roman"/>
          <w:b/>
          <w:sz w:val="24"/>
          <w:szCs w:val="24"/>
        </w:rPr>
      </w:pPr>
    </w:p>
    <w:p w14:paraId="42EF0EA4"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1. ročník</w:t>
      </w:r>
    </w:p>
    <w:p w14:paraId="681183DD"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02FCB0C5"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Zpívá vícehlasé lidové a umělé písně podle svých hlasových možností, pěvecké vyspělosti a zaměření žáka.</w:t>
      </w:r>
    </w:p>
    <w:p w14:paraId="3316363B"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Využívá adekvátní výrazové prostředky a dynamiku–dle charakteru a žánru písní.</w:t>
      </w:r>
    </w:p>
    <w:p w14:paraId="762B45E8" w14:textId="77777777" w:rsidR="00350203" w:rsidRPr="000B192A" w:rsidRDefault="00350203" w:rsidP="00350203">
      <w:pPr>
        <w:pStyle w:val="Default"/>
        <w:spacing w:line="276" w:lineRule="auto"/>
        <w:jc w:val="both"/>
        <w:rPr>
          <w:rFonts w:ascii="Times New Roman" w:hAnsi="Times New Roman" w:cs="Times New Roman"/>
          <w:color w:val="auto"/>
        </w:rPr>
      </w:pPr>
    </w:p>
    <w:p w14:paraId="7525C944"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2. ročník</w:t>
      </w:r>
    </w:p>
    <w:p w14:paraId="45A73CCC"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3BD44B21"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Zpívá náročné vícehlasé písně různých žánrů.</w:t>
      </w:r>
    </w:p>
    <w:p w14:paraId="5A5315D7"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Přizpůsobí se svým spolužákům v intonaci, tempu, dynamice a síle hlasu.</w:t>
      </w:r>
    </w:p>
    <w:p w14:paraId="4079C5AD" w14:textId="77777777" w:rsidR="00350203" w:rsidRPr="000B192A" w:rsidRDefault="00350203" w:rsidP="00350203">
      <w:pPr>
        <w:pStyle w:val="Default"/>
        <w:spacing w:line="276" w:lineRule="auto"/>
        <w:jc w:val="both"/>
        <w:rPr>
          <w:rFonts w:ascii="Times New Roman" w:hAnsi="Times New Roman" w:cs="Times New Roman"/>
          <w:color w:val="auto"/>
        </w:rPr>
      </w:pPr>
    </w:p>
    <w:p w14:paraId="1AA15F42"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3. ročník</w:t>
      </w:r>
    </w:p>
    <w:p w14:paraId="3BD01F8C"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3A571D05"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Zpívá vícehlasé písně a capella, s nástrojovým doprovodem i s doprovodem CD.</w:t>
      </w:r>
    </w:p>
    <w:p w14:paraId="3B011685"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Vyjádří názor na studovanou skladbu či píseň a svůj názor zdůvodní.</w:t>
      </w:r>
    </w:p>
    <w:p w14:paraId="33C9ADA8" w14:textId="77777777" w:rsidR="00350203" w:rsidRPr="000B192A" w:rsidRDefault="00350203" w:rsidP="00350203">
      <w:pPr>
        <w:pStyle w:val="Default"/>
        <w:spacing w:line="276" w:lineRule="auto"/>
        <w:ind w:left="1296"/>
        <w:jc w:val="both"/>
        <w:rPr>
          <w:rFonts w:ascii="Times New Roman" w:hAnsi="Times New Roman" w:cs="Times New Roman"/>
          <w:color w:val="auto"/>
        </w:rPr>
      </w:pPr>
    </w:p>
    <w:p w14:paraId="5B17C87E" w14:textId="77777777" w:rsidR="00350203" w:rsidRPr="000B192A" w:rsidRDefault="00350203" w:rsidP="00350203">
      <w:pPr>
        <w:spacing w:after="0"/>
        <w:jc w:val="both"/>
        <w:rPr>
          <w:rFonts w:ascii="Times New Roman" w:hAnsi="Times New Roman"/>
          <w:b/>
          <w:sz w:val="24"/>
          <w:szCs w:val="24"/>
        </w:rPr>
      </w:pPr>
      <w:r w:rsidRPr="000B192A">
        <w:rPr>
          <w:rFonts w:ascii="Times New Roman" w:hAnsi="Times New Roman"/>
          <w:b/>
          <w:sz w:val="24"/>
          <w:szCs w:val="24"/>
        </w:rPr>
        <w:t>4. ročník</w:t>
      </w:r>
    </w:p>
    <w:p w14:paraId="3A736809" w14:textId="77777777" w:rsidR="00350203" w:rsidRPr="000B192A" w:rsidRDefault="00350203" w:rsidP="00350203">
      <w:pPr>
        <w:spacing w:after="0"/>
        <w:ind w:firstLine="576"/>
        <w:jc w:val="both"/>
        <w:rPr>
          <w:rFonts w:ascii="Times New Roman" w:hAnsi="Times New Roman"/>
          <w:sz w:val="24"/>
          <w:szCs w:val="24"/>
        </w:rPr>
      </w:pPr>
      <w:r w:rsidRPr="000B192A">
        <w:rPr>
          <w:rFonts w:ascii="Times New Roman" w:hAnsi="Times New Roman"/>
          <w:sz w:val="24"/>
          <w:szCs w:val="24"/>
        </w:rPr>
        <w:t>Žák:</w:t>
      </w:r>
    </w:p>
    <w:p w14:paraId="786AE813"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Zazpívá různé vícehlasé písně.</w:t>
      </w:r>
    </w:p>
    <w:p w14:paraId="385613B1"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Používá dynamickou i agogickou škálu a výraz v souvislosti s charakterem interpretované vícehlasé skladby.</w:t>
      </w:r>
    </w:p>
    <w:p w14:paraId="593E51A1" w14:textId="77777777" w:rsidR="00350203" w:rsidRPr="000B192A" w:rsidRDefault="00350203" w:rsidP="00997007">
      <w:pPr>
        <w:pStyle w:val="Default"/>
        <w:numPr>
          <w:ilvl w:val="0"/>
          <w:numId w:val="214"/>
        </w:numPr>
        <w:autoSpaceDE/>
        <w:spacing w:line="276" w:lineRule="auto"/>
        <w:jc w:val="both"/>
        <w:rPr>
          <w:rFonts w:ascii="Times New Roman" w:hAnsi="Times New Roman" w:cs="Times New Roman"/>
          <w:color w:val="auto"/>
        </w:rPr>
      </w:pPr>
      <w:r w:rsidRPr="000B192A">
        <w:rPr>
          <w:rFonts w:ascii="Times New Roman" w:hAnsi="Times New Roman" w:cs="Times New Roman"/>
          <w:color w:val="auto"/>
        </w:rPr>
        <w:t>Vyjádří názor na studovanou skladbu či píseň a svůj názor zdůvodní.</w:t>
      </w:r>
    </w:p>
    <w:p w14:paraId="46CE6FA5" w14:textId="77777777" w:rsidR="00350203" w:rsidRPr="000B192A" w:rsidRDefault="00350203" w:rsidP="00350203">
      <w:pPr>
        <w:pStyle w:val="Default"/>
        <w:spacing w:line="276" w:lineRule="auto"/>
        <w:ind w:left="1296"/>
        <w:jc w:val="both"/>
        <w:rPr>
          <w:rFonts w:ascii="Times New Roman" w:hAnsi="Times New Roman" w:cs="Times New Roman"/>
          <w:color w:val="auto"/>
        </w:rPr>
      </w:pPr>
    </w:p>
    <w:p w14:paraId="789DE4D4" w14:textId="77777777" w:rsidR="00350203" w:rsidRPr="000B192A" w:rsidRDefault="00350203" w:rsidP="00350203">
      <w:pPr>
        <w:pStyle w:val="Default"/>
        <w:spacing w:line="276" w:lineRule="auto"/>
        <w:ind w:left="1296"/>
        <w:jc w:val="both"/>
        <w:rPr>
          <w:rFonts w:ascii="Times New Roman" w:hAnsi="Times New Roman" w:cs="Times New Roman"/>
          <w:color w:val="auto"/>
        </w:rPr>
      </w:pPr>
    </w:p>
    <w:p w14:paraId="5C609BB0" w14:textId="77777777" w:rsidR="00350203" w:rsidRPr="000B192A" w:rsidRDefault="00350203" w:rsidP="00350203">
      <w:pPr>
        <w:pStyle w:val="Default"/>
        <w:spacing w:line="276" w:lineRule="auto"/>
        <w:ind w:left="2059"/>
        <w:jc w:val="both"/>
        <w:rPr>
          <w:rFonts w:ascii="Times New Roman" w:hAnsi="Times New Roman" w:cs="Times New Roman"/>
          <w:color w:val="auto"/>
        </w:rPr>
      </w:pPr>
    </w:p>
    <w:p w14:paraId="0141A6C1" w14:textId="77777777" w:rsidR="006A43E4" w:rsidRDefault="006A43E4" w:rsidP="006A43E4">
      <w:pPr>
        <w:pStyle w:val="Default"/>
        <w:spacing w:line="276" w:lineRule="auto"/>
        <w:jc w:val="both"/>
        <w:rPr>
          <w:rFonts w:ascii="Times New Roman" w:hAnsi="Times New Roman" w:cs="Times New Roman"/>
          <w:color w:val="auto"/>
        </w:rPr>
      </w:pPr>
    </w:p>
    <w:p w14:paraId="4EA6D83C" w14:textId="77777777" w:rsidR="006A43E4" w:rsidRDefault="006A43E4" w:rsidP="006A43E4">
      <w:pPr>
        <w:pStyle w:val="Default"/>
        <w:spacing w:line="276" w:lineRule="auto"/>
        <w:jc w:val="both"/>
        <w:rPr>
          <w:rFonts w:ascii="Times New Roman" w:hAnsi="Times New Roman" w:cs="Times New Roman"/>
          <w:color w:val="auto"/>
        </w:rPr>
      </w:pPr>
    </w:p>
    <w:p w14:paraId="71C25062" w14:textId="77777777" w:rsidR="00FF1BDF" w:rsidRPr="00E4425C" w:rsidRDefault="00E4425C" w:rsidP="00E4425C">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p>
    <w:p w14:paraId="4692BC0F" w14:textId="77777777" w:rsidR="00F31634" w:rsidRPr="006A43E4" w:rsidRDefault="00F31634" w:rsidP="006A43E4">
      <w:pPr>
        <w:pStyle w:val="Nadpis2"/>
      </w:pPr>
      <w:bookmarkStart w:id="164" w:name="_Studijní_zaměření_Hra_22"/>
      <w:bookmarkEnd w:id="164"/>
      <w:r w:rsidRPr="006A43E4">
        <w:t xml:space="preserve"> </w:t>
      </w:r>
      <w:hyperlink w:anchor="_Studijní_zaměření_Hra_22" w:history="1">
        <w:bookmarkStart w:id="165" w:name="_Toc165471340"/>
        <w:bookmarkStart w:id="166" w:name="_Toc223675595"/>
        <w:r w:rsidRPr="006A43E4">
          <w:rPr>
            <w:rStyle w:val="Hypertextovodkaz"/>
            <w:color w:val="000000"/>
            <w:u w:val="none"/>
          </w:rPr>
          <w:t>Studijní z</w:t>
        </w:r>
        <w:r w:rsidRPr="006A43E4">
          <w:rPr>
            <w:rStyle w:val="Hypertextovodkaz"/>
            <w:color w:val="000000"/>
            <w:u w:val="none"/>
          </w:rPr>
          <w:t>a</w:t>
        </w:r>
        <w:r w:rsidRPr="006A43E4">
          <w:rPr>
            <w:rStyle w:val="Hypertextovodkaz"/>
            <w:color w:val="000000"/>
            <w:u w:val="none"/>
          </w:rPr>
          <w:t>měření Hra na akordeon</w:t>
        </w:r>
        <w:bookmarkEnd w:id="165"/>
        <w:bookmarkEnd w:id="166"/>
      </w:hyperlink>
    </w:p>
    <w:p w14:paraId="06455A0E" w14:textId="77777777" w:rsidR="00F31634" w:rsidRDefault="00F31634" w:rsidP="00865378">
      <w:pPr>
        <w:spacing w:after="0"/>
        <w:jc w:val="both"/>
        <w:rPr>
          <w:rFonts w:ascii="Times New Roman" w:hAnsi="Times New Roman"/>
          <w:sz w:val="24"/>
          <w:szCs w:val="24"/>
        </w:rPr>
      </w:pPr>
    </w:p>
    <w:p w14:paraId="2D9C6CF4" w14:textId="77777777" w:rsidR="00F31634" w:rsidRDefault="00F31634" w:rsidP="00865378">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Akordeon je nástroj sólový, případně doprovodný, lehce přenosný, víceúčelově použitelný kdekoli a k jakékoli příležitosti. Hráči na akordeon působí jako sólisté (interpretují skladby klasické, taneční, lidové, populární atd.) nebo jako členové komorních a orchestrálních uskupení.</w:t>
      </w:r>
    </w:p>
    <w:p w14:paraId="650CAA60" w14:textId="77777777" w:rsidR="00F31634" w:rsidRDefault="00F31634" w:rsidP="00865378">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Žáky vedeme ke kladnému vztahu k nástroji i hudbě obecně. Při nácviku skladeb rozvíjíme volní vlastnosti: vytrvalost, svědomitost, pevnou vůli a píli. Praktikujeme souhru a vedeme žáky k pocitu sounáležitosti při komorní hře. Žáky zapojujeme do vystoupení a koncertů a cílíme ke snaze o celoživotní provozování hudby.</w:t>
      </w:r>
    </w:p>
    <w:p w14:paraId="31F107A2" w14:textId="77777777" w:rsidR="00F31634" w:rsidRDefault="00F31634" w:rsidP="00865378">
      <w:pPr>
        <w:pStyle w:val="Default"/>
        <w:spacing w:line="276" w:lineRule="auto"/>
        <w:ind w:firstLine="708"/>
        <w:jc w:val="both"/>
        <w:rPr>
          <w:rFonts w:ascii="Times New Roman" w:hAnsi="Times New Roman" w:cs="Times New Roman"/>
          <w:b/>
          <w:color w:val="auto"/>
          <w:u w:val="single"/>
        </w:rPr>
      </w:pPr>
    </w:p>
    <w:p w14:paraId="06BE94C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70" w:type="dxa"/>
        <w:tblLayout w:type="fixed"/>
        <w:tblLook w:val="0000" w:firstRow="0" w:lastRow="0" w:firstColumn="0" w:lastColumn="0" w:noHBand="0" w:noVBand="0"/>
      </w:tblPr>
      <w:tblGrid>
        <w:gridCol w:w="2876"/>
        <w:gridCol w:w="576"/>
        <w:gridCol w:w="576"/>
        <w:gridCol w:w="576"/>
        <w:gridCol w:w="576"/>
        <w:gridCol w:w="576"/>
        <w:gridCol w:w="576"/>
        <w:gridCol w:w="576"/>
        <w:gridCol w:w="576"/>
        <w:gridCol w:w="576"/>
        <w:gridCol w:w="750"/>
        <w:gridCol w:w="881"/>
      </w:tblGrid>
      <w:tr w:rsidR="00F31634" w14:paraId="5371424A" w14:textId="77777777">
        <w:trPr>
          <w:cantSplit/>
        </w:trPr>
        <w:tc>
          <w:tcPr>
            <w:tcW w:w="2876" w:type="dxa"/>
            <w:vMerge w:val="restart"/>
            <w:tcBorders>
              <w:top w:val="single" w:sz="4" w:space="0" w:color="000000"/>
              <w:left w:val="single" w:sz="4" w:space="0" w:color="000000"/>
              <w:bottom w:val="single" w:sz="4" w:space="0" w:color="000000"/>
            </w:tcBorders>
          </w:tcPr>
          <w:p w14:paraId="585DDE8C" w14:textId="77777777" w:rsidR="00F31634" w:rsidRDefault="00F31634" w:rsidP="00865378">
            <w:pPr>
              <w:snapToGrid w:val="0"/>
              <w:spacing w:after="0"/>
              <w:jc w:val="both"/>
              <w:rPr>
                <w:rFonts w:ascii="Times New Roman" w:hAnsi="Times New Roman"/>
                <w:sz w:val="24"/>
                <w:szCs w:val="24"/>
              </w:rPr>
            </w:pPr>
          </w:p>
        </w:tc>
        <w:tc>
          <w:tcPr>
            <w:tcW w:w="4032" w:type="dxa"/>
            <w:gridSpan w:val="7"/>
            <w:tcBorders>
              <w:top w:val="single" w:sz="4" w:space="0" w:color="000000"/>
              <w:left w:val="single" w:sz="4" w:space="0" w:color="000000"/>
              <w:bottom w:val="single" w:sz="4" w:space="0" w:color="000000"/>
            </w:tcBorders>
            <w:vAlign w:val="center"/>
          </w:tcPr>
          <w:p w14:paraId="242F754E"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783" w:type="dxa"/>
            <w:gridSpan w:val="4"/>
            <w:tcBorders>
              <w:top w:val="single" w:sz="4" w:space="0" w:color="000000"/>
              <w:left w:val="single" w:sz="4" w:space="0" w:color="000000"/>
              <w:bottom w:val="single" w:sz="4" w:space="0" w:color="000000"/>
              <w:right w:val="single" w:sz="4" w:space="0" w:color="000000"/>
            </w:tcBorders>
            <w:vAlign w:val="center"/>
          </w:tcPr>
          <w:p w14:paraId="4BB4000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F31634" w14:paraId="48E617D3" w14:textId="77777777">
        <w:trPr>
          <w:cantSplit/>
        </w:trPr>
        <w:tc>
          <w:tcPr>
            <w:tcW w:w="2876" w:type="dxa"/>
            <w:vMerge/>
            <w:tcBorders>
              <w:top w:val="single" w:sz="4" w:space="0" w:color="000000"/>
              <w:left w:val="single" w:sz="4" w:space="0" w:color="000000"/>
              <w:bottom w:val="single" w:sz="4" w:space="0" w:color="000000"/>
            </w:tcBorders>
            <w:vAlign w:val="center"/>
          </w:tcPr>
          <w:p w14:paraId="3B08EA7F"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6018ED4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576" w:type="dxa"/>
            <w:tcBorders>
              <w:top w:val="single" w:sz="4" w:space="0" w:color="000000"/>
              <w:left w:val="single" w:sz="4" w:space="0" w:color="000000"/>
              <w:bottom w:val="single" w:sz="4" w:space="0" w:color="000000"/>
            </w:tcBorders>
            <w:vAlign w:val="center"/>
          </w:tcPr>
          <w:p w14:paraId="37532F7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576" w:type="dxa"/>
            <w:tcBorders>
              <w:top w:val="single" w:sz="4" w:space="0" w:color="000000"/>
              <w:left w:val="single" w:sz="4" w:space="0" w:color="000000"/>
              <w:bottom w:val="single" w:sz="4" w:space="0" w:color="000000"/>
            </w:tcBorders>
            <w:vAlign w:val="center"/>
          </w:tcPr>
          <w:p w14:paraId="0D50689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576" w:type="dxa"/>
            <w:tcBorders>
              <w:top w:val="single" w:sz="4" w:space="0" w:color="000000"/>
              <w:left w:val="single" w:sz="4" w:space="0" w:color="000000"/>
              <w:bottom w:val="single" w:sz="4" w:space="0" w:color="000000"/>
            </w:tcBorders>
            <w:vAlign w:val="center"/>
          </w:tcPr>
          <w:p w14:paraId="60C9D8A0"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576" w:type="dxa"/>
            <w:tcBorders>
              <w:top w:val="single" w:sz="4" w:space="0" w:color="000000"/>
              <w:left w:val="single" w:sz="4" w:space="0" w:color="000000"/>
              <w:bottom w:val="single" w:sz="4" w:space="0" w:color="000000"/>
            </w:tcBorders>
            <w:vAlign w:val="center"/>
          </w:tcPr>
          <w:p w14:paraId="3A88558E"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576" w:type="dxa"/>
            <w:tcBorders>
              <w:top w:val="single" w:sz="4" w:space="0" w:color="000000"/>
              <w:left w:val="single" w:sz="4" w:space="0" w:color="000000"/>
              <w:bottom w:val="single" w:sz="4" w:space="0" w:color="000000"/>
            </w:tcBorders>
            <w:vAlign w:val="center"/>
          </w:tcPr>
          <w:p w14:paraId="1B4703DA"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576" w:type="dxa"/>
            <w:tcBorders>
              <w:top w:val="single" w:sz="4" w:space="0" w:color="000000"/>
              <w:left w:val="single" w:sz="4" w:space="0" w:color="000000"/>
              <w:bottom w:val="single" w:sz="4" w:space="0" w:color="000000"/>
            </w:tcBorders>
            <w:vAlign w:val="center"/>
          </w:tcPr>
          <w:p w14:paraId="0E6B7ED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c>
          <w:tcPr>
            <w:tcW w:w="576" w:type="dxa"/>
            <w:tcBorders>
              <w:top w:val="single" w:sz="4" w:space="0" w:color="000000"/>
              <w:left w:val="single" w:sz="4" w:space="0" w:color="000000"/>
              <w:bottom w:val="single" w:sz="4" w:space="0" w:color="000000"/>
            </w:tcBorders>
            <w:vAlign w:val="center"/>
          </w:tcPr>
          <w:p w14:paraId="4CECC96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I.r</w:t>
            </w:r>
          </w:p>
        </w:tc>
        <w:tc>
          <w:tcPr>
            <w:tcW w:w="576" w:type="dxa"/>
            <w:tcBorders>
              <w:top w:val="single" w:sz="4" w:space="0" w:color="000000"/>
              <w:left w:val="single" w:sz="4" w:space="0" w:color="000000"/>
              <w:bottom w:val="single" w:sz="4" w:space="0" w:color="000000"/>
            </w:tcBorders>
            <w:vAlign w:val="center"/>
          </w:tcPr>
          <w:p w14:paraId="32F66395"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II.r</w:t>
            </w:r>
          </w:p>
        </w:tc>
        <w:tc>
          <w:tcPr>
            <w:tcW w:w="750" w:type="dxa"/>
            <w:tcBorders>
              <w:top w:val="single" w:sz="4" w:space="0" w:color="000000"/>
              <w:left w:val="single" w:sz="4" w:space="0" w:color="000000"/>
              <w:bottom w:val="single" w:sz="4" w:space="0" w:color="000000"/>
            </w:tcBorders>
            <w:vAlign w:val="center"/>
          </w:tcPr>
          <w:p w14:paraId="315720B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III.r</w:t>
            </w:r>
          </w:p>
        </w:tc>
        <w:tc>
          <w:tcPr>
            <w:tcW w:w="881" w:type="dxa"/>
            <w:tcBorders>
              <w:top w:val="single" w:sz="4" w:space="0" w:color="000000"/>
              <w:left w:val="single" w:sz="4" w:space="0" w:color="000000"/>
              <w:bottom w:val="single" w:sz="4" w:space="0" w:color="000000"/>
              <w:right w:val="single" w:sz="4" w:space="0" w:color="000000"/>
            </w:tcBorders>
            <w:vAlign w:val="center"/>
          </w:tcPr>
          <w:p w14:paraId="768E372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IV.r</w:t>
            </w:r>
          </w:p>
        </w:tc>
      </w:tr>
      <w:tr w:rsidR="00F31634" w14:paraId="59895122" w14:textId="77777777">
        <w:tc>
          <w:tcPr>
            <w:tcW w:w="9691" w:type="dxa"/>
            <w:gridSpan w:val="12"/>
            <w:tcBorders>
              <w:top w:val="single" w:sz="4" w:space="0" w:color="000000"/>
              <w:left w:val="single" w:sz="4" w:space="0" w:color="000000"/>
              <w:bottom w:val="single" w:sz="4" w:space="0" w:color="000000"/>
              <w:right w:val="single" w:sz="4" w:space="0" w:color="000000"/>
            </w:tcBorders>
            <w:vAlign w:val="center"/>
          </w:tcPr>
          <w:p w14:paraId="3E2CD8E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6456F403" w14:textId="77777777">
        <w:tc>
          <w:tcPr>
            <w:tcW w:w="2876" w:type="dxa"/>
            <w:tcBorders>
              <w:top w:val="single" w:sz="4" w:space="0" w:color="000000"/>
              <w:left w:val="single" w:sz="4" w:space="0" w:color="000000"/>
              <w:bottom w:val="single" w:sz="4" w:space="0" w:color="000000"/>
            </w:tcBorders>
            <w:vAlign w:val="center"/>
          </w:tcPr>
          <w:p w14:paraId="03FA68EF"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Hra na akordeon </w:t>
            </w:r>
          </w:p>
        </w:tc>
        <w:tc>
          <w:tcPr>
            <w:tcW w:w="576" w:type="dxa"/>
            <w:tcBorders>
              <w:top w:val="single" w:sz="4" w:space="0" w:color="000000"/>
              <w:left w:val="single" w:sz="4" w:space="0" w:color="000000"/>
              <w:bottom w:val="single" w:sz="4" w:space="0" w:color="000000"/>
            </w:tcBorders>
            <w:vAlign w:val="center"/>
          </w:tcPr>
          <w:p w14:paraId="38985BA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48013D2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729319E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10561AA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524A0B4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7D9F97F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6E96555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1853FC3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690074B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750" w:type="dxa"/>
            <w:tcBorders>
              <w:top w:val="single" w:sz="4" w:space="0" w:color="000000"/>
              <w:left w:val="single" w:sz="4" w:space="0" w:color="000000"/>
              <w:bottom w:val="single" w:sz="4" w:space="0" w:color="000000"/>
            </w:tcBorders>
            <w:vAlign w:val="center"/>
          </w:tcPr>
          <w:p w14:paraId="518A986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881" w:type="dxa"/>
            <w:tcBorders>
              <w:top w:val="single" w:sz="4" w:space="0" w:color="000000"/>
              <w:left w:val="single" w:sz="4" w:space="0" w:color="000000"/>
              <w:bottom w:val="single" w:sz="4" w:space="0" w:color="000000"/>
              <w:right w:val="single" w:sz="4" w:space="0" w:color="000000"/>
            </w:tcBorders>
            <w:vAlign w:val="center"/>
          </w:tcPr>
          <w:p w14:paraId="4D056DE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345F411E" w14:textId="77777777">
        <w:tc>
          <w:tcPr>
            <w:tcW w:w="2876" w:type="dxa"/>
            <w:tcBorders>
              <w:top w:val="single" w:sz="4" w:space="0" w:color="000000"/>
              <w:left w:val="single" w:sz="4" w:space="0" w:color="000000"/>
              <w:bottom w:val="single" w:sz="4" w:space="0" w:color="000000"/>
            </w:tcBorders>
            <w:vAlign w:val="center"/>
          </w:tcPr>
          <w:p w14:paraId="76DC0BE6"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Hudební nauka </w:t>
            </w:r>
          </w:p>
        </w:tc>
        <w:tc>
          <w:tcPr>
            <w:tcW w:w="576" w:type="dxa"/>
            <w:tcBorders>
              <w:top w:val="single" w:sz="4" w:space="0" w:color="000000"/>
              <w:left w:val="single" w:sz="4" w:space="0" w:color="000000"/>
              <w:bottom w:val="single" w:sz="4" w:space="0" w:color="000000"/>
            </w:tcBorders>
            <w:vAlign w:val="center"/>
          </w:tcPr>
          <w:p w14:paraId="72C17D9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03FB568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5C33690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3B52537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6059E9F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74712608"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33CCEC6E"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5797049D"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5798CDE8" w14:textId="77777777" w:rsidR="00F31634" w:rsidRDefault="00F31634" w:rsidP="00865378">
            <w:pPr>
              <w:snapToGrid w:val="0"/>
              <w:spacing w:after="0"/>
              <w:jc w:val="both"/>
              <w:rPr>
                <w:rFonts w:ascii="Times New Roman" w:hAnsi="Times New Roman"/>
                <w:sz w:val="24"/>
                <w:szCs w:val="24"/>
              </w:rPr>
            </w:pPr>
          </w:p>
        </w:tc>
        <w:tc>
          <w:tcPr>
            <w:tcW w:w="750" w:type="dxa"/>
            <w:tcBorders>
              <w:top w:val="single" w:sz="4" w:space="0" w:color="000000"/>
              <w:left w:val="single" w:sz="4" w:space="0" w:color="000000"/>
              <w:bottom w:val="single" w:sz="4" w:space="0" w:color="000000"/>
            </w:tcBorders>
            <w:vAlign w:val="center"/>
          </w:tcPr>
          <w:p w14:paraId="1C201314" w14:textId="77777777" w:rsidR="00F31634" w:rsidRDefault="00F31634" w:rsidP="00865378">
            <w:pPr>
              <w:snapToGrid w:val="0"/>
              <w:spacing w:after="0"/>
              <w:jc w:val="both"/>
              <w:rPr>
                <w:rFonts w:ascii="Times New Roman" w:hAnsi="Times New Roman"/>
                <w:sz w:val="24"/>
                <w:szCs w:val="24"/>
              </w:rPr>
            </w:pPr>
          </w:p>
        </w:tc>
        <w:tc>
          <w:tcPr>
            <w:tcW w:w="881" w:type="dxa"/>
            <w:tcBorders>
              <w:top w:val="single" w:sz="4" w:space="0" w:color="000000"/>
              <w:left w:val="single" w:sz="4" w:space="0" w:color="000000"/>
              <w:bottom w:val="single" w:sz="4" w:space="0" w:color="000000"/>
              <w:right w:val="single" w:sz="4" w:space="0" w:color="000000"/>
            </w:tcBorders>
            <w:vAlign w:val="center"/>
          </w:tcPr>
          <w:p w14:paraId="158898EC" w14:textId="77777777" w:rsidR="00F31634" w:rsidRDefault="00F31634" w:rsidP="00865378">
            <w:pPr>
              <w:snapToGrid w:val="0"/>
              <w:spacing w:after="0"/>
              <w:jc w:val="both"/>
              <w:rPr>
                <w:rFonts w:ascii="Times New Roman" w:hAnsi="Times New Roman"/>
                <w:sz w:val="24"/>
                <w:szCs w:val="24"/>
              </w:rPr>
            </w:pPr>
          </w:p>
        </w:tc>
      </w:tr>
      <w:tr w:rsidR="00F31634" w14:paraId="403F6F3E" w14:textId="77777777">
        <w:tc>
          <w:tcPr>
            <w:tcW w:w="2876" w:type="dxa"/>
            <w:tcBorders>
              <w:top w:val="single" w:sz="4" w:space="0" w:color="000000"/>
              <w:left w:val="single" w:sz="4" w:space="0" w:color="000000"/>
              <w:bottom w:val="single" w:sz="4" w:space="0" w:color="000000"/>
            </w:tcBorders>
            <w:vAlign w:val="center"/>
          </w:tcPr>
          <w:p w14:paraId="4551FC42" w14:textId="77777777" w:rsidR="00F31634" w:rsidRDefault="00F31634" w:rsidP="00865378">
            <w:pPr>
              <w:pStyle w:val="Default"/>
              <w:snapToGrid w:val="0"/>
              <w:spacing w:line="276" w:lineRule="auto"/>
              <w:jc w:val="both"/>
              <w:rPr>
                <w:rFonts w:ascii="Times New Roman" w:hAnsi="Times New Roman" w:cs="Times New Roman"/>
                <w:b/>
                <w:color w:val="auto"/>
              </w:rPr>
            </w:pPr>
            <w:r>
              <w:rPr>
                <w:rFonts w:ascii="Times New Roman" w:hAnsi="Times New Roman" w:cs="Times New Roman"/>
                <w:b/>
                <w:color w:val="auto"/>
              </w:rPr>
              <w:t xml:space="preserve">Předměty povinně </w:t>
            </w:r>
          </w:p>
          <w:p w14:paraId="75473A14"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volitelné:</w:t>
            </w:r>
          </w:p>
        </w:tc>
        <w:tc>
          <w:tcPr>
            <w:tcW w:w="576" w:type="dxa"/>
            <w:tcBorders>
              <w:top w:val="single" w:sz="4" w:space="0" w:color="000000"/>
              <w:bottom w:val="single" w:sz="4" w:space="0" w:color="000000"/>
            </w:tcBorders>
            <w:vAlign w:val="center"/>
          </w:tcPr>
          <w:p w14:paraId="488C03C1"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3E78F1EF"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40E62A1A"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58E9FDD6"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23BBE524"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7A526D37"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4734E0B3"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529D0779"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bottom w:val="single" w:sz="4" w:space="0" w:color="000000"/>
            </w:tcBorders>
            <w:vAlign w:val="center"/>
          </w:tcPr>
          <w:p w14:paraId="6D347BA1" w14:textId="77777777" w:rsidR="00F31634" w:rsidRDefault="00F31634" w:rsidP="00865378">
            <w:pPr>
              <w:snapToGrid w:val="0"/>
              <w:spacing w:after="0"/>
              <w:jc w:val="both"/>
              <w:rPr>
                <w:rFonts w:ascii="Times New Roman" w:hAnsi="Times New Roman"/>
                <w:sz w:val="24"/>
                <w:szCs w:val="24"/>
              </w:rPr>
            </w:pPr>
          </w:p>
        </w:tc>
        <w:tc>
          <w:tcPr>
            <w:tcW w:w="750" w:type="dxa"/>
            <w:tcBorders>
              <w:top w:val="single" w:sz="4" w:space="0" w:color="000000"/>
              <w:bottom w:val="single" w:sz="4" w:space="0" w:color="000000"/>
            </w:tcBorders>
            <w:vAlign w:val="center"/>
          </w:tcPr>
          <w:p w14:paraId="1177C50E" w14:textId="77777777" w:rsidR="00F31634" w:rsidRDefault="00F31634" w:rsidP="00865378">
            <w:pPr>
              <w:snapToGrid w:val="0"/>
              <w:spacing w:after="0"/>
              <w:jc w:val="both"/>
              <w:rPr>
                <w:rFonts w:ascii="Times New Roman" w:hAnsi="Times New Roman"/>
                <w:sz w:val="24"/>
                <w:szCs w:val="24"/>
              </w:rPr>
            </w:pPr>
          </w:p>
        </w:tc>
        <w:tc>
          <w:tcPr>
            <w:tcW w:w="881" w:type="dxa"/>
            <w:tcBorders>
              <w:top w:val="single" w:sz="4" w:space="0" w:color="000000"/>
              <w:bottom w:val="single" w:sz="4" w:space="0" w:color="000000"/>
              <w:right w:val="single" w:sz="4" w:space="0" w:color="000000"/>
            </w:tcBorders>
            <w:vAlign w:val="center"/>
          </w:tcPr>
          <w:p w14:paraId="3ACF5D6A" w14:textId="77777777" w:rsidR="00F31634" w:rsidRDefault="00F31634" w:rsidP="00865378">
            <w:pPr>
              <w:snapToGrid w:val="0"/>
              <w:spacing w:after="0"/>
              <w:jc w:val="both"/>
              <w:rPr>
                <w:rFonts w:ascii="Times New Roman" w:hAnsi="Times New Roman"/>
                <w:sz w:val="24"/>
                <w:szCs w:val="24"/>
              </w:rPr>
            </w:pPr>
          </w:p>
        </w:tc>
      </w:tr>
      <w:tr w:rsidR="00F31634" w14:paraId="021D1ACA" w14:textId="77777777">
        <w:tc>
          <w:tcPr>
            <w:tcW w:w="2876" w:type="dxa"/>
            <w:tcBorders>
              <w:top w:val="single" w:sz="4" w:space="0" w:color="000000"/>
              <w:left w:val="single" w:sz="4" w:space="0" w:color="000000"/>
              <w:bottom w:val="single" w:sz="4" w:space="0" w:color="000000"/>
            </w:tcBorders>
            <w:vAlign w:val="center"/>
          </w:tcPr>
          <w:p w14:paraId="5C9B7F27"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Souborová hra </w:t>
            </w:r>
          </w:p>
        </w:tc>
        <w:tc>
          <w:tcPr>
            <w:tcW w:w="576" w:type="dxa"/>
            <w:tcBorders>
              <w:top w:val="single" w:sz="4" w:space="0" w:color="000000"/>
              <w:left w:val="single" w:sz="4" w:space="0" w:color="000000"/>
              <w:bottom w:val="single" w:sz="4" w:space="0" w:color="000000"/>
            </w:tcBorders>
            <w:vAlign w:val="center"/>
          </w:tcPr>
          <w:p w14:paraId="5469EF02"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7F02F285"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2F1ECD81"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4BBEAB0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6CB2F05F"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27BC506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7E64EB1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009C88C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576" w:type="dxa"/>
            <w:tcBorders>
              <w:top w:val="single" w:sz="4" w:space="0" w:color="000000"/>
              <w:left w:val="single" w:sz="4" w:space="0" w:color="000000"/>
              <w:bottom w:val="single" w:sz="4" w:space="0" w:color="000000"/>
            </w:tcBorders>
            <w:vAlign w:val="center"/>
          </w:tcPr>
          <w:p w14:paraId="1037506C"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750" w:type="dxa"/>
            <w:tcBorders>
              <w:top w:val="single" w:sz="4" w:space="0" w:color="000000"/>
              <w:left w:val="single" w:sz="4" w:space="0" w:color="000000"/>
              <w:bottom w:val="single" w:sz="4" w:space="0" w:color="000000"/>
            </w:tcBorders>
            <w:vAlign w:val="center"/>
          </w:tcPr>
          <w:p w14:paraId="3514FFD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881" w:type="dxa"/>
            <w:tcBorders>
              <w:top w:val="single" w:sz="4" w:space="0" w:color="000000"/>
              <w:left w:val="single" w:sz="4" w:space="0" w:color="000000"/>
              <w:bottom w:val="single" w:sz="4" w:space="0" w:color="000000"/>
              <w:right w:val="single" w:sz="4" w:space="0" w:color="000000"/>
            </w:tcBorders>
            <w:vAlign w:val="center"/>
          </w:tcPr>
          <w:p w14:paraId="01A716A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r w:rsidR="00F31634" w14:paraId="2F1B7FBA" w14:textId="77777777">
        <w:tc>
          <w:tcPr>
            <w:tcW w:w="2876" w:type="dxa"/>
            <w:tcBorders>
              <w:top w:val="single" w:sz="4" w:space="0" w:color="000000"/>
              <w:left w:val="single" w:sz="4" w:space="0" w:color="000000"/>
              <w:bottom w:val="single" w:sz="4" w:space="0" w:color="000000"/>
            </w:tcBorders>
            <w:vAlign w:val="center"/>
          </w:tcPr>
          <w:p w14:paraId="31997ADC" w14:textId="77777777" w:rsidR="00F31634" w:rsidRDefault="00F31634" w:rsidP="00865378">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 xml:space="preserve">Sborový zpěv </w:t>
            </w:r>
          </w:p>
        </w:tc>
        <w:tc>
          <w:tcPr>
            <w:tcW w:w="576" w:type="dxa"/>
            <w:tcBorders>
              <w:top w:val="single" w:sz="4" w:space="0" w:color="000000"/>
              <w:left w:val="single" w:sz="4" w:space="0" w:color="000000"/>
              <w:bottom w:val="single" w:sz="4" w:space="0" w:color="000000"/>
            </w:tcBorders>
            <w:vAlign w:val="center"/>
          </w:tcPr>
          <w:p w14:paraId="680B0B7B"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0AC4546A"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28E71B1C" w14:textId="77777777" w:rsidR="00F31634" w:rsidRDefault="00F31634" w:rsidP="00865378">
            <w:pPr>
              <w:snapToGrid w:val="0"/>
              <w:spacing w:after="0"/>
              <w:jc w:val="both"/>
              <w:rPr>
                <w:rFonts w:ascii="Times New Roman" w:hAnsi="Times New Roman"/>
                <w:sz w:val="24"/>
                <w:szCs w:val="24"/>
              </w:rPr>
            </w:pPr>
          </w:p>
        </w:tc>
        <w:tc>
          <w:tcPr>
            <w:tcW w:w="576" w:type="dxa"/>
            <w:tcBorders>
              <w:top w:val="single" w:sz="4" w:space="0" w:color="000000"/>
              <w:left w:val="single" w:sz="4" w:space="0" w:color="000000"/>
              <w:bottom w:val="single" w:sz="4" w:space="0" w:color="000000"/>
            </w:tcBorders>
            <w:vAlign w:val="center"/>
          </w:tcPr>
          <w:p w14:paraId="4507C847"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6" w:type="dxa"/>
            <w:tcBorders>
              <w:top w:val="single" w:sz="4" w:space="0" w:color="000000"/>
              <w:left w:val="single" w:sz="4" w:space="0" w:color="000000"/>
              <w:bottom w:val="single" w:sz="4" w:space="0" w:color="000000"/>
            </w:tcBorders>
            <w:vAlign w:val="center"/>
          </w:tcPr>
          <w:p w14:paraId="569B341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c>
          <w:tcPr>
            <w:tcW w:w="576" w:type="dxa"/>
            <w:tcBorders>
              <w:top w:val="single" w:sz="4" w:space="0" w:color="000000"/>
              <w:left w:val="single" w:sz="4" w:space="0" w:color="000000"/>
              <w:bottom w:val="single" w:sz="4" w:space="0" w:color="000000"/>
            </w:tcBorders>
            <w:vAlign w:val="center"/>
          </w:tcPr>
          <w:p w14:paraId="1B2A509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416187F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55A9FEE6"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576" w:type="dxa"/>
            <w:tcBorders>
              <w:top w:val="single" w:sz="4" w:space="0" w:color="000000"/>
              <w:left w:val="single" w:sz="4" w:space="0" w:color="000000"/>
              <w:bottom w:val="single" w:sz="4" w:space="0" w:color="000000"/>
            </w:tcBorders>
            <w:vAlign w:val="center"/>
          </w:tcPr>
          <w:p w14:paraId="75A4942B"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750" w:type="dxa"/>
            <w:tcBorders>
              <w:top w:val="single" w:sz="4" w:space="0" w:color="000000"/>
              <w:left w:val="single" w:sz="4" w:space="0" w:color="000000"/>
              <w:bottom w:val="single" w:sz="4" w:space="0" w:color="000000"/>
            </w:tcBorders>
            <w:vAlign w:val="center"/>
          </w:tcPr>
          <w:p w14:paraId="45D534E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c>
          <w:tcPr>
            <w:tcW w:w="881" w:type="dxa"/>
            <w:tcBorders>
              <w:top w:val="single" w:sz="4" w:space="0" w:color="000000"/>
              <w:left w:val="single" w:sz="4" w:space="0" w:color="000000"/>
              <w:bottom w:val="single" w:sz="4" w:space="0" w:color="000000"/>
              <w:right w:val="single" w:sz="4" w:space="0" w:color="000000"/>
            </w:tcBorders>
            <w:vAlign w:val="center"/>
          </w:tcPr>
          <w:p w14:paraId="1F5C32F4"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2-4</w:t>
            </w:r>
          </w:p>
        </w:tc>
      </w:tr>
    </w:tbl>
    <w:p w14:paraId="4CFFC82E" w14:textId="77777777" w:rsidR="00F31634" w:rsidRDefault="00F31634" w:rsidP="00865378">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0BAF5CBD"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Hra na akordeon se vyučuje individuálně.</w:t>
      </w:r>
    </w:p>
    <w:p w14:paraId="618571D6"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Ročníkové výstupy a organizace výuky předmětů Hudební nauka a Sborový zpěv jsou uvedeny v kapitolách dle obsahu.</w:t>
      </w:r>
    </w:p>
    <w:p w14:paraId="576CFAE7"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V předmětu Souborová hra je žák zapojen do jednoho nebo i více souborů ZUŠ. </w:t>
      </w:r>
    </w:p>
    <w:p w14:paraId="0AE259CC" w14:textId="77777777" w:rsidR="00F31634" w:rsidRDefault="00F31634" w:rsidP="00865378">
      <w:pPr>
        <w:spacing w:after="0"/>
        <w:jc w:val="both"/>
        <w:rPr>
          <w:rFonts w:ascii="Times New Roman" w:hAnsi="Times New Roman"/>
          <w:sz w:val="24"/>
          <w:szCs w:val="24"/>
        </w:rPr>
      </w:pPr>
    </w:p>
    <w:p w14:paraId="289B8D79" w14:textId="77777777" w:rsidR="00F31634" w:rsidRDefault="00F31634" w:rsidP="00865378">
      <w:pPr>
        <w:spacing w:after="0"/>
        <w:jc w:val="both"/>
        <w:rPr>
          <w:rFonts w:ascii="Times New Roman" w:hAnsi="Times New Roman"/>
          <w:sz w:val="24"/>
          <w:szCs w:val="24"/>
        </w:rPr>
      </w:pPr>
    </w:p>
    <w:p w14:paraId="728F34CB"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Hra na akordeon</w:t>
      </w:r>
    </w:p>
    <w:p w14:paraId="7AE947C7" w14:textId="77777777" w:rsidR="00F31634" w:rsidRDefault="00F31634" w:rsidP="00865378">
      <w:pPr>
        <w:spacing w:after="0"/>
        <w:jc w:val="both"/>
        <w:rPr>
          <w:rFonts w:ascii="Times New Roman" w:hAnsi="Times New Roman"/>
          <w:sz w:val="24"/>
          <w:szCs w:val="24"/>
        </w:rPr>
      </w:pPr>
    </w:p>
    <w:p w14:paraId="62739D3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08626368" w14:textId="77777777" w:rsidR="00F31634" w:rsidRDefault="00F31634" w:rsidP="00865378">
      <w:pPr>
        <w:spacing w:after="0"/>
        <w:jc w:val="both"/>
        <w:rPr>
          <w:rFonts w:ascii="Times New Roman" w:hAnsi="Times New Roman"/>
          <w:b/>
          <w:sz w:val="24"/>
          <w:szCs w:val="24"/>
        </w:rPr>
      </w:pPr>
    </w:p>
    <w:p w14:paraId="418C30E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3A3CB02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53EEF1C" w14:textId="77777777" w:rsidR="00F31634" w:rsidRDefault="00F31634" w:rsidP="00865378">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Seznámí se s nástrojem. </w:t>
      </w:r>
    </w:p>
    <w:p w14:paraId="1A67D353" w14:textId="77777777" w:rsidR="00F31634" w:rsidRDefault="00F31634" w:rsidP="00865378">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Správně sedí, drží, upevňuje nástroj. </w:t>
      </w:r>
    </w:p>
    <w:p w14:paraId="1C22DBF0" w14:textId="77777777" w:rsidR="00F31634" w:rsidRDefault="00F31634" w:rsidP="00865378">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Vedením měchu tvoří správně nasazený a ukončený tón. </w:t>
      </w:r>
    </w:p>
    <w:p w14:paraId="005C564A" w14:textId="77777777" w:rsidR="00F31634" w:rsidRDefault="00F31634" w:rsidP="00865378">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Zvládne pětiprstovou polohu na klávesách. </w:t>
      </w:r>
    </w:p>
    <w:p w14:paraId="71670F06" w14:textId="77777777" w:rsidR="00F31634" w:rsidRDefault="00F31634" w:rsidP="00865378">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Čte potřebné noty v C a F klíči. </w:t>
      </w:r>
    </w:p>
    <w:p w14:paraId="19B85796" w14:textId="77777777" w:rsidR="00F31634" w:rsidRDefault="00F31634" w:rsidP="00865378">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Postaví správně pravou a levou ruku.</w:t>
      </w:r>
    </w:p>
    <w:p w14:paraId="5004E7D6" w14:textId="77777777" w:rsidR="00F31634" w:rsidRDefault="00F31634" w:rsidP="00865378">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Hraje základní basy s příslušnými durovými akordy (C G D F).</w:t>
      </w:r>
    </w:p>
    <w:p w14:paraId="673EEE7B" w14:textId="77777777" w:rsidR="00F31634" w:rsidRDefault="00F31634" w:rsidP="00865378">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Zvládne souhru obou rukou. </w:t>
      </w:r>
    </w:p>
    <w:p w14:paraId="744FDA8B" w14:textId="77777777" w:rsidR="006C6AFE" w:rsidRDefault="00F31634" w:rsidP="00865378">
      <w:pPr>
        <w:pStyle w:val="Default"/>
        <w:numPr>
          <w:ilvl w:val="0"/>
          <w:numId w:val="4"/>
        </w:numPr>
        <w:spacing w:line="276" w:lineRule="auto"/>
        <w:jc w:val="both"/>
        <w:rPr>
          <w:rFonts w:ascii="Times New Roman" w:hAnsi="Times New Roman" w:cs="Times New Roman"/>
          <w:color w:val="auto"/>
        </w:rPr>
      </w:pPr>
      <w:r>
        <w:rPr>
          <w:rFonts w:ascii="Times New Roman" w:hAnsi="Times New Roman" w:cs="Times New Roman"/>
          <w:color w:val="auto"/>
        </w:rPr>
        <w:t xml:space="preserve">Rozliší základní dynamické značky a podle nich hraje forte a piano. </w:t>
      </w:r>
    </w:p>
    <w:p w14:paraId="367FFBFC" w14:textId="77777777" w:rsidR="00F31634" w:rsidRPr="006C6AFE" w:rsidRDefault="00F31634" w:rsidP="00865378">
      <w:pPr>
        <w:pStyle w:val="Default"/>
        <w:spacing w:line="276" w:lineRule="auto"/>
        <w:jc w:val="both"/>
        <w:rPr>
          <w:rFonts w:ascii="Times New Roman" w:hAnsi="Times New Roman" w:cs="Times New Roman"/>
          <w:color w:val="auto"/>
        </w:rPr>
      </w:pPr>
      <w:r w:rsidRPr="006C6AFE">
        <w:rPr>
          <w:rFonts w:ascii="Times New Roman" w:hAnsi="Times New Roman"/>
          <w:b/>
        </w:rPr>
        <w:t>2. ročník</w:t>
      </w:r>
    </w:p>
    <w:p w14:paraId="66F2C531"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A83D00E" w14:textId="77777777" w:rsidR="00F31634" w:rsidRDefault="00F31634" w:rsidP="00865378">
      <w:pPr>
        <w:pStyle w:val="Default"/>
        <w:numPr>
          <w:ilvl w:val="0"/>
          <w:numId w:val="9"/>
        </w:numPr>
        <w:spacing w:line="276" w:lineRule="auto"/>
        <w:jc w:val="both"/>
        <w:rPr>
          <w:rFonts w:ascii="Times New Roman" w:hAnsi="Times New Roman" w:cs="Times New Roman"/>
          <w:color w:val="auto"/>
        </w:rPr>
      </w:pPr>
      <w:r>
        <w:rPr>
          <w:rFonts w:ascii="Times New Roman" w:hAnsi="Times New Roman" w:cs="Times New Roman"/>
          <w:color w:val="auto"/>
        </w:rPr>
        <w:t>Zvládá vedení měchu.</w:t>
      </w:r>
    </w:p>
    <w:p w14:paraId="7DD16819" w14:textId="77777777" w:rsidR="00F31634" w:rsidRDefault="00F31634" w:rsidP="00865378">
      <w:pPr>
        <w:pStyle w:val="Default"/>
        <w:numPr>
          <w:ilvl w:val="0"/>
          <w:numId w:val="9"/>
        </w:numPr>
        <w:spacing w:line="276" w:lineRule="auto"/>
        <w:jc w:val="both"/>
        <w:rPr>
          <w:rFonts w:ascii="Times New Roman" w:hAnsi="Times New Roman" w:cs="Times New Roman"/>
          <w:color w:val="auto"/>
        </w:rPr>
      </w:pPr>
      <w:r>
        <w:rPr>
          <w:rFonts w:ascii="Times New Roman" w:hAnsi="Times New Roman" w:cs="Times New Roman"/>
          <w:color w:val="auto"/>
        </w:rPr>
        <w:t xml:space="preserve">Rozšíří pětiprstovou polohu - posun ruky. </w:t>
      </w:r>
    </w:p>
    <w:p w14:paraId="65937E11" w14:textId="77777777" w:rsidR="00F31634" w:rsidRDefault="00F31634" w:rsidP="00865378">
      <w:pPr>
        <w:pStyle w:val="Default"/>
        <w:numPr>
          <w:ilvl w:val="0"/>
          <w:numId w:val="9"/>
        </w:numPr>
        <w:spacing w:line="276" w:lineRule="auto"/>
        <w:jc w:val="both"/>
        <w:rPr>
          <w:rFonts w:ascii="Times New Roman" w:hAnsi="Times New Roman" w:cs="Times New Roman"/>
          <w:color w:val="auto"/>
        </w:rPr>
      </w:pPr>
      <w:r>
        <w:rPr>
          <w:rFonts w:ascii="Times New Roman" w:hAnsi="Times New Roman" w:cs="Times New Roman"/>
          <w:color w:val="auto"/>
        </w:rPr>
        <w:t>Hraje bez zrakové kontroly, orientuje se podle svých schopností v melodické i doprovodné části nástroje.</w:t>
      </w:r>
    </w:p>
    <w:p w14:paraId="66583D19" w14:textId="77777777" w:rsidR="00F31634" w:rsidRDefault="00F31634" w:rsidP="00865378">
      <w:pPr>
        <w:pStyle w:val="Default"/>
        <w:numPr>
          <w:ilvl w:val="0"/>
          <w:numId w:val="9"/>
        </w:numPr>
        <w:spacing w:line="276" w:lineRule="auto"/>
        <w:jc w:val="both"/>
        <w:rPr>
          <w:rFonts w:ascii="Times New Roman" w:hAnsi="Times New Roman" w:cs="Times New Roman"/>
          <w:color w:val="auto"/>
        </w:rPr>
      </w:pPr>
      <w:r>
        <w:rPr>
          <w:rFonts w:ascii="Times New Roman" w:hAnsi="Times New Roman" w:cs="Times New Roman"/>
          <w:color w:val="auto"/>
        </w:rPr>
        <w:t xml:space="preserve">Umí akordický doprovod dur s kvintovým a terciovým basem. </w:t>
      </w:r>
    </w:p>
    <w:p w14:paraId="622CC9A3" w14:textId="77777777" w:rsidR="00F31634" w:rsidRDefault="00F31634" w:rsidP="00865378">
      <w:pPr>
        <w:pStyle w:val="Default"/>
        <w:numPr>
          <w:ilvl w:val="0"/>
          <w:numId w:val="9"/>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legato, staccato, tenuto. </w:t>
      </w:r>
    </w:p>
    <w:p w14:paraId="6B405F15" w14:textId="77777777" w:rsidR="00F31634" w:rsidRDefault="00F31634" w:rsidP="00865378">
      <w:pPr>
        <w:pStyle w:val="Default"/>
        <w:numPr>
          <w:ilvl w:val="0"/>
          <w:numId w:val="9"/>
        </w:numPr>
        <w:spacing w:line="276" w:lineRule="auto"/>
        <w:jc w:val="both"/>
        <w:rPr>
          <w:rFonts w:ascii="Times New Roman" w:hAnsi="Times New Roman" w:cs="Times New Roman"/>
          <w:color w:val="auto"/>
        </w:rPr>
      </w:pPr>
      <w:r>
        <w:rPr>
          <w:rFonts w:ascii="Times New Roman" w:hAnsi="Times New Roman" w:cs="Times New Roman"/>
          <w:color w:val="auto"/>
        </w:rPr>
        <w:t xml:space="preserve">Zahraje tečkovaný rytmus, synkopu. </w:t>
      </w:r>
    </w:p>
    <w:p w14:paraId="1F8CA5E9" w14:textId="77777777" w:rsidR="00F31634" w:rsidRDefault="00F31634" w:rsidP="00865378">
      <w:pPr>
        <w:pStyle w:val="Default"/>
        <w:numPr>
          <w:ilvl w:val="0"/>
          <w:numId w:val="9"/>
        </w:numPr>
        <w:spacing w:line="276" w:lineRule="auto"/>
        <w:jc w:val="both"/>
        <w:rPr>
          <w:rFonts w:ascii="Times New Roman" w:hAnsi="Times New Roman" w:cs="Times New Roman"/>
          <w:color w:val="auto"/>
        </w:rPr>
      </w:pPr>
      <w:r>
        <w:rPr>
          <w:rFonts w:ascii="Times New Roman" w:hAnsi="Times New Roman" w:cs="Times New Roman"/>
          <w:color w:val="auto"/>
        </w:rPr>
        <w:t>Zahraje počátky dvojhlasu v tercii v pravé ruce.</w:t>
      </w:r>
    </w:p>
    <w:p w14:paraId="71C5AA17" w14:textId="77777777" w:rsidR="00F31634" w:rsidRDefault="00F31634" w:rsidP="00865378">
      <w:pPr>
        <w:spacing w:after="0"/>
        <w:jc w:val="both"/>
        <w:rPr>
          <w:rFonts w:ascii="Times New Roman" w:hAnsi="Times New Roman"/>
          <w:b/>
          <w:sz w:val="24"/>
          <w:szCs w:val="24"/>
        </w:rPr>
      </w:pPr>
    </w:p>
    <w:p w14:paraId="471B3B6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7AC1B80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4BCC7F1" w14:textId="77777777" w:rsidR="00F31634" w:rsidRDefault="00F31634" w:rsidP="00865378">
      <w:pPr>
        <w:pStyle w:val="Default"/>
        <w:numPr>
          <w:ilvl w:val="0"/>
          <w:numId w:val="11"/>
        </w:numPr>
        <w:spacing w:line="276" w:lineRule="auto"/>
        <w:jc w:val="both"/>
        <w:rPr>
          <w:rFonts w:ascii="Times New Roman" w:hAnsi="Times New Roman" w:cs="Times New Roman"/>
          <w:color w:val="auto"/>
        </w:rPr>
      </w:pPr>
      <w:r>
        <w:rPr>
          <w:rFonts w:ascii="Times New Roman" w:hAnsi="Times New Roman" w:cs="Times New Roman"/>
          <w:color w:val="auto"/>
        </w:rPr>
        <w:t xml:space="preserve">Zdokonalí prstové a měchové frázování.  </w:t>
      </w:r>
    </w:p>
    <w:p w14:paraId="094F50C8" w14:textId="77777777" w:rsidR="00F31634" w:rsidRDefault="00F31634" w:rsidP="00865378">
      <w:pPr>
        <w:pStyle w:val="Default"/>
        <w:numPr>
          <w:ilvl w:val="0"/>
          <w:numId w:val="11"/>
        </w:numPr>
        <w:spacing w:line="276" w:lineRule="auto"/>
        <w:jc w:val="both"/>
        <w:rPr>
          <w:rFonts w:ascii="Times New Roman" w:hAnsi="Times New Roman" w:cs="Times New Roman"/>
          <w:color w:val="auto"/>
        </w:rPr>
      </w:pPr>
      <w:r>
        <w:rPr>
          <w:rFonts w:ascii="Times New Roman" w:hAnsi="Times New Roman" w:cs="Times New Roman"/>
          <w:color w:val="auto"/>
        </w:rPr>
        <w:t>Hraje v dvojhlasu pravou rukou.</w:t>
      </w:r>
    </w:p>
    <w:p w14:paraId="42DAAF3F" w14:textId="77777777" w:rsidR="00F31634" w:rsidRDefault="00F31634" w:rsidP="00865378">
      <w:pPr>
        <w:pStyle w:val="Default"/>
        <w:numPr>
          <w:ilvl w:val="0"/>
          <w:numId w:val="11"/>
        </w:numPr>
        <w:spacing w:line="276" w:lineRule="auto"/>
        <w:jc w:val="both"/>
        <w:rPr>
          <w:rFonts w:ascii="Times New Roman" w:hAnsi="Times New Roman" w:cs="Times New Roman"/>
          <w:color w:val="auto"/>
        </w:rPr>
      </w:pPr>
      <w:r>
        <w:rPr>
          <w:rFonts w:ascii="Times New Roman" w:hAnsi="Times New Roman" w:cs="Times New Roman"/>
          <w:color w:val="auto"/>
        </w:rPr>
        <w:t xml:space="preserve">Vyrovná hru v rychlejších tempech. </w:t>
      </w:r>
    </w:p>
    <w:p w14:paraId="5A81CC44" w14:textId="77777777" w:rsidR="00F31634" w:rsidRDefault="00F31634" w:rsidP="00865378">
      <w:pPr>
        <w:pStyle w:val="Default"/>
        <w:numPr>
          <w:ilvl w:val="0"/>
          <w:numId w:val="11"/>
        </w:numPr>
        <w:spacing w:line="276" w:lineRule="auto"/>
        <w:jc w:val="both"/>
        <w:rPr>
          <w:rFonts w:ascii="Times New Roman" w:hAnsi="Times New Roman" w:cs="Times New Roman"/>
          <w:color w:val="auto"/>
        </w:rPr>
      </w:pPr>
      <w:r>
        <w:rPr>
          <w:rFonts w:ascii="Times New Roman" w:hAnsi="Times New Roman" w:cs="Times New Roman"/>
          <w:color w:val="auto"/>
        </w:rPr>
        <w:t xml:space="preserve">Zdokonalí hru legato, staccato a tenuto v různých kombinacích.  </w:t>
      </w:r>
    </w:p>
    <w:p w14:paraId="40863860" w14:textId="77777777" w:rsidR="00F31634" w:rsidRDefault="00F31634" w:rsidP="00865378">
      <w:pPr>
        <w:pStyle w:val="Default"/>
        <w:numPr>
          <w:ilvl w:val="0"/>
          <w:numId w:val="11"/>
        </w:numPr>
        <w:spacing w:line="276" w:lineRule="auto"/>
        <w:jc w:val="both"/>
        <w:rPr>
          <w:rFonts w:ascii="Times New Roman" w:hAnsi="Times New Roman" w:cs="Times New Roman"/>
          <w:color w:val="auto"/>
        </w:rPr>
      </w:pPr>
      <w:r>
        <w:rPr>
          <w:rFonts w:ascii="Times New Roman" w:hAnsi="Times New Roman" w:cs="Times New Roman"/>
          <w:color w:val="auto"/>
        </w:rPr>
        <w:t xml:space="preserve">Pozná další dynamické a agogické odstíny - ritardando, accelerando. </w:t>
      </w:r>
    </w:p>
    <w:p w14:paraId="782D9563" w14:textId="77777777" w:rsidR="00F31634" w:rsidRPr="006C6AFE" w:rsidRDefault="00F31634" w:rsidP="00865378">
      <w:pPr>
        <w:pStyle w:val="Default"/>
        <w:numPr>
          <w:ilvl w:val="0"/>
          <w:numId w:val="11"/>
        </w:numPr>
        <w:spacing w:line="276" w:lineRule="auto"/>
        <w:jc w:val="both"/>
        <w:rPr>
          <w:rFonts w:ascii="Times New Roman" w:hAnsi="Times New Roman" w:cs="Times New Roman"/>
          <w:color w:val="auto"/>
        </w:rPr>
      </w:pPr>
      <w:r>
        <w:rPr>
          <w:rFonts w:ascii="Times New Roman" w:hAnsi="Times New Roman" w:cs="Times New Roman"/>
          <w:color w:val="auto"/>
        </w:rPr>
        <w:t>Podle svých individuálních schopností zahraje zpaměti jednoduchou skladbu.</w:t>
      </w:r>
    </w:p>
    <w:p w14:paraId="07C8E0FE" w14:textId="77777777" w:rsidR="00F31634" w:rsidRDefault="00F31634" w:rsidP="00865378">
      <w:pPr>
        <w:pStyle w:val="Default"/>
        <w:spacing w:line="276" w:lineRule="auto"/>
        <w:ind w:left="1296"/>
        <w:jc w:val="both"/>
        <w:rPr>
          <w:rFonts w:ascii="Times New Roman" w:hAnsi="Times New Roman" w:cs="Times New Roman"/>
          <w:color w:val="auto"/>
          <w:u w:val="single"/>
        </w:rPr>
      </w:pPr>
    </w:p>
    <w:p w14:paraId="406C24A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0FC6CCE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8AE5550" w14:textId="77777777" w:rsidR="00F31634" w:rsidRDefault="00F31634" w:rsidP="00865378">
      <w:pPr>
        <w:pStyle w:val="Default"/>
        <w:numPr>
          <w:ilvl w:val="0"/>
          <w:numId w:val="6"/>
        </w:numPr>
        <w:spacing w:line="276" w:lineRule="auto"/>
        <w:jc w:val="both"/>
        <w:rPr>
          <w:rFonts w:ascii="Times New Roman" w:hAnsi="Times New Roman" w:cs="Times New Roman"/>
          <w:color w:val="auto"/>
        </w:rPr>
      </w:pPr>
      <w:r>
        <w:rPr>
          <w:rFonts w:ascii="Times New Roman" w:hAnsi="Times New Roman" w:cs="Times New Roman"/>
          <w:color w:val="auto"/>
        </w:rPr>
        <w:t xml:space="preserve">Zdokonalí měchovou techniku. </w:t>
      </w:r>
    </w:p>
    <w:p w14:paraId="330BB0C9" w14:textId="77777777" w:rsidR="00F31634" w:rsidRDefault="00F31634" w:rsidP="00865378">
      <w:pPr>
        <w:pStyle w:val="Default"/>
        <w:numPr>
          <w:ilvl w:val="0"/>
          <w:numId w:val="6"/>
        </w:numPr>
        <w:spacing w:line="276" w:lineRule="auto"/>
        <w:jc w:val="both"/>
        <w:rPr>
          <w:rFonts w:ascii="Times New Roman" w:hAnsi="Times New Roman" w:cs="Times New Roman"/>
          <w:color w:val="auto"/>
        </w:rPr>
      </w:pPr>
      <w:r>
        <w:rPr>
          <w:rFonts w:ascii="Times New Roman" w:hAnsi="Times New Roman" w:cs="Times New Roman"/>
          <w:color w:val="auto"/>
        </w:rPr>
        <w:t xml:space="preserve">Hraje dvojhmaty i v jiných intervalech než v terciích, eventuálně vícehlas. </w:t>
      </w:r>
    </w:p>
    <w:p w14:paraId="6289D6E0" w14:textId="77777777" w:rsidR="00F31634" w:rsidRDefault="00F31634" w:rsidP="00865378">
      <w:pPr>
        <w:pStyle w:val="Default"/>
        <w:numPr>
          <w:ilvl w:val="0"/>
          <w:numId w:val="6"/>
        </w:numPr>
        <w:spacing w:line="276" w:lineRule="auto"/>
        <w:jc w:val="both"/>
        <w:rPr>
          <w:rFonts w:ascii="Times New Roman" w:hAnsi="Times New Roman" w:cs="Times New Roman"/>
          <w:color w:val="auto"/>
        </w:rPr>
      </w:pPr>
      <w:r>
        <w:rPr>
          <w:rFonts w:ascii="Times New Roman" w:hAnsi="Times New Roman" w:cs="Times New Roman"/>
          <w:color w:val="auto"/>
        </w:rPr>
        <w:t>Durové stupnice hraje v rychlejším tempu, akordy melodické a harmonické oběma rukama dohromady.</w:t>
      </w:r>
    </w:p>
    <w:p w14:paraId="5D0530A1" w14:textId="77777777" w:rsidR="00F31634" w:rsidRDefault="00F31634" w:rsidP="00865378">
      <w:pPr>
        <w:pStyle w:val="Default"/>
        <w:numPr>
          <w:ilvl w:val="0"/>
          <w:numId w:val="6"/>
        </w:numPr>
        <w:spacing w:line="276" w:lineRule="auto"/>
        <w:jc w:val="both"/>
        <w:rPr>
          <w:rFonts w:ascii="Times New Roman" w:hAnsi="Times New Roman" w:cs="Times New Roman"/>
          <w:color w:val="auto"/>
        </w:rPr>
      </w:pPr>
      <w:r>
        <w:rPr>
          <w:rFonts w:ascii="Times New Roman" w:hAnsi="Times New Roman" w:cs="Times New Roman"/>
          <w:color w:val="auto"/>
        </w:rPr>
        <w:t>Rozšíří zvukové a barevné možnosti nástroje pomocí rejstříků.</w:t>
      </w:r>
    </w:p>
    <w:p w14:paraId="2B2787DA" w14:textId="77777777" w:rsidR="00F31634" w:rsidRDefault="00F31634" w:rsidP="00865378">
      <w:pPr>
        <w:pStyle w:val="Default"/>
        <w:numPr>
          <w:ilvl w:val="0"/>
          <w:numId w:val="6"/>
        </w:numPr>
        <w:spacing w:line="276" w:lineRule="auto"/>
        <w:jc w:val="both"/>
        <w:rPr>
          <w:rFonts w:ascii="Times New Roman" w:hAnsi="Times New Roman" w:cs="Times New Roman"/>
          <w:color w:val="auto"/>
        </w:rPr>
      </w:pPr>
      <w:r>
        <w:rPr>
          <w:rFonts w:ascii="Times New Roman" w:hAnsi="Times New Roman" w:cs="Times New Roman"/>
          <w:color w:val="auto"/>
        </w:rPr>
        <w:t xml:space="preserve">Hudební obzor rozšíří o různé hudební žánry (polka, valčík, ukolébavka). </w:t>
      </w:r>
    </w:p>
    <w:p w14:paraId="2693773C" w14:textId="77777777" w:rsidR="00F31634" w:rsidRDefault="00F31634" w:rsidP="00865378">
      <w:pPr>
        <w:pStyle w:val="Default"/>
        <w:numPr>
          <w:ilvl w:val="0"/>
          <w:numId w:val="6"/>
        </w:numPr>
        <w:spacing w:line="276" w:lineRule="auto"/>
        <w:jc w:val="both"/>
        <w:rPr>
          <w:rFonts w:ascii="Times New Roman" w:hAnsi="Times New Roman" w:cs="Times New Roman"/>
          <w:color w:val="auto"/>
        </w:rPr>
      </w:pPr>
      <w:r>
        <w:rPr>
          <w:rFonts w:ascii="Times New Roman" w:hAnsi="Times New Roman" w:cs="Times New Roman"/>
          <w:color w:val="auto"/>
        </w:rPr>
        <w:t>Zapojí se do komorní hry.</w:t>
      </w:r>
    </w:p>
    <w:p w14:paraId="025205C1" w14:textId="77777777" w:rsidR="00F31634" w:rsidRDefault="00F31634" w:rsidP="00865378">
      <w:pPr>
        <w:pStyle w:val="Default"/>
        <w:spacing w:line="276" w:lineRule="auto"/>
        <w:jc w:val="both"/>
        <w:rPr>
          <w:rFonts w:ascii="Times New Roman" w:hAnsi="Times New Roman" w:cs="Times New Roman"/>
          <w:b/>
          <w:color w:val="auto"/>
        </w:rPr>
      </w:pPr>
    </w:p>
    <w:p w14:paraId="1FB35F22" w14:textId="77777777" w:rsidR="00F31634" w:rsidRDefault="00F31634" w:rsidP="00865378">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5. ročník</w:t>
      </w:r>
    </w:p>
    <w:p w14:paraId="3F5560AA" w14:textId="77777777" w:rsidR="00F31634" w:rsidRDefault="00F31634" w:rsidP="00865378">
      <w:pPr>
        <w:pStyle w:val="Default"/>
        <w:spacing w:line="276" w:lineRule="auto"/>
        <w:jc w:val="both"/>
        <w:rPr>
          <w:rFonts w:ascii="Times New Roman" w:hAnsi="Times New Roman" w:cs="Times New Roman"/>
          <w:color w:val="auto"/>
        </w:rPr>
      </w:pPr>
      <w:r>
        <w:rPr>
          <w:rFonts w:ascii="Times New Roman" w:hAnsi="Times New Roman" w:cs="Times New Roman"/>
          <w:color w:val="auto"/>
        </w:rPr>
        <w:t xml:space="preserve">          Žák:</w:t>
      </w:r>
    </w:p>
    <w:p w14:paraId="496A24E9" w14:textId="77777777" w:rsidR="00F31634" w:rsidRDefault="00F31634" w:rsidP="00865378">
      <w:pPr>
        <w:pStyle w:val="Default"/>
        <w:numPr>
          <w:ilvl w:val="0"/>
          <w:numId w:val="5"/>
        </w:numPr>
        <w:spacing w:line="276" w:lineRule="auto"/>
        <w:jc w:val="both"/>
        <w:rPr>
          <w:rFonts w:ascii="Times New Roman" w:hAnsi="Times New Roman" w:cs="Times New Roman"/>
          <w:color w:val="auto"/>
        </w:rPr>
      </w:pPr>
      <w:r>
        <w:rPr>
          <w:rFonts w:ascii="Times New Roman" w:hAnsi="Times New Roman" w:cs="Times New Roman"/>
          <w:color w:val="auto"/>
        </w:rPr>
        <w:t xml:space="preserve">Zlepší techniku, rytmus a dynamiku hry. </w:t>
      </w:r>
    </w:p>
    <w:p w14:paraId="0816DF9B" w14:textId="77777777" w:rsidR="00F31634" w:rsidRDefault="00F31634" w:rsidP="00865378">
      <w:pPr>
        <w:pStyle w:val="Default"/>
        <w:numPr>
          <w:ilvl w:val="0"/>
          <w:numId w:val="5"/>
        </w:numPr>
        <w:spacing w:line="276" w:lineRule="auto"/>
        <w:jc w:val="both"/>
        <w:rPr>
          <w:rFonts w:ascii="Times New Roman" w:hAnsi="Times New Roman" w:cs="Times New Roman"/>
          <w:color w:val="auto"/>
        </w:rPr>
      </w:pPr>
      <w:r>
        <w:rPr>
          <w:rFonts w:ascii="Times New Roman" w:hAnsi="Times New Roman" w:cs="Times New Roman"/>
          <w:color w:val="auto"/>
        </w:rPr>
        <w:t xml:space="preserve">Seznámí se s dalšími melodickými ozdobami. </w:t>
      </w:r>
    </w:p>
    <w:p w14:paraId="708CF26E" w14:textId="77777777" w:rsidR="00F31634" w:rsidRDefault="00F31634" w:rsidP="00865378">
      <w:pPr>
        <w:pStyle w:val="Default"/>
        <w:numPr>
          <w:ilvl w:val="0"/>
          <w:numId w:val="5"/>
        </w:numPr>
        <w:spacing w:line="276" w:lineRule="auto"/>
        <w:jc w:val="both"/>
        <w:rPr>
          <w:rFonts w:ascii="Times New Roman" w:hAnsi="Times New Roman" w:cs="Times New Roman"/>
          <w:color w:val="auto"/>
        </w:rPr>
      </w:pPr>
      <w:r>
        <w:rPr>
          <w:rFonts w:ascii="Times New Roman" w:hAnsi="Times New Roman" w:cs="Times New Roman"/>
          <w:color w:val="auto"/>
        </w:rPr>
        <w:t>Zdokonalí hru dvojhmatů.</w:t>
      </w:r>
    </w:p>
    <w:p w14:paraId="6A3D5DD8" w14:textId="77777777" w:rsidR="00F31634" w:rsidRDefault="00F31634" w:rsidP="00865378">
      <w:pPr>
        <w:pStyle w:val="Default"/>
        <w:numPr>
          <w:ilvl w:val="0"/>
          <w:numId w:val="5"/>
        </w:numPr>
        <w:spacing w:line="276" w:lineRule="auto"/>
        <w:jc w:val="both"/>
        <w:rPr>
          <w:rFonts w:ascii="Times New Roman" w:hAnsi="Times New Roman" w:cs="Times New Roman"/>
          <w:color w:val="auto"/>
        </w:rPr>
      </w:pPr>
      <w:r>
        <w:rPr>
          <w:rFonts w:ascii="Times New Roman" w:hAnsi="Times New Roman" w:cs="Times New Roman"/>
          <w:color w:val="auto"/>
        </w:rPr>
        <w:t xml:space="preserve">Vystihne náladu a charakter hrané skladby, rozliší základní dynamiku a tempo. </w:t>
      </w:r>
    </w:p>
    <w:p w14:paraId="4F461949" w14:textId="77777777" w:rsidR="00F31634" w:rsidRDefault="00F31634" w:rsidP="00865378">
      <w:pPr>
        <w:pStyle w:val="Default"/>
        <w:numPr>
          <w:ilvl w:val="0"/>
          <w:numId w:val="5"/>
        </w:numPr>
        <w:spacing w:line="276" w:lineRule="auto"/>
        <w:jc w:val="both"/>
        <w:rPr>
          <w:rFonts w:ascii="Times New Roman" w:hAnsi="Times New Roman" w:cs="Times New Roman"/>
          <w:color w:val="auto"/>
        </w:rPr>
      </w:pPr>
      <w:r>
        <w:rPr>
          <w:rFonts w:ascii="Times New Roman" w:hAnsi="Times New Roman" w:cs="Times New Roman"/>
          <w:color w:val="auto"/>
        </w:rPr>
        <w:t>Výběrem skladeb poznává díla klasických, romantických i soudobých skladatelů ve skladbách sólových a komorních.</w:t>
      </w:r>
    </w:p>
    <w:p w14:paraId="4F44DBFC" w14:textId="77777777" w:rsidR="00F31634" w:rsidRDefault="00F31634" w:rsidP="00865378">
      <w:pPr>
        <w:spacing w:after="0"/>
        <w:jc w:val="both"/>
        <w:rPr>
          <w:rFonts w:ascii="Times New Roman" w:hAnsi="Times New Roman"/>
          <w:b/>
          <w:sz w:val="24"/>
          <w:szCs w:val="24"/>
        </w:rPr>
      </w:pPr>
    </w:p>
    <w:p w14:paraId="1FB843EA" w14:textId="77777777" w:rsidR="006C6AFE" w:rsidRDefault="006C6AFE" w:rsidP="00865378">
      <w:pPr>
        <w:spacing w:after="0"/>
        <w:jc w:val="both"/>
        <w:rPr>
          <w:rFonts w:ascii="Times New Roman" w:hAnsi="Times New Roman"/>
          <w:b/>
          <w:sz w:val="24"/>
          <w:szCs w:val="24"/>
        </w:rPr>
      </w:pPr>
    </w:p>
    <w:p w14:paraId="7B123B06" w14:textId="77777777" w:rsidR="00F31634" w:rsidRDefault="006A43E4" w:rsidP="00865378">
      <w:pPr>
        <w:spacing w:after="0"/>
        <w:jc w:val="both"/>
        <w:rPr>
          <w:rFonts w:ascii="Times New Roman" w:hAnsi="Times New Roman"/>
          <w:b/>
          <w:sz w:val="24"/>
          <w:szCs w:val="24"/>
        </w:rPr>
      </w:pPr>
      <w:r>
        <w:rPr>
          <w:rFonts w:ascii="Times New Roman" w:hAnsi="Times New Roman"/>
          <w:b/>
          <w:sz w:val="24"/>
          <w:szCs w:val="24"/>
        </w:rPr>
        <w:br w:type="page"/>
      </w:r>
      <w:r w:rsidR="00F31634">
        <w:rPr>
          <w:rFonts w:ascii="Times New Roman" w:hAnsi="Times New Roman"/>
          <w:b/>
          <w:sz w:val="24"/>
          <w:szCs w:val="24"/>
        </w:rPr>
        <w:t>6. ročník</w:t>
      </w:r>
    </w:p>
    <w:p w14:paraId="056F5F47"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CA6D148" w14:textId="77777777" w:rsidR="00F31634" w:rsidRDefault="00F31634" w:rsidP="00865378">
      <w:pPr>
        <w:pStyle w:val="Default"/>
        <w:numPr>
          <w:ilvl w:val="0"/>
          <w:numId w:val="7"/>
        </w:numPr>
        <w:spacing w:line="276" w:lineRule="auto"/>
        <w:jc w:val="both"/>
        <w:rPr>
          <w:rFonts w:ascii="Times New Roman" w:hAnsi="Times New Roman" w:cs="Times New Roman"/>
          <w:color w:val="auto"/>
        </w:rPr>
      </w:pPr>
      <w:r>
        <w:rPr>
          <w:rFonts w:ascii="Times New Roman" w:hAnsi="Times New Roman" w:cs="Times New Roman"/>
          <w:color w:val="auto"/>
        </w:rPr>
        <w:t xml:space="preserve">Pěstuje měchovou techniku na stupnicích a akordech (podle fyzických možností). </w:t>
      </w:r>
    </w:p>
    <w:p w14:paraId="46B76A42" w14:textId="77777777" w:rsidR="00F31634" w:rsidRDefault="00F31634" w:rsidP="00865378">
      <w:pPr>
        <w:pStyle w:val="Default"/>
        <w:numPr>
          <w:ilvl w:val="0"/>
          <w:numId w:val="7"/>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náročnější prstovou techniku pravé i levé ruky v rámci svých motorických schopností. </w:t>
      </w:r>
    </w:p>
    <w:p w14:paraId="05743B2D" w14:textId="77777777" w:rsidR="00F31634" w:rsidRDefault="00F31634" w:rsidP="00865378">
      <w:pPr>
        <w:pStyle w:val="Default"/>
        <w:numPr>
          <w:ilvl w:val="0"/>
          <w:numId w:val="7"/>
        </w:numPr>
        <w:spacing w:line="276" w:lineRule="auto"/>
        <w:jc w:val="both"/>
        <w:rPr>
          <w:rFonts w:ascii="Times New Roman" w:hAnsi="Times New Roman" w:cs="Times New Roman"/>
          <w:color w:val="auto"/>
        </w:rPr>
      </w:pPr>
      <w:r>
        <w:rPr>
          <w:rFonts w:ascii="Times New Roman" w:hAnsi="Times New Roman" w:cs="Times New Roman"/>
          <w:color w:val="auto"/>
        </w:rPr>
        <w:t xml:space="preserve">Určí tempo skladby podle jejího charakteru a zahraje ji. </w:t>
      </w:r>
    </w:p>
    <w:p w14:paraId="570ECE9D" w14:textId="77777777" w:rsidR="00F31634" w:rsidRDefault="00F31634" w:rsidP="00865378">
      <w:pPr>
        <w:pStyle w:val="Default"/>
        <w:numPr>
          <w:ilvl w:val="0"/>
          <w:numId w:val="7"/>
        </w:numPr>
        <w:spacing w:line="276" w:lineRule="auto"/>
        <w:jc w:val="both"/>
        <w:rPr>
          <w:rFonts w:ascii="Times New Roman" w:hAnsi="Times New Roman" w:cs="Times New Roman"/>
          <w:color w:val="auto"/>
        </w:rPr>
      </w:pPr>
      <w:r>
        <w:rPr>
          <w:rFonts w:ascii="Times New Roman" w:hAnsi="Times New Roman" w:cs="Times New Roman"/>
          <w:color w:val="auto"/>
        </w:rPr>
        <w:t>S učitelem se podílí na výběru skladeb z oblasti klasické, zábavné a taneční hudby.</w:t>
      </w:r>
    </w:p>
    <w:p w14:paraId="6E194FBF" w14:textId="77777777" w:rsidR="00F31634" w:rsidRDefault="00F31634" w:rsidP="00865378">
      <w:pPr>
        <w:pStyle w:val="Default"/>
        <w:numPr>
          <w:ilvl w:val="0"/>
          <w:numId w:val="7"/>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hru přiměřeně obtížných skladeb z listu. </w:t>
      </w:r>
    </w:p>
    <w:p w14:paraId="5C15561C" w14:textId="77777777" w:rsidR="00F31634" w:rsidRDefault="00F31634" w:rsidP="00865378">
      <w:pPr>
        <w:pStyle w:val="Default"/>
        <w:numPr>
          <w:ilvl w:val="0"/>
          <w:numId w:val="7"/>
        </w:numPr>
        <w:spacing w:line="276" w:lineRule="auto"/>
        <w:jc w:val="both"/>
        <w:rPr>
          <w:rFonts w:ascii="Times New Roman" w:hAnsi="Times New Roman" w:cs="Times New Roman"/>
          <w:color w:val="auto"/>
        </w:rPr>
      </w:pPr>
      <w:r>
        <w:rPr>
          <w:rFonts w:ascii="Times New Roman" w:hAnsi="Times New Roman" w:cs="Times New Roman"/>
          <w:color w:val="auto"/>
        </w:rPr>
        <w:t>Obohatí repertoár o umělé lidové tance.</w:t>
      </w:r>
    </w:p>
    <w:p w14:paraId="39955699" w14:textId="77777777" w:rsidR="00F31634" w:rsidRDefault="00F31634" w:rsidP="00865378">
      <w:pPr>
        <w:pStyle w:val="Default"/>
        <w:spacing w:line="276" w:lineRule="auto"/>
        <w:jc w:val="both"/>
        <w:rPr>
          <w:rFonts w:ascii="Times New Roman" w:hAnsi="Times New Roman" w:cs="Times New Roman"/>
          <w:color w:val="auto"/>
        </w:rPr>
      </w:pPr>
    </w:p>
    <w:p w14:paraId="3128110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69225DD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677A7B9" w14:textId="77777777" w:rsidR="00F31634" w:rsidRDefault="00F31634" w:rsidP="00865378">
      <w:pPr>
        <w:pStyle w:val="Default"/>
        <w:numPr>
          <w:ilvl w:val="0"/>
          <w:numId w:val="12"/>
        </w:numPr>
        <w:spacing w:line="276" w:lineRule="auto"/>
        <w:jc w:val="both"/>
        <w:rPr>
          <w:rFonts w:ascii="Times New Roman" w:hAnsi="Times New Roman" w:cs="Times New Roman"/>
          <w:color w:val="auto"/>
        </w:rPr>
      </w:pPr>
      <w:r>
        <w:rPr>
          <w:rFonts w:ascii="Times New Roman" w:hAnsi="Times New Roman" w:cs="Times New Roman"/>
          <w:color w:val="auto"/>
        </w:rPr>
        <w:t xml:space="preserve">Orientuje se v celém rozsahu melodické části nástroje. </w:t>
      </w:r>
    </w:p>
    <w:p w14:paraId="176A4624" w14:textId="77777777" w:rsidR="00F31634" w:rsidRDefault="00F31634" w:rsidP="00865378">
      <w:pPr>
        <w:pStyle w:val="Default"/>
        <w:numPr>
          <w:ilvl w:val="0"/>
          <w:numId w:val="12"/>
        </w:numPr>
        <w:spacing w:line="276" w:lineRule="auto"/>
        <w:jc w:val="both"/>
        <w:rPr>
          <w:rFonts w:ascii="Times New Roman" w:hAnsi="Times New Roman" w:cs="Times New Roman"/>
          <w:color w:val="auto"/>
        </w:rPr>
      </w:pPr>
      <w:r>
        <w:rPr>
          <w:rFonts w:ascii="Times New Roman" w:hAnsi="Times New Roman" w:cs="Times New Roman"/>
          <w:color w:val="auto"/>
        </w:rPr>
        <w:t xml:space="preserve">Uplatní samostatnost a pohotovost při nácviku skladeb a zúročí akordeonové dovednosti získané v předcházejícím studiu. </w:t>
      </w:r>
    </w:p>
    <w:p w14:paraId="63119610" w14:textId="77777777" w:rsidR="00F31634" w:rsidRDefault="00F31634" w:rsidP="00865378">
      <w:pPr>
        <w:pStyle w:val="Default"/>
        <w:numPr>
          <w:ilvl w:val="0"/>
          <w:numId w:val="12"/>
        </w:numPr>
        <w:spacing w:line="276" w:lineRule="auto"/>
        <w:jc w:val="both"/>
        <w:rPr>
          <w:rFonts w:ascii="Times New Roman" w:hAnsi="Times New Roman" w:cs="Times New Roman"/>
          <w:color w:val="auto"/>
        </w:rPr>
      </w:pPr>
      <w:r>
        <w:rPr>
          <w:rFonts w:ascii="Times New Roman" w:hAnsi="Times New Roman" w:cs="Times New Roman"/>
          <w:color w:val="auto"/>
        </w:rPr>
        <w:t xml:space="preserve">Pojmenuje melodické ozdoby a zvládá základní označení a manuální používání rejstříků pravé i levé ruky. </w:t>
      </w:r>
    </w:p>
    <w:p w14:paraId="34B6CC7D" w14:textId="77777777" w:rsidR="00F31634" w:rsidRDefault="00F31634" w:rsidP="00865378">
      <w:pPr>
        <w:pStyle w:val="Default"/>
        <w:numPr>
          <w:ilvl w:val="0"/>
          <w:numId w:val="12"/>
        </w:numPr>
        <w:spacing w:line="276" w:lineRule="auto"/>
        <w:jc w:val="both"/>
        <w:rPr>
          <w:rFonts w:ascii="Times New Roman" w:hAnsi="Times New Roman" w:cs="Times New Roman"/>
          <w:color w:val="auto"/>
        </w:rPr>
      </w:pPr>
      <w:r>
        <w:rPr>
          <w:rFonts w:ascii="Times New Roman" w:hAnsi="Times New Roman" w:cs="Times New Roman"/>
          <w:color w:val="auto"/>
        </w:rPr>
        <w:t xml:space="preserve">Podle svých schopností hraje zpaměti vybrané přednesové skladby. </w:t>
      </w:r>
    </w:p>
    <w:p w14:paraId="63CFA7BB" w14:textId="77777777" w:rsidR="00F31634" w:rsidRDefault="00F31634" w:rsidP="00865378">
      <w:pPr>
        <w:pStyle w:val="Default"/>
        <w:numPr>
          <w:ilvl w:val="0"/>
          <w:numId w:val="12"/>
        </w:numPr>
        <w:spacing w:line="276" w:lineRule="auto"/>
        <w:jc w:val="both"/>
        <w:rPr>
          <w:rFonts w:ascii="Times New Roman" w:hAnsi="Times New Roman" w:cs="Times New Roman"/>
          <w:color w:val="auto"/>
        </w:rPr>
      </w:pPr>
      <w:r>
        <w:rPr>
          <w:rFonts w:ascii="Times New Roman" w:hAnsi="Times New Roman" w:cs="Times New Roman"/>
          <w:color w:val="auto"/>
        </w:rPr>
        <w:t xml:space="preserve">Zaměří se na přípravu absolventského vystoupení. </w:t>
      </w:r>
    </w:p>
    <w:p w14:paraId="3062A659" w14:textId="77777777" w:rsidR="00F31634" w:rsidRDefault="00F31634" w:rsidP="00865378">
      <w:pPr>
        <w:pStyle w:val="Default"/>
        <w:numPr>
          <w:ilvl w:val="0"/>
          <w:numId w:val="12"/>
        </w:numPr>
        <w:spacing w:line="276" w:lineRule="auto"/>
        <w:jc w:val="both"/>
        <w:rPr>
          <w:rFonts w:ascii="Times New Roman" w:hAnsi="Times New Roman" w:cs="Times New Roman"/>
          <w:color w:val="auto"/>
        </w:rPr>
      </w:pPr>
      <w:r>
        <w:rPr>
          <w:rFonts w:ascii="Times New Roman" w:hAnsi="Times New Roman" w:cs="Times New Roman"/>
          <w:color w:val="auto"/>
        </w:rPr>
        <w:t>Má vytvořený takový vztah k akordeonu a k hudbě, že má potřebu si zahrát i tehdy, pokud nebude pokračovat v soustavném hudebním studiu pod vedením pedagoga.</w:t>
      </w:r>
    </w:p>
    <w:p w14:paraId="53947002" w14:textId="77777777" w:rsidR="00F31634" w:rsidRDefault="00F31634" w:rsidP="00865378">
      <w:pPr>
        <w:spacing w:after="0"/>
        <w:jc w:val="both"/>
        <w:rPr>
          <w:rFonts w:ascii="Times New Roman" w:hAnsi="Times New Roman"/>
          <w:sz w:val="24"/>
          <w:szCs w:val="24"/>
          <w:u w:val="single"/>
        </w:rPr>
      </w:pPr>
    </w:p>
    <w:p w14:paraId="0099E81A" w14:textId="77777777" w:rsidR="00F31634" w:rsidRDefault="00F31634" w:rsidP="00865378">
      <w:pPr>
        <w:spacing w:after="0"/>
        <w:jc w:val="both"/>
        <w:rPr>
          <w:rFonts w:ascii="Times New Roman" w:hAnsi="Times New Roman"/>
          <w:sz w:val="24"/>
          <w:szCs w:val="24"/>
          <w:u w:val="single"/>
        </w:rPr>
      </w:pPr>
    </w:p>
    <w:p w14:paraId="2B69EC1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1992DC24" w14:textId="77777777" w:rsidR="00F31634" w:rsidRDefault="00F31634" w:rsidP="00865378">
      <w:pPr>
        <w:spacing w:after="0"/>
        <w:jc w:val="both"/>
        <w:rPr>
          <w:rFonts w:ascii="Times New Roman" w:hAnsi="Times New Roman"/>
          <w:b/>
          <w:sz w:val="24"/>
          <w:szCs w:val="24"/>
        </w:rPr>
      </w:pPr>
    </w:p>
    <w:p w14:paraId="32140F6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 xml:space="preserve">Přípravný ročník </w:t>
      </w:r>
    </w:p>
    <w:p w14:paraId="469EEA92"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999BB91" w14:textId="77777777" w:rsidR="00F31634" w:rsidRDefault="00F31634" w:rsidP="00865378">
      <w:pPr>
        <w:widowControl w:val="0"/>
        <w:numPr>
          <w:ilvl w:val="0"/>
          <w:numId w:val="12"/>
        </w:numPr>
        <w:spacing w:after="0"/>
        <w:jc w:val="both"/>
        <w:textAlignment w:val="baseline"/>
        <w:rPr>
          <w:rFonts w:ascii="Times New Roman" w:hAnsi="Times New Roman"/>
          <w:sz w:val="24"/>
          <w:szCs w:val="24"/>
        </w:rPr>
      </w:pPr>
      <w:r>
        <w:rPr>
          <w:rFonts w:ascii="Times New Roman" w:hAnsi="Times New Roman"/>
          <w:sz w:val="24"/>
          <w:szCs w:val="24"/>
        </w:rPr>
        <w:t>Získá základní návyky a dovednosti – správné sezení, držení nástroje.</w:t>
      </w:r>
    </w:p>
    <w:p w14:paraId="79BD87A2" w14:textId="77777777" w:rsidR="00F31634" w:rsidRDefault="00F31634" w:rsidP="00865378">
      <w:pPr>
        <w:widowControl w:val="0"/>
        <w:numPr>
          <w:ilvl w:val="0"/>
          <w:numId w:val="12"/>
        </w:numPr>
        <w:spacing w:after="0"/>
        <w:jc w:val="both"/>
        <w:textAlignment w:val="baseline"/>
        <w:rPr>
          <w:rFonts w:ascii="Times New Roman" w:hAnsi="Times New Roman"/>
          <w:sz w:val="24"/>
          <w:szCs w:val="24"/>
        </w:rPr>
      </w:pPr>
      <w:r>
        <w:rPr>
          <w:rFonts w:ascii="Times New Roman" w:hAnsi="Times New Roman"/>
          <w:sz w:val="24"/>
          <w:szCs w:val="24"/>
        </w:rPr>
        <w:t>Orientuje se v jednoduchých hudebních útvarech a v notovém zápise.</w:t>
      </w:r>
    </w:p>
    <w:p w14:paraId="77094982" w14:textId="77777777" w:rsidR="00F31634" w:rsidRDefault="00F31634" w:rsidP="00865378">
      <w:pPr>
        <w:widowControl w:val="0"/>
        <w:numPr>
          <w:ilvl w:val="0"/>
          <w:numId w:val="12"/>
        </w:numPr>
        <w:spacing w:after="0"/>
        <w:jc w:val="both"/>
        <w:textAlignment w:val="baseline"/>
        <w:rPr>
          <w:rFonts w:ascii="Times New Roman" w:hAnsi="Times New Roman"/>
          <w:sz w:val="24"/>
          <w:szCs w:val="24"/>
        </w:rPr>
      </w:pPr>
      <w:r>
        <w:rPr>
          <w:rFonts w:ascii="Times New Roman" w:hAnsi="Times New Roman"/>
          <w:sz w:val="24"/>
          <w:szCs w:val="24"/>
        </w:rPr>
        <w:t>Pěstuje si správné návyky pro samostatnou domácí přípravu.</w:t>
      </w:r>
    </w:p>
    <w:p w14:paraId="3A560394" w14:textId="77777777" w:rsidR="00F31634" w:rsidRDefault="00F31634" w:rsidP="00865378">
      <w:pPr>
        <w:spacing w:after="0"/>
        <w:jc w:val="both"/>
        <w:rPr>
          <w:rFonts w:ascii="Times New Roman" w:hAnsi="Times New Roman"/>
          <w:b/>
          <w:sz w:val="24"/>
          <w:szCs w:val="24"/>
        </w:rPr>
      </w:pPr>
    </w:p>
    <w:p w14:paraId="10D4084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314E588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5A6C028" w14:textId="77777777" w:rsidR="00F31634" w:rsidRDefault="00F31634" w:rsidP="00865378">
      <w:pPr>
        <w:pStyle w:val="Default"/>
        <w:numPr>
          <w:ilvl w:val="0"/>
          <w:numId w:val="10"/>
        </w:numPr>
        <w:spacing w:line="276" w:lineRule="auto"/>
        <w:jc w:val="both"/>
        <w:rPr>
          <w:rFonts w:ascii="Times New Roman" w:hAnsi="Times New Roman" w:cs="Times New Roman"/>
          <w:color w:val="auto"/>
        </w:rPr>
      </w:pPr>
      <w:r>
        <w:rPr>
          <w:rFonts w:ascii="Times New Roman" w:hAnsi="Times New Roman" w:cs="Times New Roman"/>
          <w:color w:val="auto"/>
        </w:rPr>
        <w:t xml:space="preserve">Upevní získané akordeonové dovednosti a návyky, které potřebuje k udržení potřebné zběhlosti a kultury hraného tónu a ke zvládnutí studovaných skladeb. </w:t>
      </w:r>
    </w:p>
    <w:p w14:paraId="09269035" w14:textId="77777777" w:rsidR="00F31634" w:rsidRDefault="00F31634" w:rsidP="00865378">
      <w:pPr>
        <w:pStyle w:val="Default"/>
        <w:numPr>
          <w:ilvl w:val="0"/>
          <w:numId w:val="10"/>
        </w:numPr>
        <w:spacing w:line="276" w:lineRule="auto"/>
        <w:jc w:val="both"/>
        <w:rPr>
          <w:rFonts w:ascii="Times New Roman" w:hAnsi="Times New Roman" w:cs="Times New Roman"/>
          <w:color w:val="auto"/>
        </w:rPr>
      </w:pPr>
      <w:r>
        <w:rPr>
          <w:rFonts w:ascii="Times New Roman" w:hAnsi="Times New Roman" w:cs="Times New Roman"/>
          <w:color w:val="auto"/>
        </w:rPr>
        <w:t>Ovládá zvukové možnosti nástroje, práci s tónem.</w:t>
      </w:r>
    </w:p>
    <w:p w14:paraId="2776F448" w14:textId="77777777" w:rsidR="00F31634" w:rsidRDefault="00F31634" w:rsidP="00865378">
      <w:pPr>
        <w:pStyle w:val="Default"/>
        <w:numPr>
          <w:ilvl w:val="0"/>
          <w:numId w:val="10"/>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měchovou a nástrojovou techniku. </w:t>
      </w:r>
    </w:p>
    <w:p w14:paraId="19863C62" w14:textId="77777777" w:rsidR="00F31634" w:rsidRDefault="00F31634" w:rsidP="00865378">
      <w:pPr>
        <w:pStyle w:val="Default"/>
        <w:numPr>
          <w:ilvl w:val="0"/>
          <w:numId w:val="10"/>
        </w:numPr>
        <w:spacing w:line="276" w:lineRule="auto"/>
        <w:jc w:val="both"/>
        <w:rPr>
          <w:rFonts w:ascii="Times New Roman" w:hAnsi="Times New Roman" w:cs="Times New Roman"/>
          <w:color w:val="auto"/>
        </w:rPr>
      </w:pPr>
      <w:r>
        <w:rPr>
          <w:rFonts w:ascii="Times New Roman" w:hAnsi="Times New Roman" w:cs="Times New Roman"/>
          <w:color w:val="auto"/>
        </w:rPr>
        <w:t xml:space="preserve">Kultivuje smysl pro krásu tónu a hudební fráze. </w:t>
      </w:r>
    </w:p>
    <w:p w14:paraId="4DC7475B" w14:textId="77777777" w:rsidR="00F31634" w:rsidRDefault="00F31634" w:rsidP="00865378">
      <w:pPr>
        <w:pStyle w:val="Default"/>
        <w:spacing w:line="276" w:lineRule="auto"/>
        <w:jc w:val="both"/>
        <w:rPr>
          <w:rFonts w:ascii="Times New Roman" w:hAnsi="Times New Roman" w:cs="Times New Roman"/>
          <w:color w:val="auto"/>
        </w:rPr>
      </w:pPr>
    </w:p>
    <w:p w14:paraId="71093A09" w14:textId="77777777" w:rsidR="00F31634" w:rsidRDefault="00F31634" w:rsidP="00865378">
      <w:pPr>
        <w:spacing w:after="0"/>
        <w:jc w:val="both"/>
        <w:rPr>
          <w:rFonts w:ascii="Times New Roman" w:hAnsi="Times New Roman"/>
          <w:b/>
          <w:sz w:val="24"/>
          <w:szCs w:val="24"/>
        </w:rPr>
      </w:pPr>
    </w:p>
    <w:p w14:paraId="0A044C2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61EA48C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3F63D73" w14:textId="77777777" w:rsidR="00F31634" w:rsidRDefault="00F31634" w:rsidP="00865378">
      <w:pPr>
        <w:pStyle w:val="Default"/>
        <w:numPr>
          <w:ilvl w:val="0"/>
          <w:numId w:val="3"/>
        </w:numPr>
        <w:spacing w:line="276" w:lineRule="auto"/>
        <w:jc w:val="both"/>
        <w:rPr>
          <w:rFonts w:ascii="Times New Roman" w:hAnsi="Times New Roman" w:cs="Times New Roman"/>
          <w:color w:val="auto"/>
        </w:rPr>
      </w:pPr>
      <w:r>
        <w:rPr>
          <w:rFonts w:ascii="Times New Roman" w:hAnsi="Times New Roman" w:cs="Times New Roman"/>
          <w:color w:val="auto"/>
        </w:rPr>
        <w:t xml:space="preserve">Získá přehled o hudební, zejména akordeonové literatuře. </w:t>
      </w:r>
    </w:p>
    <w:p w14:paraId="48A05219" w14:textId="77777777" w:rsidR="00F31634" w:rsidRDefault="00F31634" w:rsidP="00865378">
      <w:pPr>
        <w:pStyle w:val="Default"/>
        <w:numPr>
          <w:ilvl w:val="0"/>
          <w:numId w:val="3"/>
        </w:numPr>
        <w:spacing w:line="276" w:lineRule="auto"/>
        <w:jc w:val="both"/>
        <w:rPr>
          <w:rFonts w:ascii="Times New Roman" w:hAnsi="Times New Roman" w:cs="Times New Roman"/>
          <w:color w:val="auto"/>
        </w:rPr>
      </w:pPr>
      <w:r>
        <w:rPr>
          <w:rFonts w:ascii="Times New Roman" w:hAnsi="Times New Roman" w:cs="Times New Roman"/>
          <w:color w:val="auto"/>
        </w:rPr>
        <w:t>Ovládá práci s tónem, základy frázování.</w:t>
      </w:r>
    </w:p>
    <w:p w14:paraId="497A6385" w14:textId="77777777" w:rsidR="00F31634" w:rsidRDefault="00F31634" w:rsidP="00865378">
      <w:pPr>
        <w:pStyle w:val="Default"/>
        <w:numPr>
          <w:ilvl w:val="0"/>
          <w:numId w:val="3"/>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prstovou artikulaci (legato, staccato, non legato, portamento). </w:t>
      </w:r>
    </w:p>
    <w:p w14:paraId="7748C85E" w14:textId="77777777" w:rsidR="00F31634" w:rsidRDefault="00F31634" w:rsidP="00865378">
      <w:pPr>
        <w:pStyle w:val="Default"/>
        <w:numPr>
          <w:ilvl w:val="0"/>
          <w:numId w:val="3"/>
        </w:numPr>
        <w:spacing w:line="276" w:lineRule="auto"/>
        <w:jc w:val="both"/>
        <w:rPr>
          <w:rFonts w:ascii="Times New Roman" w:hAnsi="Times New Roman" w:cs="Times New Roman"/>
          <w:color w:val="auto"/>
        </w:rPr>
      </w:pPr>
      <w:r>
        <w:rPr>
          <w:rFonts w:ascii="Times New Roman" w:hAnsi="Times New Roman" w:cs="Times New Roman"/>
          <w:color w:val="auto"/>
        </w:rPr>
        <w:t xml:space="preserve">Samostatně nastuduje přiměřeně obtížnou skladbu, rozvíjí její přednesovou stránku. </w:t>
      </w:r>
    </w:p>
    <w:p w14:paraId="3E3BC34C" w14:textId="77777777" w:rsidR="00F31634" w:rsidRDefault="00F31634" w:rsidP="00865378">
      <w:pPr>
        <w:pStyle w:val="Default"/>
        <w:numPr>
          <w:ilvl w:val="0"/>
          <w:numId w:val="3"/>
        </w:numPr>
        <w:spacing w:line="276" w:lineRule="auto"/>
        <w:jc w:val="both"/>
        <w:rPr>
          <w:rFonts w:ascii="Times New Roman" w:hAnsi="Times New Roman" w:cs="Times New Roman"/>
          <w:color w:val="auto"/>
        </w:rPr>
      </w:pPr>
      <w:r>
        <w:rPr>
          <w:rFonts w:ascii="Times New Roman" w:hAnsi="Times New Roman" w:cs="Times New Roman"/>
          <w:color w:val="auto"/>
        </w:rPr>
        <w:t>Hraje pohotově z listu.</w:t>
      </w:r>
    </w:p>
    <w:p w14:paraId="15C00BE9" w14:textId="77777777" w:rsidR="00F31634" w:rsidRDefault="00F31634" w:rsidP="00865378">
      <w:pPr>
        <w:pStyle w:val="Default"/>
        <w:spacing w:line="276" w:lineRule="auto"/>
        <w:jc w:val="both"/>
        <w:rPr>
          <w:rFonts w:ascii="Times New Roman" w:hAnsi="Times New Roman" w:cs="Times New Roman"/>
          <w:color w:val="auto"/>
          <w:u w:val="single"/>
        </w:rPr>
      </w:pPr>
    </w:p>
    <w:p w14:paraId="0395A03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1E2F5AA2"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9B4C2BC" w14:textId="77777777" w:rsidR="00F31634" w:rsidRDefault="00F31634" w:rsidP="00865378">
      <w:pPr>
        <w:pStyle w:val="Default"/>
        <w:numPr>
          <w:ilvl w:val="0"/>
          <w:numId w:val="8"/>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měchovou techniku, obrat v kterékoliv poloze bez dynamické změny a akcentu. </w:t>
      </w:r>
    </w:p>
    <w:p w14:paraId="469F5D85" w14:textId="77777777" w:rsidR="00F31634" w:rsidRDefault="00F31634" w:rsidP="00865378">
      <w:pPr>
        <w:pStyle w:val="Default"/>
        <w:numPr>
          <w:ilvl w:val="0"/>
          <w:numId w:val="8"/>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hru melodických ozdob. </w:t>
      </w:r>
    </w:p>
    <w:p w14:paraId="6AD38C22" w14:textId="77777777" w:rsidR="00F31634" w:rsidRDefault="00F31634" w:rsidP="00865378">
      <w:pPr>
        <w:pStyle w:val="Default"/>
        <w:numPr>
          <w:ilvl w:val="0"/>
          <w:numId w:val="8"/>
        </w:numPr>
        <w:spacing w:line="276" w:lineRule="auto"/>
        <w:jc w:val="both"/>
        <w:rPr>
          <w:rFonts w:ascii="Times New Roman" w:hAnsi="Times New Roman" w:cs="Times New Roman"/>
          <w:color w:val="auto"/>
        </w:rPr>
      </w:pPr>
      <w:r>
        <w:rPr>
          <w:rFonts w:ascii="Times New Roman" w:hAnsi="Times New Roman" w:cs="Times New Roman"/>
          <w:color w:val="auto"/>
        </w:rPr>
        <w:t xml:space="preserve">Profiluje se podle svého zájmu, zvoleného žánru a preferencí. </w:t>
      </w:r>
    </w:p>
    <w:p w14:paraId="50B3E5DE" w14:textId="77777777" w:rsidR="00F31634" w:rsidRPr="006C6AFE" w:rsidRDefault="00F31634" w:rsidP="00865378">
      <w:pPr>
        <w:pStyle w:val="Default"/>
        <w:numPr>
          <w:ilvl w:val="0"/>
          <w:numId w:val="8"/>
        </w:numPr>
        <w:spacing w:line="276" w:lineRule="auto"/>
        <w:jc w:val="both"/>
        <w:rPr>
          <w:rFonts w:ascii="Times New Roman" w:hAnsi="Times New Roman" w:cs="Times New Roman"/>
          <w:color w:val="auto"/>
        </w:rPr>
      </w:pPr>
      <w:r>
        <w:rPr>
          <w:rFonts w:ascii="Times New Roman" w:hAnsi="Times New Roman" w:cs="Times New Roman"/>
          <w:color w:val="auto"/>
        </w:rPr>
        <w:t>Interpretuje skladby různých stylů a žánrů.</w:t>
      </w:r>
    </w:p>
    <w:p w14:paraId="208656AF" w14:textId="77777777" w:rsidR="00F31634" w:rsidRDefault="00F31634" w:rsidP="00865378">
      <w:pPr>
        <w:pStyle w:val="Default"/>
        <w:spacing w:line="276" w:lineRule="auto"/>
        <w:jc w:val="both"/>
        <w:rPr>
          <w:rFonts w:ascii="Times New Roman" w:hAnsi="Times New Roman" w:cs="Times New Roman"/>
          <w:color w:val="auto"/>
          <w:u w:val="single"/>
        </w:rPr>
      </w:pPr>
    </w:p>
    <w:p w14:paraId="5CB833A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21A2F48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38B8483" w14:textId="77777777" w:rsidR="00F31634" w:rsidRDefault="00F31634" w:rsidP="00865378">
      <w:pPr>
        <w:pStyle w:val="Default"/>
        <w:numPr>
          <w:ilvl w:val="0"/>
          <w:numId w:val="2"/>
        </w:numPr>
        <w:spacing w:line="276" w:lineRule="auto"/>
        <w:jc w:val="both"/>
        <w:rPr>
          <w:rFonts w:ascii="Times New Roman" w:hAnsi="Times New Roman" w:cs="Times New Roman"/>
          <w:color w:val="auto"/>
        </w:rPr>
      </w:pPr>
      <w:r>
        <w:rPr>
          <w:rFonts w:ascii="Times New Roman" w:hAnsi="Times New Roman" w:cs="Times New Roman"/>
          <w:color w:val="auto"/>
        </w:rPr>
        <w:t xml:space="preserve">Zpaměti hraje vybrané skladby a je schopen vlastního pojetí dané skladby. </w:t>
      </w:r>
    </w:p>
    <w:p w14:paraId="1A67422D" w14:textId="77777777" w:rsidR="00F31634" w:rsidRDefault="00F31634" w:rsidP="00865378">
      <w:pPr>
        <w:pStyle w:val="Default"/>
        <w:numPr>
          <w:ilvl w:val="0"/>
          <w:numId w:val="2"/>
        </w:numPr>
        <w:spacing w:line="276" w:lineRule="auto"/>
        <w:jc w:val="both"/>
        <w:rPr>
          <w:rFonts w:ascii="Times New Roman" w:hAnsi="Times New Roman" w:cs="Times New Roman"/>
          <w:color w:val="auto"/>
        </w:rPr>
      </w:pPr>
      <w:r>
        <w:rPr>
          <w:rFonts w:ascii="Times New Roman" w:hAnsi="Times New Roman" w:cs="Times New Roman"/>
          <w:color w:val="auto"/>
        </w:rPr>
        <w:t xml:space="preserve">Umí využít své zkušenosti v neprofesionální umělecké praxi. </w:t>
      </w:r>
    </w:p>
    <w:p w14:paraId="06626EC0" w14:textId="77777777" w:rsidR="00F31634" w:rsidRDefault="00F31634" w:rsidP="00865378">
      <w:pPr>
        <w:pStyle w:val="Default"/>
        <w:numPr>
          <w:ilvl w:val="0"/>
          <w:numId w:val="2"/>
        </w:numPr>
        <w:spacing w:line="276" w:lineRule="auto"/>
        <w:jc w:val="both"/>
        <w:rPr>
          <w:rFonts w:ascii="Times New Roman" w:hAnsi="Times New Roman" w:cs="Times New Roman"/>
          <w:color w:val="auto"/>
        </w:rPr>
      </w:pPr>
      <w:r>
        <w:rPr>
          <w:rFonts w:ascii="Times New Roman" w:hAnsi="Times New Roman" w:cs="Times New Roman"/>
          <w:color w:val="auto"/>
        </w:rPr>
        <w:t>Připraví absolventský program.</w:t>
      </w:r>
    </w:p>
    <w:p w14:paraId="093F6A49" w14:textId="77777777" w:rsidR="00F31634" w:rsidRDefault="00F31634" w:rsidP="00865378">
      <w:pPr>
        <w:jc w:val="both"/>
        <w:rPr>
          <w:rFonts w:ascii="Times New Roman" w:hAnsi="Times New Roman"/>
          <w:sz w:val="24"/>
          <w:szCs w:val="24"/>
        </w:rPr>
      </w:pPr>
    </w:p>
    <w:p w14:paraId="60DD1E47" w14:textId="77777777" w:rsidR="00F31634" w:rsidRDefault="00F31634" w:rsidP="00865378">
      <w:pPr>
        <w:pStyle w:val="Default"/>
        <w:spacing w:line="276" w:lineRule="auto"/>
        <w:ind w:firstLine="708"/>
        <w:jc w:val="both"/>
        <w:rPr>
          <w:rFonts w:ascii="Times New Roman" w:hAnsi="Times New Roman" w:cs="Calibri"/>
          <w:color w:val="auto"/>
        </w:rPr>
      </w:pPr>
    </w:p>
    <w:p w14:paraId="1DDF66A2" w14:textId="77777777" w:rsidR="00F31634" w:rsidRDefault="00E4425C" w:rsidP="00865378">
      <w:pPr>
        <w:pStyle w:val="Default"/>
        <w:spacing w:line="276" w:lineRule="auto"/>
        <w:ind w:firstLine="708"/>
        <w:jc w:val="both"/>
        <w:rPr>
          <w:rFonts w:ascii="Times New Roman" w:hAnsi="Times New Roman" w:cs="Times New Roman"/>
          <w:color w:val="auto"/>
        </w:rPr>
      </w:pPr>
      <w:r>
        <w:rPr>
          <w:rFonts w:ascii="Times New Roman" w:hAnsi="Times New Roman" w:cs="Calibri"/>
          <w:color w:val="auto"/>
        </w:rPr>
        <w:br w:type="page"/>
      </w:r>
    </w:p>
    <w:bookmarkStart w:id="167" w:name="_Vyu%C4%8Dovac%C3%AD_p%C5%99edm%C4%9Bt_H"/>
    <w:bookmarkStart w:id="168" w:name="_Vyu%2525C4%25258Dovac%2525C3%2525AD_p%2"/>
    <w:bookmarkStart w:id="169" w:name="_Vyučovací_předmět_Hudební"/>
    <w:bookmarkStart w:id="170" w:name="Vyu%2525C4%25258Dovac%2525C3%2525AD_p%25"/>
    <w:bookmarkEnd w:id="169"/>
    <w:p w14:paraId="1E710A5A" w14:textId="77777777" w:rsidR="00F31634" w:rsidRPr="00561C4F" w:rsidRDefault="00FF1BDF" w:rsidP="00561C4F">
      <w:pPr>
        <w:pStyle w:val="Nadpis2"/>
      </w:pPr>
      <w:r w:rsidRPr="00561C4F">
        <w:fldChar w:fldCharType="begin"/>
      </w:r>
      <w:r w:rsidRPr="00561C4F">
        <w:instrText xml:space="preserve"> HYPERLINK  \l "_Vyučovací_předmět_Hudební" </w:instrText>
      </w:r>
      <w:r w:rsidRPr="00561C4F">
        <w:fldChar w:fldCharType="separate"/>
      </w:r>
      <w:bookmarkStart w:id="171" w:name="_Toc165471341"/>
      <w:bookmarkStart w:id="172" w:name="_Toc223675596"/>
      <w:r w:rsidR="00F31634" w:rsidRPr="00561C4F">
        <w:rPr>
          <w:rStyle w:val="Hypertextovodkaz"/>
          <w:color w:val="000000"/>
          <w:u w:val="none"/>
        </w:rPr>
        <w:t>Vyučovací předmět Hudební nauka</w:t>
      </w:r>
      <w:bookmarkEnd w:id="171"/>
      <w:bookmarkEnd w:id="172"/>
      <w:r w:rsidRPr="00561C4F">
        <w:fldChar w:fldCharType="end"/>
      </w:r>
    </w:p>
    <w:p w14:paraId="71A6ECB1" w14:textId="77777777" w:rsidR="00F31634" w:rsidRDefault="00F31634" w:rsidP="00E4425C">
      <w:pPr>
        <w:pStyle w:val="Default"/>
        <w:spacing w:line="276" w:lineRule="auto"/>
        <w:jc w:val="both"/>
        <w:rPr>
          <w:rFonts w:ascii="Times New Roman" w:hAnsi="Times New Roman" w:cs="Times New Roman"/>
          <w:color w:val="auto"/>
        </w:rPr>
      </w:pPr>
    </w:p>
    <w:p w14:paraId="2BD345E0" w14:textId="77777777" w:rsidR="008160E4" w:rsidRDefault="008160E4" w:rsidP="00865378">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Hudební nauku vyučujeme v kolektivu maximálně 22 žáků. Tento předmět doplňuje studium hry na nástroj nebo sólový zpěv. V obsahu učiva a způsobech práce rozšiřuje a prohlubuje hudebně-teoretické znalosti a dovednosti žáků. Při výuce je přihlíženo k tomu, aby se žáci nových poznatků zmocňovali aktivně, tzn. zpěvem, hrou na hudební nástroj, poslechem hudby s následným úkolem, opakovaným poslechem, vlastní hudební tvořivostí.</w:t>
      </w:r>
    </w:p>
    <w:p w14:paraId="632C7AB7" w14:textId="77777777" w:rsidR="008160E4" w:rsidRDefault="008160E4" w:rsidP="00865378">
      <w:pPr>
        <w:spacing w:after="0"/>
        <w:jc w:val="both"/>
        <w:rPr>
          <w:rFonts w:ascii="Times New Roman" w:hAnsi="Times New Roman"/>
          <w:b/>
          <w:sz w:val="24"/>
          <w:szCs w:val="24"/>
          <w:u w:val="single"/>
        </w:rPr>
      </w:pPr>
    </w:p>
    <w:p w14:paraId="3C6C9E3D" w14:textId="77777777" w:rsidR="008160E4" w:rsidRDefault="008160E4" w:rsidP="00865378">
      <w:pPr>
        <w:spacing w:after="0"/>
        <w:jc w:val="both"/>
        <w:rPr>
          <w:rFonts w:ascii="Times New Roman" w:hAnsi="Times New Roman"/>
          <w:b/>
          <w:sz w:val="24"/>
          <w:szCs w:val="24"/>
          <w:u w:val="single"/>
        </w:rPr>
      </w:pPr>
    </w:p>
    <w:p w14:paraId="2DFF693F" w14:textId="77777777" w:rsidR="008160E4" w:rsidRDefault="008160E4"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Hudební nauka</w:t>
      </w:r>
    </w:p>
    <w:p w14:paraId="3A755C9F" w14:textId="77777777" w:rsidR="008160E4" w:rsidRDefault="008160E4" w:rsidP="00865378">
      <w:pPr>
        <w:spacing w:after="0"/>
        <w:jc w:val="both"/>
        <w:rPr>
          <w:rFonts w:ascii="Times New Roman" w:hAnsi="Times New Roman"/>
          <w:b/>
          <w:sz w:val="24"/>
          <w:szCs w:val="24"/>
        </w:rPr>
      </w:pPr>
    </w:p>
    <w:p w14:paraId="436F0538" w14:textId="77777777" w:rsidR="008160E4" w:rsidRDefault="008160E4" w:rsidP="00865378">
      <w:pPr>
        <w:spacing w:after="0"/>
        <w:jc w:val="both"/>
        <w:rPr>
          <w:rFonts w:ascii="Times New Roman" w:hAnsi="Times New Roman"/>
          <w:b/>
          <w:sz w:val="24"/>
          <w:szCs w:val="24"/>
        </w:rPr>
      </w:pPr>
      <w:r>
        <w:rPr>
          <w:rFonts w:ascii="Times New Roman" w:hAnsi="Times New Roman"/>
          <w:b/>
          <w:sz w:val="24"/>
          <w:szCs w:val="24"/>
        </w:rPr>
        <w:t>I. STUPEŇ:</w:t>
      </w:r>
    </w:p>
    <w:p w14:paraId="15281DCC" w14:textId="77777777" w:rsidR="008160E4" w:rsidRDefault="008160E4" w:rsidP="00865378">
      <w:pPr>
        <w:spacing w:after="0"/>
        <w:jc w:val="both"/>
        <w:rPr>
          <w:rFonts w:ascii="Times New Roman" w:hAnsi="Times New Roman"/>
          <w:b/>
          <w:sz w:val="24"/>
          <w:szCs w:val="24"/>
        </w:rPr>
      </w:pPr>
    </w:p>
    <w:p w14:paraId="3F0BD687" w14:textId="77777777" w:rsidR="008160E4" w:rsidRDefault="008160E4" w:rsidP="00865378">
      <w:pPr>
        <w:spacing w:after="0"/>
        <w:jc w:val="both"/>
        <w:rPr>
          <w:rFonts w:ascii="Times New Roman" w:hAnsi="Times New Roman"/>
          <w:b/>
          <w:sz w:val="24"/>
          <w:szCs w:val="24"/>
        </w:rPr>
      </w:pPr>
      <w:r>
        <w:rPr>
          <w:rFonts w:ascii="Times New Roman" w:hAnsi="Times New Roman"/>
          <w:b/>
          <w:sz w:val="24"/>
          <w:szCs w:val="24"/>
        </w:rPr>
        <w:t>1. ročník</w:t>
      </w:r>
    </w:p>
    <w:p w14:paraId="4431D475" w14:textId="77777777" w:rsidR="008160E4" w:rsidRDefault="008160E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6B0570F"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Určí, zda slyší v předvedené ukázce zvuk nebo tón.</w:t>
      </w:r>
    </w:p>
    <w:p w14:paraId="7608AA05"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 xml:space="preserve">Slovně popíše notovou osnovu a do ní zapíše noty různé délky a výšky. </w:t>
      </w:r>
    </w:p>
    <w:p w14:paraId="456F7E46"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 xml:space="preserve">Napíše houslový a basový klíč, vysvětlí jejich použití. </w:t>
      </w:r>
    </w:p>
    <w:p w14:paraId="614C1207"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Tleskáním opakuje jednoduché rytmické útvary, podobně reprodukuje sám notový rytmický příklad.</w:t>
      </w:r>
    </w:p>
    <w:p w14:paraId="3E5C8523"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Vyjmenuje hudební abecedu.</w:t>
      </w:r>
    </w:p>
    <w:p w14:paraId="7E6C6D72"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Pojmenuje a zapíše noty zvýšené a snížené, vysvětlí význam # a </w:t>
      </w:r>
      <w:r>
        <w:rPr>
          <w:rFonts w:ascii="Times New Roman" w:hAnsi="Times New Roman" w:cs="Times New Roman"/>
          <w:i/>
          <w:color w:val="auto"/>
        </w:rPr>
        <w:t>b</w:t>
      </w:r>
      <w:r>
        <w:rPr>
          <w:rFonts w:ascii="Times New Roman" w:hAnsi="Times New Roman" w:cs="Times New Roman"/>
          <w:color w:val="auto"/>
        </w:rPr>
        <w:t xml:space="preserve"> i odrážek. </w:t>
      </w:r>
    </w:p>
    <w:p w14:paraId="20AFB789"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 xml:space="preserve">Vyjmenuje a zapíše tóny vybraných durových stupnic, určí umístění půltónů. </w:t>
      </w:r>
    </w:p>
    <w:p w14:paraId="1020C5D5"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 xml:space="preserve">Na základě notového zápisu vysvětlí funkci: repetice, prima volta - seconda volta, koruna, legato, staccato. </w:t>
      </w:r>
    </w:p>
    <w:p w14:paraId="545245A8"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 xml:space="preserve">Při rytmickém výcviku zachází s nástroji z Orffova instrumentáře. </w:t>
      </w:r>
    </w:p>
    <w:p w14:paraId="73473098"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 xml:space="preserve">Přeloží do češtiny slova allegro, moderato a andante. </w:t>
      </w:r>
    </w:p>
    <w:p w14:paraId="0D202D02"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význam značek pp, p, mf, f, ff, crescendo, decrescendo, a tempo. </w:t>
      </w:r>
    </w:p>
    <w:p w14:paraId="266B6DE2"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 xml:space="preserve">Určí sluchem melodie, stupnice a akordy durové a mollové. </w:t>
      </w:r>
    </w:p>
    <w:p w14:paraId="02634DDF"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Percepční složku rozvíjí zpěvem písní, různého obsahu a nálady. Určí, kdy začíná a končí předehra, mezihra, dohra, rozliší melodii od doprovodu.</w:t>
      </w:r>
    </w:p>
    <w:p w14:paraId="36AF2487" w14:textId="77777777" w:rsidR="008160E4" w:rsidRDefault="008160E4" w:rsidP="00997007">
      <w:pPr>
        <w:pStyle w:val="Default"/>
        <w:numPr>
          <w:ilvl w:val="0"/>
          <w:numId w:val="189"/>
        </w:numPr>
        <w:spacing w:line="276" w:lineRule="auto"/>
        <w:jc w:val="both"/>
        <w:rPr>
          <w:rFonts w:ascii="Times New Roman" w:hAnsi="Times New Roman" w:cs="Times New Roman"/>
          <w:color w:val="auto"/>
        </w:rPr>
      </w:pPr>
      <w:r>
        <w:rPr>
          <w:rFonts w:ascii="Times New Roman" w:hAnsi="Times New Roman" w:cs="Times New Roman"/>
          <w:color w:val="auto"/>
        </w:rPr>
        <w:t xml:space="preserve">Určí podle vyobrazení a poslechu základní hudební nástroje. </w:t>
      </w:r>
    </w:p>
    <w:p w14:paraId="78191194" w14:textId="77777777" w:rsidR="008160E4" w:rsidRDefault="008160E4" w:rsidP="00865378">
      <w:pPr>
        <w:pStyle w:val="Default"/>
        <w:spacing w:line="276" w:lineRule="auto"/>
        <w:jc w:val="both"/>
        <w:rPr>
          <w:rFonts w:ascii="Times New Roman" w:hAnsi="Times New Roman" w:cs="Times New Roman"/>
          <w:color w:val="auto"/>
        </w:rPr>
      </w:pPr>
    </w:p>
    <w:p w14:paraId="74C456FE" w14:textId="77777777" w:rsidR="008160E4" w:rsidRDefault="008160E4" w:rsidP="00865378">
      <w:pPr>
        <w:spacing w:after="0"/>
        <w:jc w:val="both"/>
        <w:rPr>
          <w:rFonts w:ascii="Times New Roman" w:hAnsi="Times New Roman"/>
          <w:b/>
          <w:sz w:val="24"/>
          <w:szCs w:val="24"/>
        </w:rPr>
      </w:pPr>
      <w:r>
        <w:rPr>
          <w:rFonts w:ascii="Times New Roman" w:hAnsi="Times New Roman"/>
          <w:b/>
          <w:sz w:val="24"/>
          <w:szCs w:val="24"/>
        </w:rPr>
        <w:t>2. ročník</w:t>
      </w:r>
    </w:p>
    <w:p w14:paraId="2B4A54C5" w14:textId="77777777" w:rsidR="008160E4" w:rsidRDefault="008160E4" w:rsidP="00865378">
      <w:pPr>
        <w:spacing w:after="0"/>
        <w:ind w:firstLine="576"/>
        <w:jc w:val="both"/>
        <w:rPr>
          <w:rFonts w:ascii="Times New Roman" w:hAnsi="Times New Roman"/>
          <w:sz w:val="24"/>
          <w:szCs w:val="24"/>
        </w:rPr>
      </w:pPr>
      <w:r>
        <w:rPr>
          <w:rFonts w:ascii="Times New Roman" w:hAnsi="Times New Roman"/>
          <w:sz w:val="24"/>
          <w:szCs w:val="24"/>
        </w:rPr>
        <w:t xml:space="preserve">Žák: </w:t>
      </w:r>
    </w:p>
    <w:p w14:paraId="5DA2E534" w14:textId="77777777" w:rsidR="008160E4" w:rsidRDefault="008160E4" w:rsidP="00997007">
      <w:pPr>
        <w:pStyle w:val="Default"/>
        <w:numPr>
          <w:ilvl w:val="0"/>
          <w:numId w:val="191"/>
        </w:numPr>
        <w:spacing w:line="276" w:lineRule="auto"/>
        <w:jc w:val="both"/>
        <w:rPr>
          <w:rFonts w:ascii="Times New Roman" w:hAnsi="Times New Roman" w:cs="Times New Roman"/>
          <w:color w:val="auto"/>
        </w:rPr>
      </w:pPr>
      <w:r>
        <w:rPr>
          <w:rFonts w:ascii="Times New Roman" w:hAnsi="Times New Roman" w:cs="Times New Roman"/>
          <w:color w:val="auto"/>
        </w:rPr>
        <w:t>Přečte a zapíše noty g – c</w:t>
      </w:r>
      <w:r>
        <w:rPr>
          <w:rFonts w:ascii="Times New Roman" w:hAnsi="Times New Roman" w:cs="Times New Roman"/>
          <w:color w:val="auto"/>
          <w:vertAlign w:val="superscript"/>
        </w:rPr>
        <w:t>3</w:t>
      </w:r>
      <w:r>
        <w:rPr>
          <w:rFonts w:ascii="Times New Roman" w:hAnsi="Times New Roman" w:cs="Times New Roman"/>
          <w:color w:val="auto"/>
        </w:rPr>
        <w:t xml:space="preserve"> v klíči G, vysvětlí souvislost klíče G a F.  </w:t>
      </w:r>
    </w:p>
    <w:p w14:paraId="4D3FDB59" w14:textId="77777777" w:rsidR="008160E4" w:rsidRDefault="008160E4" w:rsidP="00997007">
      <w:pPr>
        <w:pStyle w:val="Default"/>
        <w:numPr>
          <w:ilvl w:val="0"/>
          <w:numId w:val="191"/>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a užívá další hudební pojmy (stupnice, tónina, tónika, dominanta, trojzvuk, ligatura, allegretto, lento, předznamenání). </w:t>
      </w:r>
    </w:p>
    <w:p w14:paraId="25CECEE8" w14:textId="77777777" w:rsidR="008160E4" w:rsidRDefault="008160E4" w:rsidP="00997007">
      <w:pPr>
        <w:pStyle w:val="Default"/>
        <w:numPr>
          <w:ilvl w:val="0"/>
          <w:numId w:val="191"/>
        </w:numPr>
        <w:spacing w:line="276" w:lineRule="auto"/>
        <w:jc w:val="both"/>
        <w:rPr>
          <w:rFonts w:ascii="Times New Roman" w:hAnsi="Times New Roman" w:cs="Times New Roman"/>
          <w:color w:val="auto"/>
        </w:rPr>
      </w:pPr>
      <w:r>
        <w:rPr>
          <w:rFonts w:ascii="Times New Roman" w:hAnsi="Times New Roman" w:cs="Times New Roman"/>
          <w:color w:val="auto"/>
        </w:rPr>
        <w:t xml:space="preserve">Vyjmenuje názvy intervalů, určí a tvoří čisté a velké intervaly od tónů c a g. </w:t>
      </w:r>
    </w:p>
    <w:p w14:paraId="09E47180" w14:textId="77777777" w:rsidR="008160E4" w:rsidRDefault="008160E4" w:rsidP="00997007">
      <w:pPr>
        <w:pStyle w:val="Default"/>
        <w:numPr>
          <w:ilvl w:val="0"/>
          <w:numId w:val="191"/>
        </w:numPr>
        <w:spacing w:line="276" w:lineRule="auto"/>
        <w:jc w:val="both"/>
        <w:rPr>
          <w:rFonts w:ascii="Times New Roman" w:hAnsi="Times New Roman" w:cs="Times New Roman"/>
          <w:color w:val="auto"/>
        </w:rPr>
      </w:pPr>
      <w:r>
        <w:rPr>
          <w:rFonts w:ascii="Times New Roman" w:hAnsi="Times New Roman" w:cs="Times New Roman"/>
          <w:color w:val="auto"/>
        </w:rPr>
        <w:t xml:space="preserve">Mollové stupnice aiolské odvodí od známých durových stupnic. </w:t>
      </w:r>
    </w:p>
    <w:p w14:paraId="1BE2FF76" w14:textId="77777777" w:rsidR="008160E4" w:rsidRDefault="008160E4" w:rsidP="00997007">
      <w:pPr>
        <w:pStyle w:val="Default"/>
        <w:numPr>
          <w:ilvl w:val="0"/>
          <w:numId w:val="191"/>
        </w:numPr>
        <w:spacing w:line="276" w:lineRule="auto"/>
        <w:jc w:val="both"/>
        <w:rPr>
          <w:rFonts w:ascii="Times New Roman" w:hAnsi="Times New Roman" w:cs="Times New Roman"/>
          <w:color w:val="auto"/>
        </w:rPr>
      </w:pPr>
      <w:r>
        <w:rPr>
          <w:rFonts w:ascii="Times New Roman" w:hAnsi="Times New Roman" w:cs="Times New Roman"/>
          <w:color w:val="auto"/>
        </w:rPr>
        <w:t xml:space="preserve">Vyjmenuje a zapíše tóny vybraných durových stupnic, určí umístění půltónů. </w:t>
      </w:r>
    </w:p>
    <w:p w14:paraId="6E6F220A" w14:textId="77777777" w:rsidR="008160E4" w:rsidRDefault="008160E4" w:rsidP="00997007">
      <w:pPr>
        <w:pStyle w:val="Default"/>
        <w:numPr>
          <w:ilvl w:val="0"/>
          <w:numId w:val="191"/>
        </w:numPr>
        <w:spacing w:line="276" w:lineRule="auto"/>
        <w:jc w:val="both"/>
        <w:rPr>
          <w:rFonts w:ascii="Times New Roman" w:hAnsi="Times New Roman" w:cs="Times New Roman"/>
          <w:color w:val="auto"/>
        </w:rPr>
      </w:pPr>
      <w:r>
        <w:rPr>
          <w:rFonts w:ascii="Times New Roman" w:hAnsi="Times New Roman" w:cs="Times New Roman"/>
          <w:color w:val="auto"/>
        </w:rPr>
        <w:t xml:space="preserve">Ve stupnicích určí trojzvuk na tónice a dominantě. </w:t>
      </w:r>
    </w:p>
    <w:p w14:paraId="3879C11C" w14:textId="77777777" w:rsidR="008160E4" w:rsidRDefault="008160E4" w:rsidP="00997007">
      <w:pPr>
        <w:pStyle w:val="Default"/>
        <w:numPr>
          <w:ilvl w:val="0"/>
          <w:numId w:val="191"/>
        </w:numPr>
        <w:spacing w:line="276" w:lineRule="auto"/>
        <w:jc w:val="both"/>
        <w:rPr>
          <w:rFonts w:ascii="Times New Roman" w:hAnsi="Times New Roman" w:cs="Times New Roman"/>
          <w:color w:val="auto"/>
        </w:rPr>
      </w:pPr>
      <w:r>
        <w:rPr>
          <w:rFonts w:ascii="Times New Roman" w:hAnsi="Times New Roman" w:cs="Times New Roman"/>
          <w:color w:val="auto"/>
        </w:rPr>
        <w:t xml:space="preserve">Rozšíří svoje rytmické interpretační dovednosti o tečkovaný rytmus, synkopu, triolu, jednoduchý dvojhlasý rytmus, při rytmickém výcviku využívá též nástrojů Orffova instrumentáře. </w:t>
      </w:r>
    </w:p>
    <w:p w14:paraId="31F2232B" w14:textId="77777777" w:rsidR="008160E4" w:rsidRDefault="008160E4" w:rsidP="00997007">
      <w:pPr>
        <w:pStyle w:val="Default"/>
        <w:numPr>
          <w:ilvl w:val="0"/>
          <w:numId w:val="191"/>
        </w:numPr>
        <w:spacing w:line="276" w:lineRule="auto"/>
        <w:jc w:val="both"/>
        <w:rPr>
          <w:rFonts w:ascii="Times New Roman" w:hAnsi="Times New Roman" w:cs="Times New Roman"/>
          <w:color w:val="auto"/>
        </w:rPr>
      </w:pPr>
      <w:r>
        <w:rPr>
          <w:rFonts w:ascii="Times New Roman" w:hAnsi="Times New Roman" w:cs="Times New Roman"/>
          <w:color w:val="auto"/>
        </w:rPr>
        <w:t xml:space="preserve">Určí základní hudební formy: pochod, polka, valčík, mazurka. </w:t>
      </w:r>
    </w:p>
    <w:p w14:paraId="313BF3DA" w14:textId="77777777" w:rsidR="008160E4" w:rsidRDefault="008160E4" w:rsidP="00997007">
      <w:pPr>
        <w:pStyle w:val="Default"/>
        <w:numPr>
          <w:ilvl w:val="0"/>
          <w:numId w:val="191"/>
        </w:numPr>
        <w:spacing w:line="276" w:lineRule="auto"/>
        <w:jc w:val="both"/>
        <w:rPr>
          <w:rFonts w:ascii="Times New Roman" w:hAnsi="Times New Roman" w:cs="Times New Roman"/>
          <w:color w:val="auto"/>
        </w:rPr>
      </w:pPr>
      <w:r>
        <w:rPr>
          <w:rFonts w:ascii="Times New Roman" w:hAnsi="Times New Roman" w:cs="Times New Roman"/>
          <w:color w:val="auto"/>
        </w:rPr>
        <w:t xml:space="preserve">Při poslechu rozliší melodii, protimelodii, doprovod, rytmus, dynamiku. </w:t>
      </w:r>
    </w:p>
    <w:p w14:paraId="6406B3C1" w14:textId="77777777" w:rsidR="008160E4" w:rsidRDefault="008160E4" w:rsidP="00997007">
      <w:pPr>
        <w:pStyle w:val="Default"/>
        <w:numPr>
          <w:ilvl w:val="0"/>
          <w:numId w:val="191"/>
        </w:numPr>
        <w:spacing w:line="276" w:lineRule="auto"/>
        <w:jc w:val="both"/>
        <w:rPr>
          <w:rFonts w:ascii="Times New Roman" w:hAnsi="Times New Roman" w:cs="Times New Roman"/>
          <w:color w:val="auto"/>
        </w:rPr>
      </w:pPr>
      <w:r>
        <w:rPr>
          <w:rFonts w:ascii="Times New Roman" w:hAnsi="Times New Roman" w:cs="Times New Roman"/>
          <w:color w:val="auto"/>
        </w:rPr>
        <w:t xml:space="preserve">Zařadí hudební nástroje do skupin. </w:t>
      </w:r>
    </w:p>
    <w:p w14:paraId="702AF0D7" w14:textId="77777777" w:rsidR="008160E4" w:rsidRDefault="008160E4" w:rsidP="00997007">
      <w:pPr>
        <w:pStyle w:val="Default"/>
        <w:numPr>
          <w:ilvl w:val="0"/>
          <w:numId w:val="191"/>
        </w:numPr>
        <w:spacing w:line="276" w:lineRule="auto"/>
        <w:jc w:val="both"/>
        <w:rPr>
          <w:rFonts w:ascii="Times New Roman" w:hAnsi="Times New Roman" w:cs="Times New Roman"/>
          <w:color w:val="auto"/>
        </w:rPr>
      </w:pPr>
      <w:r>
        <w:rPr>
          <w:rFonts w:ascii="Times New Roman" w:hAnsi="Times New Roman" w:cs="Times New Roman"/>
          <w:color w:val="auto"/>
        </w:rPr>
        <w:t xml:space="preserve">Identifikuje poslechem základní rozdělení lidských hlasů: soprán, alt, tenor, bas. </w:t>
      </w:r>
    </w:p>
    <w:p w14:paraId="3A66605E" w14:textId="77777777" w:rsidR="008160E4" w:rsidRDefault="008160E4" w:rsidP="00865378">
      <w:pPr>
        <w:pStyle w:val="Default"/>
        <w:spacing w:line="276" w:lineRule="auto"/>
        <w:jc w:val="both"/>
        <w:rPr>
          <w:rFonts w:ascii="Times New Roman" w:hAnsi="Times New Roman" w:cs="Times New Roman"/>
          <w:color w:val="auto"/>
        </w:rPr>
      </w:pPr>
    </w:p>
    <w:p w14:paraId="048BBE29" w14:textId="77777777" w:rsidR="008160E4" w:rsidRDefault="008160E4" w:rsidP="00865378">
      <w:pPr>
        <w:spacing w:after="0"/>
        <w:jc w:val="both"/>
        <w:rPr>
          <w:rFonts w:ascii="Times New Roman" w:hAnsi="Times New Roman"/>
          <w:b/>
          <w:sz w:val="24"/>
          <w:szCs w:val="24"/>
        </w:rPr>
      </w:pPr>
      <w:r>
        <w:rPr>
          <w:rFonts w:ascii="Times New Roman" w:hAnsi="Times New Roman"/>
          <w:b/>
          <w:sz w:val="24"/>
          <w:szCs w:val="24"/>
        </w:rPr>
        <w:t>3. ročník</w:t>
      </w:r>
    </w:p>
    <w:p w14:paraId="000ACD5E" w14:textId="77777777" w:rsidR="008160E4" w:rsidRDefault="008160E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975318B"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Určuje a zapisuje noty v klíči F.</w:t>
      </w:r>
    </w:p>
    <w:p w14:paraId="5FFA6348"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Vyjmenuje postup křížků v kvintovém kruhu a bé v kvartovém kruhu. </w:t>
      </w:r>
    </w:p>
    <w:p w14:paraId="23BFBB11"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Transponuje v notovém zápise jednoduché melodie. </w:t>
      </w:r>
    </w:p>
    <w:p w14:paraId="0D7842F6"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Rozdělí intervaly na čisté a velké, určí je od základních tónů durových stupnic do 4# a 4</w:t>
      </w:r>
      <w:r>
        <w:rPr>
          <w:rFonts w:ascii="Times New Roman" w:hAnsi="Times New Roman" w:cs="Times New Roman"/>
          <w:iCs/>
          <w:color w:val="auto"/>
        </w:rPr>
        <w:t>b</w:t>
      </w:r>
      <w:r>
        <w:rPr>
          <w:rFonts w:ascii="Times New Roman" w:hAnsi="Times New Roman" w:cs="Times New Roman"/>
          <w:color w:val="auto"/>
        </w:rPr>
        <w:t>.</w:t>
      </w:r>
    </w:p>
    <w:p w14:paraId="59AD8B4B"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Objasní způsob odvozování durových stupnic, vyjmenuje stupnice do pěti # a </w:t>
      </w:r>
      <w:r>
        <w:rPr>
          <w:rFonts w:ascii="Times New Roman" w:hAnsi="Times New Roman" w:cs="Times New Roman"/>
          <w:i/>
          <w:color w:val="auto"/>
        </w:rPr>
        <w:t>b.</w:t>
      </w:r>
    </w:p>
    <w:p w14:paraId="71C5915D"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Vysvětlí stavbu stupnice moll harmonické a melodické.</w:t>
      </w:r>
    </w:p>
    <w:p w14:paraId="436683D0"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Rozliší stupnice paralelní a stejnojmenné. </w:t>
      </w:r>
    </w:p>
    <w:p w14:paraId="4EDB931C"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Ve stupnicích určí T, D, S. </w:t>
      </w:r>
    </w:p>
    <w:p w14:paraId="58A77D20"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Pozná a utvoří durové a mollové kvintakordy i s jejich obraty. </w:t>
      </w:r>
    </w:p>
    <w:p w14:paraId="2C781A4E"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Rytmické dovednosti rozšíří o základní prvky rytmického dvojhlasu. </w:t>
      </w:r>
    </w:p>
    <w:p w14:paraId="1695E879"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Pozná a definuje další hudební útvary: předehra, fanfára, ukolébavka, etuda. </w:t>
      </w:r>
    </w:p>
    <w:p w14:paraId="10041E09"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Podle svých pěveckých schopností zazpívá Českou st. hymnu, určí její autory, pohovoří o historii.</w:t>
      </w:r>
    </w:p>
    <w:p w14:paraId="0900FBF7"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Vyjmenuje a pozná nejstarší české hudební památky. </w:t>
      </w:r>
    </w:p>
    <w:p w14:paraId="05CEEB28"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Hudební nástroje rozdělí do skupin. Podrobněji promluví o nástrojích smyčcových a dřevěných dechových. </w:t>
      </w:r>
    </w:p>
    <w:p w14:paraId="6E200863" w14:textId="77777777" w:rsidR="008160E4" w:rsidRDefault="008160E4" w:rsidP="00997007">
      <w:pPr>
        <w:pStyle w:val="Default"/>
        <w:numPr>
          <w:ilvl w:val="0"/>
          <w:numId w:val="190"/>
        </w:numPr>
        <w:spacing w:line="276" w:lineRule="auto"/>
        <w:jc w:val="both"/>
        <w:rPr>
          <w:rFonts w:ascii="Times New Roman" w:hAnsi="Times New Roman" w:cs="Times New Roman"/>
          <w:color w:val="auto"/>
        </w:rPr>
      </w:pPr>
      <w:r>
        <w:rPr>
          <w:rFonts w:ascii="Times New Roman" w:hAnsi="Times New Roman" w:cs="Times New Roman"/>
          <w:color w:val="auto"/>
        </w:rPr>
        <w:t xml:space="preserve">Pohovoří o významných českých skladatelích. </w:t>
      </w:r>
    </w:p>
    <w:p w14:paraId="5DEEBA45" w14:textId="77777777" w:rsidR="008160E4" w:rsidRDefault="008160E4" w:rsidP="00865378">
      <w:pPr>
        <w:pStyle w:val="Default"/>
        <w:spacing w:line="276" w:lineRule="auto"/>
        <w:jc w:val="both"/>
        <w:rPr>
          <w:rFonts w:ascii="Times New Roman" w:hAnsi="Times New Roman" w:cs="Times New Roman"/>
          <w:color w:val="auto"/>
        </w:rPr>
      </w:pPr>
    </w:p>
    <w:p w14:paraId="2A6CD018" w14:textId="77777777" w:rsidR="008160E4" w:rsidRDefault="008160E4" w:rsidP="00865378">
      <w:pPr>
        <w:spacing w:after="0"/>
        <w:jc w:val="both"/>
        <w:rPr>
          <w:rFonts w:ascii="Times New Roman" w:hAnsi="Times New Roman"/>
          <w:b/>
          <w:sz w:val="24"/>
          <w:szCs w:val="24"/>
        </w:rPr>
      </w:pPr>
      <w:r>
        <w:rPr>
          <w:rFonts w:ascii="Times New Roman" w:hAnsi="Times New Roman"/>
          <w:b/>
          <w:sz w:val="24"/>
          <w:szCs w:val="24"/>
        </w:rPr>
        <w:t xml:space="preserve">4. ročník </w:t>
      </w:r>
    </w:p>
    <w:p w14:paraId="2B77F931" w14:textId="77777777" w:rsidR="008160E4" w:rsidRDefault="008160E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49FA9CA"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 xml:space="preserve">Použije dvojitý křížek a dvojité bé, vysvětlí enharmonickou záměnu tónů. </w:t>
      </w:r>
    </w:p>
    <w:p w14:paraId="6C416DD1"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 xml:space="preserve">Rozšiřuje svoje dovednosti v transpozici. </w:t>
      </w:r>
    </w:p>
    <w:p w14:paraId="251ED70D"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Orientuje se v tónové soustavě, pojmenuje oktávy.</w:t>
      </w:r>
    </w:p>
    <w:p w14:paraId="2B2CC565"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 xml:space="preserve">Podle schématu stavby stupnic utvoří všechny durové a k nim náležející mollové stupnice do 4# a 4b. </w:t>
      </w:r>
    </w:p>
    <w:p w14:paraId="6F9D8BF4"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Fixuje znalosti kvintakordů, a jejich obratů. Charakterizuje význam kvintakordů T, D, S pro tvorbu harmonického doprovodu písní.</w:t>
      </w:r>
    </w:p>
    <w:p w14:paraId="0A0F0ECC"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Zapíše jednoduchý rytmus do notového záznamu.</w:t>
      </w:r>
    </w:p>
    <w:p w14:paraId="7EB76506"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Vysvětlí principy malé písňové formy (1, 2 a 3 dílné), určí formu lidové popř. umělé písně. Pokusí se o tvorbu vlastní formálně ucelené písně na básnický text.</w:t>
      </w:r>
    </w:p>
    <w:p w14:paraId="5CAB8ADE"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 xml:space="preserve">Vysvětlí princip vícehlasého kánonu a quodlibetu. </w:t>
      </w:r>
    </w:p>
    <w:p w14:paraId="3BFB51DF"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Pohovoří o dechových žesťových hudebních nástrojích.</w:t>
      </w:r>
    </w:p>
    <w:p w14:paraId="3380AF14"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 xml:space="preserve">Vyjmenuje vybrané soubory komorní hudby: klavírní trio, smyčcové kvarteto, dechového kvinteto. </w:t>
      </w:r>
    </w:p>
    <w:p w14:paraId="6AC96EA6"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 xml:space="preserve">Uvede historií lidové písně, její sběratele a sbírky lidových písní, druhy a způsoby interpretace lidové písně. </w:t>
      </w:r>
    </w:p>
    <w:p w14:paraId="4CA6D515" w14:textId="77777777" w:rsidR="008160E4" w:rsidRDefault="008160E4" w:rsidP="00997007">
      <w:pPr>
        <w:pStyle w:val="Default"/>
        <w:numPr>
          <w:ilvl w:val="0"/>
          <w:numId w:val="192"/>
        </w:numPr>
        <w:spacing w:line="276" w:lineRule="auto"/>
        <w:jc w:val="both"/>
        <w:rPr>
          <w:rFonts w:ascii="Times New Roman" w:hAnsi="Times New Roman" w:cs="Times New Roman"/>
          <w:color w:val="auto"/>
        </w:rPr>
      </w:pPr>
      <w:r>
        <w:rPr>
          <w:rFonts w:ascii="Times New Roman" w:hAnsi="Times New Roman" w:cs="Times New Roman"/>
          <w:color w:val="auto"/>
        </w:rPr>
        <w:t>Popíše historii a přítomnos</w:t>
      </w:r>
      <w:r w:rsidR="00561C4F">
        <w:rPr>
          <w:rFonts w:ascii="Times New Roman" w:hAnsi="Times New Roman" w:cs="Times New Roman"/>
          <w:color w:val="auto"/>
        </w:rPr>
        <w:t>t</w:t>
      </w:r>
      <w:r>
        <w:rPr>
          <w:rFonts w:ascii="Times New Roman" w:hAnsi="Times New Roman" w:cs="Times New Roman"/>
          <w:color w:val="auto"/>
        </w:rPr>
        <w:t xml:space="preserve"> Národního divadla. </w:t>
      </w:r>
    </w:p>
    <w:p w14:paraId="37496D5B" w14:textId="77777777" w:rsidR="008160E4" w:rsidRDefault="008160E4" w:rsidP="00865378">
      <w:pPr>
        <w:spacing w:after="0"/>
        <w:jc w:val="both"/>
        <w:rPr>
          <w:rFonts w:ascii="Times New Roman" w:hAnsi="Times New Roman"/>
          <w:b/>
          <w:sz w:val="24"/>
          <w:szCs w:val="24"/>
        </w:rPr>
      </w:pPr>
    </w:p>
    <w:p w14:paraId="16F51706" w14:textId="77777777" w:rsidR="008160E4" w:rsidRDefault="008160E4" w:rsidP="00865378">
      <w:pPr>
        <w:spacing w:after="0"/>
        <w:jc w:val="both"/>
        <w:rPr>
          <w:rFonts w:ascii="Times New Roman" w:hAnsi="Times New Roman"/>
          <w:b/>
          <w:sz w:val="24"/>
          <w:szCs w:val="24"/>
        </w:rPr>
      </w:pPr>
      <w:r>
        <w:rPr>
          <w:rFonts w:ascii="Times New Roman" w:hAnsi="Times New Roman"/>
          <w:b/>
          <w:sz w:val="24"/>
          <w:szCs w:val="24"/>
        </w:rPr>
        <w:t>5. ročník</w:t>
      </w:r>
    </w:p>
    <w:p w14:paraId="53810849" w14:textId="77777777" w:rsidR="008160E4" w:rsidRDefault="008160E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827C0D3"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 xml:space="preserve">Vytvoří a vysvětlí intervaly zvětšené a zmenšené. </w:t>
      </w:r>
    </w:p>
    <w:p w14:paraId="481D0C22"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 xml:space="preserve">Pozná všechny durové stupnice v kvintovém i kvartovém kruhu, dokáže </w:t>
      </w:r>
    </w:p>
    <w:p w14:paraId="1D675802" w14:textId="77777777" w:rsidR="008160E4" w:rsidRDefault="008160E4" w:rsidP="00865378">
      <w:pPr>
        <w:pStyle w:val="Default"/>
        <w:spacing w:line="276" w:lineRule="auto"/>
        <w:ind w:left="1296"/>
        <w:jc w:val="both"/>
        <w:rPr>
          <w:rFonts w:ascii="Times New Roman" w:hAnsi="Times New Roman" w:cs="Times New Roman"/>
          <w:color w:val="auto"/>
        </w:rPr>
      </w:pPr>
      <w:r>
        <w:rPr>
          <w:rFonts w:ascii="Times New Roman" w:hAnsi="Times New Roman" w:cs="Times New Roman"/>
          <w:color w:val="auto"/>
        </w:rPr>
        <w:t xml:space="preserve">k nim přiřadit paralelní stupnice mollové. </w:t>
      </w:r>
    </w:p>
    <w:p w14:paraId="20A80E88"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Vedle kvintakordů durových a mollových tvoří kvintakordy zvětšené a zmenšené.</w:t>
      </w:r>
    </w:p>
    <w:p w14:paraId="6A424E05"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Popíše dominantní septakord (bez obratů), vysvětlí principy akordových značek.</w:t>
      </w:r>
    </w:p>
    <w:p w14:paraId="0CB8151F"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 xml:space="preserve">Rozšiřuje svoje rytmické a intonační schopnosti, pokusí se zaznamenat do notového zápisu snadnou lidovou píseň podle diktátu i podle paměti. </w:t>
      </w:r>
    </w:p>
    <w:p w14:paraId="0D0F110B"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 xml:space="preserve">Zopakuje poznatky o hudební formě písňové. </w:t>
      </w:r>
    </w:p>
    <w:p w14:paraId="160D911D"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 xml:space="preserve">Charakterizuje následující hudební formy: variace, rondo, předehra, symfonická báseň. </w:t>
      </w:r>
    </w:p>
    <w:p w14:paraId="2184CF44"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Poznává a určuje různé druhy a žánry hudby.</w:t>
      </w:r>
    </w:p>
    <w:p w14:paraId="7F103359"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Podrobněji pohovoří o bicích hudebních nástrojích, harfě, klavíru a tzv. lidových nástrojích.</w:t>
      </w:r>
    </w:p>
    <w:p w14:paraId="2B8EE0C2"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 xml:space="preserve">Vyjmenuje složení symfonického orchestru. Vysvětlí, k čemu slouží partitura. </w:t>
      </w:r>
    </w:p>
    <w:p w14:paraId="23513D08"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 xml:space="preserve">Správně zařadí do historického kontextu slyšenou typickou hudební ukázku. </w:t>
      </w:r>
    </w:p>
    <w:p w14:paraId="7E9F2B7A" w14:textId="77777777" w:rsidR="008160E4" w:rsidRDefault="008160E4" w:rsidP="00997007">
      <w:pPr>
        <w:pStyle w:val="Default"/>
        <w:numPr>
          <w:ilvl w:val="0"/>
          <w:numId w:val="193"/>
        </w:numPr>
        <w:spacing w:line="276" w:lineRule="auto"/>
        <w:jc w:val="both"/>
        <w:rPr>
          <w:rFonts w:ascii="Times New Roman" w:hAnsi="Times New Roman" w:cs="Times New Roman"/>
          <w:color w:val="auto"/>
        </w:rPr>
      </w:pPr>
      <w:r>
        <w:rPr>
          <w:rFonts w:ascii="Times New Roman" w:hAnsi="Times New Roman" w:cs="Times New Roman"/>
          <w:color w:val="auto"/>
        </w:rPr>
        <w:t>Charakterizuje periodicitu hudebních dějin a nejvýznamnější představitele jednotlivých období.</w:t>
      </w:r>
    </w:p>
    <w:p w14:paraId="3B53E3C7" w14:textId="77777777" w:rsidR="004B7FC2" w:rsidRDefault="004B7FC2" w:rsidP="00865378">
      <w:pPr>
        <w:pStyle w:val="Default"/>
        <w:spacing w:line="276" w:lineRule="auto"/>
        <w:jc w:val="both"/>
        <w:rPr>
          <w:rFonts w:ascii="Times New Roman" w:hAnsi="Times New Roman" w:cs="Times New Roman"/>
          <w:color w:val="auto"/>
        </w:rPr>
      </w:pPr>
    </w:p>
    <w:p w14:paraId="1C5617E5" w14:textId="77777777" w:rsidR="006C6AFE" w:rsidRDefault="00E4425C" w:rsidP="00865378">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p>
    <w:bookmarkStart w:id="173" w:name="_Vyu%C4%8Dovac%C3%AD_p%C5%99edm%C4%9Bt_S"/>
    <w:bookmarkStart w:id="174" w:name="_Vyučovací_předmět_Souborová"/>
    <w:bookmarkEnd w:id="174"/>
    <w:p w14:paraId="2DDF746C" w14:textId="77777777" w:rsidR="00F31634" w:rsidRPr="00561C4F" w:rsidRDefault="00FF1BDF" w:rsidP="00561C4F">
      <w:pPr>
        <w:pStyle w:val="Nadpis2"/>
      </w:pPr>
      <w:r w:rsidRPr="00561C4F">
        <w:fldChar w:fldCharType="begin"/>
      </w:r>
      <w:r w:rsidRPr="00561C4F">
        <w:instrText xml:space="preserve"> HYPERLINK  \l "_Vyučovací_předmět_Souborová" </w:instrText>
      </w:r>
      <w:r w:rsidRPr="00561C4F">
        <w:fldChar w:fldCharType="separate"/>
      </w:r>
      <w:bookmarkStart w:id="175" w:name="_Toc165471342"/>
      <w:bookmarkStart w:id="176" w:name="_Toc223675597"/>
      <w:r w:rsidR="00F31634" w:rsidRPr="00561C4F">
        <w:rPr>
          <w:rStyle w:val="Hypertextovodkaz"/>
          <w:color w:val="000000"/>
          <w:u w:val="none"/>
        </w:rPr>
        <w:t>Vyučovací předmět Souborová hra</w:t>
      </w:r>
      <w:bookmarkEnd w:id="175"/>
      <w:bookmarkEnd w:id="176"/>
      <w:r w:rsidRPr="00561C4F">
        <w:fldChar w:fldCharType="end"/>
      </w:r>
    </w:p>
    <w:p w14:paraId="708230F8" w14:textId="77777777" w:rsidR="004B7FC2" w:rsidRDefault="004B7FC2" w:rsidP="00865378">
      <w:pPr>
        <w:spacing w:after="0"/>
        <w:jc w:val="both"/>
      </w:pPr>
    </w:p>
    <w:p w14:paraId="4D9D7CD9" w14:textId="77777777" w:rsidR="00F31634" w:rsidRDefault="00F31634" w:rsidP="00865378">
      <w:pPr>
        <w:pStyle w:val="Default"/>
        <w:spacing w:line="276" w:lineRule="auto"/>
        <w:jc w:val="both"/>
        <w:rPr>
          <w:rFonts w:ascii="Times New Roman" w:hAnsi="Times New Roman" w:cs="Times New Roman"/>
          <w:color w:val="auto"/>
          <w:sz w:val="20"/>
          <w:szCs w:val="20"/>
          <w:u w:val="single"/>
        </w:rPr>
      </w:pPr>
      <w:r>
        <w:rPr>
          <w:rFonts w:ascii="Times New Roman" w:hAnsi="Times New Roman" w:cs="Times New Roman"/>
          <w:color w:val="auto"/>
          <w:sz w:val="20"/>
          <w:szCs w:val="20"/>
          <w:u w:val="single"/>
        </w:rPr>
        <w:t>Poznámky k organizaci výuky:</w:t>
      </w:r>
    </w:p>
    <w:p w14:paraId="2DCB7A42" w14:textId="77777777" w:rsidR="00F31634"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Vyučovací předmět Souborová hra je určen žákům těch studijních zaměření, které nemají v příslušných kapitolách ročníkové výstupy tohoto předmětu.</w:t>
      </w:r>
    </w:p>
    <w:p w14:paraId="721DFF41" w14:textId="77777777" w:rsidR="00F31634"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Výuka probíhá v několika různorodých souborech. Žáci si mezi nimi vybírají po dohodě s vyučujícím svého studijního zaměření.</w:t>
      </w:r>
    </w:p>
    <w:p w14:paraId="03D6532F" w14:textId="77777777" w:rsidR="00F31634"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Učební plán stanoví, ve kterých ročnících a v jakém rozsahu je Souborová hra předmětem povinným. Pokud žák projeví zájem a prokáže potřebné schopnosti, může být zařazen do výuky souborové hry i dříve. </w:t>
      </w:r>
    </w:p>
    <w:p w14:paraId="5041DB36" w14:textId="77777777" w:rsidR="00F31634" w:rsidRDefault="00F31634" w:rsidP="00865378">
      <w:pPr>
        <w:spacing w:after="0"/>
        <w:jc w:val="both"/>
        <w:rPr>
          <w:rFonts w:ascii="Times New Roman" w:hAnsi="Times New Roman"/>
          <w:b/>
          <w:sz w:val="24"/>
          <w:szCs w:val="24"/>
        </w:rPr>
      </w:pPr>
    </w:p>
    <w:p w14:paraId="098375BF" w14:textId="77777777" w:rsidR="00F31634" w:rsidRDefault="00F31634" w:rsidP="00865378">
      <w:pPr>
        <w:spacing w:after="0"/>
        <w:jc w:val="both"/>
        <w:rPr>
          <w:rFonts w:ascii="Times New Roman" w:hAnsi="Times New Roman"/>
          <w:b/>
          <w:sz w:val="24"/>
          <w:szCs w:val="24"/>
        </w:rPr>
      </w:pPr>
    </w:p>
    <w:p w14:paraId="1348CCAC" w14:textId="77777777" w:rsidR="00F31634" w:rsidRDefault="00F31634" w:rsidP="00865378">
      <w:pPr>
        <w:jc w:val="both"/>
        <w:rPr>
          <w:rFonts w:ascii="Times New Roman" w:hAnsi="Times New Roman"/>
          <w:b/>
          <w:sz w:val="24"/>
          <w:szCs w:val="24"/>
          <w:u w:val="single"/>
        </w:rPr>
      </w:pPr>
      <w:r>
        <w:rPr>
          <w:rFonts w:ascii="Times New Roman" w:hAnsi="Times New Roman"/>
          <w:b/>
          <w:sz w:val="24"/>
          <w:szCs w:val="24"/>
          <w:u w:val="single"/>
        </w:rPr>
        <w:t>Ročníkové výstupy předmětu: Souborová hra</w:t>
      </w:r>
    </w:p>
    <w:p w14:paraId="6AE0A35F" w14:textId="77777777" w:rsidR="00F31634" w:rsidRDefault="00F31634" w:rsidP="00865378">
      <w:pPr>
        <w:spacing w:after="0"/>
        <w:jc w:val="both"/>
        <w:rPr>
          <w:rFonts w:ascii="Times New Roman" w:hAnsi="Times New Roman"/>
          <w:b/>
          <w:sz w:val="24"/>
          <w:szCs w:val="24"/>
        </w:rPr>
      </w:pPr>
    </w:p>
    <w:p w14:paraId="46E858E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5AA6F386" w14:textId="77777777" w:rsidR="00F31634" w:rsidRDefault="00F31634" w:rsidP="00865378">
      <w:pPr>
        <w:pStyle w:val="Odstavecseseznamem"/>
        <w:spacing w:after="0"/>
        <w:ind w:left="0"/>
        <w:jc w:val="both"/>
        <w:rPr>
          <w:rFonts w:ascii="Times New Roman" w:hAnsi="Times New Roman"/>
          <w:sz w:val="24"/>
          <w:szCs w:val="24"/>
        </w:rPr>
      </w:pPr>
    </w:p>
    <w:p w14:paraId="51D94D9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1881B77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3688A34"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 xml:space="preserve">Reaguje na </w:t>
      </w:r>
      <w:r w:rsidR="00484936">
        <w:rPr>
          <w:rFonts w:ascii="Times New Roman" w:hAnsi="Times New Roman"/>
          <w:sz w:val="24"/>
          <w:szCs w:val="24"/>
        </w:rPr>
        <w:t xml:space="preserve">základní </w:t>
      </w:r>
      <w:r>
        <w:rPr>
          <w:rFonts w:ascii="Times New Roman" w:hAnsi="Times New Roman"/>
          <w:sz w:val="24"/>
          <w:szCs w:val="24"/>
        </w:rPr>
        <w:t>gesta dirigenta nebo vedoucího souboru (nástup, změna tempa)</w:t>
      </w:r>
      <w:r w:rsidR="00964CBD">
        <w:rPr>
          <w:rFonts w:ascii="Times New Roman" w:hAnsi="Times New Roman"/>
          <w:sz w:val="24"/>
          <w:szCs w:val="24"/>
        </w:rPr>
        <w:t xml:space="preserve"> dle svých individuálních schopností.</w:t>
      </w:r>
    </w:p>
    <w:p w14:paraId="1C8AC04A" w14:textId="77777777" w:rsidR="00484936" w:rsidRDefault="00484936"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Zahraje jednohlasý part s ostatními spoluhráči.</w:t>
      </w:r>
    </w:p>
    <w:p w14:paraId="11FF90BB"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Uplatní správné dodržování notových délek a udrží společné tempo na základě taktovacích pokynů</w:t>
      </w:r>
      <w:r w:rsidR="00964CBD">
        <w:rPr>
          <w:rFonts w:ascii="Times New Roman" w:hAnsi="Times New Roman"/>
          <w:sz w:val="24"/>
          <w:szCs w:val="24"/>
        </w:rPr>
        <w:t xml:space="preserve"> dle svých individuálních schopností.</w:t>
      </w:r>
    </w:p>
    <w:p w14:paraId="1460121B"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Hraje a orientuje se v notovém zápise a provádí pokyny k interpretaci: (D. Capo, Coda, Fine, Repetice</w:t>
      </w:r>
      <w:r w:rsidR="00964CBD">
        <w:rPr>
          <w:rFonts w:ascii="Times New Roman" w:hAnsi="Times New Roman"/>
          <w:sz w:val="24"/>
          <w:szCs w:val="24"/>
        </w:rPr>
        <w:t xml:space="preserve">, </w:t>
      </w:r>
      <w:r>
        <w:rPr>
          <w:rFonts w:ascii="Times New Roman" w:hAnsi="Times New Roman"/>
          <w:sz w:val="24"/>
          <w:szCs w:val="24"/>
        </w:rPr>
        <w:t>aj.).</w:t>
      </w:r>
    </w:p>
    <w:p w14:paraId="44A343D1" w14:textId="77777777" w:rsidR="006C6AFE" w:rsidRPr="006C6AFE" w:rsidRDefault="006C6AFE" w:rsidP="00865378">
      <w:pPr>
        <w:pStyle w:val="Odstavecseseznamem"/>
        <w:spacing w:after="0"/>
        <w:ind w:left="1296"/>
        <w:jc w:val="both"/>
        <w:rPr>
          <w:rFonts w:ascii="Times New Roman" w:hAnsi="Times New Roman"/>
          <w:sz w:val="24"/>
          <w:szCs w:val="24"/>
        </w:rPr>
      </w:pPr>
    </w:p>
    <w:p w14:paraId="466D70A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6F86CA2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106D33A"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Naladí svůj hudební nástroj a během hry sluchem ladění kontroluje</w:t>
      </w:r>
      <w:r w:rsidR="00964CBD">
        <w:rPr>
          <w:rFonts w:ascii="Times New Roman" w:hAnsi="Times New Roman"/>
          <w:sz w:val="24"/>
          <w:szCs w:val="24"/>
        </w:rPr>
        <w:t xml:space="preserve"> dle svých individuálních schopností.</w:t>
      </w:r>
    </w:p>
    <w:p w14:paraId="1DE21870" w14:textId="77777777" w:rsidR="00F31634" w:rsidRDefault="00964CBD"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R</w:t>
      </w:r>
      <w:r w:rsidR="00F31634">
        <w:rPr>
          <w:rFonts w:ascii="Times New Roman" w:hAnsi="Times New Roman"/>
          <w:sz w:val="24"/>
          <w:szCs w:val="24"/>
        </w:rPr>
        <w:t>eaguje na</w:t>
      </w:r>
      <w:r>
        <w:rPr>
          <w:rFonts w:ascii="Times New Roman" w:hAnsi="Times New Roman"/>
          <w:sz w:val="24"/>
          <w:szCs w:val="24"/>
        </w:rPr>
        <w:t xml:space="preserve"> </w:t>
      </w:r>
      <w:r w:rsidR="00F31634">
        <w:rPr>
          <w:rFonts w:ascii="Times New Roman" w:hAnsi="Times New Roman"/>
          <w:sz w:val="24"/>
          <w:szCs w:val="24"/>
        </w:rPr>
        <w:t xml:space="preserve">gesta dirigenta </w:t>
      </w:r>
      <w:r w:rsidR="00E15343">
        <w:rPr>
          <w:rFonts w:ascii="Times New Roman" w:hAnsi="Times New Roman"/>
          <w:sz w:val="24"/>
          <w:szCs w:val="24"/>
        </w:rPr>
        <w:t xml:space="preserve">či pokyny pedagoga </w:t>
      </w:r>
      <w:r w:rsidR="00F31634">
        <w:rPr>
          <w:rFonts w:ascii="Times New Roman" w:hAnsi="Times New Roman"/>
          <w:sz w:val="24"/>
          <w:szCs w:val="24"/>
        </w:rPr>
        <w:t>(nástup, změna tempa, závěr, dynamické a agogické změny …).</w:t>
      </w:r>
    </w:p>
    <w:p w14:paraId="05D0354B" w14:textId="77777777" w:rsidR="006C6AFE" w:rsidRPr="00484936"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Zahraje party studovaných skladeb s přiměřenou technickou i rytmickou přesností</w:t>
      </w:r>
      <w:r w:rsidR="00484936">
        <w:rPr>
          <w:rFonts w:ascii="Times New Roman" w:hAnsi="Times New Roman"/>
          <w:sz w:val="24"/>
          <w:szCs w:val="24"/>
        </w:rPr>
        <w:t xml:space="preserve"> dle svých individuálních schopností. </w:t>
      </w:r>
    </w:p>
    <w:p w14:paraId="1F991EFE" w14:textId="77777777" w:rsidR="00F31634" w:rsidRDefault="00F31634" w:rsidP="00865378">
      <w:pPr>
        <w:spacing w:before="240" w:after="0"/>
        <w:jc w:val="both"/>
        <w:rPr>
          <w:rFonts w:ascii="Times New Roman" w:hAnsi="Times New Roman"/>
          <w:b/>
          <w:sz w:val="24"/>
          <w:szCs w:val="24"/>
        </w:rPr>
      </w:pPr>
      <w:r>
        <w:rPr>
          <w:rFonts w:ascii="Times New Roman" w:hAnsi="Times New Roman"/>
          <w:b/>
          <w:sz w:val="24"/>
          <w:szCs w:val="24"/>
        </w:rPr>
        <w:t>6. ročník</w:t>
      </w:r>
    </w:p>
    <w:p w14:paraId="5046B83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415C376" w14:textId="77777777" w:rsidR="00964CBD" w:rsidRPr="00964CBD" w:rsidRDefault="00964CBD"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Citlivě</w:t>
      </w:r>
      <w:r w:rsidR="005D2DBA">
        <w:rPr>
          <w:rFonts w:ascii="Times New Roman" w:hAnsi="Times New Roman"/>
          <w:sz w:val="24"/>
          <w:szCs w:val="24"/>
        </w:rPr>
        <w:t>ji</w:t>
      </w:r>
      <w:r>
        <w:rPr>
          <w:rFonts w:ascii="Times New Roman" w:hAnsi="Times New Roman"/>
          <w:sz w:val="24"/>
          <w:szCs w:val="24"/>
        </w:rPr>
        <w:t xml:space="preserve"> reaguje na gesta dirigenta</w:t>
      </w:r>
      <w:r w:rsidR="005D2DBA">
        <w:rPr>
          <w:rFonts w:ascii="Times New Roman" w:hAnsi="Times New Roman"/>
          <w:sz w:val="24"/>
          <w:szCs w:val="24"/>
        </w:rPr>
        <w:t xml:space="preserve"> či pokyny pedagoga</w:t>
      </w:r>
      <w:r>
        <w:rPr>
          <w:rFonts w:ascii="Times New Roman" w:hAnsi="Times New Roman"/>
          <w:sz w:val="24"/>
          <w:szCs w:val="24"/>
        </w:rPr>
        <w:t xml:space="preserve"> (nástup, změna tempa, závěr, dynamické a agogické změny …).</w:t>
      </w:r>
    </w:p>
    <w:p w14:paraId="11F86986" w14:textId="77777777" w:rsidR="008160E4" w:rsidRPr="008160E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Realizuje společně domluvené poznámky v</w:t>
      </w:r>
      <w:r w:rsidR="008160E4">
        <w:rPr>
          <w:rFonts w:ascii="Times New Roman" w:hAnsi="Times New Roman"/>
          <w:sz w:val="24"/>
          <w:szCs w:val="24"/>
        </w:rPr>
        <w:t> </w:t>
      </w:r>
      <w:r>
        <w:rPr>
          <w:rFonts w:ascii="Times New Roman" w:hAnsi="Times New Roman"/>
          <w:sz w:val="24"/>
          <w:szCs w:val="24"/>
        </w:rPr>
        <w:t>partu</w:t>
      </w:r>
      <w:r w:rsidR="008160E4">
        <w:rPr>
          <w:rFonts w:ascii="Times New Roman" w:hAnsi="Times New Roman"/>
          <w:sz w:val="24"/>
          <w:szCs w:val="24"/>
        </w:rPr>
        <w:t>.</w:t>
      </w:r>
    </w:p>
    <w:p w14:paraId="01F5037D"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 xml:space="preserve">Dodrží společné začátky a konce frází. </w:t>
      </w:r>
    </w:p>
    <w:p w14:paraId="2F9382AA" w14:textId="77777777" w:rsidR="00484936"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Zareaguje na případné tempové změny a</w:t>
      </w:r>
      <w:r w:rsidR="008160E4">
        <w:rPr>
          <w:rFonts w:ascii="Times New Roman" w:hAnsi="Times New Roman"/>
          <w:sz w:val="24"/>
          <w:szCs w:val="24"/>
        </w:rPr>
        <w:t xml:space="preserve"> </w:t>
      </w:r>
      <w:r>
        <w:rPr>
          <w:rFonts w:ascii="Times New Roman" w:hAnsi="Times New Roman"/>
          <w:sz w:val="24"/>
          <w:szCs w:val="24"/>
        </w:rPr>
        <w:t>reprodukuje zápis v  jednodušší polyfonii</w:t>
      </w:r>
      <w:r w:rsidR="00964CBD">
        <w:rPr>
          <w:rFonts w:ascii="Times New Roman" w:hAnsi="Times New Roman"/>
          <w:sz w:val="24"/>
          <w:szCs w:val="24"/>
        </w:rPr>
        <w:t xml:space="preserve"> dle svých individuálních schopností.</w:t>
      </w:r>
    </w:p>
    <w:p w14:paraId="49088CB3" w14:textId="77777777" w:rsidR="00561C4F" w:rsidRDefault="00561C4F" w:rsidP="00865378">
      <w:pPr>
        <w:spacing w:after="0"/>
        <w:jc w:val="both"/>
        <w:rPr>
          <w:rFonts w:ascii="Times New Roman" w:hAnsi="Times New Roman"/>
          <w:b/>
          <w:sz w:val="24"/>
          <w:szCs w:val="24"/>
        </w:rPr>
      </w:pPr>
    </w:p>
    <w:p w14:paraId="680A90C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7862309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9EFC196" w14:textId="77777777" w:rsidR="00F31634" w:rsidRDefault="00F31634" w:rsidP="00997007">
      <w:pPr>
        <w:pStyle w:val="Odstavecseseznamem"/>
        <w:numPr>
          <w:ilvl w:val="0"/>
          <w:numId w:val="49"/>
        </w:numPr>
        <w:spacing w:after="0"/>
        <w:jc w:val="both"/>
        <w:rPr>
          <w:rFonts w:ascii="Times New Roman" w:hAnsi="Times New Roman"/>
          <w:sz w:val="24"/>
          <w:szCs w:val="24"/>
        </w:rPr>
      </w:pPr>
      <w:r>
        <w:rPr>
          <w:rFonts w:ascii="Times New Roman" w:hAnsi="Times New Roman"/>
          <w:sz w:val="24"/>
          <w:szCs w:val="24"/>
        </w:rPr>
        <w:t>Dodržuje pravidla, která jsou nutná pro společný nácvik a provedení hudebních děl (kázeň a odpovědnost vůči kolektivu).</w:t>
      </w:r>
    </w:p>
    <w:p w14:paraId="2DE28D81" w14:textId="77777777" w:rsidR="00F31634" w:rsidRDefault="00F31634" w:rsidP="00997007">
      <w:pPr>
        <w:pStyle w:val="Odstavecseseznamem"/>
        <w:numPr>
          <w:ilvl w:val="0"/>
          <w:numId w:val="49"/>
        </w:numPr>
        <w:spacing w:after="0"/>
        <w:jc w:val="both"/>
        <w:rPr>
          <w:rFonts w:ascii="Times New Roman" w:hAnsi="Times New Roman"/>
          <w:sz w:val="24"/>
          <w:szCs w:val="24"/>
        </w:rPr>
      </w:pPr>
      <w:r>
        <w:rPr>
          <w:rFonts w:ascii="Times New Roman" w:hAnsi="Times New Roman"/>
          <w:sz w:val="24"/>
          <w:szCs w:val="24"/>
        </w:rPr>
        <w:t>Aktivně vstupuje do spolupráce na celkovém vyznění skladby (oblast ladění, agogiky, dynamiky …)</w:t>
      </w:r>
      <w:r w:rsidR="00964CBD">
        <w:rPr>
          <w:rFonts w:ascii="Times New Roman" w:hAnsi="Times New Roman"/>
          <w:sz w:val="24"/>
          <w:szCs w:val="24"/>
        </w:rPr>
        <w:t xml:space="preserve"> dle svých individuálních schopností.</w:t>
      </w:r>
    </w:p>
    <w:p w14:paraId="675B6AEC" w14:textId="77777777" w:rsidR="00F31634" w:rsidRPr="004B7FC2"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Chápe společné muzicírování jako možnost provedení posluchačsky zajímavé hudební skladby i jako prostor k dalšímu uplatnění a růstu svého hráčského umu.</w:t>
      </w:r>
    </w:p>
    <w:p w14:paraId="3921D081" w14:textId="77777777" w:rsidR="00F31634" w:rsidRDefault="00F31634" w:rsidP="00865378">
      <w:pPr>
        <w:pStyle w:val="Odstavecseseznamem"/>
        <w:spacing w:after="0"/>
        <w:ind w:left="0"/>
        <w:jc w:val="both"/>
        <w:rPr>
          <w:rFonts w:ascii="Times New Roman" w:hAnsi="Times New Roman"/>
          <w:sz w:val="24"/>
          <w:szCs w:val="24"/>
        </w:rPr>
      </w:pPr>
    </w:p>
    <w:p w14:paraId="6148A680" w14:textId="77777777" w:rsidR="00FF1BDF" w:rsidRDefault="00FF1BDF" w:rsidP="00865378">
      <w:pPr>
        <w:pStyle w:val="Odstavecseseznamem"/>
        <w:spacing w:after="0"/>
        <w:ind w:left="0"/>
        <w:jc w:val="both"/>
        <w:rPr>
          <w:rFonts w:ascii="Times New Roman" w:hAnsi="Times New Roman"/>
          <w:sz w:val="24"/>
          <w:szCs w:val="24"/>
        </w:rPr>
      </w:pPr>
    </w:p>
    <w:p w14:paraId="3B285AD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16319185" w14:textId="77777777" w:rsidR="00F31634" w:rsidRDefault="00F31634" w:rsidP="00865378">
      <w:pPr>
        <w:spacing w:after="0"/>
        <w:jc w:val="both"/>
        <w:rPr>
          <w:rFonts w:ascii="Times New Roman" w:hAnsi="Times New Roman"/>
          <w:b/>
          <w:sz w:val="24"/>
          <w:szCs w:val="24"/>
        </w:rPr>
      </w:pPr>
    </w:p>
    <w:p w14:paraId="06A863A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0502AF7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31246DD" w14:textId="77777777" w:rsidR="00F31634" w:rsidRDefault="00F31634" w:rsidP="00997007">
      <w:pPr>
        <w:pStyle w:val="Odstavecseseznamem"/>
        <w:numPr>
          <w:ilvl w:val="0"/>
          <w:numId w:val="49"/>
        </w:numPr>
        <w:spacing w:after="0"/>
        <w:jc w:val="both"/>
        <w:rPr>
          <w:rFonts w:ascii="Times New Roman" w:hAnsi="Times New Roman"/>
          <w:sz w:val="24"/>
          <w:szCs w:val="24"/>
        </w:rPr>
      </w:pPr>
      <w:r>
        <w:rPr>
          <w:rFonts w:ascii="Times New Roman" w:hAnsi="Times New Roman"/>
          <w:sz w:val="24"/>
          <w:szCs w:val="24"/>
        </w:rPr>
        <w:t>Zahraje party studovaných skladeb s přiměřenou technickou i rytmickou přesností</w:t>
      </w:r>
      <w:r w:rsidR="00964CBD">
        <w:rPr>
          <w:rFonts w:ascii="Times New Roman" w:hAnsi="Times New Roman"/>
          <w:sz w:val="24"/>
          <w:szCs w:val="24"/>
        </w:rPr>
        <w:t xml:space="preserve"> dle svých individuálních schopností.</w:t>
      </w:r>
    </w:p>
    <w:p w14:paraId="7F3575EE" w14:textId="77777777" w:rsidR="00F31634" w:rsidRDefault="00F31634" w:rsidP="00997007">
      <w:pPr>
        <w:pStyle w:val="Odstavecseseznamem"/>
        <w:numPr>
          <w:ilvl w:val="0"/>
          <w:numId w:val="49"/>
        </w:numPr>
        <w:spacing w:after="0"/>
        <w:jc w:val="both"/>
        <w:rPr>
          <w:rFonts w:ascii="Times New Roman" w:hAnsi="Times New Roman"/>
          <w:sz w:val="24"/>
          <w:szCs w:val="24"/>
        </w:rPr>
      </w:pPr>
      <w:r>
        <w:rPr>
          <w:rFonts w:ascii="Times New Roman" w:hAnsi="Times New Roman"/>
          <w:sz w:val="24"/>
          <w:szCs w:val="24"/>
        </w:rPr>
        <w:t>Vnímá své spoluhráče jako partnery a spolutvůrce společného hudebního díla.</w:t>
      </w:r>
    </w:p>
    <w:p w14:paraId="40FA3002" w14:textId="77777777" w:rsidR="00F31634" w:rsidRDefault="00F31634" w:rsidP="00997007">
      <w:pPr>
        <w:pStyle w:val="Odstavecseseznamem"/>
        <w:numPr>
          <w:ilvl w:val="0"/>
          <w:numId w:val="49"/>
        </w:numPr>
        <w:spacing w:after="0"/>
        <w:jc w:val="both"/>
        <w:rPr>
          <w:rFonts w:ascii="Times New Roman" w:hAnsi="Times New Roman"/>
          <w:sz w:val="24"/>
          <w:szCs w:val="24"/>
        </w:rPr>
      </w:pPr>
      <w:r>
        <w:rPr>
          <w:rFonts w:ascii="Times New Roman" w:hAnsi="Times New Roman"/>
          <w:sz w:val="24"/>
          <w:szCs w:val="24"/>
        </w:rPr>
        <w:t>Samostatně naladí svůj hudební nástroj a během hry je schopen sluchové kontroly ladění svého nástroje v kontextu ladění celého hudebního uskupení</w:t>
      </w:r>
      <w:r w:rsidR="00964CBD">
        <w:rPr>
          <w:rFonts w:ascii="Times New Roman" w:hAnsi="Times New Roman"/>
          <w:sz w:val="24"/>
          <w:szCs w:val="24"/>
        </w:rPr>
        <w:t xml:space="preserve"> dle </w:t>
      </w:r>
      <w:r w:rsidR="005D2DBA">
        <w:rPr>
          <w:rFonts w:ascii="Times New Roman" w:hAnsi="Times New Roman"/>
          <w:sz w:val="24"/>
          <w:szCs w:val="24"/>
        </w:rPr>
        <w:t>své hudební a hráčské vyzrálosti.</w:t>
      </w:r>
    </w:p>
    <w:p w14:paraId="5910A301"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Vnímá gesta dirigenta či vůdčí osobnosti hudebního uskupení a správně na ně reaguje</w:t>
      </w:r>
      <w:r w:rsidR="008160E4">
        <w:rPr>
          <w:rFonts w:ascii="Times New Roman" w:hAnsi="Times New Roman"/>
          <w:sz w:val="24"/>
          <w:szCs w:val="24"/>
        </w:rPr>
        <w:t>.</w:t>
      </w:r>
    </w:p>
    <w:p w14:paraId="6E4A34E1" w14:textId="77777777" w:rsidR="00F31634" w:rsidRDefault="00F31634" w:rsidP="00865378">
      <w:pPr>
        <w:pStyle w:val="Odstavecseseznamem"/>
        <w:spacing w:after="0"/>
        <w:ind w:left="0"/>
        <w:jc w:val="both"/>
        <w:rPr>
          <w:rFonts w:ascii="Times New Roman" w:hAnsi="Times New Roman"/>
          <w:sz w:val="24"/>
          <w:szCs w:val="24"/>
        </w:rPr>
      </w:pPr>
    </w:p>
    <w:p w14:paraId="2FDB7B93"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1220762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2621934"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Hraje s ohledem na společný zvuk, intonaci, souhru a celkový přednes</w:t>
      </w:r>
      <w:r w:rsidR="00964CBD">
        <w:rPr>
          <w:rFonts w:ascii="Times New Roman" w:hAnsi="Times New Roman"/>
          <w:sz w:val="24"/>
          <w:szCs w:val="24"/>
        </w:rPr>
        <w:t xml:space="preserve"> dle svých individuálních schopností.</w:t>
      </w:r>
    </w:p>
    <w:p w14:paraId="086DA19B"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Realizuje hudební pokyny vyplývající z notového materiálu a účelně zanáší poznámky do vlastního partu.</w:t>
      </w:r>
    </w:p>
    <w:p w14:paraId="70DD763F" w14:textId="77777777" w:rsidR="00F31634" w:rsidRPr="006C6AFE"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Provede</w:t>
      </w:r>
      <w:r w:rsidR="008160E4">
        <w:rPr>
          <w:rFonts w:ascii="Times New Roman" w:hAnsi="Times New Roman"/>
          <w:sz w:val="24"/>
          <w:szCs w:val="24"/>
        </w:rPr>
        <w:t xml:space="preserve"> </w:t>
      </w:r>
      <w:r>
        <w:rPr>
          <w:rFonts w:ascii="Times New Roman" w:hAnsi="Times New Roman"/>
          <w:sz w:val="24"/>
          <w:szCs w:val="24"/>
        </w:rPr>
        <w:t>tempové, dynamické a agogické změny a udrží svůj hlas</w:t>
      </w:r>
      <w:r w:rsidR="008160E4">
        <w:rPr>
          <w:rFonts w:ascii="Times New Roman" w:hAnsi="Times New Roman"/>
          <w:sz w:val="24"/>
          <w:szCs w:val="24"/>
        </w:rPr>
        <w:t>.</w:t>
      </w:r>
    </w:p>
    <w:p w14:paraId="7B0E55E5" w14:textId="77777777" w:rsidR="006C6AFE" w:rsidRDefault="006C6AFE" w:rsidP="00865378">
      <w:pPr>
        <w:pStyle w:val="Odstavecseseznamem"/>
        <w:spacing w:after="0"/>
        <w:ind w:left="0"/>
        <w:jc w:val="both"/>
        <w:rPr>
          <w:rFonts w:ascii="Times New Roman" w:hAnsi="Times New Roman"/>
          <w:sz w:val="24"/>
          <w:szCs w:val="24"/>
        </w:rPr>
      </w:pPr>
    </w:p>
    <w:p w14:paraId="70022F6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1EE1239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E20037E"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Nastuduje samostatně svůj part a při provedení uplatní veškeré pokyny vedoucího souboru.</w:t>
      </w:r>
    </w:p>
    <w:p w14:paraId="6D32E139"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Naladí nástroj a eliminuje problematické souzvuky</w:t>
      </w:r>
      <w:r w:rsidR="00964CBD">
        <w:rPr>
          <w:rFonts w:ascii="Times New Roman" w:hAnsi="Times New Roman"/>
          <w:sz w:val="24"/>
          <w:szCs w:val="24"/>
        </w:rPr>
        <w:t xml:space="preserve"> dle svých individuálních schopností. </w:t>
      </w:r>
    </w:p>
    <w:p w14:paraId="53F7297D" w14:textId="77777777" w:rsidR="00286135" w:rsidRPr="00E4425C"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Při společné hře kontroluje barvu tónu, práci s dechem, v případě potřeby zvolí alternativní hmat</w:t>
      </w:r>
      <w:r w:rsidR="00964CBD">
        <w:rPr>
          <w:rFonts w:ascii="Times New Roman" w:hAnsi="Times New Roman"/>
          <w:sz w:val="24"/>
          <w:szCs w:val="24"/>
        </w:rPr>
        <w:t xml:space="preserve"> dle sv</w:t>
      </w:r>
      <w:r w:rsidR="005D2DBA">
        <w:rPr>
          <w:rFonts w:ascii="Times New Roman" w:hAnsi="Times New Roman"/>
          <w:sz w:val="24"/>
          <w:szCs w:val="24"/>
        </w:rPr>
        <w:t>é hráčské a hudební vyzrálosti.</w:t>
      </w:r>
    </w:p>
    <w:p w14:paraId="4BFF7BE6"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Interpretuje party náročnějších skladeb v duchu jejich stylu a žánru</w:t>
      </w:r>
      <w:r w:rsidR="00964CBD">
        <w:rPr>
          <w:rFonts w:ascii="Times New Roman" w:hAnsi="Times New Roman"/>
          <w:sz w:val="24"/>
          <w:szCs w:val="24"/>
        </w:rPr>
        <w:t xml:space="preserve"> dle svých individuálních schopností.</w:t>
      </w:r>
    </w:p>
    <w:p w14:paraId="2340F814"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Aktivně vstupuje do spolupráce na celkovém vyznění skladby (oblast ladění, agogiky, dynamiky …).</w:t>
      </w:r>
    </w:p>
    <w:p w14:paraId="0E79E2B9" w14:textId="77777777" w:rsidR="00F31634" w:rsidRDefault="00F31634" w:rsidP="00865378">
      <w:pPr>
        <w:pStyle w:val="Odstavecseseznamem"/>
        <w:spacing w:after="0"/>
        <w:ind w:left="0"/>
        <w:jc w:val="both"/>
        <w:rPr>
          <w:rFonts w:ascii="Times New Roman" w:hAnsi="Times New Roman"/>
          <w:sz w:val="24"/>
          <w:szCs w:val="24"/>
        </w:rPr>
      </w:pPr>
    </w:p>
    <w:p w14:paraId="74FB834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6FE95F1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6F0E245"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Určí, kdy hraje part, který vede stěžejní melodii skladby a kdy jeho part plní roli doprovodu jiné melodie</w:t>
      </w:r>
      <w:r w:rsidR="002737F8">
        <w:rPr>
          <w:rFonts w:ascii="Times New Roman" w:hAnsi="Times New Roman"/>
          <w:sz w:val="24"/>
          <w:szCs w:val="24"/>
        </w:rPr>
        <w:t xml:space="preserve"> dle svých individuálních schopností.</w:t>
      </w:r>
    </w:p>
    <w:p w14:paraId="42255BD7" w14:textId="77777777" w:rsidR="00F31634"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Dodržuje pravidla, která jsou nutná pro společný nácvik a provedení hudebních děl (kázeň a odpovědnost vůči kolektivu).</w:t>
      </w:r>
    </w:p>
    <w:p w14:paraId="2E411ABA" w14:textId="77777777" w:rsidR="004B7FC2" w:rsidRDefault="00F31634"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Vnímá společné muzicírování jako možnost provedení posluchačsky zajímavé hudební skladby i jako prostor k dalšímu uplatn</w:t>
      </w:r>
      <w:r w:rsidR="004B7FC2">
        <w:rPr>
          <w:rFonts w:ascii="Times New Roman" w:hAnsi="Times New Roman"/>
          <w:sz w:val="24"/>
          <w:szCs w:val="24"/>
        </w:rPr>
        <w:t>ění a růstu svého hráčského umu.</w:t>
      </w:r>
    </w:p>
    <w:p w14:paraId="12AB2053" w14:textId="77777777" w:rsidR="00561C4F" w:rsidRDefault="00561C4F" w:rsidP="00561C4F">
      <w:pPr>
        <w:pStyle w:val="Odstavecseseznamem"/>
        <w:spacing w:after="0"/>
        <w:jc w:val="both"/>
        <w:rPr>
          <w:rFonts w:ascii="Times New Roman" w:hAnsi="Times New Roman"/>
          <w:sz w:val="24"/>
          <w:szCs w:val="24"/>
        </w:rPr>
      </w:pPr>
    </w:p>
    <w:p w14:paraId="4A03BFF5" w14:textId="77777777" w:rsidR="00561C4F" w:rsidRDefault="00561C4F" w:rsidP="00561C4F">
      <w:pPr>
        <w:pStyle w:val="Odstavecseseznamem"/>
        <w:spacing w:after="0"/>
        <w:jc w:val="both"/>
        <w:rPr>
          <w:rFonts w:ascii="Times New Roman" w:hAnsi="Times New Roman"/>
          <w:sz w:val="24"/>
          <w:szCs w:val="24"/>
        </w:rPr>
      </w:pPr>
    </w:p>
    <w:p w14:paraId="0CE7EF80" w14:textId="77777777" w:rsidR="006C6AFE" w:rsidRPr="004B7FC2" w:rsidRDefault="00E4425C" w:rsidP="00865378">
      <w:pPr>
        <w:pStyle w:val="Odstavecseseznamem"/>
        <w:spacing w:after="0"/>
        <w:ind w:left="0"/>
        <w:jc w:val="both"/>
        <w:rPr>
          <w:rFonts w:ascii="Times New Roman" w:hAnsi="Times New Roman"/>
          <w:sz w:val="24"/>
          <w:szCs w:val="24"/>
        </w:rPr>
      </w:pPr>
      <w:r>
        <w:rPr>
          <w:rFonts w:ascii="Times New Roman" w:hAnsi="Times New Roman"/>
          <w:sz w:val="24"/>
          <w:szCs w:val="24"/>
        </w:rPr>
        <w:br w:type="page"/>
      </w:r>
    </w:p>
    <w:bookmarkStart w:id="177" w:name="_Vyučovací_předmět_Sborový"/>
    <w:bookmarkEnd w:id="177"/>
    <w:p w14:paraId="38DBBEA4" w14:textId="77777777" w:rsidR="00F31634" w:rsidRPr="00561C4F" w:rsidRDefault="00FF1BDF" w:rsidP="00561C4F">
      <w:pPr>
        <w:pStyle w:val="Nadpis2"/>
      </w:pPr>
      <w:r w:rsidRPr="00561C4F">
        <w:fldChar w:fldCharType="begin"/>
      </w:r>
      <w:r w:rsidRPr="00561C4F">
        <w:instrText xml:space="preserve"> HYPERLINK  \l "_Vyučovací_předmět_Sborový" </w:instrText>
      </w:r>
      <w:r w:rsidRPr="00561C4F">
        <w:fldChar w:fldCharType="separate"/>
      </w:r>
      <w:r w:rsidR="00F31634" w:rsidRPr="00561C4F">
        <w:rPr>
          <w:rStyle w:val="Hypertextovodkaz"/>
          <w:color w:val="000000"/>
          <w:u w:val="none"/>
        </w:rPr>
        <w:t xml:space="preserve"> </w:t>
      </w:r>
      <w:bookmarkStart w:id="178" w:name="_Toc165471343"/>
      <w:bookmarkStart w:id="179" w:name="_Toc223675598"/>
      <w:r w:rsidR="00F31634" w:rsidRPr="00561C4F">
        <w:rPr>
          <w:rStyle w:val="Hypertextovodkaz"/>
          <w:color w:val="000000"/>
          <w:u w:val="none"/>
        </w:rPr>
        <w:t>Vyučovací předmět Sborový zpěv</w:t>
      </w:r>
      <w:bookmarkEnd w:id="170"/>
      <w:bookmarkEnd w:id="178"/>
      <w:bookmarkEnd w:id="179"/>
      <w:r w:rsidRPr="00561C4F">
        <w:fldChar w:fldCharType="end"/>
      </w:r>
    </w:p>
    <w:p w14:paraId="612D7BCF" w14:textId="77777777" w:rsidR="00F31634" w:rsidRDefault="00F31634" w:rsidP="00865378">
      <w:pPr>
        <w:spacing w:after="0"/>
        <w:jc w:val="both"/>
        <w:rPr>
          <w:rFonts w:ascii="Times New Roman" w:hAnsi="Times New Roman"/>
          <w:b/>
          <w:sz w:val="20"/>
          <w:szCs w:val="20"/>
          <w:u w:val="single"/>
        </w:rPr>
      </w:pPr>
    </w:p>
    <w:p w14:paraId="28F3930F"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u w:val="single"/>
        </w:rPr>
        <w:t>Poznámky k organizaci výuky:</w:t>
      </w:r>
      <w:r>
        <w:rPr>
          <w:rFonts w:ascii="Times New Roman" w:hAnsi="Times New Roman"/>
          <w:sz w:val="20"/>
          <w:szCs w:val="20"/>
        </w:rPr>
        <w:t xml:space="preserve"> </w:t>
      </w:r>
    </w:p>
    <w:p w14:paraId="235D7EA4"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Předmět Sborový zpěv se vyučuje ve dvou odděleních: Přípravka Žďáráčku – pro žáky od 10 let a Žďáráček – pro žáky od 12 let. Věková hranice je orientační, rozhodující jsou schopnosti a zájem žáků. </w:t>
      </w:r>
    </w:p>
    <w:p w14:paraId="54D02B66"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Předmět Sborový zpěv je povinný pro žáky studijního zaměření Sólový zpěv a Hra na varhany podle učebního plánu.</w:t>
      </w:r>
    </w:p>
    <w:p w14:paraId="511DCF61" w14:textId="77777777" w:rsidR="00F31634" w:rsidRDefault="00F31634" w:rsidP="00865378">
      <w:pPr>
        <w:spacing w:after="0"/>
        <w:jc w:val="both"/>
        <w:rPr>
          <w:rFonts w:ascii="Times New Roman" w:hAnsi="Times New Roman"/>
          <w:sz w:val="20"/>
          <w:szCs w:val="20"/>
        </w:rPr>
      </w:pPr>
      <w:r>
        <w:rPr>
          <w:rFonts w:ascii="Times New Roman" w:hAnsi="Times New Roman"/>
          <w:sz w:val="20"/>
          <w:szCs w:val="20"/>
        </w:rPr>
        <w:t xml:space="preserve">Předmět Sborový zpěv je nepovinný pro žáky ostatních studijních zaměření hudebního oboru, výuky se mohou účastnit i žáci ostatních oborů. </w:t>
      </w:r>
    </w:p>
    <w:p w14:paraId="7FA9A895" w14:textId="77777777" w:rsidR="00F31634" w:rsidRDefault="00F31634" w:rsidP="00865378">
      <w:pPr>
        <w:spacing w:after="0"/>
        <w:jc w:val="both"/>
        <w:rPr>
          <w:rFonts w:ascii="Times New Roman" w:hAnsi="Times New Roman"/>
          <w:b/>
          <w:sz w:val="24"/>
          <w:szCs w:val="24"/>
          <w:u w:val="single"/>
        </w:rPr>
      </w:pPr>
    </w:p>
    <w:p w14:paraId="2AB54EFF"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Sborový zpěv</w:t>
      </w:r>
    </w:p>
    <w:p w14:paraId="08A451A6" w14:textId="77777777" w:rsidR="00F31634" w:rsidRDefault="00F31634" w:rsidP="00865378">
      <w:pPr>
        <w:spacing w:after="0"/>
        <w:jc w:val="both"/>
        <w:rPr>
          <w:rFonts w:ascii="Times New Roman" w:hAnsi="Times New Roman"/>
          <w:b/>
          <w:sz w:val="24"/>
          <w:szCs w:val="24"/>
          <w:u w:val="single"/>
        </w:rPr>
      </w:pPr>
    </w:p>
    <w:p w14:paraId="22DD0BF2" w14:textId="77777777" w:rsidR="00F31634" w:rsidRDefault="00F31634" w:rsidP="00865378">
      <w:pPr>
        <w:spacing w:after="0"/>
        <w:jc w:val="both"/>
        <w:rPr>
          <w:rFonts w:ascii="Times New Roman" w:eastAsia="Times New Roman" w:hAnsi="Times New Roman"/>
          <w:b/>
          <w:bCs/>
          <w:sz w:val="24"/>
          <w:szCs w:val="24"/>
        </w:rPr>
      </w:pPr>
      <w:r>
        <w:rPr>
          <w:rFonts w:ascii="Times New Roman" w:eastAsia="Times New Roman" w:hAnsi="Times New Roman"/>
          <w:b/>
          <w:bCs/>
          <w:sz w:val="24"/>
          <w:szCs w:val="24"/>
        </w:rPr>
        <w:t>I. STUPEŇ:</w:t>
      </w:r>
    </w:p>
    <w:p w14:paraId="15201710" w14:textId="77777777" w:rsidR="00F31634" w:rsidRDefault="00F31634" w:rsidP="00865378">
      <w:pPr>
        <w:spacing w:after="0"/>
        <w:jc w:val="both"/>
        <w:rPr>
          <w:rFonts w:ascii="Times New Roman" w:eastAsia="Times New Roman" w:hAnsi="Times New Roman"/>
          <w:b/>
          <w:bCs/>
          <w:sz w:val="24"/>
          <w:szCs w:val="24"/>
        </w:rPr>
      </w:pPr>
    </w:p>
    <w:p w14:paraId="0B21739E"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3. ročník </w:t>
      </w:r>
    </w:p>
    <w:p w14:paraId="1D5D2DB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AAFC3F6"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Osvojí si základní pěvecké návyky ve sborovém zpěvu (dýchání, postoj, základní hlasovou hygienu).</w:t>
      </w:r>
    </w:p>
    <w:p w14:paraId="63FD7F38"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Opakuje jednodušší melodicko-rytmické celky.</w:t>
      </w:r>
    </w:p>
    <w:p w14:paraId="0F0672CB"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Snaží se udržet svůj hlas v jednoduchém dvojhlasu.</w:t>
      </w:r>
    </w:p>
    <w:p w14:paraId="056E9B5C" w14:textId="77777777" w:rsidR="00F31634" w:rsidRPr="006C6AFE"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Dbá na správnou a zřetelnou výslovnost.</w:t>
      </w:r>
    </w:p>
    <w:p w14:paraId="7F4AC214" w14:textId="77777777" w:rsidR="00F31634" w:rsidRDefault="00F31634" w:rsidP="00865378">
      <w:pPr>
        <w:spacing w:after="0"/>
        <w:ind w:left="1296"/>
        <w:jc w:val="both"/>
        <w:rPr>
          <w:rFonts w:ascii="Times New Roman" w:eastAsia="Times New Roman" w:hAnsi="Times New Roman"/>
          <w:sz w:val="24"/>
          <w:szCs w:val="24"/>
        </w:rPr>
      </w:pPr>
    </w:p>
    <w:p w14:paraId="7204792A" w14:textId="77777777" w:rsidR="00F31634" w:rsidRDefault="00F31634" w:rsidP="00865378">
      <w:pPr>
        <w:spacing w:after="0"/>
        <w:jc w:val="both"/>
        <w:rPr>
          <w:rFonts w:ascii="Times New Roman" w:eastAsia="Times New Roman" w:hAnsi="Times New Roman"/>
          <w:b/>
          <w:bCs/>
          <w:sz w:val="24"/>
          <w:szCs w:val="24"/>
        </w:rPr>
      </w:pPr>
      <w:r>
        <w:rPr>
          <w:rFonts w:ascii="Times New Roman" w:eastAsia="Times New Roman" w:hAnsi="Times New Roman"/>
          <w:b/>
          <w:bCs/>
          <w:sz w:val="24"/>
          <w:szCs w:val="24"/>
        </w:rPr>
        <w:t>4. ročník</w:t>
      </w:r>
    </w:p>
    <w:p w14:paraId="30A942D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876BC79"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Využívá při zpěvu brániční dýchání, předvede uvolněný postoj.</w:t>
      </w:r>
    </w:p>
    <w:p w14:paraId="2E2963E5"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Tvoří tón na základě hlavové resonance.</w:t>
      </w:r>
    </w:p>
    <w:p w14:paraId="04EA1E4A"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Zpívá rytmicky s užitím základních rytmických hodnot (nota půlová, čtvrťová).</w:t>
      </w:r>
    </w:p>
    <w:p w14:paraId="2498A50C"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Udrží se v kánonu.</w:t>
      </w:r>
    </w:p>
    <w:p w14:paraId="0F007EA0"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Reaguje na základní gesta dirigenta.</w:t>
      </w:r>
    </w:p>
    <w:p w14:paraId="21067B9F" w14:textId="77777777" w:rsidR="00F31634" w:rsidRDefault="00F31634" w:rsidP="00865378">
      <w:pPr>
        <w:spacing w:after="0"/>
        <w:jc w:val="both"/>
        <w:rPr>
          <w:rFonts w:ascii="Times New Roman" w:eastAsia="Times New Roman" w:hAnsi="Times New Roman"/>
          <w:sz w:val="24"/>
          <w:szCs w:val="24"/>
        </w:rPr>
      </w:pPr>
    </w:p>
    <w:p w14:paraId="10C13EC8" w14:textId="77777777" w:rsidR="00F31634" w:rsidRDefault="00F31634" w:rsidP="00865378">
      <w:pPr>
        <w:spacing w:after="0"/>
        <w:jc w:val="both"/>
        <w:rPr>
          <w:rFonts w:ascii="Times New Roman" w:eastAsia="Times New Roman" w:hAnsi="Times New Roman"/>
          <w:b/>
          <w:bCs/>
          <w:sz w:val="24"/>
          <w:szCs w:val="24"/>
        </w:rPr>
      </w:pPr>
      <w:r>
        <w:rPr>
          <w:rFonts w:ascii="Times New Roman" w:eastAsia="Times New Roman" w:hAnsi="Times New Roman"/>
          <w:b/>
          <w:bCs/>
          <w:sz w:val="24"/>
          <w:szCs w:val="24"/>
        </w:rPr>
        <w:t>5. ročník</w:t>
      </w:r>
    </w:p>
    <w:p w14:paraId="6092451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671534D"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Využívá při zpěvu brániční dýchání, používá uvolněný postoj a povolenou bradu.</w:t>
      </w:r>
    </w:p>
    <w:p w14:paraId="2495A9E9"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Tvoří tón na základě hlavové resonance, neforsíruje.</w:t>
      </w:r>
    </w:p>
    <w:p w14:paraId="1CA40991"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Intonuje převážně čistě se zřetelnou artikulací.</w:t>
      </w:r>
    </w:p>
    <w:p w14:paraId="5C0FC2CF"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Zpívá rytmicky s užitím dalších rytmických hodnot (nota osminová, tečkovaný rytmus).</w:t>
      </w:r>
    </w:p>
    <w:p w14:paraId="63B175CF"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Udrží se v samostatně v přiděleném hlase (2hlas).</w:t>
      </w:r>
    </w:p>
    <w:p w14:paraId="2A0174A5" w14:textId="77777777" w:rsidR="004B7FC2"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Reaguje s jistotou na základní gesta dirigenta.</w:t>
      </w:r>
    </w:p>
    <w:p w14:paraId="14E4ADBE" w14:textId="77777777" w:rsidR="006C6AFE" w:rsidRDefault="006C6AFE" w:rsidP="00E4425C">
      <w:pPr>
        <w:spacing w:after="0"/>
        <w:jc w:val="both"/>
        <w:rPr>
          <w:rFonts w:ascii="Times New Roman" w:eastAsia="Times New Roman" w:hAnsi="Times New Roman"/>
          <w:sz w:val="24"/>
          <w:szCs w:val="24"/>
        </w:rPr>
      </w:pPr>
    </w:p>
    <w:p w14:paraId="23EA16A9" w14:textId="77777777" w:rsidR="008B4EB7" w:rsidRDefault="008B4EB7" w:rsidP="00E4425C">
      <w:pPr>
        <w:spacing w:after="0"/>
        <w:jc w:val="both"/>
        <w:rPr>
          <w:rFonts w:ascii="Times New Roman" w:eastAsia="Times New Roman" w:hAnsi="Times New Roman"/>
          <w:sz w:val="24"/>
          <w:szCs w:val="24"/>
        </w:rPr>
      </w:pPr>
    </w:p>
    <w:p w14:paraId="6674138E" w14:textId="77777777" w:rsidR="00F31634" w:rsidRPr="004B7FC2" w:rsidRDefault="00F31634" w:rsidP="00865378">
      <w:pPr>
        <w:spacing w:after="0"/>
        <w:jc w:val="both"/>
        <w:rPr>
          <w:rFonts w:ascii="Times New Roman" w:eastAsia="Times New Roman" w:hAnsi="Times New Roman"/>
          <w:sz w:val="24"/>
          <w:szCs w:val="24"/>
        </w:rPr>
      </w:pPr>
      <w:r w:rsidRPr="004B7FC2">
        <w:rPr>
          <w:rFonts w:ascii="Times New Roman" w:eastAsia="Times New Roman" w:hAnsi="Times New Roman"/>
          <w:b/>
          <w:bCs/>
          <w:sz w:val="24"/>
          <w:szCs w:val="24"/>
        </w:rPr>
        <w:t>6. ročník</w:t>
      </w:r>
    </w:p>
    <w:p w14:paraId="0E1F1757"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9CF1588"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Osvojí si základní zásady hlasové hygieny.</w:t>
      </w:r>
    </w:p>
    <w:p w14:paraId="7879F3B2"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Využívá hlas v celém jeho přirozeném rozsahu.</w:t>
      </w:r>
    </w:p>
    <w:p w14:paraId="7986E614"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Používá při zpěvu vědomě brániční dýchání.</w:t>
      </w:r>
    </w:p>
    <w:p w14:paraId="47357531" w14:textId="77777777" w:rsidR="00F31634" w:rsidRDefault="00F31634" w:rsidP="00997007">
      <w:pPr>
        <w:numPr>
          <w:ilvl w:val="0"/>
          <w:numId w:val="49"/>
        </w:numPr>
        <w:spacing w:after="28"/>
        <w:jc w:val="both"/>
        <w:rPr>
          <w:rFonts w:ascii="Times New Roman" w:eastAsia="Times New Roman" w:hAnsi="Times New Roman"/>
          <w:sz w:val="24"/>
          <w:szCs w:val="24"/>
        </w:rPr>
      </w:pPr>
      <w:r>
        <w:rPr>
          <w:rFonts w:ascii="Times New Roman" w:eastAsia="Times New Roman" w:hAnsi="Times New Roman"/>
          <w:sz w:val="24"/>
          <w:szCs w:val="24"/>
        </w:rPr>
        <w:t>Intonuje čistě s instrumentálním doprovodem.</w:t>
      </w:r>
    </w:p>
    <w:p w14:paraId="68DDB03D" w14:textId="77777777" w:rsidR="00F31634" w:rsidRDefault="00F31634" w:rsidP="00997007">
      <w:pPr>
        <w:numPr>
          <w:ilvl w:val="0"/>
          <w:numId w:val="49"/>
        </w:numPr>
        <w:spacing w:after="28"/>
        <w:jc w:val="both"/>
        <w:rPr>
          <w:rFonts w:ascii="Times New Roman" w:eastAsia="Times New Roman" w:hAnsi="Times New Roman"/>
          <w:sz w:val="24"/>
          <w:szCs w:val="24"/>
        </w:rPr>
      </w:pPr>
      <w:r>
        <w:rPr>
          <w:rFonts w:ascii="Times New Roman" w:eastAsia="Times New Roman" w:hAnsi="Times New Roman"/>
          <w:sz w:val="24"/>
          <w:szCs w:val="24"/>
        </w:rPr>
        <w:t xml:space="preserve">Vyváženě se začlení do své hlasové skupiny (barevně, dynamicky). </w:t>
      </w:r>
    </w:p>
    <w:p w14:paraId="1BBF1364" w14:textId="77777777" w:rsidR="00F31634" w:rsidRDefault="00F31634" w:rsidP="00997007">
      <w:pPr>
        <w:numPr>
          <w:ilvl w:val="0"/>
          <w:numId w:val="49"/>
        </w:numPr>
        <w:spacing w:after="28"/>
        <w:jc w:val="both"/>
        <w:rPr>
          <w:rFonts w:ascii="Times New Roman" w:eastAsia="Times New Roman" w:hAnsi="Times New Roman"/>
          <w:sz w:val="24"/>
          <w:szCs w:val="24"/>
        </w:rPr>
      </w:pPr>
      <w:r>
        <w:rPr>
          <w:rFonts w:ascii="Times New Roman" w:eastAsia="Times New Roman" w:hAnsi="Times New Roman"/>
          <w:sz w:val="24"/>
          <w:szCs w:val="24"/>
        </w:rPr>
        <w:t>Umí číst tříhlasou sborovou partituru a udrží se samostatně v přiděleném hlase.</w:t>
      </w:r>
    </w:p>
    <w:p w14:paraId="0C57A724" w14:textId="77777777" w:rsidR="00F31634" w:rsidRDefault="00F31634" w:rsidP="00997007">
      <w:pPr>
        <w:numPr>
          <w:ilvl w:val="0"/>
          <w:numId w:val="49"/>
        </w:numPr>
        <w:spacing w:after="28"/>
        <w:jc w:val="both"/>
        <w:rPr>
          <w:rFonts w:ascii="Times New Roman" w:eastAsia="Times New Roman" w:hAnsi="Times New Roman"/>
          <w:sz w:val="24"/>
          <w:szCs w:val="24"/>
        </w:rPr>
      </w:pPr>
      <w:r>
        <w:rPr>
          <w:rFonts w:ascii="Times New Roman" w:eastAsia="Times New Roman" w:hAnsi="Times New Roman"/>
          <w:sz w:val="24"/>
          <w:szCs w:val="24"/>
        </w:rPr>
        <w:t>Zvládá zpěv v legátu.</w:t>
      </w:r>
    </w:p>
    <w:p w14:paraId="19B3D251" w14:textId="77777777" w:rsidR="00F31634" w:rsidRDefault="00F31634" w:rsidP="00997007">
      <w:pPr>
        <w:numPr>
          <w:ilvl w:val="0"/>
          <w:numId w:val="49"/>
        </w:numPr>
        <w:spacing w:after="28"/>
        <w:jc w:val="both"/>
        <w:rPr>
          <w:rFonts w:ascii="Times New Roman" w:eastAsia="Times New Roman" w:hAnsi="Times New Roman"/>
          <w:sz w:val="24"/>
          <w:szCs w:val="24"/>
        </w:rPr>
      </w:pPr>
      <w:r>
        <w:rPr>
          <w:rFonts w:ascii="Times New Roman" w:eastAsia="Times New Roman" w:hAnsi="Times New Roman"/>
          <w:sz w:val="24"/>
          <w:szCs w:val="24"/>
        </w:rPr>
        <w:t>Dbá na správnou artikulaci.</w:t>
      </w:r>
    </w:p>
    <w:p w14:paraId="229836C8"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Dovede použít i jednoduchý pohyb k vyjádření či podpoření charakteru skladby.</w:t>
      </w:r>
    </w:p>
    <w:p w14:paraId="447A69D4" w14:textId="77777777" w:rsidR="00F31634" w:rsidRDefault="00F31634" w:rsidP="00865378">
      <w:pPr>
        <w:spacing w:after="0"/>
        <w:jc w:val="both"/>
        <w:rPr>
          <w:rFonts w:ascii="Times New Roman" w:eastAsia="Times New Roman" w:hAnsi="Times New Roman"/>
          <w:sz w:val="24"/>
          <w:szCs w:val="24"/>
        </w:rPr>
      </w:pPr>
    </w:p>
    <w:p w14:paraId="273AB552" w14:textId="77777777" w:rsidR="00F31634" w:rsidRDefault="00F31634" w:rsidP="00865378">
      <w:pPr>
        <w:spacing w:after="0"/>
        <w:jc w:val="both"/>
        <w:rPr>
          <w:rFonts w:ascii="Times New Roman" w:eastAsia="Times New Roman" w:hAnsi="Times New Roman"/>
          <w:b/>
          <w:bCs/>
          <w:sz w:val="24"/>
          <w:szCs w:val="24"/>
        </w:rPr>
      </w:pPr>
      <w:r>
        <w:rPr>
          <w:rFonts w:ascii="Times New Roman" w:eastAsia="Times New Roman" w:hAnsi="Times New Roman"/>
          <w:b/>
          <w:bCs/>
          <w:sz w:val="24"/>
          <w:szCs w:val="24"/>
        </w:rPr>
        <w:t>7. ročník</w:t>
      </w:r>
    </w:p>
    <w:p w14:paraId="124AD35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B99C408"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Při zpěvu dodržuje základní zásady hlasové hygieny.</w:t>
      </w:r>
    </w:p>
    <w:p w14:paraId="35025F8B"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Využívá hlas v celém jeho přirozeném rozsahu s pokud možno vyrovnanými rejstříky.</w:t>
      </w:r>
    </w:p>
    <w:p w14:paraId="37181BE8"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Umí použít techniku střídavého nádechu.</w:t>
      </w:r>
    </w:p>
    <w:p w14:paraId="32F366E7" w14:textId="77777777" w:rsidR="00F31634" w:rsidRDefault="00F31634" w:rsidP="00997007">
      <w:pPr>
        <w:numPr>
          <w:ilvl w:val="0"/>
          <w:numId w:val="49"/>
        </w:numPr>
        <w:spacing w:after="28"/>
        <w:jc w:val="both"/>
        <w:rPr>
          <w:rFonts w:ascii="Times New Roman" w:eastAsia="Times New Roman" w:hAnsi="Times New Roman"/>
          <w:sz w:val="24"/>
          <w:szCs w:val="24"/>
        </w:rPr>
      </w:pPr>
      <w:r>
        <w:rPr>
          <w:rFonts w:ascii="Times New Roman" w:eastAsia="Times New Roman" w:hAnsi="Times New Roman"/>
          <w:sz w:val="24"/>
          <w:szCs w:val="24"/>
        </w:rPr>
        <w:t>Intonuje čistě a capella.</w:t>
      </w:r>
    </w:p>
    <w:p w14:paraId="3EBF7AAB" w14:textId="77777777" w:rsidR="00F31634" w:rsidRDefault="00F31634" w:rsidP="00997007">
      <w:pPr>
        <w:numPr>
          <w:ilvl w:val="0"/>
          <w:numId w:val="49"/>
        </w:numPr>
        <w:spacing w:after="28"/>
        <w:jc w:val="both"/>
        <w:rPr>
          <w:rFonts w:ascii="Times New Roman" w:eastAsia="Times New Roman" w:hAnsi="Times New Roman"/>
          <w:sz w:val="24"/>
          <w:szCs w:val="24"/>
        </w:rPr>
      </w:pPr>
      <w:r>
        <w:rPr>
          <w:rFonts w:ascii="Times New Roman" w:eastAsia="Times New Roman" w:hAnsi="Times New Roman"/>
          <w:sz w:val="24"/>
          <w:szCs w:val="24"/>
        </w:rPr>
        <w:t xml:space="preserve">Kultivovaně se začlení do své hlasové skupiny (výrazově i agogicky). </w:t>
      </w:r>
    </w:p>
    <w:p w14:paraId="52D1C84A" w14:textId="77777777" w:rsidR="00F31634" w:rsidRDefault="00F31634" w:rsidP="00997007">
      <w:pPr>
        <w:numPr>
          <w:ilvl w:val="0"/>
          <w:numId w:val="49"/>
        </w:numPr>
        <w:spacing w:after="28"/>
        <w:jc w:val="both"/>
        <w:rPr>
          <w:rFonts w:ascii="Times New Roman" w:eastAsia="Times New Roman" w:hAnsi="Times New Roman"/>
          <w:sz w:val="24"/>
          <w:szCs w:val="24"/>
        </w:rPr>
      </w:pPr>
      <w:r>
        <w:rPr>
          <w:rFonts w:ascii="Times New Roman" w:eastAsia="Times New Roman" w:hAnsi="Times New Roman"/>
          <w:sz w:val="24"/>
          <w:szCs w:val="24"/>
        </w:rPr>
        <w:t>Umí číst čtyřhlasou sborovou partituru a udrží se samostatně v přiděleném hlase.</w:t>
      </w:r>
    </w:p>
    <w:p w14:paraId="54FD9460" w14:textId="77777777" w:rsidR="00F31634" w:rsidRDefault="00F31634" w:rsidP="00997007">
      <w:pPr>
        <w:numPr>
          <w:ilvl w:val="0"/>
          <w:numId w:val="49"/>
        </w:numPr>
        <w:spacing w:after="28"/>
        <w:jc w:val="both"/>
        <w:rPr>
          <w:rFonts w:ascii="Times New Roman" w:eastAsia="Times New Roman" w:hAnsi="Times New Roman"/>
          <w:sz w:val="24"/>
          <w:szCs w:val="24"/>
        </w:rPr>
      </w:pPr>
      <w:r>
        <w:rPr>
          <w:rFonts w:ascii="Times New Roman" w:eastAsia="Times New Roman" w:hAnsi="Times New Roman"/>
          <w:sz w:val="24"/>
          <w:szCs w:val="24"/>
        </w:rPr>
        <w:t>Správně frázuje.</w:t>
      </w:r>
    </w:p>
    <w:p w14:paraId="1F320A62" w14:textId="77777777" w:rsidR="00F31634" w:rsidRDefault="00F31634" w:rsidP="00997007">
      <w:pPr>
        <w:numPr>
          <w:ilvl w:val="0"/>
          <w:numId w:val="49"/>
        </w:numPr>
        <w:spacing w:after="28"/>
        <w:jc w:val="both"/>
        <w:rPr>
          <w:rFonts w:ascii="Times New Roman" w:eastAsia="Times New Roman" w:hAnsi="Times New Roman"/>
          <w:sz w:val="24"/>
          <w:szCs w:val="24"/>
        </w:rPr>
      </w:pPr>
      <w:r>
        <w:rPr>
          <w:rFonts w:ascii="Times New Roman" w:eastAsia="Times New Roman" w:hAnsi="Times New Roman"/>
          <w:sz w:val="24"/>
          <w:szCs w:val="24"/>
        </w:rPr>
        <w:t>Dbá na zřetelnou artikulaci.</w:t>
      </w:r>
    </w:p>
    <w:p w14:paraId="5DC50D78"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Má osvojeny správné návyky při vystupování na veřejnosti.</w:t>
      </w:r>
    </w:p>
    <w:p w14:paraId="6BA29373" w14:textId="77777777" w:rsidR="00F31634" w:rsidRDefault="00F31634" w:rsidP="00997007">
      <w:pPr>
        <w:numPr>
          <w:ilvl w:val="0"/>
          <w:numId w:val="49"/>
        </w:numPr>
        <w:spacing w:after="280"/>
        <w:jc w:val="both"/>
        <w:rPr>
          <w:rFonts w:ascii="Times New Roman" w:eastAsia="Times New Roman" w:hAnsi="Times New Roman"/>
          <w:sz w:val="24"/>
          <w:szCs w:val="24"/>
        </w:rPr>
      </w:pPr>
      <w:r>
        <w:rPr>
          <w:rFonts w:ascii="Times New Roman" w:eastAsia="Times New Roman" w:hAnsi="Times New Roman"/>
          <w:sz w:val="24"/>
          <w:szCs w:val="24"/>
        </w:rPr>
        <w:t>Zpívá skladby různých slohových období a vnímá odlišnosti jejich interpretace.</w:t>
      </w:r>
    </w:p>
    <w:p w14:paraId="56FFA155" w14:textId="77777777" w:rsidR="00F31634" w:rsidRDefault="00F31634" w:rsidP="00865378">
      <w:pPr>
        <w:spacing w:after="0"/>
        <w:ind w:left="1293"/>
        <w:jc w:val="both"/>
        <w:rPr>
          <w:rFonts w:ascii="Times New Roman" w:eastAsia="Times New Roman" w:hAnsi="Times New Roman"/>
          <w:sz w:val="24"/>
          <w:szCs w:val="24"/>
        </w:rPr>
      </w:pPr>
    </w:p>
    <w:p w14:paraId="27DD0BC7" w14:textId="77777777" w:rsidR="00F31634" w:rsidRDefault="00F31634" w:rsidP="00865378">
      <w:pPr>
        <w:spacing w:after="0"/>
        <w:jc w:val="both"/>
        <w:rPr>
          <w:rFonts w:ascii="Times New Roman" w:eastAsia="Times New Roman" w:hAnsi="Times New Roman"/>
          <w:b/>
          <w:bCs/>
          <w:sz w:val="24"/>
          <w:szCs w:val="24"/>
        </w:rPr>
      </w:pPr>
      <w:r>
        <w:rPr>
          <w:rFonts w:ascii="Times New Roman" w:eastAsia="Times New Roman" w:hAnsi="Times New Roman"/>
          <w:b/>
          <w:bCs/>
          <w:sz w:val="24"/>
          <w:szCs w:val="24"/>
        </w:rPr>
        <w:t>II. STUPEŇ:</w:t>
      </w:r>
    </w:p>
    <w:p w14:paraId="66199939" w14:textId="77777777" w:rsidR="00F31634" w:rsidRDefault="00F31634" w:rsidP="00865378">
      <w:pPr>
        <w:spacing w:after="0"/>
        <w:jc w:val="both"/>
        <w:rPr>
          <w:rFonts w:ascii="Times New Roman" w:eastAsia="Times New Roman" w:hAnsi="Times New Roman"/>
          <w:sz w:val="24"/>
          <w:szCs w:val="24"/>
        </w:rPr>
      </w:pPr>
    </w:p>
    <w:p w14:paraId="7F1807EE"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1. ročník</w:t>
      </w:r>
    </w:p>
    <w:p w14:paraId="57F528B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32742F3"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Vyjmenuje hlavní zásady hlasové hygieny.</w:t>
      </w:r>
    </w:p>
    <w:p w14:paraId="44406202"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Je schopen zvukové sebekontroly. </w:t>
      </w:r>
    </w:p>
    <w:p w14:paraId="74FCB8C5"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Předvede cit pro správné frázování.</w:t>
      </w:r>
    </w:p>
    <w:p w14:paraId="1E4959CD"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Je pohotový při nácviku nového materiálu. </w:t>
      </w:r>
    </w:p>
    <w:p w14:paraId="7F06C73D" w14:textId="77777777" w:rsidR="004B7FC2" w:rsidRDefault="00F31634" w:rsidP="00997007">
      <w:pPr>
        <w:numPr>
          <w:ilvl w:val="0"/>
          <w:numId w:val="49"/>
        </w:numPr>
        <w:spacing w:after="280"/>
        <w:jc w:val="both"/>
        <w:rPr>
          <w:rFonts w:ascii="Times New Roman" w:eastAsia="Times New Roman" w:hAnsi="Times New Roman"/>
          <w:sz w:val="24"/>
          <w:szCs w:val="24"/>
        </w:rPr>
      </w:pPr>
      <w:r>
        <w:rPr>
          <w:rFonts w:ascii="Times New Roman" w:eastAsia="Times New Roman" w:hAnsi="Times New Roman"/>
          <w:sz w:val="24"/>
          <w:szCs w:val="24"/>
        </w:rPr>
        <w:t>Ve zpěvu běžně užívá kromě češtiny i angličtinu.</w:t>
      </w:r>
    </w:p>
    <w:p w14:paraId="42167116" w14:textId="77777777" w:rsidR="006C6AFE" w:rsidRDefault="006C6AFE" w:rsidP="00865378">
      <w:pPr>
        <w:spacing w:after="280"/>
        <w:ind w:left="1353"/>
        <w:jc w:val="both"/>
        <w:rPr>
          <w:rFonts w:ascii="Times New Roman" w:eastAsia="Times New Roman" w:hAnsi="Times New Roman"/>
          <w:sz w:val="24"/>
          <w:szCs w:val="24"/>
        </w:rPr>
      </w:pPr>
    </w:p>
    <w:p w14:paraId="71FD31A1" w14:textId="77777777" w:rsidR="006C6AFE" w:rsidRPr="006C6AFE" w:rsidRDefault="006C6AFE" w:rsidP="00865378">
      <w:pPr>
        <w:spacing w:after="280"/>
        <w:ind w:left="1353"/>
        <w:jc w:val="both"/>
        <w:rPr>
          <w:rFonts w:ascii="Times New Roman" w:eastAsia="Times New Roman" w:hAnsi="Times New Roman"/>
          <w:sz w:val="24"/>
          <w:szCs w:val="24"/>
        </w:rPr>
      </w:pPr>
    </w:p>
    <w:p w14:paraId="1965E91F"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2. ročník</w:t>
      </w:r>
    </w:p>
    <w:p w14:paraId="75AD1902"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CA55E43"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Má zažity v teorii a praxi hlavní zásady hlasové hygieny.</w:t>
      </w:r>
    </w:p>
    <w:p w14:paraId="3F1DDF9F"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Zpívá čistě i na počátku nácviku.</w:t>
      </w:r>
    </w:p>
    <w:p w14:paraId="7818A1D6"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Používá kultivovaný hlasový projev.</w:t>
      </w:r>
    </w:p>
    <w:p w14:paraId="64058F18"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Umí svůj hlasový projev přizpůsobit nacvičované skladbě.</w:t>
      </w:r>
    </w:p>
    <w:p w14:paraId="444F6B67"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Ve zpěvu běžně užívá kromě češtiny i další jazyky a česká a moravská nářečí.</w:t>
      </w:r>
    </w:p>
    <w:p w14:paraId="35D82689"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Vnímá vyváženost jednotlivých hlasů při realizaci sborové skladby.</w:t>
      </w:r>
    </w:p>
    <w:p w14:paraId="404B20A0" w14:textId="77777777" w:rsidR="00F31634" w:rsidRDefault="00F31634" w:rsidP="00865378">
      <w:pPr>
        <w:spacing w:after="0"/>
        <w:jc w:val="both"/>
        <w:rPr>
          <w:rFonts w:ascii="Times New Roman" w:eastAsia="Times New Roman" w:hAnsi="Times New Roman"/>
          <w:b/>
          <w:sz w:val="24"/>
          <w:szCs w:val="24"/>
        </w:rPr>
      </w:pPr>
    </w:p>
    <w:p w14:paraId="1D2F5F36"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3. ročník</w:t>
      </w:r>
    </w:p>
    <w:p w14:paraId="3D64603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ECC6118"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Zvládá intonačně čistý zpěv skladeb i technicky náročnějších (polyfonní, rytmicky a dynamicky náročné, skladby odlišných temp).</w:t>
      </w:r>
    </w:p>
    <w:p w14:paraId="11B5AF43"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Využívá svůj hlas v celém jeho rozsahu.</w:t>
      </w:r>
    </w:p>
    <w:p w14:paraId="02115324"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Zpívá z listu jednodušší melodie.</w:t>
      </w:r>
    </w:p>
    <w:p w14:paraId="6DAF4F96"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Je schopen zazpívat svůj hlas sólově.</w:t>
      </w:r>
    </w:p>
    <w:p w14:paraId="798D2095"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Je oporou své hlasové skupiny, pomáhá mladším členům sboru.</w:t>
      </w:r>
    </w:p>
    <w:p w14:paraId="3627E50C" w14:textId="77777777" w:rsidR="00F31634" w:rsidRDefault="00F31634" w:rsidP="00865378">
      <w:pPr>
        <w:spacing w:after="0"/>
        <w:jc w:val="both"/>
        <w:rPr>
          <w:rFonts w:ascii="Times New Roman" w:hAnsi="Times New Roman"/>
          <w:sz w:val="24"/>
          <w:szCs w:val="24"/>
        </w:rPr>
      </w:pPr>
    </w:p>
    <w:p w14:paraId="338ACD02"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4. ročník</w:t>
      </w:r>
    </w:p>
    <w:p w14:paraId="6EE7A2C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75CE9C9"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Zvládá intonačně čistý zpěv skladeb výrazově odlišných různých slohových období a capella i s instrumentálním doprovodem.</w:t>
      </w:r>
    </w:p>
    <w:p w14:paraId="5281AC18"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Hlas zpěváka zní plně a vyrovnaně v celém jeho rozsahu.</w:t>
      </w:r>
    </w:p>
    <w:p w14:paraId="53B3FA05"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Zpívá z listu rytmicky i melodicky náročnější melodie.</w:t>
      </w:r>
    </w:p>
    <w:p w14:paraId="3A8B81D6"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Je schopen zazpívat svůj hlas v komorním obsazení.</w:t>
      </w:r>
    </w:p>
    <w:p w14:paraId="1500B76D" w14:textId="77777777" w:rsidR="00F31634" w:rsidRDefault="00F31634" w:rsidP="00997007">
      <w:pPr>
        <w:numPr>
          <w:ilvl w:val="0"/>
          <w:numId w:val="49"/>
        </w:numPr>
        <w:spacing w:after="0"/>
        <w:jc w:val="both"/>
        <w:rPr>
          <w:rFonts w:ascii="Times New Roman" w:eastAsia="Times New Roman" w:hAnsi="Times New Roman"/>
          <w:sz w:val="24"/>
          <w:szCs w:val="24"/>
        </w:rPr>
      </w:pPr>
      <w:r>
        <w:rPr>
          <w:rFonts w:ascii="Times New Roman" w:eastAsia="Times New Roman" w:hAnsi="Times New Roman"/>
          <w:sz w:val="24"/>
          <w:szCs w:val="24"/>
        </w:rPr>
        <w:t>Sám navrhuje interpretační ozvláštnění, choreografie k nacvičovaným skladbám.</w:t>
      </w:r>
    </w:p>
    <w:p w14:paraId="57898B6A" w14:textId="77777777" w:rsidR="00F31634" w:rsidRDefault="00F31634" w:rsidP="00997007">
      <w:pPr>
        <w:numPr>
          <w:ilvl w:val="0"/>
          <w:numId w:val="49"/>
        </w:numPr>
        <w:spacing w:after="280"/>
        <w:jc w:val="both"/>
        <w:rPr>
          <w:rFonts w:ascii="Times New Roman" w:eastAsia="Times New Roman" w:hAnsi="Times New Roman"/>
          <w:sz w:val="24"/>
          <w:szCs w:val="24"/>
        </w:rPr>
      </w:pPr>
      <w:r>
        <w:rPr>
          <w:rFonts w:ascii="Times New Roman" w:eastAsia="Times New Roman" w:hAnsi="Times New Roman"/>
          <w:sz w:val="24"/>
          <w:szCs w:val="24"/>
        </w:rPr>
        <w:t>Adekvátně hodnotí výkony své i svých spolužáků.</w:t>
      </w:r>
    </w:p>
    <w:p w14:paraId="52B651E6" w14:textId="77777777" w:rsidR="00F31634" w:rsidRDefault="00F31634" w:rsidP="00865378">
      <w:pPr>
        <w:jc w:val="both"/>
        <w:rPr>
          <w:rFonts w:ascii="Times New Roman" w:hAnsi="Times New Roman"/>
          <w:b/>
          <w:sz w:val="28"/>
          <w:szCs w:val="28"/>
        </w:rPr>
      </w:pPr>
    </w:p>
    <w:p w14:paraId="3770D014" w14:textId="77777777" w:rsidR="00E4425C" w:rsidRDefault="00E4425C" w:rsidP="00865378">
      <w:pPr>
        <w:jc w:val="both"/>
        <w:rPr>
          <w:rFonts w:ascii="Times New Roman" w:hAnsi="Times New Roman"/>
          <w:b/>
          <w:sz w:val="28"/>
          <w:szCs w:val="28"/>
        </w:rPr>
      </w:pPr>
      <w:r>
        <w:rPr>
          <w:rFonts w:ascii="Times New Roman" w:hAnsi="Times New Roman"/>
          <w:b/>
          <w:sz w:val="28"/>
          <w:szCs w:val="28"/>
        </w:rPr>
        <w:br w:type="page"/>
      </w:r>
    </w:p>
    <w:bookmarkStart w:id="180" w:name="_VZD%C4%9AL%C3%81VAC%C3%8D__OBSAH_1"/>
    <w:bookmarkStart w:id="181" w:name="_VZD%2525C4%25259AL%2525C3%252581VAC%252"/>
    <w:bookmarkStart w:id="182" w:name="_VZDĚLÁVACÍ__OBSAH_1"/>
    <w:bookmarkEnd w:id="182"/>
    <w:p w14:paraId="7DEB5BD7" w14:textId="77777777" w:rsidR="00F31634" w:rsidRPr="00561C4F" w:rsidRDefault="00FF1BDF" w:rsidP="00561C4F">
      <w:pPr>
        <w:pStyle w:val="Nadpis1"/>
      </w:pPr>
      <w:r w:rsidRPr="00561C4F">
        <w:fldChar w:fldCharType="begin"/>
      </w:r>
      <w:r w:rsidRPr="00561C4F">
        <w:instrText xml:space="preserve"> HYPERLINK  \l "_VZDĚLÁVACÍ__OBSAH_1" </w:instrText>
      </w:r>
      <w:r w:rsidRPr="00561C4F">
        <w:fldChar w:fldCharType="separate"/>
      </w:r>
      <w:bookmarkStart w:id="183" w:name="_Toc165471344"/>
      <w:bookmarkStart w:id="184" w:name="_Toc223675599"/>
      <w:r w:rsidR="00F31634" w:rsidRPr="00561C4F">
        <w:rPr>
          <w:rStyle w:val="Hypertextovodkaz"/>
          <w:color w:val="auto"/>
          <w:u w:val="none"/>
        </w:rPr>
        <w:t>VZDĚLÁVACÍ OBSAH VÝTVARNÉHO OBORU</w:t>
      </w:r>
      <w:bookmarkEnd w:id="183"/>
      <w:bookmarkEnd w:id="184"/>
      <w:r w:rsidRPr="00561C4F">
        <w:fldChar w:fldCharType="end"/>
      </w:r>
    </w:p>
    <w:p w14:paraId="492F395F" w14:textId="77777777" w:rsidR="00F31634" w:rsidRDefault="00F31634" w:rsidP="00865378">
      <w:pPr>
        <w:jc w:val="both"/>
        <w:rPr>
          <w:rFonts w:ascii="Times New Roman" w:hAnsi="Times New Roman"/>
          <w:sz w:val="24"/>
          <w:szCs w:val="24"/>
        </w:rPr>
      </w:pPr>
    </w:p>
    <w:p w14:paraId="33B8CB80" w14:textId="77777777" w:rsidR="005362E5" w:rsidRDefault="005362E5" w:rsidP="005362E5">
      <w:pPr>
        <w:pStyle w:val="Default"/>
        <w:spacing w:line="276" w:lineRule="auto"/>
        <w:ind w:firstLine="360"/>
        <w:jc w:val="both"/>
        <w:rPr>
          <w:rFonts w:ascii="Times New Roman" w:hAnsi="Times New Roman" w:cs="Times New Roman"/>
          <w:color w:val="auto"/>
        </w:rPr>
      </w:pPr>
      <w:bookmarkStart w:id="185" w:name="_P%C5%99%C3%ADpravn%C3%A9_studium_1"/>
      <w:bookmarkStart w:id="186" w:name="_Studijn%C3%AD_zam%C4%9B%C5%99en%C3%AD_V"/>
      <w:bookmarkStart w:id="187" w:name="__RefHeading__398_1026317733"/>
      <w:bookmarkEnd w:id="4"/>
      <w:r>
        <w:rPr>
          <w:rFonts w:ascii="Times New Roman" w:hAnsi="Times New Roman" w:cs="Times New Roman"/>
          <w:color w:val="auto"/>
        </w:rPr>
        <w:t xml:space="preserve">Výtvarný obor v základním uměleckém vzdělávání umožňuje žákovi podle jeho schopností hlouběji vnímat okolní svět, pomáhá mu výtvarně se vyjádřit a vede ho k seberealizaci při vlastní tvořivé činnosti, k obohacení jeho osobního života. </w:t>
      </w:r>
    </w:p>
    <w:p w14:paraId="5363CD1C" w14:textId="77777777" w:rsidR="005362E5" w:rsidRDefault="005362E5" w:rsidP="005362E5">
      <w:pPr>
        <w:spacing w:after="0"/>
        <w:ind w:firstLine="708"/>
        <w:jc w:val="both"/>
        <w:rPr>
          <w:rFonts w:ascii="Times New Roman" w:hAnsi="Times New Roman"/>
          <w:sz w:val="24"/>
          <w:szCs w:val="24"/>
        </w:rPr>
      </w:pPr>
      <w:r>
        <w:rPr>
          <w:rFonts w:ascii="Times New Roman" w:hAnsi="Times New Roman"/>
          <w:sz w:val="24"/>
          <w:szCs w:val="24"/>
        </w:rPr>
        <w:t>Vzdělávání ve výtvarném oboru rozvíjí výtvarné schopnosti žáků – vnímání, myšlení, vyjadřování, představivost, estetické cítění, tvořivost, sebehodnocení. To vše přispívá k formování osobnosti žáka. Vnímá a poznává okolní svět pomocí výtvarného osvojování skutečností. Základní výtvarné prostředky a obrazové znaky nabízejí způsoby, jak myšlenky vyjádřit. Učí se chápat umění jako druh komunikace.</w:t>
      </w:r>
    </w:p>
    <w:p w14:paraId="36C07C52" w14:textId="77777777" w:rsidR="005362E5" w:rsidRDefault="005362E5" w:rsidP="005362E5">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Výtvarné studium je koncipováno jako systém vzdělávání ve 2 stupních základního studia, přičemž předstupněm je dvouleté </w:t>
      </w:r>
      <w:r>
        <w:rPr>
          <w:rFonts w:ascii="Times New Roman" w:hAnsi="Times New Roman" w:cs="Times New Roman"/>
          <w:b/>
          <w:bCs/>
          <w:color w:val="auto"/>
        </w:rPr>
        <w:t xml:space="preserve">přípravné studium </w:t>
      </w:r>
      <w:r>
        <w:rPr>
          <w:rFonts w:ascii="Times New Roman" w:hAnsi="Times New Roman" w:cs="Times New Roman"/>
          <w:color w:val="auto"/>
        </w:rPr>
        <w:t xml:space="preserve">pro I. Stupeň a jednoleté přípravné studium pro II. stupeň. Žáci přípravného studia se vzdělávají v předmětu </w:t>
      </w:r>
      <w:r>
        <w:rPr>
          <w:rFonts w:ascii="Times New Roman" w:hAnsi="Times New Roman" w:cs="Times New Roman"/>
          <w:bCs/>
          <w:color w:val="auto"/>
        </w:rPr>
        <w:t>Přípravné výtvarné studium,</w:t>
      </w:r>
      <w:r>
        <w:rPr>
          <w:rFonts w:ascii="Times New Roman" w:hAnsi="Times New Roman" w:cs="Times New Roman"/>
          <w:color w:val="auto"/>
        </w:rPr>
        <w:t xml:space="preserve"> kde se hravou formou seznámí se širokou škálou možností výtvarné tvorby, a to ve všech základních disciplínách výtvarného umění. </w:t>
      </w:r>
    </w:p>
    <w:p w14:paraId="116E24C4" w14:textId="77777777" w:rsidR="005362E5" w:rsidRDefault="005362E5" w:rsidP="005362E5">
      <w:pPr>
        <w:pStyle w:val="Default"/>
        <w:spacing w:line="276" w:lineRule="auto"/>
        <w:jc w:val="both"/>
        <w:rPr>
          <w:rFonts w:ascii="Times New Roman" w:hAnsi="Times New Roman" w:cs="Times New Roman"/>
          <w:color w:val="auto"/>
        </w:rPr>
      </w:pPr>
    </w:p>
    <w:p w14:paraId="498537EA" w14:textId="77777777" w:rsidR="005362E5" w:rsidRDefault="005362E5" w:rsidP="005362E5">
      <w:pPr>
        <w:pStyle w:val="Default"/>
        <w:spacing w:line="276" w:lineRule="auto"/>
        <w:ind w:firstLine="708"/>
        <w:jc w:val="both"/>
        <w:rPr>
          <w:rFonts w:ascii="Times New Roman" w:hAnsi="Times New Roman" w:cs="Times New Roman"/>
          <w:color w:val="auto"/>
        </w:rPr>
      </w:pPr>
      <w:r>
        <w:rPr>
          <w:rFonts w:ascii="Times New Roman" w:hAnsi="Times New Roman" w:cs="Times New Roman"/>
          <w:b/>
          <w:bCs/>
          <w:color w:val="auto"/>
        </w:rPr>
        <w:t xml:space="preserve">Základní studium I. a II. stupně </w:t>
      </w:r>
      <w:r>
        <w:rPr>
          <w:rFonts w:ascii="Times New Roman" w:hAnsi="Times New Roman" w:cs="Times New Roman"/>
          <w:color w:val="auto"/>
        </w:rPr>
        <w:t xml:space="preserve">je zaměřeno na plynulý vývoj žáků od dětského spontánního projevu po autentickou tvorbu dospívajících. Postupné setkávání se skutečností se mění v citlivý přepis reality a zpočátku řízená tematická tvorba v individuální výtvarnou výpověď ve zvoleném médiu či formě. Žáci základního studia se vzdělávají v předmětu Výtvarná tvorba a kultura. Studium obou stupňů základního studia žák uzavírá závěrečnou prací. </w:t>
      </w:r>
    </w:p>
    <w:p w14:paraId="16BED524" w14:textId="77777777" w:rsidR="005362E5" w:rsidRDefault="005362E5" w:rsidP="005362E5">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Součástí studia výtvarného oboru na Základní umělecké škole Františka Drdly je i projektová výuka, v níž žáci dlouhodobě pracují na nejrůznějších tématech. Jde o promyšlené koncepční vedení s cílem seznámit žáky často netradičními cestami se všemi dostupnými prostředky výtvarné tvorby v ploše i prostoru, včetně objektové a akční tvorby.  Klasická studijní kresba, malba i modelování tvoří základ přípravy k talentovým zkouškám na střední i vysoké školy výtvarného směru. Obsahovou náplň doplňují kapitoly z teorie výtvarné kultury, které jsou jako nezbytná recepce a reflexe výtvarného umění promyšleně integrovány do praktické výuky. </w:t>
      </w:r>
    </w:p>
    <w:p w14:paraId="32038458" w14:textId="77777777" w:rsidR="005362E5" w:rsidRDefault="005362E5" w:rsidP="005362E5">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p>
    <w:p w14:paraId="4BF8FBA2" w14:textId="77777777" w:rsidR="005362E5" w:rsidRPr="00561C4F" w:rsidRDefault="005362E5" w:rsidP="005362E5">
      <w:pPr>
        <w:pStyle w:val="Nadpis2"/>
      </w:pPr>
      <w:bookmarkStart w:id="188" w:name="_Přípravné_studium_2"/>
      <w:bookmarkStart w:id="189" w:name="__RefHeading__396_1026317733"/>
      <w:bookmarkStart w:id="190" w:name="_Toc223675600"/>
      <w:bookmarkEnd w:id="188"/>
      <w:r>
        <w:t>Přípravné studium pro I. stupeň</w:t>
      </w:r>
      <w:bookmarkEnd w:id="190"/>
    </w:p>
    <w:p w14:paraId="29DA63A0" w14:textId="77777777" w:rsidR="005362E5" w:rsidRDefault="005362E5" w:rsidP="005362E5">
      <w:pPr>
        <w:jc w:val="both"/>
        <w:rPr>
          <w:rFonts w:ascii="Times New Roman" w:hAnsi="Times New Roman"/>
          <w:sz w:val="24"/>
          <w:szCs w:val="24"/>
        </w:rPr>
      </w:pPr>
    </w:p>
    <w:p w14:paraId="3A2CA893"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 xml:space="preserve"> </w:t>
      </w:r>
    </w:p>
    <w:tbl>
      <w:tblPr>
        <w:tblW w:w="0" w:type="auto"/>
        <w:tblInd w:w="-35" w:type="dxa"/>
        <w:tblLayout w:type="fixed"/>
        <w:tblLook w:val="0000" w:firstRow="0" w:lastRow="0" w:firstColumn="0" w:lastColumn="0" w:noHBand="0" w:noVBand="0"/>
      </w:tblPr>
      <w:tblGrid>
        <w:gridCol w:w="3369"/>
        <w:gridCol w:w="2772"/>
        <w:gridCol w:w="3141"/>
      </w:tblGrid>
      <w:tr w:rsidR="005362E5" w14:paraId="448D3CFB" w14:textId="77777777" w:rsidTr="00543634">
        <w:tc>
          <w:tcPr>
            <w:tcW w:w="3369" w:type="dxa"/>
            <w:tcBorders>
              <w:top w:val="single" w:sz="4" w:space="0" w:color="000000"/>
              <w:left w:val="single" w:sz="4" w:space="0" w:color="000000"/>
              <w:bottom w:val="single" w:sz="4" w:space="0" w:color="000000"/>
            </w:tcBorders>
            <w:vAlign w:val="center"/>
          </w:tcPr>
          <w:p w14:paraId="5E4BD2C3" w14:textId="77777777" w:rsidR="005362E5" w:rsidRDefault="005362E5" w:rsidP="00543634">
            <w:pPr>
              <w:snapToGrid w:val="0"/>
              <w:spacing w:after="0"/>
              <w:jc w:val="both"/>
              <w:rPr>
                <w:rFonts w:ascii="Times New Roman" w:hAnsi="Times New Roman"/>
                <w:sz w:val="24"/>
                <w:szCs w:val="24"/>
              </w:rPr>
            </w:pPr>
          </w:p>
        </w:tc>
        <w:tc>
          <w:tcPr>
            <w:tcW w:w="2772" w:type="dxa"/>
            <w:tcBorders>
              <w:top w:val="single" w:sz="4" w:space="0" w:color="000000"/>
              <w:left w:val="single" w:sz="4" w:space="0" w:color="000000"/>
              <w:bottom w:val="single" w:sz="4" w:space="0" w:color="000000"/>
            </w:tcBorders>
            <w:vAlign w:val="center"/>
          </w:tcPr>
          <w:p w14:paraId="1DE167FF"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1. ročník</w:t>
            </w:r>
          </w:p>
        </w:tc>
        <w:tc>
          <w:tcPr>
            <w:tcW w:w="3141" w:type="dxa"/>
            <w:tcBorders>
              <w:top w:val="single" w:sz="4" w:space="0" w:color="000000"/>
              <w:left w:val="single" w:sz="4" w:space="0" w:color="000000"/>
              <w:bottom w:val="single" w:sz="4" w:space="0" w:color="000000"/>
              <w:right w:val="single" w:sz="4" w:space="0" w:color="000000"/>
            </w:tcBorders>
            <w:vAlign w:val="center"/>
          </w:tcPr>
          <w:p w14:paraId="6B5F5D5A"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2. ročník</w:t>
            </w:r>
          </w:p>
        </w:tc>
      </w:tr>
      <w:tr w:rsidR="005362E5" w14:paraId="19CB8C4E" w14:textId="77777777" w:rsidTr="00543634">
        <w:tc>
          <w:tcPr>
            <w:tcW w:w="3369" w:type="dxa"/>
            <w:tcBorders>
              <w:top w:val="single" w:sz="4" w:space="0" w:color="000000"/>
              <w:left w:val="single" w:sz="4" w:space="0" w:color="000000"/>
              <w:bottom w:val="single" w:sz="4" w:space="0" w:color="000000"/>
            </w:tcBorders>
            <w:vAlign w:val="center"/>
          </w:tcPr>
          <w:p w14:paraId="7969499D" w14:textId="77777777" w:rsidR="005362E5" w:rsidRDefault="005362E5" w:rsidP="00543634">
            <w:pPr>
              <w:snapToGrid w:val="0"/>
              <w:jc w:val="both"/>
              <w:rPr>
                <w:rFonts w:ascii="Times New Roman" w:hAnsi="Times New Roman"/>
                <w:bCs/>
                <w:sz w:val="24"/>
                <w:szCs w:val="24"/>
              </w:rPr>
            </w:pPr>
            <w:r>
              <w:rPr>
                <w:rFonts w:ascii="Times New Roman" w:hAnsi="Times New Roman"/>
                <w:bCs/>
                <w:sz w:val="24"/>
                <w:szCs w:val="24"/>
              </w:rPr>
              <w:t>Přípravné výtvarné studium 1</w:t>
            </w:r>
          </w:p>
        </w:tc>
        <w:tc>
          <w:tcPr>
            <w:tcW w:w="2772" w:type="dxa"/>
            <w:tcBorders>
              <w:top w:val="single" w:sz="4" w:space="0" w:color="000000"/>
              <w:left w:val="single" w:sz="4" w:space="0" w:color="000000"/>
              <w:bottom w:val="single" w:sz="4" w:space="0" w:color="000000"/>
            </w:tcBorders>
            <w:vAlign w:val="center"/>
          </w:tcPr>
          <w:p w14:paraId="573A0378"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2</w:t>
            </w:r>
          </w:p>
        </w:tc>
        <w:tc>
          <w:tcPr>
            <w:tcW w:w="3141" w:type="dxa"/>
            <w:tcBorders>
              <w:top w:val="single" w:sz="4" w:space="0" w:color="000000"/>
              <w:left w:val="single" w:sz="4" w:space="0" w:color="000000"/>
              <w:bottom w:val="single" w:sz="4" w:space="0" w:color="000000"/>
              <w:right w:val="single" w:sz="4" w:space="0" w:color="000000"/>
            </w:tcBorders>
            <w:vAlign w:val="center"/>
          </w:tcPr>
          <w:p w14:paraId="67A4011C"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2</w:t>
            </w:r>
          </w:p>
        </w:tc>
      </w:tr>
    </w:tbl>
    <w:p w14:paraId="30D24CDA" w14:textId="77777777" w:rsidR="005362E5" w:rsidRDefault="005362E5" w:rsidP="005362E5">
      <w:pPr>
        <w:spacing w:after="0"/>
        <w:jc w:val="both"/>
        <w:rPr>
          <w:rFonts w:ascii="Times New Roman" w:hAnsi="Times New Roman"/>
          <w:bCs/>
          <w:sz w:val="20"/>
          <w:szCs w:val="20"/>
          <w:u w:val="single"/>
          <w:shd w:val="clear" w:color="auto" w:fill="FFFFFF"/>
        </w:rPr>
      </w:pPr>
      <w:r>
        <w:rPr>
          <w:rFonts w:ascii="Times New Roman" w:hAnsi="Times New Roman"/>
          <w:bCs/>
          <w:sz w:val="20"/>
          <w:szCs w:val="20"/>
          <w:u w:val="single"/>
          <w:shd w:val="clear" w:color="auto" w:fill="FFFFFF"/>
        </w:rPr>
        <w:t>Poznámky k organizaci výuky:</w:t>
      </w:r>
    </w:p>
    <w:p w14:paraId="0EDB09BC" w14:textId="77777777" w:rsidR="005362E5" w:rsidRDefault="005362E5" w:rsidP="005362E5">
      <w:pPr>
        <w:spacing w:after="0"/>
        <w:jc w:val="both"/>
        <w:rPr>
          <w:rFonts w:ascii="Times New Roman" w:hAnsi="Times New Roman"/>
          <w:sz w:val="20"/>
          <w:szCs w:val="20"/>
          <w:shd w:val="clear" w:color="auto" w:fill="FFFFFF"/>
        </w:rPr>
      </w:pPr>
      <w:r>
        <w:rPr>
          <w:rFonts w:ascii="Times New Roman" w:hAnsi="Times New Roman"/>
          <w:bCs/>
          <w:sz w:val="20"/>
          <w:szCs w:val="20"/>
          <w:shd w:val="clear" w:color="auto" w:fill="FFFFFF"/>
        </w:rPr>
        <w:t>Přípravné výtvarné studium 1</w:t>
      </w:r>
      <w:r>
        <w:rPr>
          <w:rFonts w:ascii="Times New Roman" w:hAnsi="Times New Roman"/>
          <w:sz w:val="20"/>
          <w:szCs w:val="20"/>
          <w:shd w:val="clear" w:color="auto" w:fill="FFFFFF"/>
        </w:rPr>
        <w:t xml:space="preserve"> je ve výtvarném oboru realizováno v rozsahu 2 vyučovacích hodin týdně. Vyučuje se ve sloučených ročnících v počtu od 5 do 15 žáků.</w:t>
      </w:r>
    </w:p>
    <w:p w14:paraId="0411302A" w14:textId="77777777" w:rsidR="005362E5" w:rsidRDefault="005362E5" w:rsidP="005362E5">
      <w:pPr>
        <w:jc w:val="both"/>
        <w:rPr>
          <w:rFonts w:ascii="Times New Roman" w:hAnsi="Times New Roman"/>
          <w:b/>
          <w:sz w:val="24"/>
          <w:szCs w:val="24"/>
          <w:u w:val="single"/>
          <w:shd w:val="clear" w:color="auto" w:fill="FFFFFF"/>
        </w:rPr>
      </w:pPr>
    </w:p>
    <w:p w14:paraId="22717DF2" w14:textId="77777777" w:rsidR="005362E5" w:rsidRDefault="005362E5" w:rsidP="005362E5">
      <w:pPr>
        <w:jc w:val="both"/>
        <w:rPr>
          <w:rFonts w:ascii="Times New Roman" w:hAnsi="Times New Roman"/>
          <w:b/>
          <w:bCs/>
          <w:sz w:val="24"/>
          <w:szCs w:val="24"/>
          <w:u w:val="single"/>
          <w:shd w:val="clear" w:color="auto" w:fill="FFFFFF"/>
        </w:rPr>
      </w:pPr>
      <w:r>
        <w:rPr>
          <w:rFonts w:ascii="Times New Roman" w:hAnsi="Times New Roman"/>
          <w:b/>
          <w:sz w:val="24"/>
          <w:szCs w:val="24"/>
          <w:u w:val="single"/>
          <w:shd w:val="clear" w:color="auto" w:fill="FFFFFF"/>
        </w:rPr>
        <w:t xml:space="preserve">Ročníkové výstupy předmětu: </w:t>
      </w:r>
      <w:r>
        <w:rPr>
          <w:rFonts w:ascii="Times New Roman" w:hAnsi="Times New Roman"/>
          <w:b/>
          <w:bCs/>
          <w:sz w:val="24"/>
          <w:szCs w:val="24"/>
          <w:u w:val="single"/>
          <w:shd w:val="clear" w:color="auto" w:fill="FFFFFF"/>
        </w:rPr>
        <w:t>Přípravné výtvarné studium 1</w:t>
      </w:r>
    </w:p>
    <w:p w14:paraId="76F979B6" w14:textId="77777777" w:rsidR="005362E5" w:rsidRDefault="005362E5" w:rsidP="005362E5">
      <w:pPr>
        <w:spacing w:after="0"/>
        <w:jc w:val="both"/>
        <w:rPr>
          <w:rFonts w:ascii="Times New Roman" w:hAnsi="Times New Roman"/>
          <w:b/>
          <w:bCs/>
          <w:sz w:val="24"/>
          <w:szCs w:val="24"/>
          <w:u w:val="single"/>
          <w:shd w:val="clear" w:color="auto" w:fill="FFFFFF"/>
        </w:rPr>
      </w:pPr>
    </w:p>
    <w:p w14:paraId="5BBF4249" w14:textId="77777777" w:rsidR="005362E5" w:rsidRDefault="005362E5" w:rsidP="005362E5">
      <w:pPr>
        <w:spacing w:after="0"/>
        <w:ind w:firstLine="708"/>
        <w:jc w:val="both"/>
        <w:rPr>
          <w:rFonts w:ascii="Times New Roman" w:hAnsi="Times New Roman"/>
          <w:sz w:val="24"/>
          <w:szCs w:val="24"/>
        </w:rPr>
      </w:pPr>
      <w:r>
        <w:rPr>
          <w:rFonts w:ascii="Times New Roman" w:hAnsi="Times New Roman"/>
          <w:sz w:val="24"/>
          <w:szCs w:val="24"/>
        </w:rPr>
        <w:t xml:space="preserve">Předmět je koncipován jako vstupní široce rozvětvená disciplína, jejímž prostřednictvím žáci získají základní představu o vyjadřovacích možnostech výtvarné tvorby. V citlivě vedené, hravé, zpočátku více tematické výuce se seznámí s elementárními postupy kresby, malby i grafiky, prostorového komponování a práce v materiálu. Nejčastější formou tvorby je tu výtvarné hledání a objevování v návaznosti na předchozí zkušenost a výtvarný experiment. Učitel přitom respektuje výtvarný typ dítěte a podporuje osobitost jeho projevu. </w:t>
      </w:r>
    </w:p>
    <w:p w14:paraId="535EDE6F" w14:textId="77777777" w:rsidR="005362E5" w:rsidRDefault="005362E5" w:rsidP="005362E5">
      <w:pPr>
        <w:spacing w:after="0"/>
        <w:jc w:val="both"/>
        <w:rPr>
          <w:rFonts w:ascii="Times New Roman" w:hAnsi="Times New Roman"/>
          <w:b/>
          <w:sz w:val="24"/>
          <w:szCs w:val="24"/>
        </w:rPr>
      </w:pPr>
    </w:p>
    <w:p w14:paraId="79882216"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1. - 2. ročník</w:t>
      </w:r>
    </w:p>
    <w:p w14:paraId="7690970E" w14:textId="77777777" w:rsidR="005362E5" w:rsidRDefault="005362E5" w:rsidP="005362E5">
      <w:pPr>
        <w:spacing w:after="0"/>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Žák:</w:t>
      </w:r>
    </w:p>
    <w:p w14:paraId="23FFF809" w14:textId="77777777" w:rsidR="005362E5" w:rsidRDefault="005362E5" w:rsidP="005362E5">
      <w:pPr>
        <w:pStyle w:val="Default"/>
        <w:numPr>
          <w:ilvl w:val="0"/>
          <w:numId w:val="2"/>
        </w:numPr>
        <w:tabs>
          <w:tab w:val="left" w:pos="1440"/>
        </w:tabs>
        <w:spacing w:after="25" w:line="276" w:lineRule="auto"/>
        <w:ind w:left="1440"/>
        <w:jc w:val="both"/>
        <w:rPr>
          <w:rFonts w:ascii="Times New Roman" w:hAnsi="Times New Roman" w:cs="Times New Roman"/>
          <w:color w:val="auto"/>
        </w:rPr>
      </w:pPr>
      <w:r>
        <w:rPr>
          <w:rFonts w:ascii="Times New Roman" w:hAnsi="Times New Roman" w:cs="Times New Roman"/>
          <w:color w:val="auto"/>
        </w:rPr>
        <w:t xml:space="preserve">Prostřednictvím výtvarné hry postupně ovládá základní nástroje a materiály pro kresbu a malbu (grafiku), pozná rozdíly mezi těmito disciplínami, je schopen vyjádřit svoje pocity a představy a reaguje na zadané téma. </w:t>
      </w:r>
    </w:p>
    <w:p w14:paraId="2DDB462A" w14:textId="77777777" w:rsidR="005362E5" w:rsidRDefault="005362E5" w:rsidP="005362E5">
      <w:pPr>
        <w:pStyle w:val="Default"/>
        <w:numPr>
          <w:ilvl w:val="0"/>
          <w:numId w:val="2"/>
        </w:numPr>
        <w:tabs>
          <w:tab w:val="left" w:pos="1440"/>
        </w:tabs>
        <w:spacing w:after="25" w:line="276" w:lineRule="auto"/>
        <w:ind w:left="1440"/>
        <w:jc w:val="both"/>
        <w:rPr>
          <w:rFonts w:ascii="Times New Roman" w:hAnsi="Times New Roman" w:cs="Times New Roman"/>
          <w:color w:val="auto"/>
        </w:rPr>
      </w:pPr>
      <w:r>
        <w:rPr>
          <w:rFonts w:ascii="Times New Roman" w:hAnsi="Times New Roman" w:cs="Times New Roman"/>
          <w:color w:val="auto"/>
        </w:rPr>
        <w:t xml:space="preserve">Rozlišuje práci v ploše a prostoru, orientuje se v základních pojmech (linie, plocha, barva, tvar, povrch, celek, detail). </w:t>
      </w:r>
    </w:p>
    <w:p w14:paraId="501F8B61" w14:textId="77777777" w:rsidR="005362E5" w:rsidRDefault="005362E5" w:rsidP="005362E5">
      <w:pPr>
        <w:pStyle w:val="Default"/>
        <w:numPr>
          <w:ilvl w:val="0"/>
          <w:numId w:val="2"/>
        </w:numPr>
        <w:tabs>
          <w:tab w:val="left" w:pos="1440"/>
        </w:tabs>
        <w:spacing w:after="25" w:line="276" w:lineRule="auto"/>
        <w:ind w:left="1440"/>
        <w:jc w:val="both"/>
        <w:rPr>
          <w:rFonts w:ascii="Times New Roman" w:hAnsi="Times New Roman" w:cs="Times New Roman"/>
          <w:color w:val="auto"/>
        </w:rPr>
      </w:pPr>
      <w:r>
        <w:rPr>
          <w:rFonts w:ascii="Times New Roman" w:hAnsi="Times New Roman" w:cs="Times New Roman"/>
          <w:color w:val="auto"/>
        </w:rPr>
        <w:t xml:space="preserve">V hravých etudách a při experimentování používá běžné výtvarné materiály pro plastickou i konstrukční prostorovou formu (keramická hlína, přírodní prvky, papír, textilní vlákno) a dovede s nimi rozehrát krátkou výtvarnou akci. </w:t>
      </w:r>
    </w:p>
    <w:p w14:paraId="6532E513" w14:textId="77777777" w:rsidR="005362E5" w:rsidRDefault="005362E5" w:rsidP="005362E5">
      <w:pPr>
        <w:pStyle w:val="Default"/>
        <w:numPr>
          <w:ilvl w:val="0"/>
          <w:numId w:val="2"/>
        </w:numPr>
        <w:tabs>
          <w:tab w:val="left" w:pos="1440"/>
        </w:tabs>
        <w:spacing w:after="25" w:line="276" w:lineRule="auto"/>
        <w:ind w:left="1440"/>
        <w:jc w:val="both"/>
        <w:rPr>
          <w:rFonts w:ascii="Times New Roman" w:hAnsi="Times New Roman" w:cs="Times New Roman"/>
          <w:color w:val="auto"/>
        </w:rPr>
      </w:pPr>
      <w:r>
        <w:rPr>
          <w:rFonts w:ascii="Times New Roman" w:hAnsi="Times New Roman" w:cs="Times New Roman"/>
          <w:color w:val="auto"/>
        </w:rPr>
        <w:t xml:space="preserve">Dovede popsat své záměry a podělit se o ně s ostatními. </w:t>
      </w:r>
    </w:p>
    <w:p w14:paraId="6C8AE5C3" w14:textId="77777777" w:rsidR="005362E5" w:rsidRDefault="005362E5" w:rsidP="005362E5">
      <w:pPr>
        <w:pStyle w:val="Default"/>
        <w:numPr>
          <w:ilvl w:val="0"/>
          <w:numId w:val="2"/>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Vnímá a popíše viděnou skutečnost, dokáže ji zachytit či napodobit.</w:t>
      </w:r>
    </w:p>
    <w:p w14:paraId="279D5E35" w14:textId="77777777" w:rsidR="005362E5" w:rsidRDefault="005362E5" w:rsidP="005362E5">
      <w:pPr>
        <w:pStyle w:val="Default"/>
        <w:spacing w:line="276" w:lineRule="auto"/>
        <w:jc w:val="both"/>
        <w:rPr>
          <w:rFonts w:ascii="Times New Roman" w:hAnsi="Times New Roman" w:cs="Times New Roman"/>
          <w:color w:val="auto"/>
        </w:rPr>
      </w:pPr>
    </w:p>
    <w:p w14:paraId="5B33CE2D" w14:textId="77777777" w:rsidR="005362E5" w:rsidRDefault="005362E5" w:rsidP="005362E5">
      <w:pPr>
        <w:suppressAutoHyphens w:val="0"/>
        <w:spacing w:after="0" w:line="240" w:lineRule="auto"/>
        <w:rPr>
          <w:rFonts w:ascii="Times New Roman" w:hAnsi="Times New Roman" w:cs="Times New Roman"/>
          <w:b/>
          <w:sz w:val="28"/>
          <w:szCs w:val="28"/>
        </w:rPr>
      </w:pPr>
      <w:r>
        <w:rPr>
          <w:rFonts w:ascii="Times New Roman" w:hAnsi="Times New Roman" w:cs="Times New Roman"/>
          <w:b/>
          <w:sz w:val="28"/>
          <w:szCs w:val="28"/>
        </w:rPr>
        <w:br w:type="page"/>
      </w:r>
    </w:p>
    <w:p w14:paraId="6D7973A7" w14:textId="77777777" w:rsidR="005362E5" w:rsidRDefault="005362E5" w:rsidP="005362E5">
      <w:pPr>
        <w:pStyle w:val="Nadpis2"/>
      </w:pPr>
      <w:bookmarkStart w:id="191" w:name="_Toc223675601"/>
      <w:r w:rsidRPr="005362E5">
        <w:t>Přípravné studium ke II. stupni</w:t>
      </w:r>
      <w:bookmarkEnd w:id="191"/>
      <w:r w:rsidRPr="005362E5">
        <w:t xml:space="preserve"> </w:t>
      </w:r>
    </w:p>
    <w:p w14:paraId="6756CFAB" w14:textId="77777777" w:rsidR="005362E5" w:rsidRPr="005362E5" w:rsidRDefault="005362E5" w:rsidP="005362E5"/>
    <w:p w14:paraId="0869B2A9" w14:textId="77777777" w:rsidR="005362E5" w:rsidRPr="00F83F16" w:rsidRDefault="005362E5" w:rsidP="005362E5">
      <w:pPr>
        <w:ind w:firstLine="708"/>
        <w:rPr>
          <w:rFonts w:ascii="Times New Roman" w:hAnsi="Times New Roman" w:cs="Times New Roman"/>
          <w:sz w:val="24"/>
          <w:szCs w:val="28"/>
        </w:rPr>
      </w:pPr>
      <w:r w:rsidRPr="006C182B">
        <w:rPr>
          <w:rFonts w:ascii="Times New Roman" w:hAnsi="Times New Roman" w:cs="Times New Roman"/>
          <w:sz w:val="24"/>
          <w:szCs w:val="28"/>
        </w:rPr>
        <w:t xml:space="preserve">Je určeno žákům ve věku 13 let, kteří mají vážný zájem o studium </w:t>
      </w:r>
      <w:r>
        <w:rPr>
          <w:rFonts w:ascii="Times New Roman" w:hAnsi="Times New Roman" w:cs="Times New Roman"/>
          <w:sz w:val="24"/>
          <w:szCs w:val="28"/>
        </w:rPr>
        <w:t>výtvarného oboru.</w:t>
      </w:r>
      <w:r w:rsidRPr="006C182B">
        <w:rPr>
          <w:rFonts w:ascii="Times New Roman" w:hAnsi="Times New Roman" w:cs="Times New Roman"/>
          <w:sz w:val="24"/>
          <w:szCs w:val="28"/>
        </w:rPr>
        <w:t xml:space="preserve"> Tato forma studia je určena pro všechna studijní zaměření</w:t>
      </w:r>
      <w:r>
        <w:rPr>
          <w:rFonts w:ascii="Times New Roman" w:hAnsi="Times New Roman" w:cs="Times New Roman"/>
          <w:sz w:val="24"/>
          <w:szCs w:val="28"/>
        </w:rPr>
        <w:t xml:space="preserve"> výtvarného oboru</w:t>
      </w:r>
      <w:r w:rsidRPr="006C182B">
        <w:rPr>
          <w:rFonts w:ascii="Times New Roman" w:hAnsi="Times New Roman" w:cs="Times New Roman"/>
          <w:sz w:val="24"/>
          <w:szCs w:val="28"/>
        </w:rPr>
        <w:t>, nabízená našim Školním vzdělávacím programem.</w:t>
      </w:r>
      <w:r>
        <w:rPr>
          <w:rFonts w:ascii="Times New Roman" w:hAnsi="Times New Roman" w:cs="Times New Roman"/>
          <w:sz w:val="24"/>
          <w:szCs w:val="28"/>
        </w:rPr>
        <w:t xml:space="preserve"> </w:t>
      </w:r>
      <w:r w:rsidRPr="006C182B">
        <w:rPr>
          <w:rFonts w:ascii="Times New Roman" w:hAnsi="Times New Roman" w:cs="Times New Roman"/>
          <w:sz w:val="24"/>
          <w:szCs w:val="28"/>
        </w:rPr>
        <w:t>Cílem je připravit žáky ke studiu na II</w:t>
      </w:r>
      <w:r>
        <w:rPr>
          <w:rFonts w:ascii="Times New Roman" w:hAnsi="Times New Roman" w:cs="Times New Roman"/>
          <w:sz w:val="24"/>
          <w:szCs w:val="28"/>
        </w:rPr>
        <w:t>.</w:t>
      </w:r>
      <w:r w:rsidRPr="006C182B">
        <w:rPr>
          <w:rFonts w:ascii="Times New Roman" w:hAnsi="Times New Roman" w:cs="Times New Roman"/>
          <w:sz w:val="24"/>
          <w:szCs w:val="28"/>
        </w:rPr>
        <w:t xml:space="preserve"> stupni </w:t>
      </w:r>
      <w:r>
        <w:rPr>
          <w:rFonts w:ascii="Times New Roman" w:hAnsi="Times New Roman" w:cs="Times New Roman"/>
          <w:sz w:val="24"/>
          <w:szCs w:val="28"/>
        </w:rPr>
        <w:t>výtvarného</w:t>
      </w:r>
      <w:r w:rsidRPr="006C182B">
        <w:rPr>
          <w:rFonts w:ascii="Times New Roman" w:hAnsi="Times New Roman" w:cs="Times New Roman"/>
          <w:sz w:val="24"/>
          <w:szCs w:val="28"/>
        </w:rPr>
        <w:t xml:space="preserve"> oboru</w:t>
      </w:r>
      <w:r>
        <w:rPr>
          <w:rFonts w:ascii="Times New Roman" w:hAnsi="Times New Roman" w:cs="Times New Roman"/>
          <w:sz w:val="24"/>
          <w:szCs w:val="28"/>
        </w:rPr>
        <w:t xml:space="preserve"> </w:t>
      </w:r>
      <w:r w:rsidRPr="006C182B">
        <w:rPr>
          <w:rFonts w:ascii="Times New Roman" w:hAnsi="Times New Roman" w:cs="Times New Roman"/>
          <w:sz w:val="24"/>
          <w:szCs w:val="28"/>
        </w:rPr>
        <w:t xml:space="preserve">a dosáhnout takové úrovně, aby se mohli </w:t>
      </w:r>
      <w:r>
        <w:rPr>
          <w:rFonts w:ascii="Times New Roman" w:hAnsi="Times New Roman" w:cs="Times New Roman"/>
          <w:sz w:val="24"/>
          <w:szCs w:val="28"/>
        </w:rPr>
        <w:t>od</w:t>
      </w:r>
      <w:r w:rsidRPr="006C182B">
        <w:rPr>
          <w:rFonts w:ascii="Times New Roman" w:hAnsi="Times New Roman" w:cs="Times New Roman"/>
          <w:sz w:val="24"/>
          <w:szCs w:val="28"/>
        </w:rPr>
        <w:t> první</w:t>
      </w:r>
      <w:r>
        <w:rPr>
          <w:rFonts w:ascii="Times New Roman" w:hAnsi="Times New Roman" w:cs="Times New Roman"/>
          <w:sz w:val="24"/>
          <w:szCs w:val="28"/>
        </w:rPr>
        <w:t>ho</w:t>
      </w:r>
      <w:r w:rsidRPr="006C182B">
        <w:rPr>
          <w:rFonts w:ascii="Times New Roman" w:hAnsi="Times New Roman" w:cs="Times New Roman"/>
          <w:sz w:val="24"/>
          <w:szCs w:val="28"/>
        </w:rPr>
        <w:t xml:space="preserve"> ročníku druhého stupně zapojit do</w:t>
      </w:r>
      <w:r>
        <w:rPr>
          <w:rFonts w:ascii="Times New Roman" w:hAnsi="Times New Roman" w:cs="Times New Roman"/>
          <w:sz w:val="24"/>
          <w:szCs w:val="28"/>
        </w:rPr>
        <w:t xml:space="preserve"> řádného studia výtvarného oboru. Toto přípravné studium je určeno k vyrovnání dosavadních znalostí a zkušeností ve výtvarné tvorbě. </w:t>
      </w:r>
    </w:p>
    <w:p w14:paraId="59F7A136"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2"/>
        <w:gridCol w:w="4530"/>
      </w:tblGrid>
      <w:tr w:rsidR="005362E5" w:rsidRPr="00A52682" w14:paraId="24B16D94" w14:textId="77777777" w:rsidTr="00543634">
        <w:tc>
          <w:tcPr>
            <w:tcW w:w="4606" w:type="dxa"/>
          </w:tcPr>
          <w:p w14:paraId="0BF067B7" w14:textId="77777777" w:rsidR="005362E5" w:rsidRPr="00A52682" w:rsidRDefault="005362E5" w:rsidP="00543634">
            <w:pPr>
              <w:spacing w:after="0"/>
              <w:jc w:val="both"/>
              <w:rPr>
                <w:rFonts w:ascii="Times New Roman" w:hAnsi="Times New Roman"/>
                <w:b/>
                <w:sz w:val="24"/>
                <w:szCs w:val="24"/>
              </w:rPr>
            </w:pPr>
          </w:p>
        </w:tc>
        <w:tc>
          <w:tcPr>
            <w:tcW w:w="4606" w:type="dxa"/>
          </w:tcPr>
          <w:p w14:paraId="20C79BD1" w14:textId="77777777" w:rsidR="005362E5" w:rsidRPr="00A52682" w:rsidRDefault="005362E5" w:rsidP="00543634">
            <w:pPr>
              <w:spacing w:after="0"/>
              <w:jc w:val="both"/>
              <w:rPr>
                <w:rFonts w:ascii="Times New Roman" w:hAnsi="Times New Roman"/>
                <w:bCs/>
                <w:sz w:val="24"/>
                <w:szCs w:val="24"/>
              </w:rPr>
            </w:pPr>
            <w:r w:rsidRPr="00A52682">
              <w:rPr>
                <w:rFonts w:ascii="Times New Roman" w:hAnsi="Times New Roman"/>
                <w:bCs/>
                <w:sz w:val="24"/>
                <w:szCs w:val="24"/>
              </w:rPr>
              <w:t>1.ročník</w:t>
            </w:r>
          </w:p>
        </w:tc>
      </w:tr>
      <w:tr w:rsidR="005362E5" w:rsidRPr="00A52682" w14:paraId="50A29DBE" w14:textId="77777777" w:rsidTr="00543634">
        <w:tc>
          <w:tcPr>
            <w:tcW w:w="4606" w:type="dxa"/>
          </w:tcPr>
          <w:p w14:paraId="45C599A3" w14:textId="77777777" w:rsidR="005362E5" w:rsidRPr="00A52682" w:rsidRDefault="005362E5" w:rsidP="00543634">
            <w:pPr>
              <w:spacing w:after="0"/>
              <w:jc w:val="both"/>
              <w:rPr>
                <w:rFonts w:ascii="Times New Roman" w:hAnsi="Times New Roman"/>
                <w:b/>
                <w:sz w:val="24"/>
                <w:szCs w:val="24"/>
              </w:rPr>
            </w:pPr>
            <w:r w:rsidRPr="00A52682">
              <w:rPr>
                <w:rFonts w:ascii="Times New Roman" w:hAnsi="Times New Roman"/>
                <w:bCs/>
                <w:sz w:val="24"/>
                <w:szCs w:val="24"/>
              </w:rPr>
              <w:t xml:space="preserve">Přípravné výtvarné </w:t>
            </w:r>
            <w:r>
              <w:rPr>
                <w:rFonts w:ascii="Times New Roman" w:hAnsi="Times New Roman"/>
                <w:bCs/>
                <w:sz w:val="24"/>
                <w:szCs w:val="24"/>
              </w:rPr>
              <w:t>studium 2</w:t>
            </w:r>
          </w:p>
        </w:tc>
        <w:tc>
          <w:tcPr>
            <w:tcW w:w="4606" w:type="dxa"/>
          </w:tcPr>
          <w:p w14:paraId="48A3D802" w14:textId="77777777" w:rsidR="005362E5" w:rsidRPr="00A52682" w:rsidRDefault="005362E5" w:rsidP="00543634">
            <w:pPr>
              <w:spacing w:after="0"/>
              <w:jc w:val="both"/>
              <w:rPr>
                <w:rFonts w:ascii="Times New Roman" w:hAnsi="Times New Roman"/>
                <w:bCs/>
                <w:sz w:val="24"/>
                <w:szCs w:val="24"/>
              </w:rPr>
            </w:pPr>
            <w:r>
              <w:rPr>
                <w:rFonts w:ascii="Times New Roman" w:hAnsi="Times New Roman"/>
                <w:bCs/>
                <w:sz w:val="24"/>
                <w:szCs w:val="24"/>
              </w:rPr>
              <w:t>3</w:t>
            </w:r>
          </w:p>
        </w:tc>
      </w:tr>
    </w:tbl>
    <w:p w14:paraId="098A53C6" w14:textId="77777777" w:rsidR="005362E5" w:rsidRDefault="005362E5" w:rsidP="005362E5">
      <w:pPr>
        <w:spacing w:after="0"/>
        <w:jc w:val="both"/>
        <w:rPr>
          <w:rFonts w:ascii="Times New Roman" w:hAnsi="Times New Roman"/>
          <w:bCs/>
          <w:sz w:val="20"/>
          <w:szCs w:val="20"/>
          <w:u w:val="single"/>
          <w:shd w:val="clear" w:color="auto" w:fill="FFFFFF"/>
        </w:rPr>
      </w:pPr>
      <w:r>
        <w:rPr>
          <w:rFonts w:ascii="Times New Roman" w:hAnsi="Times New Roman"/>
          <w:bCs/>
          <w:sz w:val="20"/>
          <w:szCs w:val="20"/>
          <w:u w:val="single"/>
          <w:shd w:val="clear" w:color="auto" w:fill="FFFFFF"/>
        </w:rPr>
        <w:t>Poznámky k organizaci výuky:</w:t>
      </w:r>
    </w:p>
    <w:p w14:paraId="1ABC8CED" w14:textId="77777777" w:rsidR="005362E5" w:rsidRDefault="005362E5" w:rsidP="005362E5">
      <w:pPr>
        <w:spacing w:after="0"/>
        <w:jc w:val="both"/>
        <w:rPr>
          <w:rFonts w:ascii="Times New Roman" w:hAnsi="Times New Roman"/>
          <w:sz w:val="20"/>
          <w:szCs w:val="20"/>
          <w:shd w:val="clear" w:color="auto" w:fill="FFFFFF"/>
        </w:rPr>
      </w:pPr>
      <w:r>
        <w:rPr>
          <w:rFonts w:ascii="Times New Roman" w:hAnsi="Times New Roman"/>
          <w:bCs/>
          <w:sz w:val="20"/>
          <w:szCs w:val="20"/>
          <w:shd w:val="clear" w:color="auto" w:fill="FFFFFF"/>
        </w:rPr>
        <w:t>Přípravné výtvarné studium 2</w:t>
      </w:r>
      <w:r>
        <w:rPr>
          <w:rFonts w:ascii="Times New Roman" w:hAnsi="Times New Roman"/>
          <w:sz w:val="20"/>
          <w:szCs w:val="20"/>
          <w:shd w:val="clear" w:color="auto" w:fill="FFFFFF"/>
        </w:rPr>
        <w:t xml:space="preserve"> je ve výtvarném oboru realizováno v rozsahu 3 vyučovacích hodin týdně. Vyučuje se ve sloučených ročnících v počtu do 10 žáků.</w:t>
      </w:r>
    </w:p>
    <w:p w14:paraId="4E772A34" w14:textId="77777777" w:rsidR="005362E5" w:rsidRDefault="005362E5" w:rsidP="005362E5">
      <w:pPr>
        <w:pStyle w:val="Default"/>
        <w:spacing w:line="276" w:lineRule="auto"/>
        <w:jc w:val="both"/>
        <w:rPr>
          <w:rFonts w:ascii="Times New Roman" w:hAnsi="Times New Roman" w:cs="Times New Roman"/>
          <w:color w:val="auto"/>
        </w:rPr>
      </w:pPr>
    </w:p>
    <w:p w14:paraId="4C9AD904" w14:textId="77777777" w:rsidR="005362E5" w:rsidRDefault="005362E5" w:rsidP="005362E5">
      <w:pPr>
        <w:jc w:val="both"/>
        <w:rPr>
          <w:rFonts w:ascii="Times New Roman" w:hAnsi="Times New Roman"/>
          <w:b/>
          <w:bCs/>
          <w:sz w:val="24"/>
          <w:szCs w:val="24"/>
          <w:u w:val="single"/>
          <w:shd w:val="clear" w:color="auto" w:fill="FFFFFF"/>
        </w:rPr>
      </w:pPr>
      <w:r>
        <w:rPr>
          <w:rFonts w:ascii="Times New Roman" w:hAnsi="Times New Roman"/>
          <w:b/>
          <w:sz w:val="24"/>
          <w:szCs w:val="24"/>
          <w:u w:val="single"/>
          <w:shd w:val="clear" w:color="auto" w:fill="FFFFFF"/>
        </w:rPr>
        <w:t xml:space="preserve">Ročníkové výstupy předmětu: </w:t>
      </w:r>
      <w:r>
        <w:rPr>
          <w:rFonts w:ascii="Times New Roman" w:hAnsi="Times New Roman"/>
          <w:b/>
          <w:bCs/>
          <w:sz w:val="24"/>
          <w:szCs w:val="24"/>
          <w:u w:val="single"/>
          <w:shd w:val="clear" w:color="auto" w:fill="FFFFFF"/>
        </w:rPr>
        <w:t>Přípravné výtvarné studium 2</w:t>
      </w:r>
    </w:p>
    <w:p w14:paraId="6B845D45" w14:textId="77777777" w:rsidR="005362E5" w:rsidRDefault="005362E5" w:rsidP="005362E5">
      <w:pPr>
        <w:pStyle w:val="Default"/>
        <w:spacing w:line="276" w:lineRule="auto"/>
        <w:jc w:val="both"/>
        <w:rPr>
          <w:rFonts w:ascii="Times New Roman" w:hAnsi="Times New Roman" w:cs="Times New Roman"/>
          <w:color w:val="auto"/>
        </w:rPr>
      </w:pPr>
    </w:p>
    <w:p w14:paraId="4FFB12B5" w14:textId="77777777" w:rsidR="005362E5" w:rsidRPr="00082A12" w:rsidRDefault="005362E5" w:rsidP="005362E5">
      <w:pPr>
        <w:spacing w:after="0"/>
        <w:jc w:val="both"/>
        <w:rPr>
          <w:rFonts w:ascii="Times New Roman" w:hAnsi="Times New Roman"/>
          <w:sz w:val="24"/>
          <w:szCs w:val="24"/>
        </w:rPr>
      </w:pPr>
      <w:r>
        <w:rPr>
          <w:rFonts w:ascii="Times New Roman" w:hAnsi="Times New Roman"/>
          <w:b/>
          <w:sz w:val="24"/>
          <w:szCs w:val="24"/>
        </w:rPr>
        <w:t>1</w:t>
      </w:r>
      <w:r w:rsidRPr="00082A12">
        <w:rPr>
          <w:rFonts w:ascii="Times New Roman" w:hAnsi="Times New Roman"/>
          <w:b/>
          <w:sz w:val="24"/>
          <w:szCs w:val="24"/>
        </w:rPr>
        <w:t>. ročník</w:t>
      </w:r>
    </w:p>
    <w:p w14:paraId="6E09804B"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Rozdíl mezi objemem a plochou vystihne v kresbě i malbě.</w:t>
      </w:r>
    </w:p>
    <w:p w14:paraId="7D8BB594"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Barevně rozliší světlo a stín.</w:t>
      </w:r>
    </w:p>
    <w:p w14:paraId="73C1E42D"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Experimentuje s detailem a celkem.</w:t>
      </w:r>
    </w:p>
    <w:p w14:paraId="705B8476"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Respektuje odlišné výtvarné přístupy.</w:t>
      </w:r>
    </w:p>
    <w:p w14:paraId="01F59549"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Zpřesňuje svůj grafický i malířský projev.</w:t>
      </w:r>
    </w:p>
    <w:p w14:paraId="456CD315"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Při vlastní tvorbě uplatňuje poznatky z výtvarné kultury.</w:t>
      </w:r>
    </w:p>
    <w:p w14:paraId="7AEAA3FF" w14:textId="77777777" w:rsidR="005362E5"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Využije poznatky z návštěv výstav a historických památek, přiřadí je ke svým dosavadním znalostem.</w:t>
      </w:r>
    </w:p>
    <w:p w14:paraId="16A2568A" w14:textId="77777777" w:rsidR="005362E5" w:rsidRDefault="005362E5" w:rsidP="005362E5">
      <w:pPr>
        <w:pStyle w:val="Default"/>
        <w:spacing w:line="276" w:lineRule="auto"/>
        <w:jc w:val="both"/>
        <w:rPr>
          <w:rFonts w:ascii="Times New Roman" w:hAnsi="Times New Roman" w:cs="Times New Roman"/>
          <w:color w:val="auto"/>
        </w:rPr>
      </w:pPr>
    </w:p>
    <w:p w14:paraId="6CDEAAFF" w14:textId="77777777" w:rsidR="005362E5" w:rsidRDefault="005362E5" w:rsidP="005362E5">
      <w:pPr>
        <w:pStyle w:val="Default"/>
        <w:spacing w:line="276" w:lineRule="auto"/>
        <w:jc w:val="both"/>
        <w:rPr>
          <w:rFonts w:ascii="Times New Roman" w:hAnsi="Times New Roman" w:cs="Times New Roman"/>
          <w:color w:val="auto"/>
        </w:rPr>
      </w:pPr>
      <w:r>
        <w:rPr>
          <w:rFonts w:ascii="Times New Roman" w:hAnsi="Times New Roman" w:cs="Times New Roman"/>
          <w:color w:val="auto"/>
        </w:rPr>
        <w:br w:type="page"/>
      </w:r>
    </w:p>
    <w:bookmarkStart w:id="192" w:name="_Studijní_zaměření_Výtvarná"/>
    <w:bookmarkEnd w:id="192"/>
    <w:p w14:paraId="3552E1B0" w14:textId="77777777" w:rsidR="005362E5" w:rsidRPr="005362E5" w:rsidRDefault="005362E5" w:rsidP="005362E5">
      <w:pPr>
        <w:pStyle w:val="Nadpis2"/>
      </w:pPr>
      <w:r w:rsidRPr="005362E5">
        <w:fldChar w:fldCharType="begin"/>
      </w:r>
      <w:r w:rsidRPr="005362E5">
        <w:instrText xml:space="preserve"> HYPERLINK  \l "_Studijní_zaměření_Výtvarná" </w:instrText>
      </w:r>
      <w:r w:rsidRPr="005362E5">
        <w:fldChar w:fldCharType="separate"/>
      </w:r>
      <w:bookmarkStart w:id="193" w:name="_Toc165471346"/>
      <w:bookmarkStart w:id="194" w:name="_Toc223675602"/>
      <w:r w:rsidRPr="005362E5">
        <w:rPr>
          <w:rStyle w:val="Hypertextovodkaz"/>
          <w:color w:val="000000"/>
          <w:u w:val="none"/>
        </w:rPr>
        <w:t>Studijní zaměření Výtvarná tvorba a kultura</w:t>
      </w:r>
      <w:bookmarkEnd w:id="193"/>
      <w:bookmarkEnd w:id="194"/>
      <w:r w:rsidRPr="005362E5">
        <w:fldChar w:fldCharType="end"/>
      </w:r>
    </w:p>
    <w:p w14:paraId="47A8E9E4" w14:textId="77777777" w:rsidR="005362E5" w:rsidRDefault="005362E5" w:rsidP="005362E5">
      <w:pPr>
        <w:pStyle w:val="Default"/>
        <w:spacing w:line="276" w:lineRule="auto"/>
        <w:jc w:val="both"/>
        <w:rPr>
          <w:rFonts w:ascii="Times New Roman" w:hAnsi="Times New Roman" w:cs="Times New Roman"/>
          <w:color w:val="auto"/>
        </w:rPr>
      </w:pPr>
    </w:p>
    <w:p w14:paraId="36219836" w14:textId="77777777" w:rsidR="005362E5" w:rsidRDefault="005362E5" w:rsidP="005362E5">
      <w:pPr>
        <w:pStyle w:val="Default"/>
        <w:spacing w:line="276" w:lineRule="auto"/>
        <w:ind w:firstLine="708"/>
        <w:jc w:val="both"/>
        <w:rPr>
          <w:rFonts w:ascii="Times New Roman" w:hAnsi="Times New Roman" w:cs="Times New Roman"/>
          <w:color w:val="auto"/>
        </w:rPr>
      </w:pPr>
      <w:r>
        <w:rPr>
          <w:rFonts w:ascii="Times New Roman" w:hAnsi="Times New Roman" w:cs="Times New Roman"/>
          <w:color w:val="auto"/>
        </w:rPr>
        <w:t xml:space="preserve">Hlavní studijní program výtvarného oboru tvoří předmět </w:t>
      </w:r>
      <w:r>
        <w:rPr>
          <w:rFonts w:ascii="Times New Roman" w:hAnsi="Times New Roman" w:cs="Times New Roman"/>
          <w:b/>
          <w:bCs/>
          <w:color w:val="auto"/>
        </w:rPr>
        <w:t>Výtvarná tvorba a kultura</w:t>
      </w:r>
      <w:r>
        <w:rPr>
          <w:rFonts w:ascii="Times New Roman" w:hAnsi="Times New Roman" w:cs="Times New Roman"/>
          <w:color w:val="auto"/>
        </w:rPr>
        <w:t xml:space="preserve">, který spojuje řadu základních tvůrčích postupů výtvarného umění – plošnou, prostorovou, objektovou a akční tvorbu. V rámci řetězení úloh při realizaci projektů v něm žáci v souvislosti s tématem realizují svoji výtvarnou představu pomocí široké řady vyjadřovacích prostředků. Poznávají jejich možnosti a výrazové účinky v pozorování a v přepisu reality, ve výtvarných etudách a při experimentaci a v kontaktu s výtvarným uměním a seznamují se se zákonitostmi kompozice a výtvarného jazyka. </w:t>
      </w:r>
    </w:p>
    <w:p w14:paraId="41D914ED" w14:textId="77777777" w:rsidR="005362E5" w:rsidRDefault="005362E5" w:rsidP="005362E5">
      <w:pPr>
        <w:pStyle w:val="Default"/>
        <w:spacing w:line="276" w:lineRule="auto"/>
        <w:ind w:firstLine="708"/>
        <w:jc w:val="both"/>
        <w:rPr>
          <w:rFonts w:ascii="Times New Roman" w:hAnsi="Times New Roman" w:cs="Times New Roman"/>
          <w:color w:val="auto"/>
        </w:rPr>
      </w:pPr>
    </w:p>
    <w:p w14:paraId="4004A29D"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u w:val="single"/>
        </w:rPr>
        <w:t>Učební plán</w:t>
      </w:r>
      <w:r>
        <w:rPr>
          <w:rFonts w:ascii="Times New Roman" w:hAnsi="Times New Roman"/>
          <w:b/>
          <w:sz w:val="24"/>
          <w:szCs w:val="24"/>
        </w:rPr>
        <w:t>:</w:t>
      </w:r>
    </w:p>
    <w:tbl>
      <w:tblPr>
        <w:tblW w:w="0" w:type="auto"/>
        <w:tblInd w:w="-35" w:type="dxa"/>
        <w:tblLayout w:type="fixed"/>
        <w:tblLook w:val="0000" w:firstRow="0" w:lastRow="0" w:firstColumn="0" w:lastColumn="0" w:noHBand="0" w:noVBand="0"/>
      </w:tblPr>
      <w:tblGrid>
        <w:gridCol w:w="2822"/>
        <w:gridCol w:w="708"/>
        <w:gridCol w:w="709"/>
        <w:gridCol w:w="567"/>
        <w:gridCol w:w="567"/>
        <w:gridCol w:w="567"/>
        <w:gridCol w:w="567"/>
        <w:gridCol w:w="567"/>
        <w:gridCol w:w="567"/>
        <w:gridCol w:w="624"/>
        <w:gridCol w:w="794"/>
        <w:gridCol w:w="738"/>
      </w:tblGrid>
      <w:tr w:rsidR="005362E5" w14:paraId="32EBA5F5" w14:textId="77777777" w:rsidTr="00543634">
        <w:tc>
          <w:tcPr>
            <w:tcW w:w="2822" w:type="dxa"/>
            <w:vMerge w:val="restart"/>
            <w:tcBorders>
              <w:top w:val="single" w:sz="4" w:space="0" w:color="000000"/>
              <w:left w:val="single" w:sz="4" w:space="0" w:color="000000"/>
              <w:bottom w:val="single" w:sz="4" w:space="0" w:color="000000"/>
            </w:tcBorders>
          </w:tcPr>
          <w:p w14:paraId="0CDF24B3" w14:textId="77777777" w:rsidR="005362E5" w:rsidRDefault="005362E5" w:rsidP="00543634">
            <w:pPr>
              <w:snapToGrid w:val="0"/>
              <w:spacing w:after="0"/>
              <w:jc w:val="both"/>
              <w:rPr>
                <w:rFonts w:ascii="Times New Roman" w:hAnsi="Times New Roman"/>
                <w:b/>
                <w:sz w:val="24"/>
                <w:szCs w:val="24"/>
              </w:rPr>
            </w:pPr>
          </w:p>
        </w:tc>
        <w:tc>
          <w:tcPr>
            <w:tcW w:w="4252" w:type="dxa"/>
            <w:gridSpan w:val="7"/>
            <w:tcBorders>
              <w:top w:val="single" w:sz="4" w:space="0" w:color="000000"/>
              <w:left w:val="single" w:sz="4" w:space="0" w:color="000000"/>
              <w:bottom w:val="single" w:sz="4" w:space="0" w:color="000000"/>
            </w:tcBorders>
            <w:vAlign w:val="center"/>
          </w:tcPr>
          <w:p w14:paraId="678F9B53"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723" w:type="dxa"/>
            <w:gridSpan w:val="4"/>
            <w:tcBorders>
              <w:top w:val="single" w:sz="4" w:space="0" w:color="000000"/>
              <w:left w:val="single" w:sz="4" w:space="0" w:color="000000"/>
              <w:bottom w:val="single" w:sz="4" w:space="0" w:color="000000"/>
              <w:right w:val="single" w:sz="4" w:space="0" w:color="000000"/>
            </w:tcBorders>
            <w:vAlign w:val="center"/>
          </w:tcPr>
          <w:p w14:paraId="0B46B71E"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5362E5" w14:paraId="0F250FB4" w14:textId="77777777" w:rsidTr="00543634">
        <w:tc>
          <w:tcPr>
            <w:tcW w:w="2822" w:type="dxa"/>
            <w:vMerge/>
            <w:tcBorders>
              <w:top w:val="single" w:sz="4" w:space="0" w:color="000000"/>
              <w:left w:val="single" w:sz="4" w:space="0" w:color="000000"/>
              <w:bottom w:val="single" w:sz="4" w:space="0" w:color="000000"/>
            </w:tcBorders>
          </w:tcPr>
          <w:p w14:paraId="154A7A5A" w14:textId="77777777" w:rsidR="005362E5" w:rsidRDefault="005362E5" w:rsidP="00543634">
            <w:pPr>
              <w:snapToGrid w:val="0"/>
              <w:spacing w:after="0"/>
              <w:jc w:val="both"/>
              <w:rPr>
                <w:rFonts w:ascii="Times New Roman" w:hAnsi="Times New Roman"/>
                <w:b/>
                <w:sz w:val="24"/>
                <w:szCs w:val="24"/>
              </w:rPr>
            </w:pPr>
          </w:p>
        </w:tc>
        <w:tc>
          <w:tcPr>
            <w:tcW w:w="708" w:type="dxa"/>
            <w:tcBorders>
              <w:top w:val="single" w:sz="4" w:space="0" w:color="000000"/>
              <w:left w:val="single" w:sz="4" w:space="0" w:color="000000"/>
              <w:bottom w:val="single" w:sz="4" w:space="0" w:color="000000"/>
            </w:tcBorders>
            <w:vAlign w:val="center"/>
          </w:tcPr>
          <w:p w14:paraId="65449A12"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1.r</w:t>
            </w:r>
          </w:p>
        </w:tc>
        <w:tc>
          <w:tcPr>
            <w:tcW w:w="709" w:type="dxa"/>
            <w:tcBorders>
              <w:top w:val="single" w:sz="4" w:space="0" w:color="000000"/>
              <w:left w:val="single" w:sz="4" w:space="0" w:color="000000"/>
              <w:bottom w:val="single" w:sz="4" w:space="0" w:color="000000"/>
            </w:tcBorders>
            <w:vAlign w:val="center"/>
          </w:tcPr>
          <w:p w14:paraId="13D79A67"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2.r</w:t>
            </w:r>
          </w:p>
        </w:tc>
        <w:tc>
          <w:tcPr>
            <w:tcW w:w="567" w:type="dxa"/>
            <w:tcBorders>
              <w:top w:val="single" w:sz="4" w:space="0" w:color="000000"/>
              <w:left w:val="single" w:sz="4" w:space="0" w:color="000000"/>
              <w:bottom w:val="single" w:sz="4" w:space="0" w:color="000000"/>
            </w:tcBorders>
            <w:vAlign w:val="center"/>
          </w:tcPr>
          <w:p w14:paraId="514B308B"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3.r</w:t>
            </w:r>
          </w:p>
        </w:tc>
        <w:tc>
          <w:tcPr>
            <w:tcW w:w="567" w:type="dxa"/>
            <w:tcBorders>
              <w:top w:val="single" w:sz="4" w:space="0" w:color="000000"/>
              <w:left w:val="single" w:sz="4" w:space="0" w:color="000000"/>
              <w:bottom w:val="single" w:sz="4" w:space="0" w:color="000000"/>
            </w:tcBorders>
            <w:vAlign w:val="center"/>
          </w:tcPr>
          <w:p w14:paraId="4C921724"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4.r</w:t>
            </w:r>
          </w:p>
        </w:tc>
        <w:tc>
          <w:tcPr>
            <w:tcW w:w="567" w:type="dxa"/>
            <w:tcBorders>
              <w:top w:val="single" w:sz="4" w:space="0" w:color="000000"/>
              <w:left w:val="single" w:sz="4" w:space="0" w:color="000000"/>
              <w:bottom w:val="single" w:sz="4" w:space="0" w:color="000000"/>
            </w:tcBorders>
            <w:vAlign w:val="center"/>
          </w:tcPr>
          <w:p w14:paraId="1B8EA755"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5.r</w:t>
            </w:r>
          </w:p>
        </w:tc>
        <w:tc>
          <w:tcPr>
            <w:tcW w:w="567" w:type="dxa"/>
            <w:tcBorders>
              <w:top w:val="single" w:sz="4" w:space="0" w:color="000000"/>
              <w:left w:val="single" w:sz="4" w:space="0" w:color="000000"/>
              <w:bottom w:val="single" w:sz="4" w:space="0" w:color="000000"/>
            </w:tcBorders>
            <w:vAlign w:val="center"/>
          </w:tcPr>
          <w:p w14:paraId="4AB626E5"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6.r</w:t>
            </w:r>
          </w:p>
        </w:tc>
        <w:tc>
          <w:tcPr>
            <w:tcW w:w="567" w:type="dxa"/>
            <w:tcBorders>
              <w:top w:val="single" w:sz="4" w:space="0" w:color="000000"/>
              <w:left w:val="single" w:sz="4" w:space="0" w:color="000000"/>
              <w:bottom w:val="single" w:sz="4" w:space="0" w:color="000000"/>
            </w:tcBorders>
            <w:vAlign w:val="center"/>
          </w:tcPr>
          <w:p w14:paraId="48FEEFD0"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7.r</w:t>
            </w:r>
          </w:p>
        </w:tc>
        <w:tc>
          <w:tcPr>
            <w:tcW w:w="567" w:type="dxa"/>
            <w:tcBorders>
              <w:top w:val="single" w:sz="4" w:space="0" w:color="000000"/>
              <w:left w:val="single" w:sz="4" w:space="0" w:color="000000"/>
              <w:bottom w:val="single" w:sz="4" w:space="0" w:color="000000"/>
            </w:tcBorders>
            <w:vAlign w:val="center"/>
          </w:tcPr>
          <w:p w14:paraId="7742E97B"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I.r</w:t>
            </w:r>
          </w:p>
        </w:tc>
        <w:tc>
          <w:tcPr>
            <w:tcW w:w="624" w:type="dxa"/>
            <w:tcBorders>
              <w:top w:val="single" w:sz="4" w:space="0" w:color="000000"/>
              <w:left w:val="single" w:sz="4" w:space="0" w:color="000000"/>
              <w:bottom w:val="single" w:sz="4" w:space="0" w:color="000000"/>
            </w:tcBorders>
            <w:vAlign w:val="center"/>
          </w:tcPr>
          <w:p w14:paraId="5D041B9A"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II.r</w:t>
            </w:r>
          </w:p>
        </w:tc>
        <w:tc>
          <w:tcPr>
            <w:tcW w:w="794" w:type="dxa"/>
            <w:tcBorders>
              <w:top w:val="single" w:sz="4" w:space="0" w:color="000000"/>
              <w:left w:val="single" w:sz="4" w:space="0" w:color="000000"/>
              <w:bottom w:val="single" w:sz="4" w:space="0" w:color="000000"/>
            </w:tcBorders>
            <w:vAlign w:val="center"/>
          </w:tcPr>
          <w:p w14:paraId="01A3CFF8"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III.r</w:t>
            </w:r>
          </w:p>
        </w:tc>
        <w:tc>
          <w:tcPr>
            <w:tcW w:w="738" w:type="dxa"/>
            <w:tcBorders>
              <w:top w:val="single" w:sz="4" w:space="0" w:color="000000"/>
              <w:left w:val="single" w:sz="4" w:space="0" w:color="000000"/>
              <w:bottom w:val="single" w:sz="4" w:space="0" w:color="000000"/>
              <w:right w:val="single" w:sz="4" w:space="0" w:color="000000"/>
            </w:tcBorders>
            <w:vAlign w:val="center"/>
          </w:tcPr>
          <w:p w14:paraId="046E1B97" w14:textId="77777777" w:rsidR="005362E5" w:rsidRDefault="005362E5" w:rsidP="00543634">
            <w:pPr>
              <w:snapToGrid w:val="0"/>
              <w:spacing w:after="0"/>
              <w:jc w:val="both"/>
              <w:rPr>
                <w:rFonts w:ascii="Times New Roman" w:hAnsi="Times New Roman"/>
                <w:b/>
                <w:sz w:val="24"/>
                <w:szCs w:val="24"/>
              </w:rPr>
            </w:pPr>
            <w:r>
              <w:rPr>
                <w:rFonts w:ascii="Times New Roman" w:hAnsi="Times New Roman"/>
                <w:b/>
                <w:sz w:val="24"/>
                <w:szCs w:val="24"/>
              </w:rPr>
              <w:t>IV.r</w:t>
            </w:r>
          </w:p>
        </w:tc>
      </w:tr>
      <w:tr w:rsidR="005362E5" w14:paraId="38E83A51" w14:textId="77777777" w:rsidTr="00543634">
        <w:tc>
          <w:tcPr>
            <w:tcW w:w="2822" w:type="dxa"/>
            <w:tcBorders>
              <w:top w:val="single" w:sz="4" w:space="0" w:color="000000"/>
              <w:left w:val="single" w:sz="4" w:space="0" w:color="000000"/>
              <w:bottom w:val="single" w:sz="4" w:space="0" w:color="000000"/>
            </w:tcBorders>
            <w:vAlign w:val="center"/>
          </w:tcPr>
          <w:p w14:paraId="1BD832EF" w14:textId="77777777" w:rsidR="005362E5" w:rsidRDefault="005362E5" w:rsidP="00543634">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Výtvarná tvorba a kultura</w:t>
            </w:r>
          </w:p>
        </w:tc>
        <w:tc>
          <w:tcPr>
            <w:tcW w:w="708" w:type="dxa"/>
            <w:tcBorders>
              <w:top w:val="single" w:sz="4" w:space="0" w:color="000000"/>
              <w:left w:val="single" w:sz="4" w:space="0" w:color="000000"/>
              <w:bottom w:val="single" w:sz="4" w:space="0" w:color="000000"/>
            </w:tcBorders>
            <w:vAlign w:val="center"/>
          </w:tcPr>
          <w:p w14:paraId="5026BA6B"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709" w:type="dxa"/>
            <w:tcBorders>
              <w:top w:val="single" w:sz="4" w:space="0" w:color="000000"/>
              <w:left w:val="single" w:sz="4" w:space="0" w:color="000000"/>
              <w:bottom w:val="single" w:sz="4" w:space="0" w:color="000000"/>
            </w:tcBorders>
            <w:vAlign w:val="center"/>
          </w:tcPr>
          <w:p w14:paraId="78CA84BE"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0C53601E"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759B125F"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591CBE8C"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3EC6DA66"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6DB55737"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60DFC2DA"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624" w:type="dxa"/>
            <w:tcBorders>
              <w:top w:val="single" w:sz="4" w:space="0" w:color="000000"/>
              <w:left w:val="single" w:sz="4" w:space="0" w:color="000000"/>
              <w:bottom w:val="single" w:sz="4" w:space="0" w:color="000000"/>
            </w:tcBorders>
            <w:vAlign w:val="center"/>
          </w:tcPr>
          <w:p w14:paraId="0343185D"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794" w:type="dxa"/>
            <w:tcBorders>
              <w:top w:val="single" w:sz="4" w:space="0" w:color="000000"/>
              <w:left w:val="single" w:sz="4" w:space="0" w:color="000000"/>
              <w:bottom w:val="single" w:sz="4" w:space="0" w:color="000000"/>
            </w:tcBorders>
            <w:vAlign w:val="center"/>
          </w:tcPr>
          <w:p w14:paraId="400A623B"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738" w:type="dxa"/>
            <w:tcBorders>
              <w:top w:val="single" w:sz="4" w:space="0" w:color="000000"/>
              <w:left w:val="single" w:sz="4" w:space="0" w:color="000000"/>
              <w:bottom w:val="single" w:sz="4" w:space="0" w:color="000000"/>
              <w:right w:val="single" w:sz="4" w:space="0" w:color="000000"/>
            </w:tcBorders>
            <w:vAlign w:val="center"/>
          </w:tcPr>
          <w:p w14:paraId="69673EFC" w14:textId="77777777" w:rsidR="005362E5"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r>
    </w:tbl>
    <w:p w14:paraId="4011F710" w14:textId="77777777" w:rsidR="005362E5" w:rsidRPr="00262976" w:rsidRDefault="005362E5" w:rsidP="005362E5">
      <w:pPr>
        <w:spacing w:after="0"/>
        <w:jc w:val="both"/>
        <w:rPr>
          <w:rFonts w:ascii="Times New Roman" w:hAnsi="Times New Roman" w:cs="Times New Roman"/>
          <w:sz w:val="20"/>
          <w:szCs w:val="20"/>
          <w:u w:val="single"/>
        </w:rPr>
      </w:pPr>
      <w:r w:rsidRPr="00262976">
        <w:rPr>
          <w:rFonts w:ascii="Times New Roman" w:hAnsi="Times New Roman" w:cs="Times New Roman"/>
          <w:sz w:val="20"/>
          <w:szCs w:val="20"/>
          <w:u w:val="single"/>
        </w:rPr>
        <w:t>Poznámky k organizaci výuky:</w:t>
      </w:r>
    </w:p>
    <w:p w14:paraId="0C3FFF27" w14:textId="77777777" w:rsidR="005362E5" w:rsidRPr="00262976" w:rsidRDefault="005362E5" w:rsidP="005362E5">
      <w:pPr>
        <w:spacing w:after="0"/>
        <w:jc w:val="both"/>
        <w:rPr>
          <w:rFonts w:ascii="Times New Roman" w:hAnsi="Times New Roman" w:cs="Times New Roman"/>
          <w:sz w:val="20"/>
          <w:szCs w:val="20"/>
        </w:rPr>
      </w:pPr>
      <w:r w:rsidRPr="00262976">
        <w:rPr>
          <w:rFonts w:ascii="Times New Roman" w:hAnsi="Times New Roman" w:cs="Times New Roman"/>
          <w:sz w:val="20"/>
          <w:szCs w:val="20"/>
        </w:rPr>
        <w:t xml:space="preserve">Základní studium je realizováno v rozsahu 3 vyučovacích hodin týdně, v případě potřeby je 1. ročník vyučován ve dvouhodinovém bloku. Do výuky základního studia I. stupně nastupují žáci od 7 let, do základního studia II. stupně od 14 let. Výuka se realizuje ve smíšených skupinách, </w:t>
      </w:r>
      <w:r w:rsidRPr="00262976">
        <w:rPr>
          <w:rFonts w:ascii="Times New Roman" w:hAnsi="Times New Roman" w:cs="Times New Roman"/>
          <w:sz w:val="20"/>
          <w:szCs w:val="20"/>
          <w:shd w:val="clear" w:color="auto" w:fill="FFFFFF"/>
        </w:rPr>
        <w:t>od 5 do 15 žáků.</w:t>
      </w:r>
    </w:p>
    <w:p w14:paraId="0E2C2295" w14:textId="77777777" w:rsidR="005362E5" w:rsidRDefault="005362E5" w:rsidP="005362E5">
      <w:pPr>
        <w:spacing w:after="0"/>
        <w:jc w:val="both"/>
        <w:rPr>
          <w:rFonts w:ascii="Times New Roman" w:hAnsi="Times New Roman"/>
          <w:b/>
          <w:sz w:val="24"/>
          <w:szCs w:val="24"/>
          <w:u w:val="single"/>
          <w:shd w:val="clear" w:color="auto" w:fill="FFFFFF"/>
        </w:rPr>
      </w:pPr>
    </w:p>
    <w:p w14:paraId="4E37766F" w14:textId="77777777" w:rsidR="005362E5" w:rsidRDefault="005362E5" w:rsidP="005362E5">
      <w:pPr>
        <w:spacing w:after="0"/>
        <w:jc w:val="both"/>
        <w:rPr>
          <w:rFonts w:ascii="Times New Roman" w:hAnsi="Times New Roman"/>
          <w:b/>
          <w:sz w:val="24"/>
          <w:szCs w:val="24"/>
          <w:u w:val="single"/>
          <w:shd w:val="clear" w:color="auto" w:fill="FFFFFF"/>
        </w:rPr>
      </w:pPr>
    </w:p>
    <w:p w14:paraId="40C76507" w14:textId="77777777" w:rsidR="005362E5" w:rsidRDefault="005362E5" w:rsidP="005362E5">
      <w:pPr>
        <w:spacing w:after="0"/>
        <w:jc w:val="both"/>
        <w:rPr>
          <w:rFonts w:ascii="Times New Roman" w:hAnsi="Times New Roman"/>
          <w:b/>
          <w:sz w:val="24"/>
          <w:szCs w:val="24"/>
          <w:u w:val="single"/>
        </w:rPr>
      </w:pPr>
      <w:r>
        <w:rPr>
          <w:rFonts w:ascii="Times New Roman" w:hAnsi="Times New Roman"/>
          <w:b/>
          <w:sz w:val="24"/>
          <w:szCs w:val="24"/>
          <w:u w:val="single"/>
          <w:shd w:val="clear" w:color="auto" w:fill="FFFFFF"/>
        </w:rPr>
        <w:t xml:space="preserve">Ročníkové výstupy předmětu: </w:t>
      </w:r>
      <w:r>
        <w:rPr>
          <w:rFonts w:ascii="Times New Roman" w:hAnsi="Times New Roman"/>
          <w:b/>
          <w:sz w:val="24"/>
          <w:szCs w:val="24"/>
          <w:u w:val="single"/>
        </w:rPr>
        <w:t>Výtvarná tvorba</w:t>
      </w:r>
      <w:r>
        <w:rPr>
          <w:rFonts w:ascii="Times New Roman" w:hAnsi="Times New Roman"/>
          <w:sz w:val="24"/>
          <w:szCs w:val="24"/>
          <w:u w:val="single"/>
        </w:rPr>
        <w:t xml:space="preserve"> </w:t>
      </w:r>
      <w:r>
        <w:rPr>
          <w:rFonts w:ascii="Times New Roman" w:hAnsi="Times New Roman"/>
          <w:b/>
          <w:sz w:val="24"/>
          <w:szCs w:val="24"/>
          <w:u w:val="single"/>
        </w:rPr>
        <w:t>a kultura</w:t>
      </w:r>
    </w:p>
    <w:p w14:paraId="3C7B9C2E" w14:textId="77777777" w:rsidR="005362E5" w:rsidRDefault="005362E5" w:rsidP="005362E5">
      <w:pPr>
        <w:spacing w:after="0"/>
        <w:jc w:val="both"/>
        <w:rPr>
          <w:rFonts w:ascii="Times New Roman" w:hAnsi="Times New Roman"/>
          <w:b/>
          <w:sz w:val="24"/>
          <w:szCs w:val="24"/>
        </w:rPr>
      </w:pPr>
    </w:p>
    <w:p w14:paraId="6D2353FE"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I. STUPEŇ:</w:t>
      </w:r>
    </w:p>
    <w:p w14:paraId="7F5A3BD1" w14:textId="77777777" w:rsidR="005362E5" w:rsidRDefault="005362E5" w:rsidP="005362E5">
      <w:pPr>
        <w:spacing w:after="0"/>
        <w:jc w:val="both"/>
        <w:rPr>
          <w:rFonts w:ascii="Times New Roman" w:hAnsi="Times New Roman"/>
          <w:b/>
          <w:sz w:val="24"/>
          <w:szCs w:val="24"/>
        </w:rPr>
      </w:pPr>
    </w:p>
    <w:p w14:paraId="43B5CD91"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1. ročník</w:t>
      </w:r>
    </w:p>
    <w:p w14:paraId="309C0B45"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6D691681" w14:textId="77777777" w:rsidR="005362E5" w:rsidRDefault="005362E5" w:rsidP="005362E5">
      <w:pPr>
        <w:pStyle w:val="Default"/>
        <w:numPr>
          <w:ilvl w:val="0"/>
          <w:numId w:val="3"/>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Pracuje s náměty, které vycházejí z bezprostředního prožitku. </w:t>
      </w:r>
    </w:p>
    <w:p w14:paraId="739134CB" w14:textId="77777777" w:rsidR="005362E5" w:rsidRDefault="005362E5" w:rsidP="005362E5">
      <w:pPr>
        <w:pStyle w:val="Default"/>
        <w:numPr>
          <w:ilvl w:val="0"/>
          <w:numId w:val="3"/>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Ve svém projevu uplatňuje výtvarnou hru. </w:t>
      </w:r>
    </w:p>
    <w:p w14:paraId="24A3392C" w14:textId="77777777" w:rsidR="005362E5" w:rsidRDefault="005362E5" w:rsidP="005362E5">
      <w:pPr>
        <w:pStyle w:val="Default"/>
        <w:numPr>
          <w:ilvl w:val="0"/>
          <w:numId w:val="3"/>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Postupně ovládá proporce figury. </w:t>
      </w:r>
    </w:p>
    <w:p w14:paraId="24D51657" w14:textId="77777777" w:rsidR="005362E5" w:rsidRDefault="005362E5" w:rsidP="005362E5">
      <w:pPr>
        <w:pStyle w:val="Default"/>
        <w:numPr>
          <w:ilvl w:val="0"/>
          <w:numId w:val="3"/>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Využívá emocionálního působení barev. </w:t>
      </w:r>
    </w:p>
    <w:p w14:paraId="1DC6DAC7" w14:textId="77777777" w:rsidR="005362E5" w:rsidRDefault="005362E5" w:rsidP="005362E5">
      <w:pPr>
        <w:pStyle w:val="Default"/>
        <w:numPr>
          <w:ilvl w:val="0"/>
          <w:numId w:val="3"/>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Ovládá jednoduché grafické techniky (monotyp, tisk z koláže, otisk, protisk). </w:t>
      </w:r>
    </w:p>
    <w:p w14:paraId="70C3CF98" w14:textId="77777777" w:rsidR="005362E5" w:rsidRDefault="005362E5" w:rsidP="005362E5">
      <w:pPr>
        <w:pStyle w:val="Default"/>
        <w:numPr>
          <w:ilvl w:val="0"/>
          <w:numId w:val="3"/>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Při tvorbě dodržuje správné pracovní postupy a návyky. </w:t>
      </w:r>
    </w:p>
    <w:p w14:paraId="22FFE91D" w14:textId="77777777" w:rsidR="005362E5" w:rsidRDefault="005362E5" w:rsidP="005362E5">
      <w:pPr>
        <w:pStyle w:val="Default"/>
        <w:numPr>
          <w:ilvl w:val="0"/>
          <w:numId w:val="3"/>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Respektuje výrazové vlastnosti a možnosti materiálů. </w:t>
      </w:r>
    </w:p>
    <w:p w14:paraId="4E9ED0C8" w14:textId="77777777" w:rsidR="005362E5" w:rsidRDefault="005362E5" w:rsidP="005362E5">
      <w:pPr>
        <w:pStyle w:val="Default"/>
        <w:numPr>
          <w:ilvl w:val="0"/>
          <w:numId w:val="3"/>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Ovládá povrchové úpravy hliněného materiálu.</w:t>
      </w:r>
    </w:p>
    <w:p w14:paraId="3DBC5AEE" w14:textId="77777777" w:rsidR="005362E5" w:rsidRDefault="005362E5" w:rsidP="005362E5">
      <w:pPr>
        <w:pStyle w:val="Default"/>
        <w:spacing w:line="276" w:lineRule="auto"/>
        <w:ind w:left="1080"/>
        <w:jc w:val="both"/>
        <w:rPr>
          <w:rFonts w:ascii="Times New Roman" w:hAnsi="Times New Roman" w:cs="Times New Roman"/>
          <w:color w:val="auto"/>
        </w:rPr>
      </w:pPr>
    </w:p>
    <w:p w14:paraId="7DF920DE"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2. ročník</w:t>
      </w:r>
    </w:p>
    <w:p w14:paraId="596EDEA1"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0D5FBB9B" w14:textId="77777777" w:rsidR="005362E5" w:rsidRDefault="005362E5" w:rsidP="005362E5">
      <w:pPr>
        <w:pStyle w:val="Default"/>
        <w:numPr>
          <w:ilvl w:val="0"/>
          <w:numId w:val="4"/>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Pozoruje a následně výtvarně vyjádří viděnou skutečnost. </w:t>
      </w:r>
    </w:p>
    <w:p w14:paraId="2CACD91D" w14:textId="77777777" w:rsidR="005362E5" w:rsidRDefault="005362E5" w:rsidP="005362E5">
      <w:pPr>
        <w:pStyle w:val="Default"/>
        <w:numPr>
          <w:ilvl w:val="0"/>
          <w:numId w:val="4"/>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Využívá experiment a výtvarnou hru. </w:t>
      </w:r>
    </w:p>
    <w:p w14:paraId="7E120306" w14:textId="77777777" w:rsidR="005362E5" w:rsidRDefault="005362E5" w:rsidP="005362E5">
      <w:pPr>
        <w:pStyle w:val="Default"/>
        <w:numPr>
          <w:ilvl w:val="0"/>
          <w:numId w:val="4"/>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Figuru obohacuje o odpozorované detaily. </w:t>
      </w:r>
    </w:p>
    <w:p w14:paraId="140B070D" w14:textId="77777777" w:rsidR="005362E5" w:rsidRDefault="005362E5" w:rsidP="005362E5">
      <w:pPr>
        <w:pStyle w:val="Default"/>
        <w:numPr>
          <w:ilvl w:val="0"/>
          <w:numId w:val="4"/>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Orientuje se v základních postupech při míchání barev. </w:t>
      </w:r>
    </w:p>
    <w:p w14:paraId="061A3998" w14:textId="77777777" w:rsidR="005362E5" w:rsidRDefault="005362E5" w:rsidP="005362E5">
      <w:pPr>
        <w:pStyle w:val="Default"/>
        <w:numPr>
          <w:ilvl w:val="0"/>
          <w:numId w:val="4"/>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Ovládá jednoduché grafické techniky (monotyp, tisk z koláže, otisk, protisk, linoryt a suchá jehla). </w:t>
      </w:r>
    </w:p>
    <w:p w14:paraId="372034B7" w14:textId="77777777" w:rsidR="005362E5" w:rsidRDefault="005362E5" w:rsidP="005362E5">
      <w:pPr>
        <w:pStyle w:val="Default"/>
        <w:numPr>
          <w:ilvl w:val="0"/>
          <w:numId w:val="4"/>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Ovládá práci s keramickou hlínou, zná zásady zpracování a spojování materiálu.</w:t>
      </w:r>
    </w:p>
    <w:p w14:paraId="699328AB" w14:textId="77777777" w:rsidR="005362E5" w:rsidRPr="006C6AFE" w:rsidRDefault="005362E5" w:rsidP="005362E5">
      <w:pPr>
        <w:pStyle w:val="Default"/>
        <w:numPr>
          <w:ilvl w:val="0"/>
          <w:numId w:val="4"/>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Modeluje jednoduchou figuru.</w:t>
      </w:r>
    </w:p>
    <w:p w14:paraId="4D8C204E" w14:textId="77777777" w:rsidR="005362E5" w:rsidRDefault="005362E5" w:rsidP="005362E5">
      <w:pPr>
        <w:spacing w:after="0"/>
        <w:jc w:val="both"/>
        <w:rPr>
          <w:rFonts w:ascii="Times New Roman" w:hAnsi="Times New Roman"/>
          <w:b/>
          <w:sz w:val="24"/>
          <w:szCs w:val="24"/>
        </w:rPr>
      </w:pPr>
    </w:p>
    <w:p w14:paraId="13C037AA"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3. ročník</w:t>
      </w:r>
    </w:p>
    <w:p w14:paraId="50243ABD"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18EE5787" w14:textId="77777777" w:rsidR="005362E5" w:rsidRDefault="005362E5" w:rsidP="005362E5">
      <w:pPr>
        <w:pStyle w:val="Default"/>
        <w:numPr>
          <w:ilvl w:val="0"/>
          <w:numId w:val="5"/>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Uplatní tematickou i studijní kresbu. </w:t>
      </w:r>
    </w:p>
    <w:p w14:paraId="0AA09AFB" w14:textId="77777777" w:rsidR="005362E5" w:rsidRDefault="005362E5" w:rsidP="005362E5">
      <w:pPr>
        <w:pStyle w:val="Default"/>
        <w:numPr>
          <w:ilvl w:val="0"/>
          <w:numId w:val="5"/>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Načrtne rozvržení plochy liniemi. </w:t>
      </w:r>
    </w:p>
    <w:p w14:paraId="4E6646DB" w14:textId="77777777" w:rsidR="005362E5" w:rsidRDefault="005362E5" w:rsidP="005362E5">
      <w:pPr>
        <w:pStyle w:val="Default"/>
        <w:numPr>
          <w:ilvl w:val="0"/>
          <w:numId w:val="5"/>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Zohledňuje různost tvarů, postupuje od celku k detailu. </w:t>
      </w:r>
    </w:p>
    <w:p w14:paraId="44B917D3" w14:textId="77777777" w:rsidR="005362E5" w:rsidRDefault="005362E5" w:rsidP="005362E5">
      <w:pPr>
        <w:pStyle w:val="Default"/>
        <w:numPr>
          <w:ilvl w:val="0"/>
          <w:numId w:val="5"/>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Zná vzájemné barevné vztahy (kontrast, odstín).</w:t>
      </w:r>
    </w:p>
    <w:p w14:paraId="0BD3D272" w14:textId="77777777" w:rsidR="005362E5" w:rsidRDefault="005362E5" w:rsidP="005362E5">
      <w:pPr>
        <w:pStyle w:val="Default"/>
        <w:numPr>
          <w:ilvl w:val="0"/>
          <w:numId w:val="5"/>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Ovládá jednoduché grafické techniky s použitím více barev. </w:t>
      </w:r>
    </w:p>
    <w:p w14:paraId="583D1C41" w14:textId="77777777" w:rsidR="005362E5" w:rsidRDefault="005362E5" w:rsidP="005362E5">
      <w:pPr>
        <w:pStyle w:val="Default"/>
        <w:numPr>
          <w:ilvl w:val="0"/>
          <w:numId w:val="5"/>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Uvědoměle používá základní druhy materiálů pro prostorovou a objektovou tvorbu (papír, textil), ovládá a využívá jejich mechanické vlastnosti a výrazové možnosti. </w:t>
      </w:r>
    </w:p>
    <w:p w14:paraId="3B71D656" w14:textId="77777777" w:rsidR="005362E5" w:rsidRPr="006C6AFE" w:rsidRDefault="005362E5" w:rsidP="005362E5">
      <w:pPr>
        <w:pStyle w:val="Default"/>
        <w:numPr>
          <w:ilvl w:val="0"/>
          <w:numId w:val="5"/>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Rozlišuje a pojmenuje hlavní znaky disciplín výtvarného umění, používá základní výtvarné pojmy.</w:t>
      </w:r>
    </w:p>
    <w:p w14:paraId="19386A3A" w14:textId="77777777" w:rsidR="005362E5" w:rsidRDefault="005362E5" w:rsidP="005362E5">
      <w:pPr>
        <w:pStyle w:val="Default"/>
        <w:spacing w:line="276" w:lineRule="auto"/>
        <w:jc w:val="both"/>
        <w:rPr>
          <w:rFonts w:ascii="Times New Roman" w:hAnsi="Times New Roman" w:cs="Times New Roman"/>
          <w:color w:val="auto"/>
        </w:rPr>
      </w:pPr>
    </w:p>
    <w:p w14:paraId="244FE367"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4. ročník</w:t>
      </w:r>
    </w:p>
    <w:p w14:paraId="27D39FF7"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7CAC8D62" w14:textId="77777777" w:rsidR="005362E5" w:rsidRDefault="005362E5" w:rsidP="005362E5">
      <w:pPr>
        <w:pStyle w:val="Default"/>
        <w:numPr>
          <w:ilvl w:val="0"/>
          <w:numId w:val="6"/>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Bezpečně ovládá hlavní kresebné a malířské nástroje a materiály, hledá přesahy mezi nimi, vybírá si ke svému sdělení technicky i pocitově nejvhodnější postup. </w:t>
      </w:r>
    </w:p>
    <w:p w14:paraId="02B8F3D3" w14:textId="77777777" w:rsidR="005362E5" w:rsidRDefault="005362E5" w:rsidP="005362E5">
      <w:pPr>
        <w:pStyle w:val="Default"/>
        <w:numPr>
          <w:ilvl w:val="0"/>
          <w:numId w:val="6"/>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Využívá výtvarné hodnoty linie (ostrost, síla, intenzita přítlaku).</w:t>
      </w:r>
    </w:p>
    <w:p w14:paraId="0C6E85A6" w14:textId="77777777" w:rsidR="005362E5" w:rsidRDefault="005362E5" w:rsidP="005362E5">
      <w:pPr>
        <w:pStyle w:val="Default"/>
        <w:numPr>
          <w:ilvl w:val="0"/>
          <w:numId w:val="6"/>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Citlivě používá barevnou škálu a intenzitu tónu. </w:t>
      </w:r>
    </w:p>
    <w:p w14:paraId="0709FA4A" w14:textId="77777777" w:rsidR="005362E5" w:rsidRDefault="005362E5" w:rsidP="005362E5">
      <w:pPr>
        <w:pStyle w:val="Default"/>
        <w:numPr>
          <w:ilvl w:val="0"/>
          <w:numId w:val="6"/>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V grafice využívá zkušenosti získané z lineárního kresebného projevu. </w:t>
      </w:r>
    </w:p>
    <w:p w14:paraId="24D3B035" w14:textId="77777777" w:rsidR="005362E5" w:rsidRDefault="005362E5" w:rsidP="005362E5">
      <w:pPr>
        <w:pStyle w:val="Default"/>
        <w:numPr>
          <w:ilvl w:val="0"/>
          <w:numId w:val="6"/>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Posoudí možnosti užité grafiky a písma. </w:t>
      </w:r>
    </w:p>
    <w:p w14:paraId="681BA8D6" w14:textId="77777777" w:rsidR="005362E5" w:rsidRDefault="005362E5" w:rsidP="005362E5">
      <w:pPr>
        <w:pStyle w:val="Default"/>
        <w:numPr>
          <w:ilvl w:val="0"/>
          <w:numId w:val="6"/>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Zná vlastnosti textilních technik (koláž, batika, tkaní).</w:t>
      </w:r>
    </w:p>
    <w:p w14:paraId="08290CE9" w14:textId="77777777" w:rsidR="005362E5" w:rsidRDefault="005362E5" w:rsidP="005362E5">
      <w:pPr>
        <w:pStyle w:val="Default"/>
        <w:numPr>
          <w:ilvl w:val="0"/>
          <w:numId w:val="6"/>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S jistotou pracuje s keramickým materiálem, na základě zkušeností s technologickým procesem podřizuje a usměrňuje svoji práci daným možnostem. </w:t>
      </w:r>
    </w:p>
    <w:p w14:paraId="29E10117" w14:textId="77777777" w:rsidR="005362E5" w:rsidRDefault="005362E5" w:rsidP="005362E5">
      <w:pPr>
        <w:pStyle w:val="Default"/>
        <w:spacing w:line="276" w:lineRule="auto"/>
        <w:jc w:val="both"/>
        <w:rPr>
          <w:rFonts w:ascii="Times New Roman" w:hAnsi="Times New Roman" w:cs="Times New Roman"/>
          <w:color w:val="auto"/>
        </w:rPr>
      </w:pPr>
    </w:p>
    <w:p w14:paraId="37F39CE8"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5. ročník</w:t>
      </w:r>
    </w:p>
    <w:p w14:paraId="17D74A0C"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39407910" w14:textId="77777777" w:rsidR="005362E5" w:rsidRDefault="005362E5" w:rsidP="005362E5">
      <w:pPr>
        <w:pStyle w:val="Default"/>
        <w:numPr>
          <w:ilvl w:val="0"/>
          <w:numId w:val="7"/>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Pracuje s jednotlivými prvky plošného vyjádření (bod, linie, tvar, plocha, barva, světlo). </w:t>
      </w:r>
    </w:p>
    <w:p w14:paraId="79713852" w14:textId="77777777" w:rsidR="005362E5" w:rsidRDefault="005362E5" w:rsidP="005362E5">
      <w:pPr>
        <w:pStyle w:val="Default"/>
        <w:numPr>
          <w:ilvl w:val="0"/>
          <w:numId w:val="7"/>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Zvládá členění plochy v tvarovém i barevném vyjádření.</w:t>
      </w:r>
    </w:p>
    <w:p w14:paraId="078A9602" w14:textId="77777777" w:rsidR="005362E5" w:rsidRDefault="005362E5" w:rsidP="005362E5">
      <w:pPr>
        <w:pStyle w:val="Default"/>
        <w:numPr>
          <w:ilvl w:val="0"/>
          <w:numId w:val="7"/>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Zná způsoby modelace barvou. </w:t>
      </w:r>
    </w:p>
    <w:p w14:paraId="6AA973B6" w14:textId="77777777" w:rsidR="005362E5" w:rsidRDefault="005362E5" w:rsidP="005362E5">
      <w:pPr>
        <w:pStyle w:val="Default"/>
        <w:numPr>
          <w:ilvl w:val="0"/>
          <w:numId w:val="7"/>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Ve výtvarných etudách a pomocí experimentu si vytváří jasnou představu o možnostech dalších materiálů k tvorbě prostorových objektů (dřevo, plasty), rozlišuje jejich vlastnosti a možnosti uplatnění k vyjádření své představy.</w:t>
      </w:r>
    </w:p>
    <w:p w14:paraId="01C8F4AC" w14:textId="77777777" w:rsidR="005362E5" w:rsidRDefault="005362E5" w:rsidP="005362E5">
      <w:pPr>
        <w:pStyle w:val="Default"/>
        <w:numPr>
          <w:ilvl w:val="0"/>
          <w:numId w:val="8"/>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Využívá písmo jako výtvarný prvek. </w:t>
      </w:r>
    </w:p>
    <w:p w14:paraId="155F1F03" w14:textId="77777777" w:rsidR="005362E5" w:rsidRDefault="005362E5" w:rsidP="005362E5">
      <w:pPr>
        <w:pStyle w:val="Default"/>
        <w:numPr>
          <w:ilvl w:val="0"/>
          <w:numId w:val="8"/>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Podle potřeby dokáže do své práce zařadit dekorativní prvky. </w:t>
      </w:r>
    </w:p>
    <w:p w14:paraId="7D35763A" w14:textId="77777777" w:rsidR="005362E5" w:rsidRDefault="005362E5" w:rsidP="005362E5">
      <w:pPr>
        <w:pStyle w:val="Default"/>
        <w:numPr>
          <w:ilvl w:val="0"/>
          <w:numId w:val="8"/>
        </w:numPr>
        <w:tabs>
          <w:tab w:val="left" w:pos="1440"/>
        </w:tabs>
        <w:spacing w:line="276" w:lineRule="auto"/>
        <w:ind w:left="1440"/>
        <w:jc w:val="both"/>
        <w:rPr>
          <w:rFonts w:ascii="Times New Roman" w:hAnsi="Times New Roman" w:cs="Times New Roman"/>
          <w:color w:val="auto"/>
        </w:rPr>
      </w:pPr>
      <w:r>
        <w:rPr>
          <w:rFonts w:ascii="Times New Roman" w:hAnsi="Times New Roman" w:cs="Times New Roman"/>
          <w:color w:val="auto"/>
        </w:rPr>
        <w:t xml:space="preserve">V diskusi správně používá základní výtvarné pojmy. </w:t>
      </w:r>
    </w:p>
    <w:p w14:paraId="07059280" w14:textId="77777777" w:rsidR="005362E5" w:rsidRPr="00286135" w:rsidRDefault="005362E5" w:rsidP="005362E5">
      <w:pPr>
        <w:pStyle w:val="Default"/>
        <w:tabs>
          <w:tab w:val="left" w:pos="1440"/>
        </w:tabs>
        <w:spacing w:line="276" w:lineRule="auto"/>
        <w:ind w:left="1440"/>
        <w:jc w:val="both"/>
        <w:rPr>
          <w:rFonts w:ascii="Times New Roman" w:hAnsi="Times New Roman" w:cs="Times New Roman"/>
          <w:color w:val="auto"/>
        </w:rPr>
      </w:pPr>
    </w:p>
    <w:p w14:paraId="7BD1DCB0"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6. ročník</w:t>
      </w:r>
    </w:p>
    <w:p w14:paraId="3D0C41E0"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1A48049F" w14:textId="77777777" w:rsidR="005362E5" w:rsidRDefault="005362E5" w:rsidP="005362E5">
      <w:pPr>
        <w:pStyle w:val="Default"/>
        <w:numPr>
          <w:ilvl w:val="0"/>
          <w:numId w:val="9"/>
        </w:numPr>
        <w:tabs>
          <w:tab w:val="left" w:pos="1428"/>
        </w:tabs>
        <w:spacing w:line="276" w:lineRule="auto"/>
        <w:ind w:left="1428"/>
        <w:jc w:val="both"/>
        <w:rPr>
          <w:rFonts w:ascii="Times New Roman" w:hAnsi="Times New Roman" w:cs="Times New Roman"/>
          <w:color w:val="auto"/>
        </w:rPr>
      </w:pPr>
      <w:r>
        <w:rPr>
          <w:rFonts w:ascii="Times New Roman" w:hAnsi="Times New Roman" w:cs="Times New Roman"/>
          <w:color w:val="auto"/>
        </w:rPr>
        <w:t xml:space="preserve">Učí se pozorovat a následně výtvarně vyjádřit viděnou skutečnost. </w:t>
      </w:r>
    </w:p>
    <w:p w14:paraId="57E5FDDC" w14:textId="77777777" w:rsidR="005362E5" w:rsidRDefault="005362E5" w:rsidP="005362E5">
      <w:pPr>
        <w:pStyle w:val="Default"/>
        <w:numPr>
          <w:ilvl w:val="0"/>
          <w:numId w:val="9"/>
        </w:numPr>
        <w:tabs>
          <w:tab w:val="left" w:pos="1428"/>
        </w:tabs>
        <w:spacing w:line="276" w:lineRule="auto"/>
        <w:ind w:left="1428"/>
        <w:jc w:val="both"/>
        <w:rPr>
          <w:rFonts w:ascii="Times New Roman" w:hAnsi="Times New Roman" w:cs="Times New Roman"/>
          <w:color w:val="auto"/>
        </w:rPr>
      </w:pPr>
      <w:r>
        <w:rPr>
          <w:rFonts w:ascii="Times New Roman" w:hAnsi="Times New Roman" w:cs="Times New Roman"/>
          <w:color w:val="auto"/>
        </w:rPr>
        <w:t xml:space="preserve">Dbá na kultivovaný lineární i plošný projev. </w:t>
      </w:r>
    </w:p>
    <w:p w14:paraId="2D48C04F" w14:textId="77777777" w:rsidR="005362E5" w:rsidRDefault="005362E5" w:rsidP="005362E5">
      <w:pPr>
        <w:pStyle w:val="Default"/>
        <w:numPr>
          <w:ilvl w:val="0"/>
          <w:numId w:val="9"/>
        </w:numPr>
        <w:tabs>
          <w:tab w:val="left" w:pos="1428"/>
        </w:tabs>
        <w:spacing w:line="276" w:lineRule="auto"/>
        <w:ind w:left="1428"/>
        <w:jc w:val="both"/>
        <w:rPr>
          <w:rFonts w:ascii="Times New Roman" w:hAnsi="Times New Roman" w:cs="Times New Roman"/>
          <w:color w:val="auto"/>
        </w:rPr>
      </w:pPr>
      <w:r>
        <w:rPr>
          <w:rFonts w:ascii="Times New Roman" w:hAnsi="Times New Roman" w:cs="Times New Roman"/>
          <w:color w:val="auto"/>
        </w:rPr>
        <w:t xml:space="preserve">Ve studijních pracích využívá barevného působení předmětů a prostředí. </w:t>
      </w:r>
    </w:p>
    <w:p w14:paraId="5B0652F1" w14:textId="77777777" w:rsidR="005362E5" w:rsidRDefault="005362E5" w:rsidP="005362E5">
      <w:pPr>
        <w:pStyle w:val="Default"/>
        <w:numPr>
          <w:ilvl w:val="0"/>
          <w:numId w:val="9"/>
        </w:numPr>
        <w:tabs>
          <w:tab w:val="left" w:pos="1428"/>
        </w:tabs>
        <w:spacing w:line="276" w:lineRule="auto"/>
        <w:ind w:left="1428"/>
        <w:jc w:val="both"/>
        <w:rPr>
          <w:rFonts w:ascii="Times New Roman" w:hAnsi="Times New Roman" w:cs="Times New Roman"/>
          <w:color w:val="auto"/>
        </w:rPr>
      </w:pPr>
      <w:r>
        <w:rPr>
          <w:rFonts w:ascii="Times New Roman" w:hAnsi="Times New Roman" w:cs="Times New Roman"/>
          <w:color w:val="auto"/>
        </w:rPr>
        <w:t xml:space="preserve">Volnou výtvarnou představivost podřizuje specifickým vlastnostem grafických technik. </w:t>
      </w:r>
    </w:p>
    <w:p w14:paraId="1CA8C2E4" w14:textId="77777777" w:rsidR="005362E5" w:rsidRDefault="005362E5" w:rsidP="005362E5">
      <w:pPr>
        <w:pStyle w:val="Default"/>
        <w:numPr>
          <w:ilvl w:val="0"/>
          <w:numId w:val="9"/>
        </w:numPr>
        <w:tabs>
          <w:tab w:val="left" w:pos="1428"/>
        </w:tabs>
        <w:spacing w:line="276" w:lineRule="auto"/>
        <w:ind w:left="1428"/>
        <w:jc w:val="both"/>
        <w:rPr>
          <w:rFonts w:ascii="Times New Roman" w:hAnsi="Times New Roman" w:cs="Times New Roman"/>
          <w:color w:val="auto"/>
        </w:rPr>
      </w:pPr>
      <w:r>
        <w:rPr>
          <w:rFonts w:ascii="Times New Roman" w:hAnsi="Times New Roman" w:cs="Times New Roman"/>
          <w:color w:val="auto"/>
        </w:rPr>
        <w:t xml:space="preserve">Uvědoměle komponuje různé tvary. </w:t>
      </w:r>
    </w:p>
    <w:p w14:paraId="1149686B" w14:textId="77777777" w:rsidR="005362E5" w:rsidRDefault="005362E5" w:rsidP="005362E5">
      <w:pPr>
        <w:pStyle w:val="Default"/>
        <w:numPr>
          <w:ilvl w:val="0"/>
          <w:numId w:val="9"/>
        </w:numPr>
        <w:tabs>
          <w:tab w:val="left" w:pos="1428"/>
        </w:tabs>
        <w:spacing w:after="23" w:line="276" w:lineRule="auto"/>
        <w:ind w:left="1428"/>
        <w:jc w:val="both"/>
        <w:rPr>
          <w:rFonts w:ascii="Times New Roman" w:hAnsi="Times New Roman" w:cs="Times New Roman"/>
          <w:color w:val="auto"/>
        </w:rPr>
      </w:pPr>
      <w:r>
        <w:rPr>
          <w:rFonts w:ascii="Times New Roman" w:hAnsi="Times New Roman" w:cs="Times New Roman"/>
          <w:color w:val="auto"/>
        </w:rPr>
        <w:t>Modeluje figuru v pohybu.</w:t>
      </w:r>
    </w:p>
    <w:p w14:paraId="48377E34" w14:textId="77777777" w:rsidR="005362E5" w:rsidRDefault="005362E5" w:rsidP="005362E5">
      <w:pPr>
        <w:pStyle w:val="Default"/>
        <w:numPr>
          <w:ilvl w:val="0"/>
          <w:numId w:val="9"/>
        </w:numPr>
        <w:tabs>
          <w:tab w:val="left" w:pos="1428"/>
        </w:tabs>
        <w:spacing w:after="23" w:line="276" w:lineRule="auto"/>
        <w:ind w:left="1428"/>
        <w:jc w:val="both"/>
        <w:rPr>
          <w:rFonts w:ascii="Times New Roman" w:hAnsi="Times New Roman" w:cs="Times New Roman"/>
          <w:color w:val="auto"/>
        </w:rPr>
      </w:pPr>
      <w:r>
        <w:rPr>
          <w:rFonts w:ascii="Times New Roman" w:hAnsi="Times New Roman" w:cs="Times New Roman"/>
          <w:color w:val="auto"/>
        </w:rPr>
        <w:t xml:space="preserve">Využívá zkušeností a znalostí výtvarného jazyka k uvědomělému zacházení s obrazotvornými prvky, řeší jejich vzájemné vztahy (shoda, podobnost, opakování, rytmus, pohyb), inspiruje se fantazií nebo realitou, proměňuje ji a ozvláštňuje. </w:t>
      </w:r>
    </w:p>
    <w:p w14:paraId="13F1669D" w14:textId="77777777" w:rsidR="005362E5" w:rsidRPr="006C6AFE" w:rsidRDefault="005362E5" w:rsidP="005362E5">
      <w:pPr>
        <w:pStyle w:val="Default"/>
        <w:numPr>
          <w:ilvl w:val="0"/>
          <w:numId w:val="9"/>
        </w:numPr>
        <w:tabs>
          <w:tab w:val="left" w:pos="1428"/>
        </w:tabs>
        <w:spacing w:line="276" w:lineRule="auto"/>
        <w:ind w:left="1428"/>
        <w:jc w:val="both"/>
        <w:rPr>
          <w:rFonts w:ascii="Times New Roman" w:hAnsi="Times New Roman" w:cs="Times New Roman"/>
          <w:color w:val="auto"/>
        </w:rPr>
      </w:pPr>
      <w:r>
        <w:rPr>
          <w:rFonts w:ascii="Times New Roman" w:hAnsi="Times New Roman" w:cs="Times New Roman"/>
          <w:color w:val="auto"/>
        </w:rPr>
        <w:t xml:space="preserve">Rozlišuje a pojmenuje umělecké slohy a směry, používá základní odborné pojmy, aktivně se seznamuje s historií i současností výtvarného umění, diskutuje o otázkách výtvarné tvorby, respektuje odlišný názor, hledá podněty pro svoji práci. </w:t>
      </w:r>
    </w:p>
    <w:p w14:paraId="2EFA40B8" w14:textId="77777777" w:rsidR="005362E5" w:rsidRDefault="005362E5" w:rsidP="005362E5">
      <w:pPr>
        <w:spacing w:after="0"/>
        <w:jc w:val="both"/>
        <w:rPr>
          <w:rFonts w:ascii="Times New Roman" w:hAnsi="Times New Roman"/>
          <w:b/>
          <w:sz w:val="24"/>
          <w:szCs w:val="24"/>
        </w:rPr>
      </w:pPr>
    </w:p>
    <w:p w14:paraId="5191A8B6"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7. ročník</w:t>
      </w:r>
    </w:p>
    <w:p w14:paraId="5C022E19"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5AAF6912" w14:textId="77777777" w:rsidR="005362E5" w:rsidRDefault="005362E5" w:rsidP="00997007">
      <w:pPr>
        <w:pStyle w:val="Default"/>
        <w:numPr>
          <w:ilvl w:val="0"/>
          <w:numId w:val="69"/>
        </w:numPr>
        <w:spacing w:line="276" w:lineRule="auto"/>
        <w:jc w:val="both"/>
        <w:rPr>
          <w:rFonts w:ascii="Times New Roman" w:hAnsi="Times New Roman" w:cs="Times New Roman"/>
          <w:color w:val="auto"/>
        </w:rPr>
      </w:pPr>
      <w:r>
        <w:rPr>
          <w:rFonts w:ascii="Times New Roman" w:hAnsi="Times New Roman" w:cs="Times New Roman"/>
          <w:color w:val="auto"/>
        </w:rPr>
        <w:t xml:space="preserve">Stanovuje si podle svých individuálních schopností vlastní cíle, na základě zadání ze společného projektu hledá a následně přetváří své smyslové zážitky do osobité výtvarné formy – v ploše i prostoru. </w:t>
      </w:r>
    </w:p>
    <w:p w14:paraId="165EB846" w14:textId="77777777" w:rsidR="005362E5" w:rsidRDefault="005362E5" w:rsidP="00997007">
      <w:pPr>
        <w:pStyle w:val="Default"/>
        <w:numPr>
          <w:ilvl w:val="0"/>
          <w:numId w:val="69"/>
        </w:numPr>
        <w:spacing w:line="276" w:lineRule="auto"/>
        <w:jc w:val="both"/>
        <w:rPr>
          <w:rFonts w:ascii="Times New Roman" w:hAnsi="Times New Roman" w:cs="Times New Roman"/>
          <w:color w:val="auto"/>
        </w:rPr>
      </w:pPr>
      <w:r>
        <w:rPr>
          <w:rFonts w:ascii="Times New Roman" w:hAnsi="Times New Roman" w:cs="Times New Roman"/>
          <w:color w:val="auto"/>
        </w:rPr>
        <w:t xml:space="preserve">Využívá netradiční způsoby řešení. </w:t>
      </w:r>
    </w:p>
    <w:p w14:paraId="4AD01C03" w14:textId="77777777" w:rsidR="005362E5" w:rsidRDefault="005362E5" w:rsidP="00997007">
      <w:pPr>
        <w:pStyle w:val="Default"/>
        <w:numPr>
          <w:ilvl w:val="0"/>
          <w:numId w:val="69"/>
        </w:numPr>
        <w:spacing w:line="276" w:lineRule="auto"/>
        <w:jc w:val="both"/>
        <w:rPr>
          <w:rFonts w:ascii="Times New Roman" w:hAnsi="Times New Roman" w:cs="Times New Roman"/>
          <w:color w:val="auto"/>
        </w:rPr>
      </w:pPr>
      <w:r>
        <w:rPr>
          <w:rFonts w:ascii="Times New Roman" w:hAnsi="Times New Roman" w:cs="Times New Roman"/>
          <w:color w:val="auto"/>
        </w:rPr>
        <w:t xml:space="preserve">Řeší výtvarná zadání podle aktuálních potřeb oboru, školy a města. </w:t>
      </w:r>
    </w:p>
    <w:p w14:paraId="2CCF7CFA" w14:textId="77777777" w:rsidR="005362E5" w:rsidRDefault="005362E5" w:rsidP="00997007">
      <w:pPr>
        <w:pStyle w:val="Default"/>
        <w:numPr>
          <w:ilvl w:val="0"/>
          <w:numId w:val="69"/>
        </w:numPr>
        <w:spacing w:line="276" w:lineRule="auto"/>
        <w:jc w:val="both"/>
        <w:rPr>
          <w:rFonts w:ascii="Times New Roman" w:hAnsi="Times New Roman" w:cs="Times New Roman"/>
          <w:color w:val="auto"/>
        </w:rPr>
      </w:pPr>
      <w:r>
        <w:rPr>
          <w:rFonts w:ascii="Times New Roman" w:hAnsi="Times New Roman" w:cs="Times New Roman"/>
          <w:color w:val="auto"/>
        </w:rPr>
        <w:t xml:space="preserve">Užitou grafiku rozšiřuje o složitější úkoly propagačního charakteru. </w:t>
      </w:r>
    </w:p>
    <w:p w14:paraId="2EFA4D27" w14:textId="77777777" w:rsidR="005362E5" w:rsidRDefault="005362E5" w:rsidP="00997007">
      <w:pPr>
        <w:pStyle w:val="Default"/>
        <w:numPr>
          <w:ilvl w:val="0"/>
          <w:numId w:val="69"/>
        </w:numPr>
        <w:spacing w:after="23" w:line="276" w:lineRule="auto"/>
        <w:jc w:val="both"/>
        <w:rPr>
          <w:rFonts w:ascii="Times New Roman" w:hAnsi="Times New Roman" w:cs="Times New Roman"/>
          <w:color w:val="auto"/>
        </w:rPr>
      </w:pPr>
      <w:r>
        <w:rPr>
          <w:rFonts w:ascii="Times New Roman" w:hAnsi="Times New Roman" w:cs="Times New Roman"/>
          <w:color w:val="auto"/>
        </w:rPr>
        <w:t xml:space="preserve">Používá pro své sdělení všechny základní techniky prostorové, objektové a akční tvorby s využitím klasických i moderních technologií. </w:t>
      </w:r>
    </w:p>
    <w:p w14:paraId="536E8BD6" w14:textId="77777777" w:rsidR="005362E5" w:rsidRDefault="005362E5" w:rsidP="00997007">
      <w:pPr>
        <w:pStyle w:val="Default"/>
        <w:numPr>
          <w:ilvl w:val="0"/>
          <w:numId w:val="69"/>
        </w:numPr>
        <w:spacing w:line="276" w:lineRule="auto"/>
        <w:jc w:val="both"/>
        <w:rPr>
          <w:rFonts w:ascii="Times New Roman" w:hAnsi="Times New Roman" w:cs="Times New Roman"/>
          <w:color w:val="auto"/>
        </w:rPr>
      </w:pPr>
      <w:r>
        <w:rPr>
          <w:rFonts w:ascii="Times New Roman" w:hAnsi="Times New Roman" w:cs="Times New Roman"/>
          <w:color w:val="auto"/>
        </w:rPr>
        <w:t xml:space="preserve">Používá k výtvarnému vyjádření vlastní tělo, vnímá svoji identitu a rozehrává různé možnosti ozvláštnění své podoby, k výtvarné akci si cíleně vybírá vhodný prostor. </w:t>
      </w:r>
    </w:p>
    <w:p w14:paraId="52F77332" w14:textId="77777777" w:rsidR="005362E5" w:rsidRDefault="005362E5" w:rsidP="005362E5">
      <w:pPr>
        <w:pStyle w:val="Default"/>
        <w:spacing w:line="276" w:lineRule="auto"/>
        <w:jc w:val="both"/>
        <w:rPr>
          <w:rFonts w:ascii="Times New Roman" w:hAnsi="Times New Roman" w:cs="Times New Roman"/>
          <w:color w:val="auto"/>
        </w:rPr>
      </w:pPr>
    </w:p>
    <w:p w14:paraId="7A0B38ED" w14:textId="77777777" w:rsidR="005362E5" w:rsidRDefault="005362E5" w:rsidP="005362E5">
      <w:pPr>
        <w:pStyle w:val="Default"/>
        <w:spacing w:line="276" w:lineRule="auto"/>
        <w:jc w:val="both"/>
        <w:rPr>
          <w:rFonts w:ascii="Times New Roman" w:hAnsi="Times New Roman" w:cs="Times New Roman"/>
          <w:color w:val="auto"/>
        </w:rPr>
      </w:pPr>
    </w:p>
    <w:p w14:paraId="1B93CE4A" w14:textId="77777777" w:rsidR="005362E5" w:rsidRDefault="005362E5" w:rsidP="005362E5">
      <w:pPr>
        <w:pStyle w:val="Default"/>
        <w:spacing w:line="276" w:lineRule="auto"/>
        <w:jc w:val="both"/>
        <w:rPr>
          <w:rFonts w:ascii="Times New Roman" w:hAnsi="Times New Roman"/>
          <w:b/>
        </w:rPr>
      </w:pPr>
      <w:r>
        <w:rPr>
          <w:rFonts w:ascii="Times New Roman" w:hAnsi="Times New Roman"/>
          <w:b/>
        </w:rPr>
        <w:t>II. STUPEŇ:</w:t>
      </w:r>
    </w:p>
    <w:p w14:paraId="105DBFD5" w14:textId="77777777" w:rsidR="005362E5" w:rsidRDefault="005362E5" w:rsidP="005362E5">
      <w:pPr>
        <w:spacing w:after="0"/>
        <w:jc w:val="both"/>
        <w:rPr>
          <w:rFonts w:ascii="Times New Roman" w:hAnsi="Times New Roman"/>
          <w:b/>
          <w:sz w:val="24"/>
          <w:szCs w:val="24"/>
        </w:rPr>
      </w:pPr>
    </w:p>
    <w:p w14:paraId="779504C6"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1. ročník</w:t>
      </w:r>
    </w:p>
    <w:p w14:paraId="2AE51B30"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3250D2A3" w14:textId="77777777" w:rsidR="005362E5" w:rsidRDefault="005362E5" w:rsidP="00997007">
      <w:pPr>
        <w:pStyle w:val="Default"/>
        <w:numPr>
          <w:ilvl w:val="0"/>
          <w:numId w:val="139"/>
        </w:numPr>
        <w:spacing w:line="276" w:lineRule="auto"/>
        <w:jc w:val="both"/>
        <w:rPr>
          <w:rFonts w:ascii="Times New Roman" w:hAnsi="Times New Roman" w:cs="Times New Roman"/>
          <w:color w:val="auto"/>
        </w:rPr>
      </w:pPr>
      <w:r>
        <w:rPr>
          <w:rFonts w:ascii="Times New Roman" w:hAnsi="Times New Roman" w:cs="Times New Roman"/>
          <w:color w:val="auto"/>
        </w:rPr>
        <w:t>Samostatně používá prvky obrazotvorného vyjádření v ploše i prostoru.</w:t>
      </w:r>
    </w:p>
    <w:p w14:paraId="61AD74A8" w14:textId="77777777" w:rsidR="005362E5" w:rsidRDefault="005362E5" w:rsidP="00997007">
      <w:pPr>
        <w:pStyle w:val="Default"/>
        <w:numPr>
          <w:ilvl w:val="0"/>
          <w:numId w:val="139"/>
        </w:numPr>
        <w:spacing w:line="276" w:lineRule="auto"/>
        <w:jc w:val="both"/>
        <w:rPr>
          <w:rFonts w:ascii="Times New Roman" w:hAnsi="Times New Roman" w:cs="Times New Roman"/>
          <w:color w:val="auto"/>
        </w:rPr>
      </w:pPr>
      <w:r>
        <w:rPr>
          <w:rFonts w:ascii="Times New Roman" w:hAnsi="Times New Roman" w:cs="Times New Roman"/>
          <w:color w:val="auto"/>
        </w:rPr>
        <w:t>Experimentuje a hledá nové možnosti využití klasických i moderních výrazových médií.</w:t>
      </w:r>
    </w:p>
    <w:p w14:paraId="566128C5" w14:textId="77777777" w:rsidR="005362E5" w:rsidRDefault="005362E5" w:rsidP="00997007">
      <w:pPr>
        <w:pStyle w:val="Odstavecseseznamem"/>
        <w:widowControl w:val="0"/>
        <w:numPr>
          <w:ilvl w:val="0"/>
          <w:numId w:val="139"/>
        </w:numPr>
        <w:spacing w:after="0"/>
        <w:jc w:val="both"/>
        <w:rPr>
          <w:rFonts w:ascii="Times New Roman" w:hAnsi="Times New Roman"/>
          <w:sz w:val="24"/>
          <w:szCs w:val="24"/>
        </w:rPr>
      </w:pPr>
      <w:r>
        <w:rPr>
          <w:rFonts w:ascii="Times New Roman" w:hAnsi="Times New Roman"/>
          <w:sz w:val="24"/>
          <w:szCs w:val="24"/>
        </w:rPr>
        <w:t>Návrhovou kresbu využívá pro všechny oblasti výtvarných činností.</w:t>
      </w:r>
    </w:p>
    <w:p w14:paraId="6866024D" w14:textId="77777777" w:rsidR="005362E5" w:rsidRDefault="005362E5" w:rsidP="00997007">
      <w:pPr>
        <w:pStyle w:val="Odstavecseseznamem"/>
        <w:widowControl w:val="0"/>
        <w:numPr>
          <w:ilvl w:val="0"/>
          <w:numId w:val="139"/>
        </w:numPr>
        <w:spacing w:after="0"/>
        <w:jc w:val="both"/>
        <w:rPr>
          <w:rFonts w:ascii="Times New Roman" w:hAnsi="Times New Roman"/>
          <w:sz w:val="24"/>
          <w:szCs w:val="24"/>
        </w:rPr>
      </w:pPr>
      <w:r>
        <w:rPr>
          <w:rFonts w:ascii="Times New Roman" w:hAnsi="Times New Roman"/>
          <w:sz w:val="24"/>
          <w:szCs w:val="24"/>
        </w:rPr>
        <w:t>Volnou grafiku rozšiřuje o kombinované grafické techniky.</w:t>
      </w:r>
    </w:p>
    <w:p w14:paraId="2C734407" w14:textId="77777777" w:rsidR="005362E5" w:rsidRDefault="005362E5" w:rsidP="00997007">
      <w:pPr>
        <w:pStyle w:val="Odstavecseseznamem"/>
        <w:widowControl w:val="0"/>
        <w:numPr>
          <w:ilvl w:val="0"/>
          <w:numId w:val="139"/>
        </w:numPr>
        <w:spacing w:after="0"/>
        <w:jc w:val="both"/>
        <w:rPr>
          <w:rFonts w:ascii="Times New Roman" w:hAnsi="Times New Roman"/>
          <w:sz w:val="24"/>
          <w:szCs w:val="24"/>
        </w:rPr>
      </w:pPr>
      <w:r>
        <w:rPr>
          <w:rFonts w:ascii="Times New Roman" w:hAnsi="Times New Roman"/>
          <w:sz w:val="24"/>
          <w:szCs w:val="24"/>
        </w:rPr>
        <w:t>V prostorových kompozicích experimentuje i s jinými materiály (papír, sádra, drát).</w:t>
      </w:r>
    </w:p>
    <w:p w14:paraId="5D058447" w14:textId="77777777" w:rsidR="005362E5" w:rsidRDefault="005362E5" w:rsidP="00997007">
      <w:pPr>
        <w:pStyle w:val="Default"/>
        <w:numPr>
          <w:ilvl w:val="0"/>
          <w:numId w:val="139"/>
        </w:numPr>
        <w:spacing w:line="276" w:lineRule="auto"/>
        <w:jc w:val="both"/>
        <w:rPr>
          <w:rFonts w:ascii="Times New Roman" w:hAnsi="Times New Roman" w:cs="Times New Roman"/>
          <w:color w:val="auto"/>
        </w:rPr>
      </w:pPr>
      <w:r>
        <w:rPr>
          <w:rFonts w:ascii="Times New Roman" w:hAnsi="Times New Roman" w:cs="Times New Roman"/>
          <w:color w:val="auto"/>
        </w:rPr>
        <w:t>Zkoumá z různých úhlů svět a vztahy v něm a reaguje na ně prostřednictvím akcí, objektů a instalací, snaží se o neotřelou a osobitou výpověď.</w:t>
      </w:r>
    </w:p>
    <w:p w14:paraId="37B0796D" w14:textId="77777777" w:rsidR="005362E5" w:rsidRPr="006C6AFE" w:rsidRDefault="005362E5" w:rsidP="005362E5">
      <w:pPr>
        <w:pStyle w:val="Default"/>
        <w:spacing w:line="276" w:lineRule="auto"/>
        <w:ind w:left="1428"/>
        <w:jc w:val="both"/>
        <w:rPr>
          <w:rFonts w:ascii="Times New Roman" w:hAnsi="Times New Roman" w:cs="Times New Roman"/>
          <w:color w:val="auto"/>
        </w:rPr>
      </w:pPr>
    </w:p>
    <w:p w14:paraId="082F1814"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2. ročník</w:t>
      </w:r>
    </w:p>
    <w:p w14:paraId="11BB63B4"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5CEC98DA" w14:textId="77777777" w:rsidR="005362E5" w:rsidRDefault="005362E5" w:rsidP="00997007">
      <w:pPr>
        <w:pStyle w:val="Default"/>
        <w:numPr>
          <w:ilvl w:val="0"/>
          <w:numId w:val="45"/>
        </w:numPr>
        <w:spacing w:line="276" w:lineRule="auto"/>
        <w:jc w:val="both"/>
        <w:rPr>
          <w:rFonts w:ascii="Times New Roman" w:hAnsi="Times New Roman" w:cs="Times New Roman"/>
          <w:color w:val="auto"/>
        </w:rPr>
      </w:pPr>
      <w:r>
        <w:rPr>
          <w:rFonts w:ascii="Times New Roman" w:hAnsi="Times New Roman" w:cs="Times New Roman"/>
          <w:color w:val="auto"/>
        </w:rPr>
        <w:t xml:space="preserve">Řeší technickou stránku své tvorby s maximálním zaujetím a snahou o vytříbenou formu a vysoký stupeň kvality provedení. </w:t>
      </w:r>
    </w:p>
    <w:p w14:paraId="7BB0C054" w14:textId="77777777" w:rsidR="005362E5" w:rsidRDefault="005362E5" w:rsidP="00997007">
      <w:pPr>
        <w:pStyle w:val="Odstavecseseznamem"/>
        <w:widowControl w:val="0"/>
        <w:numPr>
          <w:ilvl w:val="0"/>
          <w:numId w:val="45"/>
        </w:numPr>
        <w:spacing w:after="0"/>
        <w:jc w:val="both"/>
        <w:rPr>
          <w:rFonts w:ascii="Times New Roman" w:hAnsi="Times New Roman"/>
          <w:sz w:val="24"/>
          <w:szCs w:val="24"/>
        </w:rPr>
      </w:pPr>
      <w:r>
        <w:rPr>
          <w:rFonts w:ascii="Times New Roman" w:hAnsi="Times New Roman"/>
          <w:sz w:val="24"/>
          <w:szCs w:val="24"/>
        </w:rPr>
        <w:t>U kreseb zátiší a městských prvků uplatňuje základy perspektivy.</w:t>
      </w:r>
    </w:p>
    <w:p w14:paraId="46CF4E40" w14:textId="77777777" w:rsidR="005362E5" w:rsidRDefault="005362E5" w:rsidP="00997007">
      <w:pPr>
        <w:pStyle w:val="Odstavecseseznamem"/>
        <w:widowControl w:val="0"/>
        <w:numPr>
          <w:ilvl w:val="0"/>
          <w:numId w:val="45"/>
        </w:numPr>
        <w:spacing w:after="0"/>
        <w:jc w:val="both"/>
        <w:rPr>
          <w:rFonts w:ascii="Times New Roman" w:hAnsi="Times New Roman"/>
          <w:sz w:val="24"/>
          <w:szCs w:val="24"/>
        </w:rPr>
      </w:pPr>
      <w:r>
        <w:rPr>
          <w:rFonts w:ascii="Times New Roman" w:hAnsi="Times New Roman"/>
          <w:sz w:val="24"/>
          <w:szCs w:val="24"/>
        </w:rPr>
        <w:t>Využívá písma jako výrazového prostředku, výběr přizpůsobuje danému úkolu.</w:t>
      </w:r>
    </w:p>
    <w:p w14:paraId="19F9D148" w14:textId="77777777" w:rsidR="005362E5" w:rsidRDefault="005362E5" w:rsidP="00997007">
      <w:pPr>
        <w:pStyle w:val="Odstavecseseznamem"/>
        <w:widowControl w:val="0"/>
        <w:numPr>
          <w:ilvl w:val="0"/>
          <w:numId w:val="45"/>
        </w:numPr>
        <w:spacing w:after="0"/>
        <w:jc w:val="both"/>
        <w:rPr>
          <w:rFonts w:ascii="Times New Roman" w:hAnsi="Times New Roman"/>
          <w:sz w:val="24"/>
          <w:szCs w:val="24"/>
        </w:rPr>
      </w:pPr>
      <w:r>
        <w:rPr>
          <w:rFonts w:ascii="Times New Roman" w:hAnsi="Times New Roman"/>
          <w:sz w:val="24"/>
          <w:szCs w:val="24"/>
        </w:rPr>
        <w:t>Zajímá se o vyjadřovací prostředky současného výtvarného umění, vnímá je v širších souvislostech, sleduje kulturní dění ve městě a regionu, navštěvuje výstavy.</w:t>
      </w:r>
    </w:p>
    <w:p w14:paraId="1FDE7D71" w14:textId="77777777" w:rsidR="005362E5" w:rsidRDefault="005362E5" w:rsidP="00997007">
      <w:pPr>
        <w:pStyle w:val="Odstavecseseznamem"/>
        <w:widowControl w:val="0"/>
        <w:numPr>
          <w:ilvl w:val="0"/>
          <w:numId w:val="45"/>
        </w:numPr>
        <w:spacing w:after="0"/>
        <w:jc w:val="both"/>
        <w:rPr>
          <w:rFonts w:ascii="Times New Roman" w:hAnsi="Times New Roman"/>
          <w:sz w:val="24"/>
          <w:szCs w:val="24"/>
        </w:rPr>
      </w:pPr>
      <w:r>
        <w:rPr>
          <w:rFonts w:ascii="Times New Roman" w:hAnsi="Times New Roman"/>
          <w:sz w:val="24"/>
          <w:szCs w:val="24"/>
        </w:rPr>
        <w:t>Formuluje své názory, diskutuje, respektuje různá hlediska.</w:t>
      </w:r>
    </w:p>
    <w:p w14:paraId="357F1A10" w14:textId="77777777" w:rsidR="005362E5" w:rsidRDefault="005362E5" w:rsidP="00997007">
      <w:pPr>
        <w:pStyle w:val="Odstavecseseznamem"/>
        <w:widowControl w:val="0"/>
        <w:numPr>
          <w:ilvl w:val="0"/>
          <w:numId w:val="45"/>
        </w:numPr>
        <w:spacing w:after="0"/>
        <w:jc w:val="both"/>
        <w:rPr>
          <w:rFonts w:ascii="Times New Roman" w:hAnsi="Times New Roman"/>
          <w:sz w:val="24"/>
          <w:szCs w:val="24"/>
        </w:rPr>
      </w:pPr>
      <w:r>
        <w:rPr>
          <w:rFonts w:ascii="Times New Roman" w:hAnsi="Times New Roman"/>
          <w:sz w:val="24"/>
          <w:szCs w:val="24"/>
        </w:rPr>
        <w:t xml:space="preserve">Běžně používá odbornou terminologii. </w:t>
      </w:r>
    </w:p>
    <w:p w14:paraId="6817B2A0" w14:textId="77777777" w:rsidR="005362E5" w:rsidRDefault="005362E5" w:rsidP="005362E5">
      <w:pPr>
        <w:spacing w:after="0"/>
        <w:jc w:val="both"/>
        <w:rPr>
          <w:rFonts w:ascii="Times New Roman" w:hAnsi="Times New Roman"/>
          <w:b/>
          <w:sz w:val="24"/>
          <w:szCs w:val="24"/>
        </w:rPr>
      </w:pPr>
    </w:p>
    <w:p w14:paraId="702C83A8"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3. ročník</w:t>
      </w:r>
    </w:p>
    <w:p w14:paraId="76C3B492"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4CF33EA6" w14:textId="77777777" w:rsidR="005362E5" w:rsidRDefault="005362E5" w:rsidP="00997007">
      <w:pPr>
        <w:pStyle w:val="Odstavecseseznamem"/>
        <w:widowControl w:val="0"/>
        <w:numPr>
          <w:ilvl w:val="0"/>
          <w:numId w:val="97"/>
        </w:numPr>
        <w:spacing w:after="0"/>
        <w:jc w:val="both"/>
        <w:rPr>
          <w:rFonts w:ascii="Times New Roman" w:hAnsi="Times New Roman"/>
          <w:sz w:val="24"/>
          <w:szCs w:val="24"/>
        </w:rPr>
      </w:pPr>
      <w:r>
        <w:rPr>
          <w:rFonts w:ascii="Times New Roman" w:hAnsi="Times New Roman"/>
          <w:sz w:val="24"/>
          <w:szCs w:val="24"/>
        </w:rPr>
        <w:t>Zaměřuje se na uvolněné malířské podání.</w:t>
      </w:r>
    </w:p>
    <w:p w14:paraId="2AB738A7" w14:textId="77777777" w:rsidR="005362E5" w:rsidRDefault="005362E5" w:rsidP="00997007">
      <w:pPr>
        <w:pStyle w:val="Odstavecseseznamem"/>
        <w:widowControl w:val="0"/>
        <w:numPr>
          <w:ilvl w:val="0"/>
          <w:numId w:val="97"/>
        </w:numPr>
        <w:spacing w:after="0"/>
        <w:jc w:val="both"/>
        <w:rPr>
          <w:rFonts w:ascii="Times New Roman" w:hAnsi="Times New Roman"/>
          <w:sz w:val="24"/>
          <w:szCs w:val="24"/>
        </w:rPr>
      </w:pPr>
      <w:r>
        <w:rPr>
          <w:rFonts w:ascii="Times New Roman" w:hAnsi="Times New Roman"/>
          <w:sz w:val="24"/>
          <w:szCs w:val="24"/>
        </w:rPr>
        <w:t>Knižní ilustraci a text řeší jako grafický projev tvořící harmonický celek.</w:t>
      </w:r>
    </w:p>
    <w:p w14:paraId="52052A0C" w14:textId="77777777" w:rsidR="005362E5" w:rsidRDefault="005362E5" w:rsidP="00997007">
      <w:pPr>
        <w:pStyle w:val="Odstavecseseznamem"/>
        <w:widowControl w:val="0"/>
        <w:numPr>
          <w:ilvl w:val="0"/>
          <w:numId w:val="97"/>
        </w:numPr>
        <w:spacing w:after="0"/>
        <w:jc w:val="both"/>
        <w:rPr>
          <w:rFonts w:ascii="Times New Roman" w:hAnsi="Times New Roman"/>
          <w:sz w:val="24"/>
          <w:szCs w:val="24"/>
        </w:rPr>
      </w:pPr>
      <w:r>
        <w:rPr>
          <w:rFonts w:ascii="Times New Roman" w:hAnsi="Times New Roman"/>
          <w:sz w:val="24"/>
          <w:szCs w:val="24"/>
        </w:rPr>
        <w:t>Studuje objemové hodnoty modelu.</w:t>
      </w:r>
    </w:p>
    <w:p w14:paraId="2B2ADDDC" w14:textId="77777777" w:rsidR="005362E5" w:rsidRDefault="005362E5" w:rsidP="00997007">
      <w:pPr>
        <w:pStyle w:val="Default"/>
        <w:numPr>
          <w:ilvl w:val="0"/>
          <w:numId w:val="97"/>
        </w:numPr>
        <w:spacing w:after="25" w:line="276" w:lineRule="auto"/>
        <w:jc w:val="both"/>
        <w:rPr>
          <w:rFonts w:ascii="Times New Roman" w:hAnsi="Times New Roman" w:cs="Times New Roman"/>
          <w:color w:val="auto"/>
        </w:rPr>
      </w:pPr>
      <w:r>
        <w:rPr>
          <w:rFonts w:ascii="Times New Roman" w:hAnsi="Times New Roman" w:cs="Times New Roman"/>
          <w:color w:val="auto"/>
        </w:rPr>
        <w:t xml:space="preserve">Bezpečně a zaujatě řeší výtvarné problémy, experimentuje, hledá a nachází vlastní postupy, obhajuje je v diskuzích, respektuje pravidla týmové spolupráce. </w:t>
      </w:r>
    </w:p>
    <w:p w14:paraId="268E100C" w14:textId="77777777" w:rsidR="005362E5" w:rsidRDefault="005362E5" w:rsidP="00997007">
      <w:pPr>
        <w:pStyle w:val="Default"/>
        <w:numPr>
          <w:ilvl w:val="0"/>
          <w:numId w:val="97"/>
        </w:numPr>
        <w:spacing w:after="25" w:line="276" w:lineRule="auto"/>
        <w:jc w:val="both"/>
        <w:rPr>
          <w:rFonts w:ascii="Times New Roman" w:hAnsi="Times New Roman" w:cs="Times New Roman"/>
          <w:color w:val="auto"/>
        </w:rPr>
      </w:pPr>
      <w:r>
        <w:rPr>
          <w:rFonts w:ascii="Times New Roman" w:hAnsi="Times New Roman" w:cs="Times New Roman"/>
          <w:color w:val="auto"/>
        </w:rPr>
        <w:t xml:space="preserve">Při práci využívá metodu analýzy a syntézy, posunu významu, abstrahování, uplatňuje výrazové a kompoziční vztahy, rozlišuje a propojuje obsah a formu. </w:t>
      </w:r>
    </w:p>
    <w:p w14:paraId="330A6F02" w14:textId="77777777" w:rsidR="005362E5" w:rsidRDefault="005362E5" w:rsidP="00997007">
      <w:pPr>
        <w:pStyle w:val="Default"/>
        <w:numPr>
          <w:ilvl w:val="0"/>
          <w:numId w:val="97"/>
        </w:numPr>
        <w:spacing w:line="276" w:lineRule="auto"/>
        <w:jc w:val="both"/>
        <w:rPr>
          <w:rFonts w:ascii="Times New Roman" w:hAnsi="Times New Roman" w:cs="Times New Roman"/>
          <w:color w:val="auto"/>
        </w:rPr>
      </w:pPr>
      <w:r>
        <w:rPr>
          <w:rFonts w:ascii="Times New Roman" w:hAnsi="Times New Roman" w:cs="Times New Roman"/>
          <w:color w:val="auto"/>
        </w:rPr>
        <w:t xml:space="preserve">Uvažuje konceptuálně a ve své tvorbě reaguje na současný svět a mezilidské vztahy ve vlastní samostatně pojaté a nezávislé tvorbě. </w:t>
      </w:r>
    </w:p>
    <w:p w14:paraId="3251609E" w14:textId="77777777" w:rsidR="005362E5" w:rsidRDefault="005362E5" w:rsidP="005362E5">
      <w:pPr>
        <w:spacing w:after="0"/>
        <w:jc w:val="both"/>
        <w:rPr>
          <w:rFonts w:ascii="Times New Roman" w:hAnsi="Times New Roman"/>
          <w:sz w:val="24"/>
          <w:szCs w:val="24"/>
          <w:u w:val="single"/>
        </w:rPr>
      </w:pPr>
    </w:p>
    <w:p w14:paraId="76F44C69" w14:textId="77777777" w:rsidR="005362E5" w:rsidRDefault="005362E5" w:rsidP="005362E5">
      <w:pPr>
        <w:spacing w:after="0"/>
        <w:jc w:val="both"/>
        <w:rPr>
          <w:rFonts w:ascii="Times New Roman" w:hAnsi="Times New Roman"/>
          <w:sz w:val="24"/>
          <w:szCs w:val="24"/>
          <w:u w:val="single"/>
        </w:rPr>
      </w:pPr>
    </w:p>
    <w:p w14:paraId="15244F22"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4. ročník</w:t>
      </w:r>
    </w:p>
    <w:p w14:paraId="2CFC8FEA"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7029BF33" w14:textId="77777777" w:rsidR="005362E5" w:rsidRDefault="005362E5" w:rsidP="00997007">
      <w:pPr>
        <w:pStyle w:val="Default"/>
        <w:widowControl w:val="0"/>
        <w:numPr>
          <w:ilvl w:val="0"/>
          <w:numId w:val="93"/>
        </w:numPr>
        <w:spacing w:after="23" w:line="276" w:lineRule="auto"/>
        <w:jc w:val="both"/>
        <w:rPr>
          <w:rFonts w:ascii="Times New Roman" w:hAnsi="Times New Roman" w:cs="Times New Roman"/>
          <w:color w:val="auto"/>
        </w:rPr>
      </w:pPr>
      <w:r>
        <w:rPr>
          <w:rFonts w:ascii="Times New Roman" w:hAnsi="Times New Roman" w:cs="Times New Roman"/>
          <w:color w:val="auto"/>
        </w:rPr>
        <w:t xml:space="preserve">Ovládá všechny obrazotvorné prvky plošného a prostorového vyjádření, jejich výrazové vlastnosti a vztahy, vyjadřuje se odborně. </w:t>
      </w:r>
    </w:p>
    <w:p w14:paraId="0C98F467" w14:textId="77777777" w:rsidR="005362E5" w:rsidRDefault="005362E5" w:rsidP="00997007">
      <w:pPr>
        <w:pStyle w:val="Default"/>
        <w:widowControl w:val="0"/>
        <w:numPr>
          <w:ilvl w:val="0"/>
          <w:numId w:val="93"/>
        </w:numPr>
        <w:spacing w:after="23" w:line="276" w:lineRule="auto"/>
        <w:jc w:val="both"/>
        <w:rPr>
          <w:rFonts w:ascii="Times New Roman" w:hAnsi="Times New Roman" w:cs="Times New Roman"/>
          <w:color w:val="auto"/>
        </w:rPr>
      </w:pPr>
      <w:r>
        <w:rPr>
          <w:rFonts w:ascii="Times New Roman" w:hAnsi="Times New Roman" w:cs="Times New Roman"/>
          <w:color w:val="auto"/>
        </w:rPr>
        <w:t xml:space="preserve">Orientuje se v historickém vývoji výtvarného umění, zajímá se o vyjadřovací prostředky současnosti, individuálně v umění hledá inspiraci pro svou tvorbu. </w:t>
      </w:r>
    </w:p>
    <w:p w14:paraId="62E4C40B" w14:textId="77777777" w:rsidR="005362E5" w:rsidRDefault="005362E5" w:rsidP="00997007">
      <w:pPr>
        <w:pStyle w:val="Default"/>
        <w:widowControl w:val="0"/>
        <w:numPr>
          <w:ilvl w:val="0"/>
          <w:numId w:val="93"/>
        </w:numPr>
        <w:spacing w:after="23" w:line="276" w:lineRule="auto"/>
        <w:jc w:val="both"/>
        <w:rPr>
          <w:rFonts w:ascii="Times New Roman" w:hAnsi="Times New Roman" w:cs="Times New Roman"/>
          <w:color w:val="auto"/>
        </w:rPr>
      </w:pPr>
      <w:r>
        <w:rPr>
          <w:rFonts w:ascii="Times New Roman" w:hAnsi="Times New Roman" w:cs="Times New Roman"/>
          <w:color w:val="auto"/>
        </w:rPr>
        <w:t>Některé prostorové úkoly řeší v souladu s architektonickými prvky.</w:t>
      </w:r>
    </w:p>
    <w:p w14:paraId="7D41D5C6" w14:textId="77777777" w:rsidR="005362E5" w:rsidRDefault="005362E5" w:rsidP="00997007">
      <w:pPr>
        <w:pStyle w:val="Default"/>
        <w:widowControl w:val="0"/>
        <w:numPr>
          <w:ilvl w:val="0"/>
          <w:numId w:val="93"/>
        </w:numPr>
        <w:spacing w:after="23" w:line="276" w:lineRule="auto"/>
        <w:jc w:val="both"/>
        <w:rPr>
          <w:rFonts w:ascii="Times New Roman" w:hAnsi="Times New Roman" w:cs="Times New Roman"/>
          <w:color w:val="auto"/>
        </w:rPr>
      </w:pPr>
      <w:r>
        <w:rPr>
          <w:rFonts w:ascii="Times New Roman" w:hAnsi="Times New Roman" w:cs="Times New Roman"/>
          <w:color w:val="auto"/>
        </w:rPr>
        <w:t>Volí vhodné formy adjustace svých prací a výstavní koncepce, formuluje svůj názor, respektuje různá hlediska, obhájí své názory.</w:t>
      </w:r>
    </w:p>
    <w:bookmarkEnd w:id="189"/>
    <w:p w14:paraId="61B30FD4" w14:textId="77777777" w:rsidR="005362E5" w:rsidRDefault="005362E5" w:rsidP="005362E5">
      <w:pPr>
        <w:jc w:val="both"/>
        <w:rPr>
          <w:rFonts w:ascii="Times New Roman" w:hAnsi="Times New Roman"/>
          <w:sz w:val="24"/>
          <w:szCs w:val="24"/>
        </w:rPr>
      </w:pPr>
      <w:r>
        <w:rPr>
          <w:rFonts w:ascii="Times New Roman" w:hAnsi="Times New Roman"/>
          <w:sz w:val="24"/>
          <w:szCs w:val="24"/>
        </w:rPr>
        <w:br w:type="page"/>
      </w:r>
    </w:p>
    <w:p w14:paraId="2D731E72" w14:textId="77777777" w:rsidR="005362E5" w:rsidRPr="005362E5" w:rsidRDefault="005362E5" w:rsidP="005362E5">
      <w:pPr>
        <w:pStyle w:val="Nadpis2"/>
      </w:pPr>
      <w:bookmarkStart w:id="195" w:name="_Studijní_zaměření_Výtvarná_1"/>
      <w:bookmarkEnd w:id="195"/>
      <w:r w:rsidRPr="005362E5">
        <w:t xml:space="preserve"> </w:t>
      </w:r>
      <w:bookmarkStart w:id="196" w:name="Studijní_zaměření_Výtvarná_a_mult_tvorba"/>
      <w:r w:rsidRPr="005362E5">
        <w:fldChar w:fldCharType="begin"/>
      </w:r>
      <w:r w:rsidRPr="005362E5">
        <w:instrText xml:space="preserve"> HYPERLINK  \l "Studijní_zaměření_Výtvarná_a_mult_tvorba" </w:instrText>
      </w:r>
      <w:r w:rsidRPr="005362E5">
        <w:fldChar w:fldCharType="separate"/>
      </w:r>
      <w:bookmarkStart w:id="197" w:name="_Toc165471347"/>
      <w:bookmarkStart w:id="198" w:name="_Toc223675603"/>
      <w:r w:rsidRPr="005362E5">
        <w:rPr>
          <w:rStyle w:val="Hypertextovodkaz"/>
          <w:color w:val="000000"/>
          <w:u w:val="none"/>
        </w:rPr>
        <w:t>Studijní zaměření Výtvarná a multimediální tvorba</w:t>
      </w:r>
      <w:bookmarkEnd w:id="196"/>
      <w:bookmarkEnd w:id="197"/>
      <w:bookmarkEnd w:id="198"/>
      <w:r w:rsidRPr="005362E5">
        <w:fldChar w:fldCharType="end"/>
      </w:r>
    </w:p>
    <w:p w14:paraId="3463BA81" w14:textId="77777777" w:rsidR="005362E5" w:rsidRPr="008171A4" w:rsidRDefault="005362E5" w:rsidP="005362E5">
      <w:pPr>
        <w:autoSpaceDE w:val="0"/>
        <w:spacing w:after="0"/>
        <w:jc w:val="both"/>
        <w:rPr>
          <w:rFonts w:ascii="Times New Roman" w:hAnsi="Times New Roman" w:cs="Times New Roman"/>
          <w:sz w:val="24"/>
          <w:szCs w:val="24"/>
        </w:rPr>
      </w:pPr>
    </w:p>
    <w:p w14:paraId="70F6BE74" w14:textId="77777777" w:rsidR="005362E5" w:rsidRDefault="005362E5" w:rsidP="005362E5">
      <w:pPr>
        <w:autoSpaceDE w:val="0"/>
        <w:spacing w:after="0"/>
        <w:ind w:firstLine="708"/>
        <w:jc w:val="both"/>
        <w:rPr>
          <w:rFonts w:ascii="Times New Roman" w:hAnsi="Times New Roman" w:cs="Times New Roman"/>
          <w:sz w:val="24"/>
          <w:szCs w:val="24"/>
        </w:rPr>
      </w:pPr>
      <w:r w:rsidRPr="008171A4">
        <w:rPr>
          <w:rFonts w:ascii="Times New Roman" w:hAnsi="Times New Roman" w:cs="Times New Roman"/>
          <w:sz w:val="24"/>
          <w:szCs w:val="24"/>
        </w:rPr>
        <w:t xml:space="preserve">Obsah studijního zaměření </w:t>
      </w:r>
      <w:r w:rsidRPr="008171A4">
        <w:rPr>
          <w:rFonts w:ascii="Times New Roman" w:hAnsi="Times New Roman" w:cs="Times New Roman"/>
          <w:b/>
          <w:bCs/>
          <w:sz w:val="24"/>
          <w:szCs w:val="24"/>
        </w:rPr>
        <w:t>Výtvarná a multimediální tvorba</w:t>
      </w:r>
      <w:r w:rsidRPr="008171A4">
        <w:rPr>
          <w:rFonts w:ascii="Times New Roman" w:hAnsi="Times New Roman" w:cs="Times New Roman"/>
          <w:sz w:val="24"/>
          <w:szCs w:val="24"/>
        </w:rPr>
        <w:t xml:space="preserve"> spočívá v tvůrčím využívání digitálních technologií. I zde je ale kladen důraz na osvojení klasických výtvarných postupů (tedy oblast plošné, prostorové i objektové a akční tvorby). Výstupy klasických výtvarných technik jsou dále zpracovávány, rozvíjeny a obohacovány digitálními postupy. Využití digitálních technik se postupně rozšiřuje a prohlubuje. Žák je veden ke kreativnímu využívání a zapojení digitálních technologií do výtvarného vyjadřování a individuálnímu zkoumání jejich možností.</w:t>
      </w:r>
    </w:p>
    <w:p w14:paraId="44F54EF1" w14:textId="77777777" w:rsidR="005362E5" w:rsidRPr="008171A4" w:rsidRDefault="005362E5" w:rsidP="005362E5">
      <w:pPr>
        <w:autoSpaceDE w:val="0"/>
        <w:spacing w:after="0"/>
        <w:ind w:firstLine="708"/>
        <w:jc w:val="both"/>
        <w:rPr>
          <w:rFonts w:ascii="Times New Roman" w:hAnsi="Times New Roman" w:cs="Times New Roman"/>
          <w:sz w:val="24"/>
          <w:szCs w:val="24"/>
        </w:rPr>
      </w:pPr>
    </w:p>
    <w:p w14:paraId="11E2557C" w14:textId="77777777" w:rsidR="005362E5" w:rsidRPr="008171A4" w:rsidRDefault="005362E5" w:rsidP="005362E5">
      <w:pPr>
        <w:spacing w:after="0"/>
        <w:jc w:val="both"/>
        <w:rPr>
          <w:rFonts w:ascii="Times New Roman" w:hAnsi="Times New Roman"/>
          <w:b/>
          <w:sz w:val="24"/>
          <w:szCs w:val="24"/>
        </w:rPr>
      </w:pPr>
      <w:r w:rsidRPr="008171A4">
        <w:rPr>
          <w:rFonts w:ascii="Times New Roman" w:hAnsi="Times New Roman"/>
          <w:b/>
          <w:sz w:val="24"/>
          <w:szCs w:val="24"/>
          <w:u w:val="single"/>
        </w:rPr>
        <w:t>Učební plán</w:t>
      </w:r>
      <w:r w:rsidRPr="008171A4">
        <w:rPr>
          <w:rFonts w:ascii="Times New Roman" w:hAnsi="Times New Roman"/>
          <w:b/>
          <w:sz w:val="24"/>
          <w:szCs w:val="24"/>
        </w:rPr>
        <w:t>:</w:t>
      </w:r>
    </w:p>
    <w:tbl>
      <w:tblPr>
        <w:tblW w:w="0" w:type="auto"/>
        <w:tblInd w:w="-35" w:type="dxa"/>
        <w:tblLayout w:type="fixed"/>
        <w:tblLook w:val="0000" w:firstRow="0" w:lastRow="0" w:firstColumn="0" w:lastColumn="0" w:noHBand="0" w:noVBand="0"/>
      </w:tblPr>
      <w:tblGrid>
        <w:gridCol w:w="2822"/>
        <w:gridCol w:w="708"/>
        <w:gridCol w:w="709"/>
        <w:gridCol w:w="567"/>
        <w:gridCol w:w="567"/>
        <w:gridCol w:w="567"/>
        <w:gridCol w:w="567"/>
        <w:gridCol w:w="567"/>
        <w:gridCol w:w="567"/>
        <w:gridCol w:w="624"/>
        <w:gridCol w:w="794"/>
        <w:gridCol w:w="738"/>
      </w:tblGrid>
      <w:tr w:rsidR="005362E5" w:rsidRPr="008171A4" w14:paraId="51939530" w14:textId="77777777" w:rsidTr="00543634">
        <w:tc>
          <w:tcPr>
            <w:tcW w:w="2822" w:type="dxa"/>
            <w:vMerge w:val="restart"/>
            <w:tcBorders>
              <w:top w:val="single" w:sz="4" w:space="0" w:color="000000"/>
              <w:left w:val="single" w:sz="4" w:space="0" w:color="000000"/>
              <w:bottom w:val="single" w:sz="4" w:space="0" w:color="000000"/>
            </w:tcBorders>
          </w:tcPr>
          <w:p w14:paraId="32F63909" w14:textId="77777777" w:rsidR="005362E5" w:rsidRPr="008171A4" w:rsidRDefault="005362E5" w:rsidP="00543634">
            <w:pPr>
              <w:snapToGrid w:val="0"/>
              <w:spacing w:after="0"/>
              <w:jc w:val="both"/>
              <w:rPr>
                <w:rFonts w:ascii="Times New Roman" w:hAnsi="Times New Roman"/>
                <w:b/>
                <w:sz w:val="24"/>
                <w:szCs w:val="24"/>
              </w:rPr>
            </w:pPr>
          </w:p>
        </w:tc>
        <w:tc>
          <w:tcPr>
            <w:tcW w:w="4252" w:type="dxa"/>
            <w:gridSpan w:val="7"/>
            <w:tcBorders>
              <w:top w:val="single" w:sz="4" w:space="0" w:color="000000"/>
              <w:left w:val="single" w:sz="4" w:space="0" w:color="000000"/>
              <w:bottom w:val="single" w:sz="4" w:space="0" w:color="000000"/>
            </w:tcBorders>
            <w:vAlign w:val="center"/>
          </w:tcPr>
          <w:p w14:paraId="2AF6D095"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I. stupeň</w:t>
            </w:r>
          </w:p>
        </w:tc>
        <w:tc>
          <w:tcPr>
            <w:tcW w:w="2723" w:type="dxa"/>
            <w:gridSpan w:val="4"/>
            <w:tcBorders>
              <w:top w:val="single" w:sz="4" w:space="0" w:color="000000"/>
              <w:left w:val="single" w:sz="4" w:space="0" w:color="000000"/>
              <w:bottom w:val="single" w:sz="4" w:space="0" w:color="000000"/>
              <w:right w:val="single" w:sz="4" w:space="0" w:color="000000"/>
            </w:tcBorders>
            <w:vAlign w:val="center"/>
          </w:tcPr>
          <w:p w14:paraId="59ACB473"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II. stupeň</w:t>
            </w:r>
          </w:p>
        </w:tc>
      </w:tr>
      <w:tr w:rsidR="005362E5" w:rsidRPr="008171A4" w14:paraId="22EF1685" w14:textId="77777777" w:rsidTr="00543634">
        <w:tc>
          <w:tcPr>
            <w:tcW w:w="2822" w:type="dxa"/>
            <w:vMerge/>
            <w:tcBorders>
              <w:top w:val="single" w:sz="4" w:space="0" w:color="000000"/>
              <w:left w:val="single" w:sz="4" w:space="0" w:color="000000"/>
              <w:bottom w:val="single" w:sz="4" w:space="0" w:color="000000"/>
            </w:tcBorders>
          </w:tcPr>
          <w:p w14:paraId="25CF447B" w14:textId="77777777" w:rsidR="005362E5" w:rsidRPr="008171A4" w:rsidRDefault="005362E5" w:rsidP="00543634">
            <w:pPr>
              <w:snapToGrid w:val="0"/>
              <w:spacing w:after="0"/>
              <w:jc w:val="both"/>
              <w:rPr>
                <w:rFonts w:ascii="Times New Roman" w:hAnsi="Times New Roman"/>
                <w:b/>
                <w:sz w:val="24"/>
                <w:szCs w:val="24"/>
              </w:rPr>
            </w:pPr>
          </w:p>
        </w:tc>
        <w:tc>
          <w:tcPr>
            <w:tcW w:w="708" w:type="dxa"/>
            <w:tcBorders>
              <w:top w:val="single" w:sz="4" w:space="0" w:color="000000"/>
              <w:left w:val="single" w:sz="4" w:space="0" w:color="000000"/>
              <w:bottom w:val="single" w:sz="4" w:space="0" w:color="000000"/>
            </w:tcBorders>
            <w:vAlign w:val="center"/>
          </w:tcPr>
          <w:p w14:paraId="1B82E7B2"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1.r</w:t>
            </w:r>
          </w:p>
        </w:tc>
        <w:tc>
          <w:tcPr>
            <w:tcW w:w="709" w:type="dxa"/>
            <w:tcBorders>
              <w:top w:val="single" w:sz="4" w:space="0" w:color="000000"/>
              <w:left w:val="single" w:sz="4" w:space="0" w:color="000000"/>
              <w:bottom w:val="single" w:sz="4" w:space="0" w:color="000000"/>
            </w:tcBorders>
            <w:vAlign w:val="center"/>
          </w:tcPr>
          <w:p w14:paraId="07FF564F"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2.r</w:t>
            </w:r>
          </w:p>
        </w:tc>
        <w:tc>
          <w:tcPr>
            <w:tcW w:w="567" w:type="dxa"/>
            <w:tcBorders>
              <w:top w:val="single" w:sz="4" w:space="0" w:color="000000"/>
              <w:left w:val="single" w:sz="4" w:space="0" w:color="000000"/>
              <w:bottom w:val="single" w:sz="4" w:space="0" w:color="000000"/>
            </w:tcBorders>
            <w:vAlign w:val="center"/>
          </w:tcPr>
          <w:p w14:paraId="699EC27A"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3.r</w:t>
            </w:r>
          </w:p>
        </w:tc>
        <w:tc>
          <w:tcPr>
            <w:tcW w:w="567" w:type="dxa"/>
            <w:tcBorders>
              <w:top w:val="single" w:sz="4" w:space="0" w:color="000000"/>
              <w:left w:val="single" w:sz="4" w:space="0" w:color="000000"/>
              <w:bottom w:val="single" w:sz="4" w:space="0" w:color="000000"/>
            </w:tcBorders>
            <w:vAlign w:val="center"/>
          </w:tcPr>
          <w:p w14:paraId="0A97C1DA"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4.r</w:t>
            </w:r>
          </w:p>
        </w:tc>
        <w:tc>
          <w:tcPr>
            <w:tcW w:w="567" w:type="dxa"/>
            <w:tcBorders>
              <w:top w:val="single" w:sz="4" w:space="0" w:color="000000"/>
              <w:left w:val="single" w:sz="4" w:space="0" w:color="000000"/>
              <w:bottom w:val="single" w:sz="4" w:space="0" w:color="000000"/>
            </w:tcBorders>
            <w:vAlign w:val="center"/>
          </w:tcPr>
          <w:p w14:paraId="7AF48183"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5.r</w:t>
            </w:r>
          </w:p>
        </w:tc>
        <w:tc>
          <w:tcPr>
            <w:tcW w:w="567" w:type="dxa"/>
            <w:tcBorders>
              <w:top w:val="single" w:sz="4" w:space="0" w:color="000000"/>
              <w:left w:val="single" w:sz="4" w:space="0" w:color="000000"/>
              <w:bottom w:val="single" w:sz="4" w:space="0" w:color="000000"/>
            </w:tcBorders>
            <w:vAlign w:val="center"/>
          </w:tcPr>
          <w:p w14:paraId="11197D12"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6.r</w:t>
            </w:r>
          </w:p>
        </w:tc>
        <w:tc>
          <w:tcPr>
            <w:tcW w:w="567" w:type="dxa"/>
            <w:tcBorders>
              <w:top w:val="single" w:sz="4" w:space="0" w:color="000000"/>
              <w:left w:val="single" w:sz="4" w:space="0" w:color="000000"/>
              <w:bottom w:val="single" w:sz="4" w:space="0" w:color="000000"/>
            </w:tcBorders>
            <w:vAlign w:val="center"/>
          </w:tcPr>
          <w:p w14:paraId="19DFE665"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7.r</w:t>
            </w:r>
          </w:p>
        </w:tc>
        <w:tc>
          <w:tcPr>
            <w:tcW w:w="567" w:type="dxa"/>
            <w:tcBorders>
              <w:top w:val="single" w:sz="4" w:space="0" w:color="000000"/>
              <w:left w:val="single" w:sz="4" w:space="0" w:color="000000"/>
              <w:bottom w:val="single" w:sz="4" w:space="0" w:color="000000"/>
            </w:tcBorders>
            <w:vAlign w:val="center"/>
          </w:tcPr>
          <w:p w14:paraId="3D9675C7"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I.r</w:t>
            </w:r>
          </w:p>
        </w:tc>
        <w:tc>
          <w:tcPr>
            <w:tcW w:w="624" w:type="dxa"/>
            <w:tcBorders>
              <w:top w:val="single" w:sz="4" w:space="0" w:color="000000"/>
              <w:left w:val="single" w:sz="4" w:space="0" w:color="000000"/>
              <w:bottom w:val="single" w:sz="4" w:space="0" w:color="000000"/>
            </w:tcBorders>
            <w:vAlign w:val="center"/>
          </w:tcPr>
          <w:p w14:paraId="503118E7"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II.r</w:t>
            </w:r>
          </w:p>
        </w:tc>
        <w:tc>
          <w:tcPr>
            <w:tcW w:w="794" w:type="dxa"/>
            <w:tcBorders>
              <w:top w:val="single" w:sz="4" w:space="0" w:color="000000"/>
              <w:left w:val="single" w:sz="4" w:space="0" w:color="000000"/>
              <w:bottom w:val="single" w:sz="4" w:space="0" w:color="000000"/>
            </w:tcBorders>
            <w:vAlign w:val="center"/>
          </w:tcPr>
          <w:p w14:paraId="069525F2"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III.r</w:t>
            </w:r>
          </w:p>
        </w:tc>
        <w:tc>
          <w:tcPr>
            <w:tcW w:w="738" w:type="dxa"/>
            <w:tcBorders>
              <w:top w:val="single" w:sz="4" w:space="0" w:color="000000"/>
              <w:left w:val="single" w:sz="4" w:space="0" w:color="000000"/>
              <w:bottom w:val="single" w:sz="4" w:space="0" w:color="000000"/>
              <w:right w:val="single" w:sz="4" w:space="0" w:color="000000"/>
            </w:tcBorders>
            <w:vAlign w:val="center"/>
          </w:tcPr>
          <w:p w14:paraId="22DD6818" w14:textId="77777777" w:rsidR="005362E5" w:rsidRPr="008171A4" w:rsidRDefault="005362E5" w:rsidP="00543634">
            <w:pPr>
              <w:snapToGrid w:val="0"/>
              <w:spacing w:after="0"/>
              <w:jc w:val="both"/>
              <w:rPr>
                <w:rFonts w:ascii="Times New Roman" w:hAnsi="Times New Roman"/>
                <w:b/>
                <w:sz w:val="24"/>
                <w:szCs w:val="24"/>
              </w:rPr>
            </w:pPr>
            <w:r w:rsidRPr="008171A4">
              <w:rPr>
                <w:rFonts w:ascii="Times New Roman" w:hAnsi="Times New Roman"/>
                <w:b/>
                <w:sz w:val="24"/>
                <w:szCs w:val="24"/>
              </w:rPr>
              <w:t>IV.r</w:t>
            </w:r>
          </w:p>
        </w:tc>
      </w:tr>
      <w:tr w:rsidR="005362E5" w:rsidRPr="008171A4" w14:paraId="5398AF8F" w14:textId="77777777" w:rsidTr="00543634">
        <w:tc>
          <w:tcPr>
            <w:tcW w:w="2822" w:type="dxa"/>
            <w:tcBorders>
              <w:top w:val="single" w:sz="4" w:space="0" w:color="000000"/>
              <w:left w:val="single" w:sz="4" w:space="0" w:color="000000"/>
              <w:bottom w:val="single" w:sz="4" w:space="0" w:color="000000"/>
            </w:tcBorders>
            <w:vAlign w:val="center"/>
          </w:tcPr>
          <w:p w14:paraId="493FAFD4" w14:textId="77777777" w:rsidR="005362E5" w:rsidRPr="008171A4" w:rsidRDefault="005362E5" w:rsidP="00543634">
            <w:pPr>
              <w:autoSpaceDE w:val="0"/>
              <w:snapToGrid w:val="0"/>
              <w:spacing w:after="0"/>
              <w:jc w:val="both"/>
              <w:rPr>
                <w:rFonts w:ascii="Times New Roman" w:hAnsi="Times New Roman" w:cs="Times New Roman"/>
                <w:sz w:val="24"/>
                <w:szCs w:val="24"/>
              </w:rPr>
            </w:pPr>
            <w:r w:rsidRPr="008171A4">
              <w:rPr>
                <w:rFonts w:ascii="Times New Roman" w:hAnsi="Times New Roman" w:cs="Times New Roman"/>
                <w:sz w:val="24"/>
                <w:szCs w:val="24"/>
              </w:rPr>
              <w:t>Výtvarná tvorba a kultura</w:t>
            </w:r>
          </w:p>
        </w:tc>
        <w:tc>
          <w:tcPr>
            <w:tcW w:w="708" w:type="dxa"/>
            <w:tcBorders>
              <w:top w:val="single" w:sz="4" w:space="0" w:color="000000"/>
              <w:left w:val="single" w:sz="4" w:space="0" w:color="000000"/>
              <w:bottom w:val="single" w:sz="4" w:space="0" w:color="000000"/>
            </w:tcBorders>
            <w:vAlign w:val="center"/>
          </w:tcPr>
          <w:p w14:paraId="2B4924BE" w14:textId="77777777" w:rsidR="005362E5" w:rsidRPr="008171A4" w:rsidRDefault="005362E5" w:rsidP="00543634">
            <w:pPr>
              <w:snapToGrid w:val="0"/>
              <w:spacing w:after="0"/>
              <w:jc w:val="both"/>
              <w:rPr>
                <w:rFonts w:ascii="Times New Roman" w:hAnsi="Times New Roman"/>
                <w:sz w:val="24"/>
                <w:szCs w:val="24"/>
              </w:rPr>
            </w:pPr>
            <w:r w:rsidRPr="008171A4">
              <w:rPr>
                <w:rFonts w:ascii="Times New Roman" w:hAnsi="Times New Roman"/>
                <w:sz w:val="24"/>
                <w:szCs w:val="24"/>
              </w:rPr>
              <w:t>3</w:t>
            </w:r>
          </w:p>
        </w:tc>
        <w:tc>
          <w:tcPr>
            <w:tcW w:w="709" w:type="dxa"/>
            <w:tcBorders>
              <w:top w:val="single" w:sz="4" w:space="0" w:color="000000"/>
              <w:left w:val="single" w:sz="4" w:space="0" w:color="000000"/>
              <w:bottom w:val="single" w:sz="4" w:space="0" w:color="000000"/>
            </w:tcBorders>
            <w:vAlign w:val="center"/>
          </w:tcPr>
          <w:p w14:paraId="301366DD" w14:textId="77777777" w:rsidR="005362E5" w:rsidRPr="008171A4" w:rsidRDefault="005362E5" w:rsidP="00543634">
            <w:pPr>
              <w:snapToGrid w:val="0"/>
              <w:spacing w:after="0"/>
              <w:jc w:val="both"/>
              <w:rPr>
                <w:rFonts w:ascii="Times New Roman" w:hAnsi="Times New Roman"/>
                <w:sz w:val="24"/>
                <w:szCs w:val="24"/>
              </w:rPr>
            </w:pPr>
            <w:r w:rsidRPr="008171A4">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735DFDF4" w14:textId="77777777" w:rsidR="005362E5" w:rsidRPr="008171A4" w:rsidRDefault="005362E5" w:rsidP="00543634">
            <w:pPr>
              <w:snapToGrid w:val="0"/>
              <w:spacing w:after="0"/>
              <w:jc w:val="both"/>
              <w:rPr>
                <w:rFonts w:ascii="Times New Roman" w:hAnsi="Times New Roman"/>
                <w:sz w:val="24"/>
                <w:szCs w:val="24"/>
              </w:rPr>
            </w:pPr>
            <w:r w:rsidRPr="008171A4">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77E47964" w14:textId="77777777" w:rsidR="005362E5" w:rsidRPr="008171A4"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1311E5FF" w14:textId="77777777" w:rsidR="005362E5" w:rsidRPr="008171A4"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30B11412" w14:textId="77777777" w:rsidR="005362E5" w:rsidRPr="008171A4"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145BC55E" w14:textId="77777777" w:rsidR="005362E5" w:rsidRPr="008171A4"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1FAF5DEC" w14:textId="77777777" w:rsidR="005362E5" w:rsidRPr="008171A4" w:rsidRDefault="005362E5" w:rsidP="00543634">
            <w:pPr>
              <w:snapToGrid w:val="0"/>
              <w:spacing w:after="0"/>
              <w:jc w:val="both"/>
              <w:rPr>
                <w:rFonts w:ascii="Times New Roman" w:hAnsi="Times New Roman"/>
                <w:sz w:val="24"/>
                <w:szCs w:val="24"/>
              </w:rPr>
            </w:pPr>
          </w:p>
        </w:tc>
        <w:tc>
          <w:tcPr>
            <w:tcW w:w="624" w:type="dxa"/>
            <w:tcBorders>
              <w:top w:val="single" w:sz="4" w:space="0" w:color="000000"/>
              <w:left w:val="single" w:sz="4" w:space="0" w:color="000000"/>
              <w:bottom w:val="single" w:sz="4" w:space="0" w:color="000000"/>
            </w:tcBorders>
            <w:vAlign w:val="center"/>
          </w:tcPr>
          <w:p w14:paraId="25B2F81C" w14:textId="77777777" w:rsidR="005362E5" w:rsidRPr="008171A4" w:rsidRDefault="005362E5" w:rsidP="00543634">
            <w:pPr>
              <w:snapToGrid w:val="0"/>
              <w:spacing w:after="0"/>
              <w:jc w:val="both"/>
              <w:rPr>
                <w:rFonts w:ascii="Times New Roman" w:hAnsi="Times New Roman"/>
                <w:sz w:val="24"/>
                <w:szCs w:val="24"/>
              </w:rPr>
            </w:pPr>
          </w:p>
        </w:tc>
        <w:tc>
          <w:tcPr>
            <w:tcW w:w="794" w:type="dxa"/>
            <w:tcBorders>
              <w:top w:val="single" w:sz="4" w:space="0" w:color="000000"/>
              <w:left w:val="single" w:sz="4" w:space="0" w:color="000000"/>
              <w:bottom w:val="single" w:sz="4" w:space="0" w:color="000000"/>
            </w:tcBorders>
            <w:vAlign w:val="center"/>
          </w:tcPr>
          <w:p w14:paraId="5DE507B0" w14:textId="77777777" w:rsidR="005362E5" w:rsidRPr="008171A4" w:rsidRDefault="005362E5" w:rsidP="00543634">
            <w:pPr>
              <w:snapToGrid w:val="0"/>
              <w:spacing w:after="0"/>
              <w:jc w:val="both"/>
              <w:rPr>
                <w:rFonts w:ascii="Times New Roman" w:hAnsi="Times New Roman"/>
                <w:sz w:val="24"/>
                <w:szCs w:val="24"/>
              </w:rPr>
            </w:pPr>
          </w:p>
        </w:tc>
        <w:tc>
          <w:tcPr>
            <w:tcW w:w="738" w:type="dxa"/>
            <w:tcBorders>
              <w:top w:val="single" w:sz="4" w:space="0" w:color="000000"/>
              <w:left w:val="single" w:sz="4" w:space="0" w:color="000000"/>
              <w:bottom w:val="single" w:sz="4" w:space="0" w:color="000000"/>
              <w:right w:val="single" w:sz="4" w:space="0" w:color="000000"/>
            </w:tcBorders>
            <w:vAlign w:val="center"/>
          </w:tcPr>
          <w:p w14:paraId="3664C9A6" w14:textId="77777777" w:rsidR="005362E5" w:rsidRPr="008171A4" w:rsidRDefault="005362E5" w:rsidP="00543634">
            <w:pPr>
              <w:snapToGrid w:val="0"/>
              <w:spacing w:after="0"/>
              <w:jc w:val="both"/>
              <w:rPr>
                <w:rFonts w:ascii="Times New Roman" w:hAnsi="Times New Roman"/>
                <w:sz w:val="24"/>
                <w:szCs w:val="24"/>
              </w:rPr>
            </w:pPr>
          </w:p>
        </w:tc>
      </w:tr>
      <w:tr w:rsidR="005362E5" w:rsidRPr="008171A4" w14:paraId="62DAA6D6" w14:textId="77777777" w:rsidTr="00543634">
        <w:tc>
          <w:tcPr>
            <w:tcW w:w="2822" w:type="dxa"/>
            <w:tcBorders>
              <w:top w:val="single" w:sz="4" w:space="0" w:color="000000"/>
              <w:left w:val="single" w:sz="4" w:space="0" w:color="000000"/>
              <w:bottom w:val="single" w:sz="4" w:space="0" w:color="000000"/>
            </w:tcBorders>
            <w:vAlign w:val="center"/>
          </w:tcPr>
          <w:p w14:paraId="2393DB04" w14:textId="77777777" w:rsidR="005362E5" w:rsidRPr="008171A4" w:rsidRDefault="005362E5" w:rsidP="00543634">
            <w:pPr>
              <w:autoSpaceDE w:val="0"/>
              <w:snapToGrid w:val="0"/>
              <w:spacing w:after="0"/>
              <w:jc w:val="both"/>
              <w:rPr>
                <w:rFonts w:ascii="Times New Roman" w:hAnsi="Times New Roman" w:cs="Times New Roman"/>
                <w:sz w:val="24"/>
                <w:szCs w:val="24"/>
              </w:rPr>
            </w:pPr>
            <w:r w:rsidRPr="008171A4">
              <w:rPr>
                <w:rFonts w:ascii="Times New Roman" w:hAnsi="Times New Roman" w:cs="Times New Roman"/>
                <w:sz w:val="24"/>
                <w:szCs w:val="24"/>
              </w:rPr>
              <w:t>Výtvarná a multimediální tvorba</w:t>
            </w:r>
          </w:p>
        </w:tc>
        <w:tc>
          <w:tcPr>
            <w:tcW w:w="708" w:type="dxa"/>
            <w:tcBorders>
              <w:top w:val="single" w:sz="4" w:space="0" w:color="000000"/>
              <w:left w:val="single" w:sz="4" w:space="0" w:color="000000"/>
              <w:bottom w:val="single" w:sz="4" w:space="0" w:color="000000"/>
            </w:tcBorders>
            <w:vAlign w:val="center"/>
          </w:tcPr>
          <w:p w14:paraId="7A45E8AA" w14:textId="77777777" w:rsidR="005362E5" w:rsidRPr="008171A4" w:rsidRDefault="005362E5" w:rsidP="00543634">
            <w:pPr>
              <w:snapToGrid w:val="0"/>
              <w:spacing w:after="0"/>
              <w:jc w:val="both"/>
              <w:rPr>
                <w:rFonts w:ascii="Times New Roman" w:hAnsi="Times New Roman"/>
                <w:sz w:val="24"/>
                <w:szCs w:val="24"/>
              </w:rPr>
            </w:pPr>
          </w:p>
        </w:tc>
        <w:tc>
          <w:tcPr>
            <w:tcW w:w="709" w:type="dxa"/>
            <w:tcBorders>
              <w:top w:val="single" w:sz="4" w:space="0" w:color="000000"/>
              <w:left w:val="single" w:sz="4" w:space="0" w:color="000000"/>
              <w:bottom w:val="single" w:sz="4" w:space="0" w:color="000000"/>
            </w:tcBorders>
            <w:vAlign w:val="center"/>
          </w:tcPr>
          <w:p w14:paraId="66FBB525" w14:textId="77777777" w:rsidR="005362E5" w:rsidRPr="008171A4"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61614227" w14:textId="77777777" w:rsidR="005362E5" w:rsidRPr="008171A4"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6B33B9B7" w14:textId="77777777" w:rsidR="005362E5" w:rsidRPr="008171A4" w:rsidRDefault="005362E5" w:rsidP="00543634">
            <w:pPr>
              <w:snapToGrid w:val="0"/>
              <w:spacing w:after="0"/>
              <w:jc w:val="both"/>
              <w:rPr>
                <w:rFonts w:ascii="Times New Roman" w:hAnsi="Times New Roman"/>
                <w:sz w:val="24"/>
                <w:szCs w:val="24"/>
              </w:rPr>
            </w:pPr>
            <w:r w:rsidRPr="008171A4">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3A68A2BC" w14:textId="77777777" w:rsidR="005362E5" w:rsidRPr="008171A4" w:rsidRDefault="005362E5" w:rsidP="00543634">
            <w:pPr>
              <w:snapToGrid w:val="0"/>
              <w:spacing w:after="0"/>
              <w:jc w:val="both"/>
              <w:rPr>
                <w:rFonts w:ascii="Times New Roman" w:hAnsi="Times New Roman"/>
                <w:sz w:val="24"/>
                <w:szCs w:val="24"/>
              </w:rPr>
            </w:pPr>
            <w:r w:rsidRPr="008171A4">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5B37C682" w14:textId="77777777" w:rsidR="005362E5" w:rsidRPr="008171A4" w:rsidRDefault="005362E5" w:rsidP="00543634">
            <w:pPr>
              <w:snapToGrid w:val="0"/>
              <w:spacing w:after="0"/>
              <w:jc w:val="both"/>
              <w:rPr>
                <w:rFonts w:ascii="Times New Roman" w:hAnsi="Times New Roman"/>
                <w:sz w:val="24"/>
                <w:szCs w:val="24"/>
              </w:rPr>
            </w:pPr>
            <w:r w:rsidRPr="008171A4">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05C75C9F" w14:textId="77777777" w:rsidR="005362E5" w:rsidRPr="008171A4" w:rsidRDefault="005362E5" w:rsidP="00543634">
            <w:pPr>
              <w:snapToGrid w:val="0"/>
              <w:spacing w:after="0"/>
              <w:jc w:val="both"/>
              <w:rPr>
                <w:rFonts w:ascii="Times New Roman" w:hAnsi="Times New Roman"/>
                <w:sz w:val="24"/>
                <w:szCs w:val="24"/>
              </w:rPr>
            </w:pPr>
            <w:r w:rsidRPr="008171A4">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4C38E8BF" w14:textId="77777777" w:rsidR="005362E5" w:rsidRPr="008171A4" w:rsidRDefault="005362E5" w:rsidP="00543634">
            <w:pPr>
              <w:snapToGrid w:val="0"/>
              <w:spacing w:after="0"/>
              <w:jc w:val="both"/>
              <w:rPr>
                <w:rFonts w:ascii="Times New Roman" w:hAnsi="Times New Roman"/>
                <w:sz w:val="24"/>
                <w:szCs w:val="24"/>
              </w:rPr>
            </w:pPr>
            <w:r w:rsidRPr="008171A4">
              <w:rPr>
                <w:rFonts w:ascii="Times New Roman" w:hAnsi="Times New Roman"/>
                <w:sz w:val="24"/>
                <w:szCs w:val="24"/>
              </w:rPr>
              <w:t>3</w:t>
            </w:r>
          </w:p>
        </w:tc>
        <w:tc>
          <w:tcPr>
            <w:tcW w:w="624" w:type="dxa"/>
            <w:tcBorders>
              <w:top w:val="single" w:sz="4" w:space="0" w:color="000000"/>
              <w:left w:val="single" w:sz="4" w:space="0" w:color="000000"/>
              <w:bottom w:val="single" w:sz="4" w:space="0" w:color="000000"/>
            </w:tcBorders>
            <w:vAlign w:val="center"/>
          </w:tcPr>
          <w:p w14:paraId="3E45CEF0" w14:textId="77777777" w:rsidR="005362E5" w:rsidRPr="008171A4" w:rsidRDefault="005362E5" w:rsidP="00543634">
            <w:pPr>
              <w:snapToGrid w:val="0"/>
              <w:spacing w:after="0"/>
              <w:jc w:val="both"/>
              <w:rPr>
                <w:rFonts w:ascii="Times New Roman" w:hAnsi="Times New Roman"/>
                <w:sz w:val="24"/>
                <w:szCs w:val="24"/>
              </w:rPr>
            </w:pPr>
            <w:r w:rsidRPr="008171A4">
              <w:rPr>
                <w:rFonts w:ascii="Times New Roman" w:hAnsi="Times New Roman"/>
                <w:sz w:val="24"/>
                <w:szCs w:val="24"/>
              </w:rPr>
              <w:t>3</w:t>
            </w:r>
          </w:p>
        </w:tc>
        <w:tc>
          <w:tcPr>
            <w:tcW w:w="794" w:type="dxa"/>
            <w:tcBorders>
              <w:top w:val="single" w:sz="4" w:space="0" w:color="000000"/>
              <w:left w:val="single" w:sz="4" w:space="0" w:color="000000"/>
              <w:bottom w:val="single" w:sz="4" w:space="0" w:color="000000"/>
            </w:tcBorders>
            <w:vAlign w:val="center"/>
          </w:tcPr>
          <w:p w14:paraId="1720A814" w14:textId="77777777" w:rsidR="005362E5" w:rsidRPr="008171A4" w:rsidRDefault="005362E5" w:rsidP="00543634">
            <w:pPr>
              <w:snapToGrid w:val="0"/>
              <w:spacing w:after="0"/>
              <w:jc w:val="both"/>
              <w:rPr>
                <w:rFonts w:ascii="Times New Roman" w:hAnsi="Times New Roman"/>
                <w:sz w:val="24"/>
                <w:szCs w:val="24"/>
              </w:rPr>
            </w:pPr>
            <w:r w:rsidRPr="008171A4">
              <w:rPr>
                <w:rFonts w:ascii="Times New Roman" w:hAnsi="Times New Roman"/>
                <w:sz w:val="24"/>
                <w:szCs w:val="24"/>
              </w:rPr>
              <w:t>3</w:t>
            </w:r>
          </w:p>
        </w:tc>
        <w:tc>
          <w:tcPr>
            <w:tcW w:w="738" w:type="dxa"/>
            <w:tcBorders>
              <w:top w:val="single" w:sz="4" w:space="0" w:color="000000"/>
              <w:left w:val="single" w:sz="4" w:space="0" w:color="000000"/>
              <w:bottom w:val="single" w:sz="4" w:space="0" w:color="000000"/>
              <w:right w:val="single" w:sz="4" w:space="0" w:color="000000"/>
            </w:tcBorders>
            <w:vAlign w:val="center"/>
          </w:tcPr>
          <w:p w14:paraId="5ADCC767" w14:textId="77777777" w:rsidR="005362E5" w:rsidRPr="008171A4" w:rsidRDefault="005362E5" w:rsidP="00543634">
            <w:pPr>
              <w:snapToGrid w:val="0"/>
              <w:spacing w:after="0"/>
              <w:jc w:val="both"/>
              <w:rPr>
                <w:rFonts w:ascii="Times New Roman" w:hAnsi="Times New Roman"/>
                <w:sz w:val="24"/>
                <w:szCs w:val="24"/>
              </w:rPr>
            </w:pPr>
            <w:r w:rsidRPr="008171A4">
              <w:rPr>
                <w:rFonts w:ascii="Times New Roman" w:hAnsi="Times New Roman"/>
                <w:sz w:val="24"/>
                <w:szCs w:val="24"/>
              </w:rPr>
              <w:t>3</w:t>
            </w:r>
          </w:p>
        </w:tc>
      </w:tr>
    </w:tbl>
    <w:p w14:paraId="793F5993" w14:textId="77777777" w:rsidR="005362E5" w:rsidRPr="008171A4" w:rsidRDefault="005362E5" w:rsidP="005362E5">
      <w:pPr>
        <w:spacing w:after="0"/>
        <w:jc w:val="both"/>
        <w:rPr>
          <w:rFonts w:ascii="Times New Roman" w:hAnsi="Times New Roman" w:cs="Times New Roman"/>
          <w:sz w:val="20"/>
          <w:szCs w:val="20"/>
          <w:u w:val="single"/>
        </w:rPr>
      </w:pPr>
      <w:r w:rsidRPr="008171A4">
        <w:rPr>
          <w:rFonts w:ascii="Times New Roman" w:hAnsi="Times New Roman" w:cs="Times New Roman"/>
          <w:sz w:val="20"/>
          <w:szCs w:val="20"/>
          <w:u w:val="single"/>
        </w:rPr>
        <w:t>Poznámky k organizaci výuky:</w:t>
      </w:r>
    </w:p>
    <w:p w14:paraId="0E5C4395" w14:textId="77777777" w:rsidR="005362E5" w:rsidRPr="008171A4" w:rsidRDefault="005362E5" w:rsidP="005362E5">
      <w:pPr>
        <w:spacing w:after="0"/>
        <w:jc w:val="both"/>
        <w:rPr>
          <w:rFonts w:ascii="Times New Roman" w:hAnsi="Times New Roman" w:cs="Times New Roman"/>
          <w:sz w:val="20"/>
          <w:szCs w:val="20"/>
        </w:rPr>
      </w:pPr>
      <w:r w:rsidRPr="008171A4">
        <w:rPr>
          <w:rFonts w:ascii="Times New Roman" w:hAnsi="Times New Roman" w:cs="Times New Roman"/>
          <w:sz w:val="20"/>
          <w:szCs w:val="20"/>
        </w:rPr>
        <w:t xml:space="preserve">1.—3. ročník plní žák osnovy studijního zaměření </w:t>
      </w:r>
      <w:r w:rsidRPr="008171A4">
        <w:rPr>
          <w:rFonts w:ascii="Times New Roman" w:hAnsi="Times New Roman" w:cs="Times New Roman"/>
          <w:b/>
          <w:bCs/>
          <w:sz w:val="20"/>
          <w:szCs w:val="20"/>
        </w:rPr>
        <w:t>Výtvarná</w:t>
      </w:r>
      <w:r>
        <w:rPr>
          <w:rFonts w:ascii="Times New Roman" w:hAnsi="Times New Roman" w:cs="Times New Roman"/>
          <w:b/>
          <w:bCs/>
          <w:sz w:val="20"/>
          <w:szCs w:val="20"/>
        </w:rPr>
        <w:t xml:space="preserve"> tvorba a kultur</w:t>
      </w:r>
      <w:r w:rsidRPr="008171A4">
        <w:rPr>
          <w:rFonts w:ascii="Times New Roman" w:hAnsi="Times New Roman" w:cs="Times New Roman"/>
          <w:b/>
          <w:bCs/>
          <w:sz w:val="20"/>
          <w:szCs w:val="20"/>
        </w:rPr>
        <w:t>a</w:t>
      </w:r>
      <w:r>
        <w:rPr>
          <w:rFonts w:ascii="Times New Roman" w:hAnsi="Times New Roman" w:cs="Times New Roman"/>
          <w:sz w:val="20"/>
          <w:szCs w:val="20"/>
        </w:rPr>
        <w:t xml:space="preserve">. </w:t>
      </w:r>
      <w:r w:rsidRPr="008171A4">
        <w:rPr>
          <w:rFonts w:ascii="Times New Roman" w:hAnsi="Times New Roman" w:cs="Times New Roman"/>
          <w:sz w:val="20"/>
          <w:szCs w:val="20"/>
        </w:rPr>
        <w:t>Základní studium je realizováno v rozsahu 3 vyučovacích hodin týdně, v případě potřeby je 1. ročník vyučován v</w:t>
      </w:r>
      <w:r>
        <w:rPr>
          <w:rFonts w:ascii="Times New Roman" w:hAnsi="Times New Roman" w:cs="Times New Roman"/>
          <w:sz w:val="20"/>
          <w:szCs w:val="20"/>
        </w:rPr>
        <w:t>e</w:t>
      </w:r>
      <w:r w:rsidRPr="008171A4">
        <w:rPr>
          <w:rFonts w:ascii="Times New Roman" w:hAnsi="Times New Roman" w:cs="Times New Roman"/>
          <w:sz w:val="20"/>
          <w:szCs w:val="20"/>
        </w:rPr>
        <w:t> dvouhodinovém bloku.</w:t>
      </w:r>
      <w:r>
        <w:rPr>
          <w:rFonts w:ascii="Times New Roman" w:hAnsi="Times New Roman" w:cs="Times New Roman"/>
          <w:sz w:val="20"/>
          <w:szCs w:val="20"/>
        </w:rPr>
        <w:t xml:space="preserve"> </w:t>
      </w:r>
      <w:r w:rsidRPr="008171A4">
        <w:rPr>
          <w:rFonts w:ascii="Times New Roman" w:hAnsi="Times New Roman" w:cs="Times New Roman"/>
          <w:sz w:val="20"/>
          <w:szCs w:val="20"/>
        </w:rPr>
        <w:t xml:space="preserve">Do výuky základního studia I. stupně nastupují žáci od 7 let, do základního studia II. stupně od 14 let, do výuky studijního zaměření Výtvarná a multimediální tvorba nastupují žáci </w:t>
      </w:r>
      <w:r>
        <w:rPr>
          <w:rFonts w:ascii="Times New Roman" w:hAnsi="Times New Roman" w:cs="Times New Roman"/>
          <w:sz w:val="20"/>
          <w:szCs w:val="20"/>
        </w:rPr>
        <w:t xml:space="preserve">zpravidla </w:t>
      </w:r>
      <w:r w:rsidRPr="008171A4">
        <w:rPr>
          <w:rFonts w:ascii="Times New Roman" w:hAnsi="Times New Roman" w:cs="Times New Roman"/>
          <w:sz w:val="20"/>
          <w:szCs w:val="20"/>
        </w:rPr>
        <w:t xml:space="preserve">od 10 let. Výuka se realizuje ve smíšených skupinách </w:t>
      </w:r>
      <w:r w:rsidRPr="008171A4">
        <w:rPr>
          <w:rFonts w:ascii="Times New Roman" w:hAnsi="Times New Roman" w:cs="Times New Roman"/>
          <w:sz w:val="20"/>
          <w:szCs w:val="20"/>
          <w:shd w:val="clear" w:color="auto" w:fill="FFFFFF"/>
        </w:rPr>
        <w:t>do 10 žáků.</w:t>
      </w:r>
    </w:p>
    <w:p w14:paraId="04996341" w14:textId="77777777" w:rsidR="005362E5" w:rsidRPr="008171A4" w:rsidRDefault="005362E5" w:rsidP="005362E5">
      <w:pPr>
        <w:spacing w:after="0"/>
        <w:jc w:val="both"/>
        <w:rPr>
          <w:rFonts w:ascii="Times New Roman" w:hAnsi="Times New Roman"/>
          <w:b/>
          <w:sz w:val="24"/>
          <w:szCs w:val="24"/>
          <w:u w:val="single"/>
          <w:shd w:val="clear" w:color="auto" w:fill="FFFFFF"/>
        </w:rPr>
      </w:pPr>
    </w:p>
    <w:p w14:paraId="0B8169F7" w14:textId="77777777" w:rsidR="005362E5" w:rsidRPr="008171A4" w:rsidRDefault="005362E5" w:rsidP="005362E5">
      <w:pPr>
        <w:spacing w:after="0"/>
        <w:jc w:val="both"/>
        <w:rPr>
          <w:rFonts w:ascii="Times New Roman" w:hAnsi="Times New Roman"/>
          <w:b/>
          <w:sz w:val="24"/>
          <w:szCs w:val="24"/>
          <w:u w:val="single"/>
          <w:shd w:val="clear" w:color="auto" w:fill="FFFFFF"/>
        </w:rPr>
      </w:pPr>
    </w:p>
    <w:p w14:paraId="7ECAE8CA" w14:textId="77777777" w:rsidR="005362E5" w:rsidRPr="008171A4" w:rsidRDefault="005362E5" w:rsidP="005362E5">
      <w:pPr>
        <w:spacing w:after="0"/>
        <w:jc w:val="both"/>
        <w:rPr>
          <w:rFonts w:ascii="Times New Roman" w:hAnsi="Times New Roman"/>
          <w:b/>
          <w:sz w:val="24"/>
          <w:szCs w:val="24"/>
          <w:u w:val="single"/>
        </w:rPr>
      </w:pPr>
      <w:r w:rsidRPr="008171A4">
        <w:rPr>
          <w:rFonts w:ascii="Times New Roman" w:hAnsi="Times New Roman"/>
          <w:b/>
          <w:sz w:val="24"/>
          <w:szCs w:val="24"/>
          <w:u w:val="single"/>
          <w:shd w:val="clear" w:color="auto" w:fill="FFFFFF"/>
        </w:rPr>
        <w:t xml:space="preserve">Ročníkové výstupy předmětu: </w:t>
      </w:r>
      <w:r w:rsidRPr="008171A4">
        <w:rPr>
          <w:rFonts w:ascii="Times New Roman" w:hAnsi="Times New Roman"/>
          <w:b/>
          <w:sz w:val="24"/>
          <w:szCs w:val="24"/>
          <w:u w:val="single"/>
        </w:rPr>
        <w:t>Výtvarná a multimediální tvorba</w:t>
      </w:r>
    </w:p>
    <w:p w14:paraId="49519933" w14:textId="77777777" w:rsidR="005362E5" w:rsidRPr="008171A4" w:rsidRDefault="005362E5" w:rsidP="005362E5">
      <w:pPr>
        <w:spacing w:after="0"/>
        <w:jc w:val="both"/>
        <w:rPr>
          <w:rFonts w:ascii="Times New Roman" w:hAnsi="Times New Roman"/>
          <w:b/>
          <w:sz w:val="24"/>
          <w:szCs w:val="24"/>
        </w:rPr>
      </w:pPr>
    </w:p>
    <w:p w14:paraId="5A6F1144" w14:textId="77777777" w:rsidR="005362E5" w:rsidRPr="008171A4" w:rsidRDefault="005362E5" w:rsidP="005362E5">
      <w:pPr>
        <w:spacing w:after="0"/>
        <w:jc w:val="both"/>
        <w:rPr>
          <w:rFonts w:ascii="Times New Roman" w:hAnsi="Times New Roman"/>
          <w:b/>
          <w:sz w:val="24"/>
          <w:szCs w:val="24"/>
        </w:rPr>
      </w:pPr>
      <w:r w:rsidRPr="008171A4">
        <w:rPr>
          <w:rFonts w:ascii="Times New Roman" w:hAnsi="Times New Roman"/>
          <w:b/>
          <w:sz w:val="24"/>
          <w:szCs w:val="24"/>
        </w:rPr>
        <w:t>I. STUPEŇ:</w:t>
      </w:r>
    </w:p>
    <w:p w14:paraId="71F65270" w14:textId="77777777" w:rsidR="005362E5" w:rsidRPr="008171A4" w:rsidRDefault="005362E5" w:rsidP="005362E5">
      <w:pPr>
        <w:spacing w:after="0"/>
        <w:jc w:val="both"/>
        <w:rPr>
          <w:rFonts w:ascii="Times New Roman" w:hAnsi="Times New Roman"/>
          <w:b/>
          <w:sz w:val="24"/>
          <w:szCs w:val="24"/>
        </w:rPr>
      </w:pPr>
    </w:p>
    <w:p w14:paraId="11C592BE" w14:textId="77777777" w:rsidR="005362E5" w:rsidRPr="008171A4" w:rsidRDefault="005362E5" w:rsidP="005362E5">
      <w:pPr>
        <w:spacing w:after="0"/>
        <w:jc w:val="both"/>
        <w:rPr>
          <w:rFonts w:ascii="Times New Roman" w:hAnsi="Times New Roman"/>
          <w:bCs/>
          <w:sz w:val="24"/>
          <w:szCs w:val="24"/>
        </w:rPr>
      </w:pPr>
      <w:r w:rsidRPr="008171A4">
        <w:rPr>
          <w:rFonts w:ascii="Times New Roman" w:hAnsi="Times New Roman"/>
          <w:b/>
          <w:sz w:val="24"/>
          <w:szCs w:val="24"/>
        </w:rPr>
        <w:t xml:space="preserve">1.—3. ročník </w:t>
      </w:r>
      <w:r w:rsidRPr="008171A4">
        <w:rPr>
          <w:rFonts w:ascii="Times New Roman" w:hAnsi="Times New Roman"/>
          <w:bCs/>
          <w:sz w:val="24"/>
          <w:szCs w:val="24"/>
        </w:rPr>
        <w:t xml:space="preserve">viz. studijní zaměření </w:t>
      </w:r>
      <w:r w:rsidRPr="008171A4">
        <w:rPr>
          <w:rFonts w:ascii="Times New Roman" w:hAnsi="Times New Roman"/>
          <w:b/>
          <w:sz w:val="24"/>
          <w:szCs w:val="24"/>
        </w:rPr>
        <w:t>Výtvarná tvorba a kultura</w:t>
      </w:r>
    </w:p>
    <w:p w14:paraId="639B46D5" w14:textId="77777777" w:rsidR="005362E5" w:rsidRPr="008171A4" w:rsidRDefault="005362E5" w:rsidP="005362E5">
      <w:pPr>
        <w:autoSpaceDE w:val="0"/>
        <w:spacing w:after="0"/>
        <w:jc w:val="both"/>
        <w:rPr>
          <w:rFonts w:ascii="Times New Roman" w:hAnsi="Times New Roman" w:cs="Times New Roman"/>
          <w:sz w:val="24"/>
          <w:szCs w:val="24"/>
        </w:rPr>
      </w:pPr>
    </w:p>
    <w:p w14:paraId="56F941FA" w14:textId="77777777" w:rsidR="005362E5" w:rsidRPr="008171A4" w:rsidRDefault="005362E5" w:rsidP="005362E5">
      <w:pPr>
        <w:spacing w:after="0"/>
        <w:jc w:val="both"/>
        <w:rPr>
          <w:rFonts w:ascii="Times New Roman" w:hAnsi="Times New Roman"/>
          <w:b/>
          <w:sz w:val="24"/>
          <w:szCs w:val="24"/>
        </w:rPr>
      </w:pPr>
      <w:r w:rsidRPr="008171A4">
        <w:rPr>
          <w:rFonts w:ascii="Times New Roman" w:hAnsi="Times New Roman"/>
          <w:b/>
          <w:sz w:val="24"/>
          <w:szCs w:val="24"/>
        </w:rPr>
        <w:t>4. ročník</w:t>
      </w:r>
    </w:p>
    <w:p w14:paraId="3365038A" w14:textId="77777777" w:rsidR="005362E5" w:rsidRPr="008171A4" w:rsidRDefault="005362E5" w:rsidP="005362E5">
      <w:pPr>
        <w:spacing w:after="0"/>
        <w:jc w:val="both"/>
        <w:rPr>
          <w:rFonts w:ascii="Times New Roman" w:hAnsi="Times New Roman"/>
          <w:sz w:val="24"/>
          <w:szCs w:val="24"/>
        </w:rPr>
      </w:pPr>
      <w:r w:rsidRPr="008171A4">
        <w:rPr>
          <w:rFonts w:ascii="Times New Roman" w:hAnsi="Times New Roman"/>
          <w:sz w:val="24"/>
          <w:szCs w:val="24"/>
        </w:rPr>
        <w:tab/>
        <w:t>Žák:</w:t>
      </w:r>
    </w:p>
    <w:p w14:paraId="4545984E" w14:textId="77777777" w:rsidR="005362E5" w:rsidRPr="008171A4"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 xml:space="preserve">Bezpečně ovládá hlavní kresebné a malířské nástroje a materiály, hledá přesahy mezi nimi, vybírá si ke svému sdělení technicky i pocitově nejvhodnější postup. </w:t>
      </w:r>
    </w:p>
    <w:p w14:paraId="19F0B3A4" w14:textId="77777777" w:rsidR="005362E5" w:rsidRPr="008171A4"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Využívá výtvarné hodnoty linie (ostrost, síla, intenzita přítlaku).</w:t>
      </w:r>
    </w:p>
    <w:p w14:paraId="4228631C" w14:textId="77777777" w:rsidR="005362E5" w:rsidRPr="008171A4"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 xml:space="preserve">Citlivě používá barevnou škálu a intenzitu tónu. </w:t>
      </w:r>
    </w:p>
    <w:p w14:paraId="226EFC6B" w14:textId="77777777" w:rsidR="005362E5" w:rsidRPr="008171A4"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 xml:space="preserve">V grafice využívá zkušenosti získané z lineárního kresebného projevu. </w:t>
      </w:r>
    </w:p>
    <w:p w14:paraId="16D66725" w14:textId="77777777" w:rsidR="005362E5" w:rsidRPr="00514516"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 xml:space="preserve">S jistotou pracuje s keramickým materiálem, na základě zkušeností s technologickým procesem podřizuje a usměrňuje svoji práci daným možnostem. </w:t>
      </w:r>
    </w:p>
    <w:p w14:paraId="3A3FBADA" w14:textId="77777777" w:rsidR="005362E5" w:rsidRPr="008171A4"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 xml:space="preserve">Posoudí možnosti užité grafiky a písma. </w:t>
      </w:r>
    </w:p>
    <w:p w14:paraId="39F010D1" w14:textId="77777777" w:rsidR="005362E5" w:rsidRPr="008171A4"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Klasickými výtvarnými technikami odvypráví příběh.</w:t>
      </w:r>
    </w:p>
    <w:p w14:paraId="49C1F0AD" w14:textId="77777777" w:rsidR="005362E5" w:rsidRPr="008171A4"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Seznamuje se s fotografií.</w:t>
      </w:r>
    </w:p>
    <w:p w14:paraId="303AF304" w14:textId="77777777" w:rsidR="005362E5" w:rsidRPr="008171A4" w:rsidRDefault="005362E5" w:rsidP="005362E5">
      <w:pPr>
        <w:autoSpaceDE w:val="0"/>
        <w:spacing w:after="0"/>
        <w:jc w:val="both"/>
        <w:rPr>
          <w:rFonts w:ascii="Times New Roman" w:hAnsi="Times New Roman" w:cs="Times New Roman"/>
          <w:sz w:val="24"/>
          <w:szCs w:val="24"/>
        </w:rPr>
      </w:pPr>
    </w:p>
    <w:p w14:paraId="6089B5F2" w14:textId="77777777" w:rsidR="005362E5" w:rsidRPr="008171A4" w:rsidRDefault="005362E5" w:rsidP="005362E5">
      <w:pPr>
        <w:spacing w:after="0"/>
        <w:jc w:val="both"/>
        <w:rPr>
          <w:rFonts w:ascii="Times New Roman" w:hAnsi="Times New Roman"/>
          <w:b/>
          <w:sz w:val="24"/>
          <w:szCs w:val="24"/>
        </w:rPr>
      </w:pPr>
      <w:r w:rsidRPr="008171A4">
        <w:rPr>
          <w:rFonts w:ascii="Times New Roman" w:hAnsi="Times New Roman"/>
          <w:b/>
          <w:sz w:val="24"/>
          <w:szCs w:val="24"/>
        </w:rPr>
        <w:t>5. ročník</w:t>
      </w:r>
    </w:p>
    <w:p w14:paraId="1E15E86C" w14:textId="77777777" w:rsidR="005362E5" w:rsidRPr="008171A4" w:rsidRDefault="005362E5" w:rsidP="005362E5">
      <w:pPr>
        <w:spacing w:after="0"/>
        <w:jc w:val="both"/>
        <w:rPr>
          <w:rFonts w:ascii="Times New Roman" w:hAnsi="Times New Roman"/>
          <w:sz w:val="24"/>
          <w:szCs w:val="24"/>
        </w:rPr>
      </w:pPr>
      <w:r w:rsidRPr="008171A4">
        <w:rPr>
          <w:rFonts w:ascii="Times New Roman" w:hAnsi="Times New Roman"/>
          <w:sz w:val="24"/>
          <w:szCs w:val="24"/>
        </w:rPr>
        <w:tab/>
        <w:t>Žák:</w:t>
      </w:r>
    </w:p>
    <w:p w14:paraId="4982331A" w14:textId="77777777" w:rsidR="005362E5" w:rsidRPr="008171A4" w:rsidRDefault="005362E5" w:rsidP="005362E5">
      <w:pPr>
        <w:numPr>
          <w:ilvl w:val="0"/>
          <w:numId w:val="7"/>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 xml:space="preserve">Pracuje s jednotlivými prvky plošného vyjádření (bod, linie, tvar, plocha, barva, světlo). </w:t>
      </w:r>
    </w:p>
    <w:p w14:paraId="22EF4B4E" w14:textId="77777777" w:rsidR="005362E5" w:rsidRPr="008171A4" w:rsidRDefault="005362E5" w:rsidP="005362E5">
      <w:pPr>
        <w:numPr>
          <w:ilvl w:val="0"/>
          <w:numId w:val="7"/>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Zvládá členění plochy v tvarovém i barevném vyjádření.</w:t>
      </w:r>
    </w:p>
    <w:p w14:paraId="5128C787" w14:textId="77777777" w:rsidR="005362E5" w:rsidRPr="008171A4" w:rsidRDefault="005362E5" w:rsidP="005362E5">
      <w:pPr>
        <w:numPr>
          <w:ilvl w:val="0"/>
          <w:numId w:val="7"/>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Ve výtvarných etudách a pomocí experimentu si vytváří jasnou představu o možnostech dalších materiálů k tvorbě prostorových objektů, rozlišuje jejich vlastnosti a možnosti uplatnění k vyjádření své představy.</w:t>
      </w:r>
    </w:p>
    <w:p w14:paraId="247B57DE" w14:textId="77777777" w:rsidR="005362E5" w:rsidRPr="008171A4" w:rsidRDefault="005362E5" w:rsidP="005362E5">
      <w:pPr>
        <w:numPr>
          <w:ilvl w:val="0"/>
          <w:numId w:val="8"/>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 xml:space="preserve">Využívá písmo jako výtvarný prvek. </w:t>
      </w:r>
    </w:p>
    <w:p w14:paraId="2AE6A09D" w14:textId="77777777" w:rsidR="005362E5" w:rsidRPr="008171A4" w:rsidRDefault="005362E5" w:rsidP="005362E5">
      <w:pPr>
        <w:numPr>
          <w:ilvl w:val="0"/>
          <w:numId w:val="8"/>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Využívá fotografii ve výtvarné tvorbě.</w:t>
      </w:r>
    </w:p>
    <w:p w14:paraId="6CAC6D04" w14:textId="77777777" w:rsidR="005362E5" w:rsidRPr="008171A4" w:rsidRDefault="005362E5" w:rsidP="005362E5">
      <w:pPr>
        <w:numPr>
          <w:ilvl w:val="0"/>
          <w:numId w:val="8"/>
        </w:numPr>
        <w:tabs>
          <w:tab w:val="left" w:pos="1440"/>
        </w:tabs>
        <w:autoSpaceDE w:val="0"/>
        <w:spacing w:after="0"/>
        <w:ind w:left="1440"/>
        <w:jc w:val="both"/>
        <w:rPr>
          <w:rFonts w:ascii="Times New Roman" w:hAnsi="Times New Roman" w:cs="Times New Roman"/>
          <w:sz w:val="24"/>
          <w:szCs w:val="24"/>
        </w:rPr>
      </w:pPr>
      <w:r w:rsidRPr="008171A4">
        <w:rPr>
          <w:rFonts w:ascii="Times New Roman" w:hAnsi="Times New Roman" w:cs="Times New Roman"/>
          <w:sz w:val="24"/>
          <w:szCs w:val="24"/>
        </w:rPr>
        <w:t xml:space="preserve">V diskusi správně používá základní výtvarné pojmy. </w:t>
      </w:r>
    </w:p>
    <w:p w14:paraId="2DDF2552" w14:textId="77777777" w:rsidR="005362E5" w:rsidRPr="008171A4" w:rsidRDefault="005362E5" w:rsidP="005362E5">
      <w:pPr>
        <w:autoSpaceDE w:val="0"/>
        <w:spacing w:after="0"/>
        <w:jc w:val="both"/>
        <w:rPr>
          <w:rFonts w:ascii="Times New Roman" w:hAnsi="Times New Roman" w:cs="Times New Roman"/>
          <w:sz w:val="24"/>
          <w:szCs w:val="24"/>
        </w:rPr>
      </w:pPr>
    </w:p>
    <w:p w14:paraId="64A77FCC" w14:textId="77777777" w:rsidR="005362E5" w:rsidRPr="008171A4" w:rsidRDefault="005362E5" w:rsidP="005362E5">
      <w:pPr>
        <w:spacing w:after="0"/>
        <w:jc w:val="both"/>
        <w:rPr>
          <w:rFonts w:ascii="Times New Roman" w:hAnsi="Times New Roman"/>
          <w:b/>
          <w:sz w:val="24"/>
          <w:szCs w:val="24"/>
        </w:rPr>
      </w:pPr>
      <w:r w:rsidRPr="008171A4">
        <w:rPr>
          <w:rFonts w:ascii="Times New Roman" w:hAnsi="Times New Roman"/>
          <w:b/>
          <w:sz w:val="24"/>
          <w:szCs w:val="24"/>
        </w:rPr>
        <w:t>6. ročník</w:t>
      </w:r>
    </w:p>
    <w:p w14:paraId="08DE9A1E" w14:textId="77777777" w:rsidR="005362E5" w:rsidRPr="008171A4" w:rsidRDefault="005362E5" w:rsidP="005362E5">
      <w:pPr>
        <w:spacing w:after="0"/>
        <w:jc w:val="both"/>
        <w:rPr>
          <w:rFonts w:ascii="Times New Roman" w:hAnsi="Times New Roman"/>
          <w:sz w:val="24"/>
          <w:szCs w:val="24"/>
        </w:rPr>
      </w:pPr>
      <w:r w:rsidRPr="008171A4">
        <w:rPr>
          <w:rFonts w:ascii="Times New Roman" w:hAnsi="Times New Roman"/>
          <w:sz w:val="24"/>
          <w:szCs w:val="24"/>
        </w:rPr>
        <w:tab/>
        <w:t>Žák:</w:t>
      </w:r>
    </w:p>
    <w:p w14:paraId="5ECB1EAE" w14:textId="77777777" w:rsidR="005362E5" w:rsidRPr="008171A4" w:rsidRDefault="005362E5" w:rsidP="005362E5">
      <w:pPr>
        <w:numPr>
          <w:ilvl w:val="0"/>
          <w:numId w:val="9"/>
        </w:numPr>
        <w:tabs>
          <w:tab w:val="left" w:pos="1428"/>
        </w:tabs>
        <w:autoSpaceDE w:val="0"/>
        <w:spacing w:after="0"/>
        <w:ind w:left="1428"/>
        <w:jc w:val="both"/>
        <w:rPr>
          <w:rFonts w:ascii="Times New Roman" w:hAnsi="Times New Roman" w:cs="Times New Roman"/>
          <w:sz w:val="24"/>
          <w:szCs w:val="24"/>
        </w:rPr>
      </w:pPr>
      <w:r w:rsidRPr="008171A4">
        <w:rPr>
          <w:rFonts w:ascii="Times New Roman" w:hAnsi="Times New Roman" w:cs="Times New Roman"/>
          <w:sz w:val="24"/>
          <w:szCs w:val="24"/>
        </w:rPr>
        <w:t xml:space="preserve">Učí se pozorovat a následně výtvarně vyjádřit viděnou skutečnost. </w:t>
      </w:r>
    </w:p>
    <w:p w14:paraId="3164D260" w14:textId="77777777" w:rsidR="005362E5" w:rsidRPr="008171A4" w:rsidRDefault="005362E5" w:rsidP="005362E5">
      <w:pPr>
        <w:numPr>
          <w:ilvl w:val="0"/>
          <w:numId w:val="9"/>
        </w:numPr>
        <w:tabs>
          <w:tab w:val="left" w:pos="1428"/>
        </w:tabs>
        <w:autoSpaceDE w:val="0"/>
        <w:spacing w:after="0"/>
        <w:ind w:left="1428"/>
        <w:jc w:val="both"/>
        <w:rPr>
          <w:rFonts w:ascii="Times New Roman" w:hAnsi="Times New Roman" w:cs="Times New Roman"/>
          <w:sz w:val="24"/>
          <w:szCs w:val="24"/>
        </w:rPr>
      </w:pPr>
      <w:r w:rsidRPr="008171A4">
        <w:rPr>
          <w:rFonts w:ascii="Times New Roman" w:hAnsi="Times New Roman" w:cs="Times New Roman"/>
          <w:sz w:val="24"/>
          <w:szCs w:val="24"/>
        </w:rPr>
        <w:t xml:space="preserve">Dbá na kultivovaný lineární i plošný projev. </w:t>
      </w:r>
    </w:p>
    <w:p w14:paraId="03E78C90" w14:textId="77777777" w:rsidR="005362E5" w:rsidRPr="008171A4" w:rsidRDefault="005362E5" w:rsidP="005362E5">
      <w:pPr>
        <w:numPr>
          <w:ilvl w:val="0"/>
          <w:numId w:val="9"/>
        </w:numPr>
        <w:tabs>
          <w:tab w:val="left" w:pos="1428"/>
        </w:tabs>
        <w:autoSpaceDE w:val="0"/>
        <w:spacing w:after="0"/>
        <w:ind w:left="1428"/>
        <w:jc w:val="both"/>
        <w:rPr>
          <w:rFonts w:ascii="Times New Roman" w:hAnsi="Times New Roman" w:cs="Times New Roman"/>
          <w:sz w:val="24"/>
          <w:szCs w:val="24"/>
        </w:rPr>
      </w:pPr>
      <w:r w:rsidRPr="008171A4">
        <w:rPr>
          <w:rFonts w:ascii="Times New Roman" w:hAnsi="Times New Roman" w:cs="Times New Roman"/>
          <w:sz w:val="24"/>
          <w:szCs w:val="24"/>
        </w:rPr>
        <w:t xml:space="preserve">Volnou výtvarnou představivost podřizuje specifickým vlastnostem grafických technik. </w:t>
      </w:r>
    </w:p>
    <w:p w14:paraId="65082210" w14:textId="77777777" w:rsidR="005362E5" w:rsidRPr="008171A4" w:rsidRDefault="005362E5" w:rsidP="005362E5">
      <w:pPr>
        <w:numPr>
          <w:ilvl w:val="0"/>
          <w:numId w:val="9"/>
        </w:numPr>
        <w:tabs>
          <w:tab w:val="left" w:pos="1428"/>
        </w:tabs>
        <w:autoSpaceDE w:val="0"/>
        <w:spacing w:after="0"/>
        <w:ind w:left="1428"/>
        <w:jc w:val="both"/>
        <w:rPr>
          <w:rFonts w:ascii="Times New Roman" w:hAnsi="Times New Roman" w:cs="Times New Roman"/>
          <w:sz w:val="24"/>
          <w:szCs w:val="24"/>
        </w:rPr>
      </w:pPr>
      <w:r w:rsidRPr="008171A4">
        <w:rPr>
          <w:rFonts w:ascii="Times New Roman" w:hAnsi="Times New Roman" w:cs="Times New Roman"/>
          <w:sz w:val="24"/>
          <w:szCs w:val="24"/>
        </w:rPr>
        <w:t xml:space="preserve">Uvědoměle komponuje různé tvary. </w:t>
      </w:r>
    </w:p>
    <w:p w14:paraId="040FB108" w14:textId="77777777" w:rsidR="005362E5" w:rsidRPr="008171A4" w:rsidRDefault="005362E5" w:rsidP="005362E5">
      <w:pPr>
        <w:numPr>
          <w:ilvl w:val="0"/>
          <w:numId w:val="9"/>
        </w:numPr>
        <w:tabs>
          <w:tab w:val="left" w:pos="1428"/>
        </w:tabs>
        <w:autoSpaceDE w:val="0"/>
        <w:spacing w:after="0"/>
        <w:ind w:left="1428"/>
        <w:jc w:val="both"/>
        <w:rPr>
          <w:rFonts w:ascii="Times New Roman" w:hAnsi="Times New Roman" w:cs="Times New Roman"/>
          <w:sz w:val="24"/>
          <w:szCs w:val="24"/>
        </w:rPr>
      </w:pPr>
      <w:r w:rsidRPr="008171A4">
        <w:rPr>
          <w:rFonts w:ascii="Times New Roman" w:hAnsi="Times New Roman" w:cs="Times New Roman"/>
          <w:sz w:val="24"/>
          <w:szCs w:val="24"/>
        </w:rPr>
        <w:t>Získává základy animačních technik — fotografický strip, stop-motion animace.</w:t>
      </w:r>
    </w:p>
    <w:p w14:paraId="690744FD" w14:textId="77777777" w:rsidR="005362E5" w:rsidRPr="008171A4" w:rsidRDefault="005362E5" w:rsidP="005362E5">
      <w:pPr>
        <w:numPr>
          <w:ilvl w:val="0"/>
          <w:numId w:val="9"/>
        </w:numPr>
        <w:tabs>
          <w:tab w:val="left" w:pos="1428"/>
        </w:tabs>
        <w:autoSpaceDE w:val="0"/>
        <w:spacing w:after="0"/>
        <w:ind w:left="1428"/>
        <w:jc w:val="both"/>
        <w:rPr>
          <w:rFonts w:ascii="Times New Roman" w:hAnsi="Times New Roman" w:cs="Times New Roman"/>
          <w:sz w:val="24"/>
          <w:szCs w:val="24"/>
        </w:rPr>
      </w:pPr>
      <w:r w:rsidRPr="008171A4">
        <w:rPr>
          <w:rFonts w:ascii="Times New Roman" w:hAnsi="Times New Roman" w:cs="Times New Roman"/>
          <w:sz w:val="24"/>
          <w:szCs w:val="24"/>
        </w:rPr>
        <w:t>Využívá fotografii pro zachycení a znázornění svých myšlenek a nápadů.</w:t>
      </w:r>
    </w:p>
    <w:p w14:paraId="56EE89E1" w14:textId="77777777" w:rsidR="005362E5" w:rsidRPr="008171A4" w:rsidRDefault="005362E5" w:rsidP="005362E5">
      <w:pPr>
        <w:numPr>
          <w:ilvl w:val="0"/>
          <w:numId w:val="9"/>
        </w:numPr>
        <w:tabs>
          <w:tab w:val="left" w:pos="1428"/>
        </w:tabs>
        <w:autoSpaceDE w:val="0"/>
        <w:spacing w:after="23"/>
        <w:ind w:left="1428"/>
        <w:jc w:val="both"/>
        <w:rPr>
          <w:rFonts w:ascii="Times New Roman" w:hAnsi="Times New Roman" w:cs="Times New Roman"/>
          <w:sz w:val="24"/>
          <w:szCs w:val="24"/>
        </w:rPr>
      </w:pPr>
      <w:r w:rsidRPr="008171A4">
        <w:rPr>
          <w:rFonts w:ascii="Times New Roman" w:hAnsi="Times New Roman" w:cs="Times New Roman"/>
          <w:sz w:val="24"/>
          <w:szCs w:val="24"/>
        </w:rPr>
        <w:t xml:space="preserve">Využívá zkušeností a znalostí výtvarného jazyka k uvědomělému zacházení s obrazotvornými prvky, řeší jejich vzájemné vztahy (shoda, podobnost, opakování, rytmus, pohyb), inspiruje se fantazií nebo realitou, proměňuje ji a ozvláštňuje. </w:t>
      </w:r>
    </w:p>
    <w:p w14:paraId="182C7321" w14:textId="77777777" w:rsidR="005362E5" w:rsidRPr="008171A4" w:rsidRDefault="005362E5" w:rsidP="005362E5">
      <w:pPr>
        <w:numPr>
          <w:ilvl w:val="0"/>
          <w:numId w:val="9"/>
        </w:numPr>
        <w:tabs>
          <w:tab w:val="left" w:pos="1428"/>
        </w:tabs>
        <w:autoSpaceDE w:val="0"/>
        <w:spacing w:after="0"/>
        <w:ind w:left="1428"/>
        <w:jc w:val="both"/>
        <w:rPr>
          <w:rFonts w:ascii="Times New Roman" w:hAnsi="Times New Roman" w:cs="Times New Roman"/>
          <w:sz w:val="24"/>
          <w:szCs w:val="24"/>
        </w:rPr>
      </w:pPr>
      <w:r w:rsidRPr="008171A4">
        <w:rPr>
          <w:rFonts w:ascii="Times New Roman" w:hAnsi="Times New Roman" w:cs="Times New Roman"/>
          <w:sz w:val="24"/>
          <w:szCs w:val="24"/>
        </w:rPr>
        <w:t xml:space="preserve">Rozlišuje a pojmenuje umělecké slohy a směry, používá základní odborné pojmy, aktivně se seznamuje s historií i současností výtvarného a digitálního umění, diskutuje o otázkách výtvarné tvorby, respektuje odlišný názor, hledá podněty pro svoji práci. </w:t>
      </w:r>
    </w:p>
    <w:p w14:paraId="7C496C29" w14:textId="77777777" w:rsidR="005362E5" w:rsidRPr="008171A4" w:rsidRDefault="005362E5" w:rsidP="005362E5">
      <w:pPr>
        <w:spacing w:after="0"/>
        <w:jc w:val="both"/>
        <w:rPr>
          <w:rFonts w:ascii="Times New Roman" w:hAnsi="Times New Roman"/>
          <w:b/>
          <w:sz w:val="24"/>
          <w:szCs w:val="24"/>
        </w:rPr>
      </w:pPr>
    </w:p>
    <w:p w14:paraId="27C7636C" w14:textId="77777777" w:rsidR="005362E5" w:rsidRPr="008171A4" w:rsidRDefault="005362E5" w:rsidP="005362E5">
      <w:pPr>
        <w:spacing w:after="0"/>
        <w:jc w:val="both"/>
        <w:rPr>
          <w:rFonts w:ascii="Times New Roman" w:hAnsi="Times New Roman"/>
          <w:b/>
          <w:sz w:val="24"/>
          <w:szCs w:val="24"/>
        </w:rPr>
      </w:pPr>
      <w:r w:rsidRPr="008171A4">
        <w:rPr>
          <w:rFonts w:ascii="Times New Roman" w:hAnsi="Times New Roman"/>
          <w:b/>
          <w:sz w:val="24"/>
          <w:szCs w:val="24"/>
        </w:rPr>
        <w:t>7. ročník</w:t>
      </w:r>
    </w:p>
    <w:p w14:paraId="273DE9E5" w14:textId="77777777" w:rsidR="005362E5" w:rsidRPr="008171A4" w:rsidRDefault="005362E5" w:rsidP="005362E5">
      <w:pPr>
        <w:spacing w:after="0"/>
        <w:jc w:val="both"/>
        <w:rPr>
          <w:rFonts w:ascii="Times New Roman" w:hAnsi="Times New Roman"/>
          <w:sz w:val="24"/>
          <w:szCs w:val="24"/>
        </w:rPr>
      </w:pPr>
      <w:r w:rsidRPr="008171A4">
        <w:rPr>
          <w:rFonts w:ascii="Times New Roman" w:hAnsi="Times New Roman"/>
          <w:sz w:val="24"/>
          <w:szCs w:val="24"/>
        </w:rPr>
        <w:tab/>
        <w:t>Žák:</w:t>
      </w:r>
    </w:p>
    <w:p w14:paraId="0D42D0DC" w14:textId="77777777" w:rsidR="005362E5" w:rsidRPr="008171A4" w:rsidRDefault="005362E5" w:rsidP="00997007">
      <w:pPr>
        <w:numPr>
          <w:ilvl w:val="0"/>
          <w:numId w:val="69"/>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 xml:space="preserve">Stanovuje si podle svých individuálních schopností vlastní cíle, na základě zadání ze společného projektu hledá a následně přetváří své smyslové zážitky do osobité výtvarné formy — v ploše i prostoru. </w:t>
      </w:r>
    </w:p>
    <w:p w14:paraId="57533328" w14:textId="77777777" w:rsidR="005362E5" w:rsidRPr="008171A4" w:rsidRDefault="005362E5" w:rsidP="00997007">
      <w:pPr>
        <w:numPr>
          <w:ilvl w:val="0"/>
          <w:numId w:val="69"/>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 xml:space="preserve">Využívá netradiční způsoby řešení. </w:t>
      </w:r>
    </w:p>
    <w:p w14:paraId="2DDE57F4" w14:textId="77777777" w:rsidR="005362E5" w:rsidRPr="008171A4" w:rsidRDefault="005362E5" w:rsidP="00997007">
      <w:pPr>
        <w:numPr>
          <w:ilvl w:val="0"/>
          <w:numId w:val="69"/>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 xml:space="preserve">Řeší výtvarná zadání podle aktuálních potřeb oboru, školy a města. </w:t>
      </w:r>
    </w:p>
    <w:p w14:paraId="45E0FDFD" w14:textId="77777777" w:rsidR="005362E5" w:rsidRPr="008171A4" w:rsidRDefault="005362E5" w:rsidP="00997007">
      <w:pPr>
        <w:numPr>
          <w:ilvl w:val="0"/>
          <w:numId w:val="69"/>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 xml:space="preserve">Užitou grafiku rozšiřuje o složitější úkoly propagačního charakteru. </w:t>
      </w:r>
    </w:p>
    <w:p w14:paraId="637C9E49" w14:textId="77777777" w:rsidR="005362E5" w:rsidRPr="008171A4" w:rsidRDefault="005362E5" w:rsidP="00997007">
      <w:pPr>
        <w:numPr>
          <w:ilvl w:val="0"/>
          <w:numId w:val="69"/>
        </w:numPr>
        <w:autoSpaceDE w:val="0"/>
        <w:spacing w:after="23"/>
        <w:jc w:val="both"/>
        <w:rPr>
          <w:rFonts w:ascii="Times New Roman" w:hAnsi="Times New Roman" w:cs="Times New Roman"/>
          <w:sz w:val="24"/>
          <w:szCs w:val="24"/>
        </w:rPr>
      </w:pPr>
      <w:r w:rsidRPr="008171A4">
        <w:rPr>
          <w:rFonts w:ascii="Times New Roman" w:hAnsi="Times New Roman" w:cs="Times New Roman"/>
          <w:sz w:val="24"/>
          <w:szCs w:val="24"/>
        </w:rPr>
        <w:t xml:space="preserve">Používá pro své sdělení všechny základní techniky prostorové, objektové a akční tvorby s využitím klasických i moderních technologií. </w:t>
      </w:r>
    </w:p>
    <w:p w14:paraId="3ED14C62" w14:textId="77777777" w:rsidR="005362E5" w:rsidRPr="008171A4" w:rsidRDefault="005362E5" w:rsidP="00997007">
      <w:pPr>
        <w:numPr>
          <w:ilvl w:val="0"/>
          <w:numId w:val="69"/>
        </w:numPr>
        <w:autoSpaceDE w:val="0"/>
        <w:spacing w:after="23"/>
        <w:jc w:val="both"/>
        <w:rPr>
          <w:rFonts w:ascii="Times New Roman" w:hAnsi="Times New Roman" w:cs="Times New Roman"/>
          <w:sz w:val="24"/>
          <w:szCs w:val="24"/>
        </w:rPr>
      </w:pPr>
      <w:r w:rsidRPr="008171A4">
        <w:rPr>
          <w:rFonts w:ascii="Times New Roman" w:hAnsi="Times New Roman" w:cs="Times New Roman"/>
          <w:sz w:val="24"/>
          <w:szCs w:val="24"/>
        </w:rPr>
        <w:t>Pomocí fotografie hledá náměty k vlastní tvorbě.</w:t>
      </w:r>
    </w:p>
    <w:p w14:paraId="7E6C1AB9" w14:textId="77777777" w:rsidR="005362E5" w:rsidRPr="008171A4" w:rsidRDefault="005362E5" w:rsidP="00997007">
      <w:pPr>
        <w:numPr>
          <w:ilvl w:val="0"/>
          <w:numId w:val="69"/>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Seznamuje se s produktovou fotografií a základy střihu videa.</w:t>
      </w:r>
    </w:p>
    <w:p w14:paraId="144A2438" w14:textId="77777777" w:rsidR="005362E5" w:rsidRPr="008171A4" w:rsidRDefault="005362E5" w:rsidP="005362E5">
      <w:pPr>
        <w:autoSpaceDE w:val="0"/>
        <w:spacing w:after="0"/>
        <w:jc w:val="both"/>
        <w:rPr>
          <w:rFonts w:ascii="Times New Roman" w:hAnsi="Times New Roman" w:cs="Times New Roman"/>
          <w:sz w:val="24"/>
          <w:szCs w:val="24"/>
        </w:rPr>
      </w:pPr>
    </w:p>
    <w:p w14:paraId="7B5C394E" w14:textId="77777777" w:rsidR="005362E5" w:rsidRPr="008171A4" w:rsidRDefault="005362E5" w:rsidP="005362E5">
      <w:pPr>
        <w:spacing w:after="0"/>
        <w:jc w:val="both"/>
        <w:rPr>
          <w:rFonts w:ascii="Times New Roman" w:hAnsi="Times New Roman"/>
          <w:b/>
          <w:sz w:val="24"/>
          <w:szCs w:val="24"/>
        </w:rPr>
      </w:pPr>
      <w:r w:rsidRPr="008171A4">
        <w:rPr>
          <w:rFonts w:ascii="Times New Roman" w:hAnsi="Times New Roman"/>
          <w:b/>
          <w:sz w:val="24"/>
          <w:szCs w:val="24"/>
        </w:rPr>
        <w:t>II. STUPEŇ:</w:t>
      </w:r>
    </w:p>
    <w:p w14:paraId="1C0F51AF" w14:textId="77777777" w:rsidR="005362E5" w:rsidRPr="008171A4" w:rsidRDefault="005362E5" w:rsidP="005362E5">
      <w:pPr>
        <w:spacing w:after="0"/>
        <w:jc w:val="both"/>
        <w:rPr>
          <w:rFonts w:ascii="Times New Roman" w:hAnsi="Times New Roman"/>
          <w:b/>
          <w:sz w:val="24"/>
          <w:szCs w:val="24"/>
        </w:rPr>
      </w:pPr>
    </w:p>
    <w:p w14:paraId="12BD733B" w14:textId="77777777" w:rsidR="005362E5" w:rsidRPr="008171A4" w:rsidRDefault="005362E5" w:rsidP="005362E5">
      <w:pPr>
        <w:spacing w:after="0"/>
        <w:jc w:val="both"/>
        <w:rPr>
          <w:rFonts w:ascii="Times New Roman" w:hAnsi="Times New Roman"/>
          <w:b/>
          <w:sz w:val="24"/>
          <w:szCs w:val="24"/>
        </w:rPr>
      </w:pPr>
      <w:r w:rsidRPr="008171A4">
        <w:rPr>
          <w:rFonts w:ascii="Times New Roman" w:hAnsi="Times New Roman"/>
          <w:b/>
          <w:sz w:val="24"/>
          <w:szCs w:val="24"/>
        </w:rPr>
        <w:t>1. ročník</w:t>
      </w:r>
    </w:p>
    <w:p w14:paraId="08FA4AF2" w14:textId="77777777" w:rsidR="005362E5" w:rsidRPr="008171A4" w:rsidRDefault="005362E5" w:rsidP="005362E5">
      <w:pPr>
        <w:spacing w:after="0"/>
        <w:jc w:val="both"/>
        <w:rPr>
          <w:rFonts w:ascii="Times New Roman" w:hAnsi="Times New Roman"/>
          <w:sz w:val="24"/>
          <w:szCs w:val="24"/>
        </w:rPr>
      </w:pPr>
      <w:r w:rsidRPr="008171A4">
        <w:rPr>
          <w:rFonts w:ascii="Times New Roman" w:hAnsi="Times New Roman"/>
          <w:sz w:val="24"/>
          <w:szCs w:val="24"/>
        </w:rPr>
        <w:tab/>
        <w:t>Žák:</w:t>
      </w:r>
    </w:p>
    <w:p w14:paraId="0519D559" w14:textId="77777777" w:rsidR="005362E5" w:rsidRPr="008171A4" w:rsidRDefault="005362E5" w:rsidP="00997007">
      <w:pPr>
        <w:numPr>
          <w:ilvl w:val="0"/>
          <w:numId w:val="139"/>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Samostatně používá prvky obrazotvorného vyjádření v ploše i prostoru.</w:t>
      </w:r>
    </w:p>
    <w:p w14:paraId="4B1A69FC" w14:textId="77777777" w:rsidR="005362E5" w:rsidRPr="008171A4" w:rsidRDefault="005362E5" w:rsidP="00997007">
      <w:pPr>
        <w:numPr>
          <w:ilvl w:val="0"/>
          <w:numId w:val="139"/>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Experimentuje a hledá nové možnosti využití klasických i moderních výrazových médií.</w:t>
      </w:r>
    </w:p>
    <w:p w14:paraId="4F60BA4B" w14:textId="77777777" w:rsidR="005362E5" w:rsidRPr="008171A4" w:rsidRDefault="005362E5" w:rsidP="00997007">
      <w:pPr>
        <w:widowControl w:val="0"/>
        <w:numPr>
          <w:ilvl w:val="0"/>
          <w:numId w:val="139"/>
        </w:numPr>
        <w:spacing w:after="0"/>
        <w:jc w:val="both"/>
        <w:rPr>
          <w:rFonts w:ascii="Times New Roman" w:hAnsi="Times New Roman"/>
          <w:sz w:val="24"/>
          <w:szCs w:val="24"/>
        </w:rPr>
      </w:pPr>
      <w:r w:rsidRPr="008171A4">
        <w:rPr>
          <w:rFonts w:ascii="Times New Roman" w:hAnsi="Times New Roman"/>
          <w:sz w:val="24"/>
          <w:szCs w:val="24"/>
        </w:rPr>
        <w:t>Návrhovou kresbu využívá pro všechny oblasti výtvarných činností.</w:t>
      </w:r>
    </w:p>
    <w:p w14:paraId="4CD7AF9A" w14:textId="77777777" w:rsidR="005362E5" w:rsidRPr="008171A4" w:rsidRDefault="005362E5" w:rsidP="00997007">
      <w:pPr>
        <w:widowControl w:val="0"/>
        <w:numPr>
          <w:ilvl w:val="0"/>
          <w:numId w:val="139"/>
        </w:numPr>
        <w:spacing w:after="0"/>
        <w:jc w:val="both"/>
        <w:rPr>
          <w:rFonts w:ascii="Times New Roman" w:hAnsi="Times New Roman"/>
          <w:sz w:val="24"/>
          <w:szCs w:val="24"/>
        </w:rPr>
      </w:pPr>
      <w:r w:rsidRPr="008171A4">
        <w:rPr>
          <w:rFonts w:ascii="Times New Roman" w:hAnsi="Times New Roman"/>
          <w:sz w:val="24"/>
          <w:szCs w:val="24"/>
        </w:rPr>
        <w:t>Kombinuje volnou a užitou grafiku</w:t>
      </w:r>
      <w:r>
        <w:rPr>
          <w:rFonts w:ascii="Times New Roman" w:hAnsi="Times New Roman"/>
          <w:sz w:val="24"/>
          <w:szCs w:val="24"/>
        </w:rPr>
        <w:t>.</w:t>
      </w:r>
    </w:p>
    <w:p w14:paraId="0978976B" w14:textId="77777777" w:rsidR="005362E5" w:rsidRPr="008171A4" w:rsidRDefault="005362E5" w:rsidP="00997007">
      <w:pPr>
        <w:widowControl w:val="0"/>
        <w:numPr>
          <w:ilvl w:val="0"/>
          <w:numId w:val="139"/>
        </w:numPr>
        <w:spacing w:after="0"/>
        <w:jc w:val="both"/>
        <w:rPr>
          <w:rFonts w:ascii="Times New Roman" w:hAnsi="Times New Roman"/>
          <w:sz w:val="24"/>
          <w:szCs w:val="24"/>
        </w:rPr>
      </w:pPr>
      <w:r w:rsidRPr="008171A4">
        <w:rPr>
          <w:rFonts w:ascii="Times New Roman" w:hAnsi="Times New Roman"/>
          <w:sz w:val="24"/>
          <w:szCs w:val="24"/>
        </w:rPr>
        <w:t>V prostorových kompozicích experimentuje i s jinými materiály.</w:t>
      </w:r>
    </w:p>
    <w:p w14:paraId="725589A2" w14:textId="77777777" w:rsidR="005362E5" w:rsidRPr="008171A4" w:rsidRDefault="005362E5" w:rsidP="00997007">
      <w:pPr>
        <w:numPr>
          <w:ilvl w:val="0"/>
          <w:numId w:val="139"/>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Zkoumá z různých úhlů svět a vztahy v něm a reaguje na ně prostřednictvím akcí, objektů a instalací, snaží se o neotřelou a osobitou výpověď.</w:t>
      </w:r>
    </w:p>
    <w:p w14:paraId="568DFAAB" w14:textId="77777777" w:rsidR="005362E5" w:rsidRPr="008171A4" w:rsidRDefault="005362E5" w:rsidP="00997007">
      <w:pPr>
        <w:numPr>
          <w:ilvl w:val="0"/>
          <w:numId w:val="139"/>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Běžně využívá digitální technologie k zachycení postupu vlastní výtvarné tvorby, průběžně dokumentuje svoji výtvarnou činnost.</w:t>
      </w:r>
    </w:p>
    <w:p w14:paraId="1FD664D7" w14:textId="77777777" w:rsidR="005362E5" w:rsidRPr="008171A4" w:rsidRDefault="005362E5" w:rsidP="00997007">
      <w:pPr>
        <w:numPr>
          <w:ilvl w:val="0"/>
          <w:numId w:val="139"/>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Postupně vytváří své výtvarné portfolio.</w:t>
      </w:r>
    </w:p>
    <w:p w14:paraId="7EE74319" w14:textId="77777777" w:rsidR="005362E5" w:rsidRPr="008171A4" w:rsidRDefault="005362E5" w:rsidP="005362E5">
      <w:pPr>
        <w:autoSpaceDE w:val="0"/>
        <w:spacing w:after="0"/>
        <w:ind w:left="1428"/>
        <w:jc w:val="both"/>
        <w:rPr>
          <w:rFonts w:ascii="Times New Roman" w:hAnsi="Times New Roman" w:cs="Times New Roman"/>
          <w:sz w:val="24"/>
          <w:szCs w:val="24"/>
        </w:rPr>
      </w:pPr>
    </w:p>
    <w:p w14:paraId="090622BA" w14:textId="77777777" w:rsidR="005362E5" w:rsidRPr="008171A4" w:rsidRDefault="005362E5" w:rsidP="005362E5">
      <w:pPr>
        <w:spacing w:after="0"/>
        <w:jc w:val="both"/>
        <w:rPr>
          <w:rFonts w:ascii="Times New Roman" w:hAnsi="Times New Roman"/>
          <w:b/>
          <w:sz w:val="24"/>
          <w:szCs w:val="24"/>
        </w:rPr>
      </w:pPr>
      <w:r w:rsidRPr="008171A4">
        <w:rPr>
          <w:rFonts w:ascii="Times New Roman" w:hAnsi="Times New Roman"/>
          <w:b/>
          <w:sz w:val="24"/>
          <w:szCs w:val="24"/>
        </w:rPr>
        <w:t>2. ročník</w:t>
      </w:r>
    </w:p>
    <w:p w14:paraId="4B6EEACC" w14:textId="77777777" w:rsidR="005362E5" w:rsidRPr="008171A4" w:rsidRDefault="005362E5" w:rsidP="005362E5">
      <w:pPr>
        <w:spacing w:after="0"/>
        <w:jc w:val="both"/>
        <w:rPr>
          <w:rFonts w:ascii="Times New Roman" w:hAnsi="Times New Roman"/>
          <w:sz w:val="24"/>
          <w:szCs w:val="24"/>
        </w:rPr>
      </w:pPr>
      <w:r w:rsidRPr="008171A4">
        <w:rPr>
          <w:rFonts w:ascii="Times New Roman" w:hAnsi="Times New Roman"/>
          <w:sz w:val="24"/>
          <w:szCs w:val="24"/>
        </w:rPr>
        <w:tab/>
        <w:t>Žák:</w:t>
      </w:r>
    </w:p>
    <w:p w14:paraId="79327AE8" w14:textId="77777777" w:rsidR="005362E5" w:rsidRPr="008171A4" w:rsidRDefault="005362E5" w:rsidP="00997007">
      <w:pPr>
        <w:numPr>
          <w:ilvl w:val="0"/>
          <w:numId w:val="45"/>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 xml:space="preserve">Řeší technickou stránku své tvorby s maximálním zaujetím a snahou o vytříbenou formu a vysoký stupeň kvality provedení. </w:t>
      </w:r>
    </w:p>
    <w:p w14:paraId="20A21E94" w14:textId="77777777" w:rsidR="005362E5" w:rsidRPr="008171A4" w:rsidRDefault="005362E5" w:rsidP="00997007">
      <w:pPr>
        <w:widowControl w:val="0"/>
        <w:numPr>
          <w:ilvl w:val="0"/>
          <w:numId w:val="45"/>
        </w:numPr>
        <w:spacing w:after="0"/>
        <w:jc w:val="both"/>
        <w:rPr>
          <w:rFonts w:ascii="Times New Roman" w:hAnsi="Times New Roman"/>
          <w:sz w:val="24"/>
          <w:szCs w:val="24"/>
        </w:rPr>
      </w:pPr>
      <w:r w:rsidRPr="008171A4">
        <w:rPr>
          <w:rFonts w:ascii="Times New Roman" w:hAnsi="Times New Roman"/>
          <w:sz w:val="24"/>
          <w:szCs w:val="24"/>
        </w:rPr>
        <w:t>Využívá písma jako výrazového prostředku, výběr přizpůsobuje danému úkolu.</w:t>
      </w:r>
    </w:p>
    <w:p w14:paraId="067BD6D5" w14:textId="77777777" w:rsidR="005362E5" w:rsidRPr="008171A4" w:rsidRDefault="005362E5" w:rsidP="00997007">
      <w:pPr>
        <w:widowControl w:val="0"/>
        <w:numPr>
          <w:ilvl w:val="0"/>
          <w:numId w:val="45"/>
        </w:numPr>
        <w:spacing w:after="0"/>
        <w:jc w:val="both"/>
        <w:rPr>
          <w:rFonts w:ascii="Times New Roman" w:hAnsi="Times New Roman"/>
          <w:sz w:val="24"/>
          <w:szCs w:val="24"/>
        </w:rPr>
      </w:pPr>
      <w:r w:rsidRPr="008171A4">
        <w:rPr>
          <w:rFonts w:ascii="Times New Roman" w:hAnsi="Times New Roman"/>
          <w:sz w:val="24"/>
          <w:szCs w:val="24"/>
        </w:rPr>
        <w:t>Do výtvarné tvorby běžně zapojuje digitální technologie.</w:t>
      </w:r>
    </w:p>
    <w:p w14:paraId="57ED4C4B" w14:textId="77777777" w:rsidR="005362E5" w:rsidRPr="008171A4" w:rsidRDefault="005362E5" w:rsidP="00997007">
      <w:pPr>
        <w:widowControl w:val="0"/>
        <w:numPr>
          <w:ilvl w:val="0"/>
          <w:numId w:val="45"/>
        </w:numPr>
        <w:spacing w:after="0"/>
        <w:jc w:val="both"/>
        <w:rPr>
          <w:rFonts w:ascii="Times New Roman" w:hAnsi="Times New Roman"/>
          <w:sz w:val="24"/>
          <w:szCs w:val="24"/>
        </w:rPr>
      </w:pPr>
      <w:r w:rsidRPr="008171A4">
        <w:rPr>
          <w:rFonts w:ascii="Times New Roman" w:hAnsi="Times New Roman"/>
          <w:sz w:val="24"/>
          <w:szCs w:val="24"/>
        </w:rPr>
        <w:t>Zajímá se o vyjadřovací prostředky současného výtvarného a digitálního umění, vnímá je v širších souvislostech, sleduje kulturní dění ve městě a regionu, navštěvuje výstavy.</w:t>
      </w:r>
    </w:p>
    <w:p w14:paraId="4594CBD0" w14:textId="77777777" w:rsidR="005362E5" w:rsidRPr="008171A4" w:rsidRDefault="005362E5" w:rsidP="00997007">
      <w:pPr>
        <w:widowControl w:val="0"/>
        <w:numPr>
          <w:ilvl w:val="0"/>
          <w:numId w:val="45"/>
        </w:numPr>
        <w:spacing w:after="0"/>
        <w:jc w:val="both"/>
        <w:rPr>
          <w:rFonts w:ascii="Times New Roman" w:hAnsi="Times New Roman"/>
          <w:sz w:val="24"/>
          <w:szCs w:val="24"/>
        </w:rPr>
      </w:pPr>
      <w:r w:rsidRPr="008171A4">
        <w:rPr>
          <w:rFonts w:ascii="Times New Roman" w:hAnsi="Times New Roman"/>
          <w:sz w:val="24"/>
          <w:szCs w:val="24"/>
        </w:rPr>
        <w:t>Formuluje své názory, diskutuje, respektuje různá hlediska.</w:t>
      </w:r>
    </w:p>
    <w:p w14:paraId="785BB9FC" w14:textId="77777777" w:rsidR="005362E5" w:rsidRPr="008171A4" w:rsidRDefault="005362E5" w:rsidP="00997007">
      <w:pPr>
        <w:widowControl w:val="0"/>
        <w:numPr>
          <w:ilvl w:val="0"/>
          <w:numId w:val="45"/>
        </w:numPr>
        <w:spacing w:after="0"/>
        <w:jc w:val="both"/>
        <w:rPr>
          <w:rFonts w:ascii="Times New Roman" w:hAnsi="Times New Roman"/>
          <w:sz w:val="24"/>
          <w:szCs w:val="24"/>
        </w:rPr>
      </w:pPr>
      <w:r w:rsidRPr="008171A4">
        <w:rPr>
          <w:rFonts w:ascii="Times New Roman" w:hAnsi="Times New Roman"/>
          <w:sz w:val="24"/>
          <w:szCs w:val="24"/>
        </w:rPr>
        <w:t xml:space="preserve">Běžně používá odbornou terminologii. </w:t>
      </w:r>
    </w:p>
    <w:p w14:paraId="71FAE710" w14:textId="77777777" w:rsidR="005362E5" w:rsidRPr="008171A4" w:rsidRDefault="005362E5" w:rsidP="005362E5">
      <w:pPr>
        <w:spacing w:after="0"/>
        <w:jc w:val="both"/>
        <w:rPr>
          <w:rFonts w:ascii="Times New Roman" w:hAnsi="Times New Roman"/>
          <w:b/>
          <w:sz w:val="24"/>
          <w:szCs w:val="24"/>
        </w:rPr>
      </w:pPr>
    </w:p>
    <w:p w14:paraId="417F4E05" w14:textId="77777777" w:rsidR="005362E5" w:rsidRPr="008171A4" w:rsidRDefault="005362E5" w:rsidP="005362E5">
      <w:pPr>
        <w:spacing w:after="0"/>
        <w:jc w:val="both"/>
        <w:rPr>
          <w:rFonts w:ascii="Times New Roman" w:hAnsi="Times New Roman"/>
          <w:b/>
          <w:sz w:val="24"/>
          <w:szCs w:val="24"/>
        </w:rPr>
      </w:pPr>
      <w:r w:rsidRPr="008171A4">
        <w:rPr>
          <w:rFonts w:ascii="Times New Roman" w:hAnsi="Times New Roman"/>
          <w:b/>
          <w:sz w:val="24"/>
          <w:szCs w:val="24"/>
        </w:rPr>
        <w:t>3. ročník</w:t>
      </w:r>
    </w:p>
    <w:p w14:paraId="4BE0DD5F" w14:textId="77777777" w:rsidR="005362E5" w:rsidRPr="008171A4" w:rsidRDefault="005362E5" w:rsidP="005362E5">
      <w:pPr>
        <w:spacing w:after="0"/>
        <w:jc w:val="both"/>
        <w:rPr>
          <w:rFonts w:ascii="Times New Roman" w:hAnsi="Times New Roman"/>
          <w:sz w:val="24"/>
          <w:szCs w:val="24"/>
        </w:rPr>
      </w:pPr>
      <w:r w:rsidRPr="008171A4">
        <w:rPr>
          <w:rFonts w:ascii="Times New Roman" w:hAnsi="Times New Roman"/>
          <w:sz w:val="24"/>
          <w:szCs w:val="24"/>
        </w:rPr>
        <w:tab/>
        <w:t>Žák:</w:t>
      </w:r>
    </w:p>
    <w:p w14:paraId="0C997143" w14:textId="77777777" w:rsidR="005362E5" w:rsidRPr="008171A4" w:rsidRDefault="005362E5" w:rsidP="00997007">
      <w:pPr>
        <w:widowControl w:val="0"/>
        <w:numPr>
          <w:ilvl w:val="0"/>
          <w:numId w:val="97"/>
        </w:numPr>
        <w:spacing w:after="0"/>
        <w:jc w:val="both"/>
        <w:rPr>
          <w:rFonts w:ascii="Times New Roman" w:hAnsi="Times New Roman"/>
          <w:sz w:val="24"/>
          <w:szCs w:val="24"/>
        </w:rPr>
      </w:pPr>
      <w:r w:rsidRPr="008171A4">
        <w:rPr>
          <w:rFonts w:ascii="Times New Roman" w:hAnsi="Times New Roman"/>
          <w:sz w:val="24"/>
          <w:szCs w:val="24"/>
        </w:rPr>
        <w:t>Knižní ilustraci a text řeší jako grafický projev tvořící harmonický celek.</w:t>
      </w:r>
    </w:p>
    <w:p w14:paraId="759AD275" w14:textId="77777777" w:rsidR="005362E5" w:rsidRPr="008171A4" w:rsidRDefault="005362E5" w:rsidP="00997007">
      <w:pPr>
        <w:numPr>
          <w:ilvl w:val="0"/>
          <w:numId w:val="97"/>
        </w:numPr>
        <w:autoSpaceDE w:val="0"/>
        <w:spacing w:after="25"/>
        <w:jc w:val="both"/>
        <w:rPr>
          <w:rFonts w:ascii="Times New Roman" w:hAnsi="Times New Roman" w:cs="Times New Roman"/>
          <w:sz w:val="24"/>
          <w:szCs w:val="24"/>
        </w:rPr>
      </w:pPr>
      <w:r w:rsidRPr="008171A4">
        <w:rPr>
          <w:rFonts w:ascii="Times New Roman" w:hAnsi="Times New Roman" w:cs="Times New Roman"/>
          <w:sz w:val="24"/>
          <w:szCs w:val="24"/>
        </w:rPr>
        <w:t xml:space="preserve">Bezpečně a zaujatě řeší výtvarné problémy, experimentuje, hledá a nachází vlastní postupy, obhajuje je v diskuzích, respektuje pravidla týmové spolupráce. </w:t>
      </w:r>
    </w:p>
    <w:p w14:paraId="4F88B868" w14:textId="77777777" w:rsidR="005362E5" w:rsidRPr="008171A4" w:rsidRDefault="005362E5" w:rsidP="00997007">
      <w:pPr>
        <w:numPr>
          <w:ilvl w:val="0"/>
          <w:numId w:val="97"/>
        </w:numPr>
        <w:autoSpaceDE w:val="0"/>
        <w:spacing w:after="25"/>
        <w:jc w:val="both"/>
        <w:rPr>
          <w:rFonts w:ascii="Times New Roman" w:hAnsi="Times New Roman" w:cs="Times New Roman"/>
          <w:sz w:val="24"/>
          <w:szCs w:val="24"/>
        </w:rPr>
      </w:pPr>
      <w:r w:rsidRPr="008171A4">
        <w:rPr>
          <w:rFonts w:ascii="Times New Roman" w:hAnsi="Times New Roman" w:cs="Times New Roman"/>
          <w:sz w:val="24"/>
          <w:szCs w:val="24"/>
        </w:rPr>
        <w:t>Soustavně pracuje na sebeprezentaci v digitálním prostředí.</w:t>
      </w:r>
    </w:p>
    <w:p w14:paraId="4B1748D2" w14:textId="77777777" w:rsidR="005362E5" w:rsidRPr="008171A4" w:rsidRDefault="005362E5" w:rsidP="00997007">
      <w:pPr>
        <w:numPr>
          <w:ilvl w:val="0"/>
          <w:numId w:val="97"/>
        </w:numPr>
        <w:autoSpaceDE w:val="0"/>
        <w:spacing w:after="25"/>
        <w:jc w:val="both"/>
        <w:rPr>
          <w:rFonts w:ascii="Times New Roman" w:hAnsi="Times New Roman" w:cs="Times New Roman"/>
          <w:sz w:val="24"/>
          <w:szCs w:val="24"/>
        </w:rPr>
      </w:pPr>
      <w:r w:rsidRPr="008171A4">
        <w:rPr>
          <w:rFonts w:ascii="Times New Roman" w:hAnsi="Times New Roman" w:cs="Times New Roman"/>
          <w:sz w:val="24"/>
          <w:szCs w:val="24"/>
        </w:rPr>
        <w:t xml:space="preserve">Při práci využívá metodu analýzy a syntézy, posunu významu, abstrahování, uplatňuje výrazové a kompoziční vztahy, rozlišuje a propojuje obsah a formu. </w:t>
      </w:r>
    </w:p>
    <w:p w14:paraId="57516E5D" w14:textId="77777777" w:rsidR="005362E5" w:rsidRPr="008171A4" w:rsidRDefault="005362E5" w:rsidP="00997007">
      <w:pPr>
        <w:numPr>
          <w:ilvl w:val="0"/>
          <w:numId w:val="97"/>
        </w:numPr>
        <w:autoSpaceDE w:val="0"/>
        <w:spacing w:after="0"/>
        <w:jc w:val="both"/>
        <w:rPr>
          <w:rFonts w:ascii="Times New Roman" w:hAnsi="Times New Roman" w:cs="Times New Roman"/>
          <w:sz w:val="24"/>
          <w:szCs w:val="24"/>
        </w:rPr>
      </w:pPr>
      <w:r w:rsidRPr="008171A4">
        <w:rPr>
          <w:rFonts w:ascii="Times New Roman" w:hAnsi="Times New Roman" w:cs="Times New Roman"/>
          <w:sz w:val="24"/>
          <w:szCs w:val="24"/>
        </w:rPr>
        <w:t xml:space="preserve">Uvažuje konceptuálně a ve své tvorbě reaguje na současný svět a mezilidské vztahy ve vlastní samostatně pojaté a nezávislé tvorbě. </w:t>
      </w:r>
    </w:p>
    <w:p w14:paraId="6A03C9F6" w14:textId="77777777" w:rsidR="005362E5" w:rsidRPr="008171A4" w:rsidRDefault="005362E5" w:rsidP="005362E5">
      <w:pPr>
        <w:spacing w:after="0"/>
        <w:jc w:val="both"/>
        <w:rPr>
          <w:rFonts w:ascii="Times New Roman" w:hAnsi="Times New Roman"/>
          <w:sz w:val="24"/>
          <w:szCs w:val="24"/>
          <w:u w:val="single"/>
        </w:rPr>
      </w:pPr>
    </w:p>
    <w:p w14:paraId="2E67DCF4" w14:textId="77777777" w:rsidR="005362E5" w:rsidRPr="008171A4" w:rsidRDefault="005362E5" w:rsidP="005362E5">
      <w:pPr>
        <w:spacing w:after="0"/>
        <w:jc w:val="both"/>
        <w:rPr>
          <w:rFonts w:ascii="Times New Roman" w:hAnsi="Times New Roman"/>
          <w:b/>
          <w:sz w:val="24"/>
          <w:szCs w:val="24"/>
        </w:rPr>
      </w:pPr>
      <w:r w:rsidRPr="008171A4">
        <w:rPr>
          <w:rFonts w:ascii="Times New Roman" w:hAnsi="Times New Roman"/>
          <w:b/>
          <w:sz w:val="24"/>
          <w:szCs w:val="24"/>
        </w:rPr>
        <w:t>4. ročník</w:t>
      </w:r>
    </w:p>
    <w:p w14:paraId="61943669" w14:textId="77777777" w:rsidR="005362E5" w:rsidRPr="008171A4" w:rsidRDefault="005362E5" w:rsidP="005362E5">
      <w:pPr>
        <w:spacing w:after="0"/>
        <w:jc w:val="both"/>
        <w:rPr>
          <w:rFonts w:ascii="Times New Roman" w:hAnsi="Times New Roman"/>
          <w:sz w:val="24"/>
          <w:szCs w:val="24"/>
        </w:rPr>
      </w:pPr>
      <w:r w:rsidRPr="008171A4">
        <w:rPr>
          <w:rFonts w:ascii="Times New Roman" w:hAnsi="Times New Roman"/>
          <w:sz w:val="24"/>
          <w:szCs w:val="24"/>
        </w:rPr>
        <w:tab/>
        <w:t>Žák:</w:t>
      </w:r>
    </w:p>
    <w:p w14:paraId="0DF835B6" w14:textId="77777777" w:rsidR="005362E5" w:rsidRPr="008171A4" w:rsidRDefault="005362E5" w:rsidP="00997007">
      <w:pPr>
        <w:widowControl w:val="0"/>
        <w:numPr>
          <w:ilvl w:val="0"/>
          <w:numId w:val="93"/>
        </w:numPr>
        <w:autoSpaceDE w:val="0"/>
        <w:spacing w:after="23"/>
        <w:jc w:val="both"/>
        <w:rPr>
          <w:rFonts w:ascii="Times New Roman" w:hAnsi="Times New Roman" w:cs="Times New Roman"/>
          <w:sz w:val="24"/>
          <w:szCs w:val="24"/>
        </w:rPr>
      </w:pPr>
      <w:r w:rsidRPr="008171A4">
        <w:rPr>
          <w:rFonts w:ascii="Times New Roman" w:hAnsi="Times New Roman" w:cs="Times New Roman"/>
          <w:sz w:val="24"/>
          <w:szCs w:val="24"/>
        </w:rPr>
        <w:t xml:space="preserve">Ovládá všechny obrazotvorné prvky plošného a prostorového vyjádření, jejich výrazové vlastnosti a vztahy, vyjadřuje se odborně. </w:t>
      </w:r>
    </w:p>
    <w:p w14:paraId="06313940" w14:textId="77777777" w:rsidR="005362E5" w:rsidRPr="008171A4" w:rsidRDefault="005362E5" w:rsidP="00997007">
      <w:pPr>
        <w:widowControl w:val="0"/>
        <w:numPr>
          <w:ilvl w:val="0"/>
          <w:numId w:val="93"/>
        </w:numPr>
        <w:autoSpaceDE w:val="0"/>
        <w:spacing w:after="23"/>
        <w:jc w:val="both"/>
        <w:rPr>
          <w:rFonts w:ascii="Times New Roman" w:hAnsi="Times New Roman" w:cs="Times New Roman"/>
          <w:sz w:val="24"/>
          <w:szCs w:val="24"/>
        </w:rPr>
      </w:pPr>
      <w:r w:rsidRPr="008171A4">
        <w:rPr>
          <w:rFonts w:ascii="Times New Roman" w:hAnsi="Times New Roman" w:cs="Times New Roman"/>
          <w:sz w:val="24"/>
          <w:szCs w:val="24"/>
        </w:rPr>
        <w:t>Orientuje se v historickém vývoji výtvarného umění, zajímá se o vyjadřovací prostředky současnosti, individuálně v umění hledá inspiraci pro svou tvorbu.</w:t>
      </w:r>
    </w:p>
    <w:p w14:paraId="296DED38" w14:textId="77777777" w:rsidR="005362E5" w:rsidRPr="008171A4" w:rsidRDefault="005362E5" w:rsidP="00997007">
      <w:pPr>
        <w:widowControl w:val="0"/>
        <w:numPr>
          <w:ilvl w:val="0"/>
          <w:numId w:val="93"/>
        </w:numPr>
        <w:autoSpaceDE w:val="0"/>
        <w:spacing w:after="23"/>
        <w:jc w:val="both"/>
        <w:rPr>
          <w:rFonts w:ascii="Times New Roman" w:hAnsi="Times New Roman" w:cs="Times New Roman"/>
          <w:sz w:val="24"/>
          <w:szCs w:val="24"/>
        </w:rPr>
      </w:pPr>
      <w:r w:rsidRPr="008171A4">
        <w:rPr>
          <w:rFonts w:ascii="Times New Roman" w:hAnsi="Times New Roman" w:cs="Times New Roman"/>
          <w:sz w:val="24"/>
          <w:szCs w:val="24"/>
        </w:rPr>
        <w:t>Své práce soustavně dokumentuje a vytváří digitální portfolio, zaměřuje se na výtvarnou sebeprezentaci ve virtuálním prostředí, bezpečně používá sociální média.</w:t>
      </w:r>
    </w:p>
    <w:p w14:paraId="7932542F" w14:textId="77777777" w:rsidR="005362E5" w:rsidRPr="008171A4" w:rsidRDefault="005362E5" w:rsidP="00997007">
      <w:pPr>
        <w:widowControl w:val="0"/>
        <w:numPr>
          <w:ilvl w:val="0"/>
          <w:numId w:val="93"/>
        </w:numPr>
        <w:autoSpaceDE w:val="0"/>
        <w:spacing w:after="23"/>
        <w:jc w:val="both"/>
        <w:rPr>
          <w:rFonts w:ascii="Times New Roman" w:hAnsi="Times New Roman" w:cs="Times New Roman"/>
          <w:sz w:val="24"/>
          <w:szCs w:val="24"/>
        </w:rPr>
      </w:pPr>
      <w:r w:rsidRPr="008171A4">
        <w:rPr>
          <w:rFonts w:ascii="Times New Roman" w:hAnsi="Times New Roman" w:cs="Times New Roman"/>
          <w:sz w:val="24"/>
          <w:szCs w:val="24"/>
        </w:rPr>
        <w:t>Volí vhodné formy adjustace svých prací a výstavní koncepce, formuluje svůj názor, respektuje různá hlediska, obhájí své názory.</w:t>
      </w:r>
    </w:p>
    <w:p w14:paraId="1AD47CEC" w14:textId="77777777" w:rsidR="005362E5" w:rsidRDefault="005362E5" w:rsidP="005362E5">
      <w:pPr>
        <w:jc w:val="both"/>
        <w:rPr>
          <w:rFonts w:ascii="Times New Roman" w:hAnsi="Times New Roman"/>
          <w:sz w:val="24"/>
          <w:szCs w:val="24"/>
        </w:rPr>
      </w:pPr>
    </w:p>
    <w:p w14:paraId="64C9284C" w14:textId="77777777" w:rsidR="005362E5" w:rsidRDefault="005362E5" w:rsidP="005362E5">
      <w:pPr>
        <w:jc w:val="both"/>
        <w:rPr>
          <w:rFonts w:ascii="Times New Roman" w:hAnsi="Times New Roman"/>
          <w:sz w:val="24"/>
          <w:szCs w:val="24"/>
        </w:rPr>
      </w:pPr>
      <w:r>
        <w:rPr>
          <w:rFonts w:ascii="Times New Roman" w:hAnsi="Times New Roman"/>
          <w:sz w:val="24"/>
          <w:szCs w:val="24"/>
        </w:rPr>
        <w:br w:type="page"/>
      </w:r>
    </w:p>
    <w:p w14:paraId="141BDF27" w14:textId="77777777" w:rsidR="005362E5" w:rsidRPr="00561C4F" w:rsidRDefault="005362E5" w:rsidP="005362E5">
      <w:pPr>
        <w:pStyle w:val="Nadpis2"/>
      </w:pPr>
      <w:bookmarkStart w:id="199" w:name="_Studijní_zaměření_Příprava"/>
      <w:bookmarkStart w:id="200" w:name="_Toc223675604"/>
      <w:bookmarkEnd w:id="199"/>
      <w:r>
        <w:t>Studijní zaměření Tvorba portfolia</w:t>
      </w:r>
      <w:bookmarkEnd w:id="200"/>
    </w:p>
    <w:p w14:paraId="0C4C9218" w14:textId="77777777" w:rsidR="005362E5" w:rsidRPr="00082A12" w:rsidRDefault="005362E5" w:rsidP="005362E5">
      <w:pPr>
        <w:autoSpaceDE w:val="0"/>
        <w:spacing w:after="0"/>
        <w:jc w:val="both"/>
        <w:rPr>
          <w:rFonts w:ascii="Times New Roman" w:hAnsi="Times New Roman" w:cs="Times New Roman"/>
          <w:sz w:val="24"/>
          <w:szCs w:val="24"/>
        </w:rPr>
      </w:pPr>
    </w:p>
    <w:p w14:paraId="708D5BA9" w14:textId="77777777" w:rsidR="005362E5" w:rsidRPr="00082A12" w:rsidRDefault="005362E5" w:rsidP="005362E5">
      <w:pPr>
        <w:autoSpaceDE w:val="0"/>
        <w:spacing w:after="0"/>
        <w:ind w:firstLine="708"/>
        <w:jc w:val="both"/>
        <w:rPr>
          <w:rFonts w:ascii="Times New Roman" w:hAnsi="Times New Roman" w:cs="Times New Roman"/>
          <w:color w:val="000000"/>
          <w:sz w:val="24"/>
          <w:szCs w:val="24"/>
        </w:rPr>
      </w:pPr>
      <w:r w:rsidRPr="00082A12">
        <w:rPr>
          <w:rFonts w:ascii="Times New Roman" w:hAnsi="Times New Roman" w:cs="Times New Roman"/>
          <w:sz w:val="24"/>
          <w:szCs w:val="24"/>
        </w:rPr>
        <w:t xml:space="preserve">Studijní zaměření </w:t>
      </w:r>
      <w:r>
        <w:rPr>
          <w:rFonts w:ascii="Times New Roman" w:hAnsi="Times New Roman" w:cs="Times New Roman"/>
          <w:b/>
          <w:bCs/>
          <w:sz w:val="24"/>
          <w:szCs w:val="24"/>
        </w:rPr>
        <w:t>Tvorba portfolia</w:t>
      </w:r>
      <w:r w:rsidRPr="00082A12">
        <w:rPr>
          <w:rFonts w:ascii="Times New Roman" w:hAnsi="Times New Roman" w:cs="Times New Roman"/>
          <w:b/>
          <w:bCs/>
          <w:sz w:val="24"/>
          <w:szCs w:val="24"/>
        </w:rPr>
        <w:t xml:space="preserve"> </w:t>
      </w:r>
      <w:r w:rsidRPr="00082A12">
        <w:rPr>
          <w:rFonts w:ascii="Times New Roman" w:hAnsi="Times New Roman" w:cs="Times New Roman"/>
          <w:color w:val="000000"/>
          <w:sz w:val="24"/>
          <w:szCs w:val="24"/>
        </w:rPr>
        <w:t>slouží</w:t>
      </w:r>
      <w:r>
        <w:rPr>
          <w:rFonts w:ascii="Times New Roman" w:hAnsi="Times New Roman" w:cs="Times New Roman"/>
          <w:color w:val="000000"/>
          <w:sz w:val="24"/>
          <w:szCs w:val="24"/>
        </w:rPr>
        <w:t xml:space="preserve"> </w:t>
      </w:r>
      <w:r w:rsidRPr="00082A12">
        <w:rPr>
          <w:rFonts w:ascii="Times New Roman" w:hAnsi="Times New Roman" w:cs="Times New Roman"/>
          <w:color w:val="000000"/>
          <w:sz w:val="24"/>
          <w:szCs w:val="24"/>
        </w:rPr>
        <w:t>jako odborná, individuálně zaměřená prezenční výuka pro studenty se zájmem o navazující výtvarné studium na středních a vysokých uměleckých školách.</w:t>
      </w:r>
    </w:p>
    <w:p w14:paraId="7A026464" w14:textId="77777777" w:rsidR="005362E5" w:rsidRPr="00082A12" w:rsidRDefault="005362E5" w:rsidP="005362E5">
      <w:pPr>
        <w:autoSpaceDE w:val="0"/>
        <w:spacing w:after="0"/>
        <w:ind w:firstLine="708"/>
        <w:jc w:val="both"/>
        <w:rPr>
          <w:rFonts w:ascii="Times New Roman" w:hAnsi="Times New Roman" w:cs="Times New Roman"/>
          <w:color w:val="000000"/>
          <w:sz w:val="24"/>
          <w:szCs w:val="24"/>
        </w:rPr>
      </w:pPr>
      <w:r w:rsidRPr="00082A12">
        <w:rPr>
          <w:rFonts w:ascii="Times New Roman" w:hAnsi="Times New Roman" w:cs="Times New Roman"/>
          <w:color w:val="000000"/>
          <w:sz w:val="24"/>
          <w:szCs w:val="24"/>
        </w:rPr>
        <w:t>Studium sestává z konzultací stávajících výtvarných prací, pro každého žáka je vytvořen individuální plán přípravy dle výběru budoucího výtvarného vzdělání (nezahrnuje přípravu na studia digitálně specializovaných oborů). Studium je zaměřeno jak na zvládnutí perspektivy, tak na zvládnutí figurální i nefigurální kresby a malby; tříbení, věcnost, umění argumentace.</w:t>
      </w:r>
    </w:p>
    <w:p w14:paraId="48D2563A" w14:textId="77777777" w:rsidR="005362E5" w:rsidRPr="00082A12" w:rsidRDefault="005362E5" w:rsidP="005362E5">
      <w:pPr>
        <w:autoSpaceDE w:val="0"/>
        <w:spacing w:after="0"/>
        <w:ind w:firstLine="708"/>
        <w:jc w:val="both"/>
        <w:rPr>
          <w:rFonts w:ascii="Times New Roman" w:hAnsi="Times New Roman" w:cs="Times New Roman"/>
          <w:sz w:val="24"/>
          <w:szCs w:val="24"/>
        </w:rPr>
      </w:pPr>
      <w:r w:rsidRPr="00082A12">
        <w:rPr>
          <w:rFonts w:ascii="Times New Roman" w:hAnsi="Times New Roman" w:cs="Times New Roman"/>
          <w:color w:val="000000"/>
          <w:sz w:val="24"/>
          <w:szCs w:val="24"/>
        </w:rPr>
        <w:t xml:space="preserve">Součástí studia je také doplnění nebo kompletní vytvoření portfolia výtvarných prací nutných pro přijímací řízení. Bezprostředně před přijímacími zkouškami je na základě písemných pokynů o průběhu přijímacího řízení dané školy žákovi nabídnuto zkusit tzv. zkoušky nanečisto </w:t>
      </w:r>
      <w:r>
        <w:rPr>
          <w:rFonts w:ascii="Times New Roman" w:hAnsi="Times New Roman" w:cs="Times New Roman"/>
          <w:color w:val="000000"/>
          <w:sz w:val="24"/>
          <w:szCs w:val="24"/>
        </w:rPr>
        <w:t>–</w:t>
      </w:r>
      <w:r w:rsidRPr="00082A12">
        <w:rPr>
          <w:rFonts w:ascii="Times New Roman" w:hAnsi="Times New Roman" w:cs="Times New Roman"/>
          <w:color w:val="000000"/>
          <w:sz w:val="24"/>
          <w:szCs w:val="24"/>
        </w:rPr>
        <w:t xml:space="preserve"> ty mají za cíl naučit žáka pracovat s časem a upevnit sebevědomí v psychicky náročné situaci.</w:t>
      </w:r>
    </w:p>
    <w:p w14:paraId="4842B953" w14:textId="77777777" w:rsidR="005362E5" w:rsidRPr="00082A12" w:rsidRDefault="005362E5" w:rsidP="005362E5">
      <w:pPr>
        <w:autoSpaceDE w:val="0"/>
        <w:spacing w:after="0"/>
        <w:ind w:firstLine="708"/>
        <w:jc w:val="both"/>
        <w:rPr>
          <w:rFonts w:ascii="Times New Roman" w:hAnsi="Times New Roman" w:cs="Times New Roman"/>
          <w:sz w:val="24"/>
          <w:szCs w:val="24"/>
        </w:rPr>
      </w:pPr>
    </w:p>
    <w:p w14:paraId="42CC7F37" w14:textId="77777777" w:rsidR="005362E5" w:rsidRPr="00082A12" w:rsidRDefault="005362E5" w:rsidP="005362E5">
      <w:pPr>
        <w:spacing w:after="0"/>
        <w:jc w:val="both"/>
        <w:rPr>
          <w:rFonts w:ascii="Times New Roman" w:hAnsi="Times New Roman"/>
          <w:b/>
          <w:sz w:val="24"/>
          <w:szCs w:val="24"/>
        </w:rPr>
      </w:pPr>
      <w:r w:rsidRPr="00082A12">
        <w:rPr>
          <w:rFonts w:ascii="Times New Roman" w:hAnsi="Times New Roman"/>
          <w:b/>
          <w:sz w:val="24"/>
          <w:szCs w:val="24"/>
          <w:u w:val="single"/>
        </w:rPr>
        <w:t>Učební plán</w:t>
      </w:r>
      <w:r w:rsidRPr="00082A12">
        <w:rPr>
          <w:rFonts w:ascii="Times New Roman" w:hAnsi="Times New Roman"/>
          <w:b/>
          <w:sz w:val="24"/>
          <w:szCs w:val="24"/>
        </w:rPr>
        <w:t>:</w:t>
      </w:r>
    </w:p>
    <w:tbl>
      <w:tblPr>
        <w:tblW w:w="0" w:type="auto"/>
        <w:tblInd w:w="-35" w:type="dxa"/>
        <w:tblLayout w:type="fixed"/>
        <w:tblLook w:val="0000" w:firstRow="0" w:lastRow="0" w:firstColumn="0" w:lastColumn="0" w:noHBand="0" w:noVBand="0"/>
      </w:tblPr>
      <w:tblGrid>
        <w:gridCol w:w="2822"/>
        <w:gridCol w:w="708"/>
        <w:gridCol w:w="709"/>
        <w:gridCol w:w="567"/>
        <w:gridCol w:w="567"/>
        <w:gridCol w:w="567"/>
        <w:gridCol w:w="567"/>
        <w:gridCol w:w="567"/>
        <w:gridCol w:w="567"/>
        <w:gridCol w:w="624"/>
        <w:gridCol w:w="794"/>
        <w:gridCol w:w="738"/>
      </w:tblGrid>
      <w:tr w:rsidR="005362E5" w:rsidRPr="00082A12" w14:paraId="3302B42C" w14:textId="77777777" w:rsidTr="00543634">
        <w:tc>
          <w:tcPr>
            <w:tcW w:w="2822" w:type="dxa"/>
            <w:vMerge w:val="restart"/>
            <w:tcBorders>
              <w:top w:val="single" w:sz="4" w:space="0" w:color="000000"/>
              <w:left w:val="single" w:sz="4" w:space="0" w:color="000000"/>
              <w:bottom w:val="single" w:sz="4" w:space="0" w:color="000000"/>
            </w:tcBorders>
          </w:tcPr>
          <w:p w14:paraId="3A39478F" w14:textId="77777777" w:rsidR="005362E5" w:rsidRPr="00082A12" w:rsidRDefault="005362E5" w:rsidP="00543634">
            <w:pPr>
              <w:snapToGrid w:val="0"/>
              <w:spacing w:after="0"/>
              <w:jc w:val="both"/>
              <w:rPr>
                <w:rFonts w:ascii="Times New Roman" w:hAnsi="Times New Roman"/>
                <w:b/>
                <w:sz w:val="24"/>
                <w:szCs w:val="24"/>
              </w:rPr>
            </w:pPr>
          </w:p>
        </w:tc>
        <w:tc>
          <w:tcPr>
            <w:tcW w:w="4252" w:type="dxa"/>
            <w:gridSpan w:val="7"/>
            <w:tcBorders>
              <w:top w:val="single" w:sz="4" w:space="0" w:color="000000"/>
              <w:left w:val="single" w:sz="4" w:space="0" w:color="000000"/>
              <w:bottom w:val="single" w:sz="4" w:space="0" w:color="000000"/>
            </w:tcBorders>
            <w:vAlign w:val="center"/>
          </w:tcPr>
          <w:p w14:paraId="427B05FA"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I. stupeň</w:t>
            </w:r>
          </w:p>
        </w:tc>
        <w:tc>
          <w:tcPr>
            <w:tcW w:w="2723" w:type="dxa"/>
            <w:gridSpan w:val="4"/>
            <w:tcBorders>
              <w:top w:val="single" w:sz="4" w:space="0" w:color="000000"/>
              <w:left w:val="single" w:sz="4" w:space="0" w:color="000000"/>
              <w:bottom w:val="single" w:sz="4" w:space="0" w:color="000000"/>
              <w:right w:val="single" w:sz="4" w:space="0" w:color="000000"/>
            </w:tcBorders>
            <w:vAlign w:val="center"/>
          </w:tcPr>
          <w:p w14:paraId="04A1172C"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II. stupeň</w:t>
            </w:r>
          </w:p>
        </w:tc>
      </w:tr>
      <w:tr w:rsidR="005362E5" w:rsidRPr="00082A12" w14:paraId="3BF8AC01" w14:textId="77777777" w:rsidTr="00543634">
        <w:tc>
          <w:tcPr>
            <w:tcW w:w="2822" w:type="dxa"/>
            <w:vMerge/>
            <w:tcBorders>
              <w:top w:val="single" w:sz="4" w:space="0" w:color="000000"/>
              <w:left w:val="single" w:sz="4" w:space="0" w:color="000000"/>
              <w:bottom w:val="single" w:sz="4" w:space="0" w:color="000000"/>
            </w:tcBorders>
          </w:tcPr>
          <w:p w14:paraId="09C6D6E0" w14:textId="77777777" w:rsidR="005362E5" w:rsidRPr="00082A12" w:rsidRDefault="005362E5" w:rsidP="00543634">
            <w:pPr>
              <w:snapToGrid w:val="0"/>
              <w:spacing w:after="0"/>
              <w:jc w:val="both"/>
              <w:rPr>
                <w:rFonts w:ascii="Times New Roman" w:hAnsi="Times New Roman"/>
                <w:b/>
                <w:sz w:val="24"/>
                <w:szCs w:val="24"/>
              </w:rPr>
            </w:pPr>
          </w:p>
        </w:tc>
        <w:tc>
          <w:tcPr>
            <w:tcW w:w="708" w:type="dxa"/>
            <w:tcBorders>
              <w:top w:val="single" w:sz="4" w:space="0" w:color="000000"/>
              <w:left w:val="single" w:sz="4" w:space="0" w:color="000000"/>
              <w:bottom w:val="single" w:sz="4" w:space="0" w:color="000000"/>
            </w:tcBorders>
            <w:vAlign w:val="center"/>
          </w:tcPr>
          <w:p w14:paraId="2C2E0F84"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1.r</w:t>
            </w:r>
          </w:p>
        </w:tc>
        <w:tc>
          <w:tcPr>
            <w:tcW w:w="709" w:type="dxa"/>
            <w:tcBorders>
              <w:top w:val="single" w:sz="4" w:space="0" w:color="000000"/>
              <w:left w:val="single" w:sz="4" w:space="0" w:color="000000"/>
              <w:bottom w:val="single" w:sz="4" w:space="0" w:color="000000"/>
            </w:tcBorders>
            <w:vAlign w:val="center"/>
          </w:tcPr>
          <w:p w14:paraId="7E160102"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2.r</w:t>
            </w:r>
          </w:p>
        </w:tc>
        <w:tc>
          <w:tcPr>
            <w:tcW w:w="567" w:type="dxa"/>
            <w:tcBorders>
              <w:top w:val="single" w:sz="4" w:space="0" w:color="000000"/>
              <w:left w:val="single" w:sz="4" w:space="0" w:color="000000"/>
              <w:bottom w:val="single" w:sz="4" w:space="0" w:color="000000"/>
            </w:tcBorders>
            <w:vAlign w:val="center"/>
          </w:tcPr>
          <w:p w14:paraId="2D31A390"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3.r</w:t>
            </w:r>
          </w:p>
        </w:tc>
        <w:tc>
          <w:tcPr>
            <w:tcW w:w="567" w:type="dxa"/>
            <w:tcBorders>
              <w:top w:val="single" w:sz="4" w:space="0" w:color="000000"/>
              <w:left w:val="single" w:sz="4" w:space="0" w:color="000000"/>
              <w:bottom w:val="single" w:sz="4" w:space="0" w:color="000000"/>
            </w:tcBorders>
            <w:vAlign w:val="center"/>
          </w:tcPr>
          <w:p w14:paraId="645C8C46"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4.r</w:t>
            </w:r>
          </w:p>
        </w:tc>
        <w:tc>
          <w:tcPr>
            <w:tcW w:w="567" w:type="dxa"/>
            <w:tcBorders>
              <w:top w:val="single" w:sz="4" w:space="0" w:color="000000"/>
              <w:left w:val="single" w:sz="4" w:space="0" w:color="000000"/>
              <w:bottom w:val="single" w:sz="4" w:space="0" w:color="000000"/>
            </w:tcBorders>
            <w:vAlign w:val="center"/>
          </w:tcPr>
          <w:p w14:paraId="4D7E45C7"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5.r</w:t>
            </w:r>
          </w:p>
        </w:tc>
        <w:tc>
          <w:tcPr>
            <w:tcW w:w="567" w:type="dxa"/>
            <w:tcBorders>
              <w:top w:val="single" w:sz="4" w:space="0" w:color="000000"/>
              <w:left w:val="single" w:sz="4" w:space="0" w:color="000000"/>
              <w:bottom w:val="single" w:sz="4" w:space="0" w:color="000000"/>
            </w:tcBorders>
            <w:vAlign w:val="center"/>
          </w:tcPr>
          <w:p w14:paraId="0047AFCD"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6.r</w:t>
            </w:r>
          </w:p>
        </w:tc>
        <w:tc>
          <w:tcPr>
            <w:tcW w:w="567" w:type="dxa"/>
            <w:tcBorders>
              <w:top w:val="single" w:sz="4" w:space="0" w:color="000000"/>
              <w:left w:val="single" w:sz="4" w:space="0" w:color="000000"/>
              <w:bottom w:val="single" w:sz="4" w:space="0" w:color="000000"/>
            </w:tcBorders>
            <w:vAlign w:val="center"/>
          </w:tcPr>
          <w:p w14:paraId="592FEA0B"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7.r</w:t>
            </w:r>
          </w:p>
        </w:tc>
        <w:tc>
          <w:tcPr>
            <w:tcW w:w="567" w:type="dxa"/>
            <w:tcBorders>
              <w:top w:val="single" w:sz="4" w:space="0" w:color="000000"/>
              <w:left w:val="single" w:sz="4" w:space="0" w:color="000000"/>
              <w:bottom w:val="single" w:sz="4" w:space="0" w:color="000000"/>
            </w:tcBorders>
            <w:vAlign w:val="center"/>
          </w:tcPr>
          <w:p w14:paraId="1E328609"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I.r</w:t>
            </w:r>
          </w:p>
        </w:tc>
        <w:tc>
          <w:tcPr>
            <w:tcW w:w="624" w:type="dxa"/>
            <w:tcBorders>
              <w:top w:val="single" w:sz="4" w:space="0" w:color="000000"/>
              <w:left w:val="single" w:sz="4" w:space="0" w:color="000000"/>
              <w:bottom w:val="single" w:sz="4" w:space="0" w:color="000000"/>
            </w:tcBorders>
            <w:vAlign w:val="center"/>
          </w:tcPr>
          <w:p w14:paraId="134CC790"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II.r</w:t>
            </w:r>
          </w:p>
        </w:tc>
        <w:tc>
          <w:tcPr>
            <w:tcW w:w="794" w:type="dxa"/>
            <w:tcBorders>
              <w:top w:val="single" w:sz="4" w:space="0" w:color="000000"/>
              <w:left w:val="single" w:sz="4" w:space="0" w:color="000000"/>
              <w:bottom w:val="single" w:sz="4" w:space="0" w:color="000000"/>
            </w:tcBorders>
            <w:vAlign w:val="center"/>
          </w:tcPr>
          <w:p w14:paraId="03908CF3"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III.r</w:t>
            </w:r>
          </w:p>
        </w:tc>
        <w:tc>
          <w:tcPr>
            <w:tcW w:w="738" w:type="dxa"/>
            <w:tcBorders>
              <w:top w:val="single" w:sz="4" w:space="0" w:color="000000"/>
              <w:left w:val="single" w:sz="4" w:space="0" w:color="000000"/>
              <w:bottom w:val="single" w:sz="4" w:space="0" w:color="000000"/>
              <w:right w:val="single" w:sz="4" w:space="0" w:color="000000"/>
            </w:tcBorders>
            <w:vAlign w:val="center"/>
          </w:tcPr>
          <w:p w14:paraId="5B7BEB24" w14:textId="77777777" w:rsidR="005362E5" w:rsidRPr="00082A12" w:rsidRDefault="005362E5" w:rsidP="00543634">
            <w:pPr>
              <w:snapToGrid w:val="0"/>
              <w:spacing w:after="0"/>
              <w:jc w:val="both"/>
              <w:rPr>
                <w:rFonts w:ascii="Times New Roman" w:hAnsi="Times New Roman"/>
                <w:b/>
                <w:sz w:val="24"/>
                <w:szCs w:val="24"/>
              </w:rPr>
            </w:pPr>
            <w:r w:rsidRPr="00082A12">
              <w:rPr>
                <w:rFonts w:ascii="Times New Roman" w:hAnsi="Times New Roman"/>
                <w:b/>
                <w:sz w:val="24"/>
                <w:szCs w:val="24"/>
              </w:rPr>
              <w:t>IV.r</w:t>
            </w:r>
          </w:p>
        </w:tc>
      </w:tr>
      <w:tr w:rsidR="005362E5" w:rsidRPr="00082A12" w14:paraId="56BC0419" w14:textId="77777777" w:rsidTr="00543634">
        <w:tc>
          <w:tcPr>
            <w:tcW w:w="2822" w:type="dxa"/>
            <w:tcBorders>
              <w:top w:val="single" w:sz="4" w:space="0" w:color="000000"/>
              <w:left w:val="single" w:sz="4" w:space="0" w:color="000000"/>
              <w:bottom w:val="single" w:sz="4" w:space="0" w:color="000000"/>
            </w:tcBorders>
            <w:vAlign w:val="center"/>
          </w:tcPr>
          <w:p w14:paraId="4DEB79BB" w14:textId="77777777" w:rsidR="005362E5" w:rsidRPr="00082A12" w:rsidRDefault="005362E5" w:rsidP="00543634">
            <w:pPr>
              <w:autoSpaceDE w:val="0"/>
              <w:snapToGrid w:val="0"/>
              <w:spacing w:after="0"/>
              <w:jc w:val="both"/>
              <w:rPr>
                <w:rFonts w:ascii="Times New Roman" w:hAnsi="Times New Roman" w:cs="Times New Roman"/>
                <w:sz w:val="24"/>
                <w:szCs w:val="24"/>
              </w:rPr>
            </w:pPr>
            <w:r w:rsidRPr="00082A12">
              <w:rPr>
                <w:rFonts w:ascii="Times New Roman" w:hAnsi="Times New Roman" w:cs="Times New Roman"/>
                <w:sz w:val="24"/>
                <w:szCs w:val="24"/>
              </w:rPr>
              <w:t>Výtvarná tvorba a kultura</w:t>
            </w:r>
          </w:p>
        </w:tc>
        <w:tc>
          <w:tcPr>
            <w:tcW w:w="708" w:type="dxa"/>
            <w:tcBorders>
              <w:top w:val="single" w:sz="4" w:space="0" w:color="000000"/>
              <w:left w:val="single" w:sz="4" w:space="0" w:color="000000"/>
              <w:bottom w:val="single" w:sz="4" w:space="0" w:color="000000"/>
            </w:tcBorders>
            <w:vAlign w:val="center"/>
          </w:tcPr>
          <w:p w14:paraId="5DA9CCD4" w14:textId="77777777" w:rsidR="005362E5" w:rsidRPr="00082A12" w:rsidRDefault="005362E5" w:rsidP="00543634">
            <w:pPr>
              <w:snapToGrid w:val="0"/>
              <w:spacing w:after="0"/>
              <w:jc w:val="both"/>
              <w:rPr>
                <w:rFonts w:ascii="Times New Roman" w:hAnsi="Times New Roman"/>
                <w:sz w:val="24"/>
                <w:szCs w:val="24"/>
              </w:rPr>
            </w:pPr>
            <w:r w:rsidRPr="00082A12">
              <w:rPr>
                <w:rFonts w:ascii="Times New Roman" w:hAnsi="Times New Roman"/>
                <w:sz w:val="24"/>
                <w:szCs w:val="24"/>
              </w:rPr>
              <w:t>3</w:t>
            </w:r>
          </w:p>
        </w:tc>
        <w:tc>
          <w:tcPr>
            <w:tcW w:w="709" w:type="dxa"/>
            <w:tcBorders>
              <w:top w:val="single" w:sz="4" w:space="0" w:color="000000"/>
              <w:left w:val="single" w:sz="4" w:space="0" w:color="000000"/>
              <w:bottom w:val="single" w:sz="4" w:space="0" w:color="000000"/>
            </w:tcBorders>
            <w:vAlign w:val="center"/>
          </w:tcPr>
          <w:p w14:paraId="5623CF4F" w14:textId="77777777" w:rsidR="005362E5" w:rsidRPr="00082A12" w:rsidRDefault="005362E5" w:rsidP="00543634">
            <w:pPr>
              <w:snapToGrid w:val="0"/>
              <w:spacing w:after="0"/>
              <w:jc w:val="both"/>
              <w:rPr>
                <w:rFonts w:ascii="Times New Roman" w:hAnsi="Times New Roman"/>
                <w:sz w:val="24"/>
                <w:szCs w:val="24"/>
              </w:rPr>
            </w:pPr>
            <w:r w:rsidRPr="00082A12">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36D4F1ED" w14:textId="77777777" w:rsidR="005362E5" w:rsidRPr="00082A12" w:rsidRDefault="005362E5" w:rsidP="00543634">
            <w:pPr>
              <w:snapToGrid w:val="0"/>
              <w:spacing w:after="0"/>
              <w:jc w:val="both"/>
              <w:rPr>
                <w:rFonts w:ascii="Times New Roman" w:hAnsi="Times New Roman"/>
                <w:sz w:val="24"/>
                <w:szCs w:val="24"/>
              </w:rPr>
            </w:pPr>
            <w:r w:rsidRPr="00082A12">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2251DDFA" w14:textId="77777777" w:rsidR="005362E5" w:rsidRPr="00082A12" w:rsidRDefault="005362E5" w:rsidP="00543634">
            <w:pPr>
              <w:snapToGrid w:val="0"/>
              <w:spacing w:after="0"/>
              <w:jc w:val="both"/>
              <w:rPr>
                <w:rFonts w:ascii="Times New Roman" w:hAnsi="Times New Roman"/>
                <w:sz w:val="24"/>
                <w:szCs w:val="24"/>
              </w:rPr>
            </w:pPr>
            <w:r w:rsidRPr="00082A12">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39BD813C" w14:textId="77777777" w:rsidR="005362E5" w:rsidRPr="00082A12" w:rsidRDefault="005362E5" w:rsidP="00543634">
            <w:pPr>
              <w:snapToGrid w:val="0"/>
              <w:spacing w:after="0"/>
              <w:jc w:val="both"/>
              <w:rPr>
                <w:rFonts w:ascii="Times New Roman" w:hAnsi="Times New Roman"/>
                <w:sz w:val="24"/>
                <w:szCs w:val="24"/>
              </w:rPr>
            </w:pPr>
            <w:r w:rsidRPr="00082A12">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3613A43A" w14:textId="77777777" w:rsidR="005362E5" w:rsidRPr="00082A12" w:rsidRDefault="005362E5" w:rsidP="00543634">
            <w:pPr>
              <w:snapToGrid w:val="0"/>
              <w:spacing w:after="0"/>
              <w:jc w:val="both"/>
              <w:rPr>
                <w:rFonts w:ascii="Times New Roman" w:hAnsi="Times New Roman"/>
                <w:sz w:val="24"/>
                <w:szCs w:val="24"/>
              </w:rPr>
            </w:pPr>
            <w:r w:rsidRPr="00082A12">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2A901F36" w14:textId="77777777" w:rsidR="005362E5" w:rsidRPr="00082A12"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760A21CC" w14:textId="77777777" w:rsidR="005362E5" w:rsidRPr="00082A12" w:rsidRDefault="005362E5" w:rsidP="00543634">
            <w:pPr>
              <w:snapToGrid w:val="0"/>
              <w:spacing w:after="0"/>
              <w:jc w:val="both"/>
              <w:rPr>
                <w:rFonts w:ascii="Times New Roman" w:hAnsi="Times New Roman"/>
                <w:sz w:val="24"/>
                <w:szCs w:val="24"/>
              </w:rPr>
            </w:pPr>
          </w:p>
        </w:tc>
        <w:tc>
          <w:tcPr>
            <w:tcW w:w="624" w:type="dxa"/>
            <w:tcBorders>
              <w:top w:val="single" w:sz="4" w:space="0" w:color="000000"/>
              <w:left w:val="single" w:sz="4" w:space="0" w:color="000000"/>
              <w:bottom w:val="single" w:sz="4" w:space="0" w:color="000000"/>
            </w:tcBorders>
            <w:vAlign w:val="center"/>
          </w:tcPr>
          <w:p w14:paraId="7DBF7E60" w14:textId="77777777" w:rsidR="005362E5" w:rsidRPr="00082A12" w:rsidRDefault="005362E5" w:rsidP="00543634">
            <w:pPr>
              <w:snapToGrid w:val="0"/>
              <w:spacing w:after="0"/>
              <w:jc w:val="both"/>
              <w:rPr>
                <w:rFonts w:ascii="Times New Roman" w:hAnsi="Times New Roman"/>
                <w:sz w:val="24"/>
                <w:szCs w:val="24"/>
              </w:rPr>
            </w:pPr>
          </w:p>
        </w:tc>
        <w:tc>
          <w:tcPr>
            <w:tcW w:w="794" w:type="dxa"/>
            <w:tcBorders>
              <w:top w:val="single" w:sz="4" w:space="0" w:color="000000"/>
              <w:left w:val="single" w:sz="4" w:space="0" w:color="000000"/>
              <w:bottom w:val="single" w:sz="4" w:space="0" w:color="000000"/>
            </w:tcBorders>
            <w:vAlign w:val="center"/>
          </w:tcPr>
          <w:p w14:paraId="36601F0A" w14:textId="77777777" w:rsidR="005362E5" w:rsidRPr="00082A12" w:rsidRDefault="005362E5" w:rsidP="00543634">
            <w:pPr>
              <w:snapToGrid w:val="0"/>
              <w:spacing w:after="0"/>
              <w:jc w:val="both"/>
              <w:rPr>
                <w:rFonts w:ascii="Times New Roman" w:hAnsi="Times New Roman"/>
                <w:sz w:val="24"/>
                <w:szCs w:val="24"/>
              </w:rPr>
            </w:pPr>
          </w:p>
        </w:tc>
        <w:tc>
          <w:tcPr>
            <w:tcW w:w="738" w:type="dxa"/>
            <w:tcBorders>
              <w:top w:val="single" w:sz="4" w:space="0" w:color="000000"/>
              <w:left w:val="single" w:sz="4" w:space="0" w:color="000000"/>
              <w:bottom w:val="single" w:sz="4" w:space="0" w:color="000000"/>
              <w:right w:val="single" w:sz="4" w:space="0" w:color="000000"/>
            </w:tcBorders>
            <w:vAlign w:val="center"/>
          </w:tcPr>
          <w:p w14:paraId="20938758" w14:textId="77777777" w:rsidR="005362E5" w:rsidRPr="00082A12" w:rsidRDefault="005362E5" w:rsidP="00543634">
            <w:pPr>
              <w:snapToGrid w:val="0"/>
              <w:spacing w:after="0"/>
              <w:jc w:val="both"/>
              <w:rPr>
                <w:rFonts w:ascii="Times New Roman" w:hAnsi="Times New Roman"/>
                <w:sz w:val="24"/>
                <w:szCs w:val="24"/>
              </w:rPr>
            </w:pPr>
          </w:p>
        </w:tc>
      </w:tr>
      <w:tr w:rsidR="005362E5" w:rsidRPr="00082A12" w14:paraId="5156CD43" w14:textId="77777777" w:rsidTr="00543634">
        <w:tc>
          <w:tcPr>
            <w:tcW w:w="2822" w:type="dxa"/>
            <w:tcBorders>
              <w:top w:val="single" w:sz="4" w:space="0" w:color="000000"/>
              <w:left w:val="single" w:sz="4" w:space="0" w:color="000000"/>
              <w:bottom w:val="single" w:sz="4" w:space="0" w:color="000000"/>
            </w:tcBorders>
            <w:vAlign w:val="center"/>
          </w:tcPr>
          <w:p w14:paraId="05F617B7" w14:textId="77777777" w:rsidR="005362E5" w:rsidRPr="00082A12" w:rsidRDefault="005362E5" w:rsidP="00543634">
            <w:pPr>
              <w:autoSpaceDE w:val="0"/>
              <w:snapToGrid w:val="0"/>
              <w:spacing w:after="0"/>
              <w:jc w:val="both"/>
              <w:rPr>
                <w:rFonts w:ascii="Times New Roman" w:hAnsi="Times New Roman" w:cs="Times New Roman"/>
                <w:sz w:val="24"/>
                <w:szCs w:val="24"/>
              </w:rPr>
            </w:pPr>
            <w:r>
              <w:rPr>
                <w:rFonts w:ascii="Times New Roman" w:hAnsi="Times New Roman" w:cs="Times New Roman"/>
                <w:sz w:val="24"/>
                <w:szCs w:val="24"/>
              </w:rPr>
              <w:t>Tvorba portfolia</w:t>
            </w:r>
          </w:p>
        </w:tc>
        <w:tc>
          <w:tcPr>
            <w:tcW w:w="708" w:type="dxa"/>
            <w:tcBorders>
              <w:top w:val="single" w:sz="4" w:space="0" w:color="000000"/>
              <w:left w:val="single" w:sz="4" w:space="0" w:color="000000"/>
              <w:bottom w:val="single" w:sz="4" w:space="0" w:color="000000"/>
            </w:tcBorders>
            <w:vAlign w:val="center"/>
          </w:tcPr>
          <w:p w14:paraId="4CF878C8" w14:textId="77777777" w:rsidR="005362E5" w:rsidRPr="00082A12" w:rsidRDefault="005362E5" w:rsidP="00543634">
            <w:pPr>
              <w:snapToGrid w:val="0"/>
              <w:spacing w:after="0"/>
              <w:jc w:val="both"/>
              <w:rPr>
                <w:rFonts w:ascii="Times New Roman" w:hAnsi="Times New Roman"/>
                <w:sz w:val="24"/>
                <w:szCs w:val="24"/>
              </w:rPr>
            </w:pPr>
          </w:p>
        </w:tc>
        <w:tc>
          <w:tcPr>
            <w:tcW w:w="709" w:type="dxa"/>
            <w:tcBorders>
              <w:top w:val="single" w:sz="4" w:space="0" w:color="000000"/>
              <w:left w:val="single" w:sz="4" w:space="0" w:color="000000"/>
              <w:bottom w:val="single" w:sz="4" w:space="0" w:color="000000"/>
            </w:tcBorders>
            <w:vAlign w:val="center"/>
          </w:tcPr>
          <w:p w14:paraId="733E7E6C" w14:textId="77777777" w:rsidR="005362E5" w:rsidRPr="00082A12"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3F84F969" w14:textId="77777777" w:rsidR="005362E5" w:rsidRPr="00082A12"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6B60F481" w14:textId="77777777" w:rsidR="005362E5" w:rsidRPr="00082A12"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0190DE05" w14:textId="77777777" w:rsidR="005362E5" w:rsidRPr="00082A12"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2DA221B0" w14:textId="77777777" w:rsidR="005362E5" w:rsidRPr="00082A12" w:rsidRDefault="005362E5" w:rsidP="00543634">
            <w:pPr>
              <w:snapToGrid w:val="0"/>
              <w:spacing w:after="0"/>
              <w:jc w:val="both"/>
              <w:rPr>
                <w:rFonts w:ascii="Times New Roman" w:hAnsi="Times New Roman"/>
                <w:sz w:val="24"/>
                <w:szCs w:val="24"/>
              </w:rPr>
            </w:pPr>
          </w:p>
        </w:tc>
        <w:tc>
          <w:tcPr>
            <w:tcW w:w="567" w:type="dxa"/>
            <w:tcBorders>
              <w:top w:val="single" w:sz="4" w:space="0" w:color="000000"/>
              <w:left w:val="single" w:sz="4" w:space="0" w:color="000000"/>
              <w:bottom w:val="single" w:sz="4" w:space="0" w:color="000000"/>
            </w:tcBorders>
            <w:vAlign w:val="center"/>
          </w:tcPr>
          <w:p w14:paraId="3FF3156F" w14:textId="77777777" w:rsidR="005362E5" w:rsidRPr="00082A12"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567" w:type="dxa"/>
            <w:tcBorders>
              <w:top w:val="single" w:sz="4" w:space="0" w:color="000000"/>
              <w:left w:val="single" w:sz="4" w:space="0" w:color="000000"/>
              <w:bottom w:val="single" w:sz="4" w:space="0" w:color="000000"/>
            </w:tcBorders>
            <w:vAlign w:val="center"/>
          </w:tcPr>
          <w:p w14:paraId="6B8A2704" w14:textId="77777777" w:rsidR="005362E5" w:rsidRPr="00082A12"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624" w:type="dxa"/>
            <w:tcBorders>
              <w:top w:val="single" w:sz="4" w:space="0" w:color="000000"/>
              <w:left w:val="single" w:sz="4" w:space="0" w:color="000000"/>
              <w:bottom w:val="single" w:sz="4" w:space="0" w:color="000000"/>
            </w:tcBorders>
            <w:vAlign w:val="center"/>
          </w:tcPr>
          <w:p w14:paraId="2E07A4F6" w14:textId="77777777" w:rsidR="005362E5" w:rsidRPr="00082A12"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794" w:type="dxa"/>
            <w:tcBorders>
              <w:top w:val="single" w:sz="4" w:space="0" w:color="000000"/>
              <w:left w:val="single" w:sz="4" w:space="0" w:color="000000"/>
              <w:bottom w:val="single" w:sz="4" w:space="0" w:color="000000"/>
            </w:tcBorders>
            <w:vAlign w:val="center"/>
          </w:tcPr>
          <w:p w14:paraId="76504968" w14:textId="77777777" w:rsidR="005362E5" w:rsidRPr="00082A12"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c>
          <w:tcPr>
            <w:tcW w:w="738" w:type="dxa"/>
            <w:tcBorders>
              <w:top w:val="single" w:sz="4" w:space="0" w:color="000000"/>
              <w:left w:val="single" w:sz="4" w:space="0" w:color="000000"/>
              <w:bottom w:val="single" w:sz="4" w:space="0" w:color="000000"/>
              <w:right w:val="single" w:sz="4" w:space="0" w:color="000000"/>
            </w:tcBorders>
            <w:vAlign w:val="center"/>
          </w:tcPr>
          <w:p w14:paraId="011D0509" w14:textId="77777777" w:rsidR="005362E5" w:rsidRPr="00082A12" w:rsidRDefault="005362E5" w:rsidP="00543634">
            <w:pPr>
              <w:snapToGrid w:val="0"/>
              <w:spacing w:after="0"/>
              <w:jc w:val="both"/>
              <w:rPr>
                <w:rFonts w:ascii="Times New Roman" w:hAnsi="Times New Roman"/>
                <w:sz w:val="24"/>
                <w:szCs w:val="24"/>
              </w:rPr>
            </w:pPr>
            <w:r>
              <w:rPr>
                <w:rFonts w:ascii="Times New Roman" w:hAnsi="Times New Roman"/>
                <w:sz w:val="24"/>
                <w:szCs w:val="24"/>
              </w:rPr>
              <w:t>3</w:t>
            </w:r>
          </w:p>
        </w:tc>
      </w:tr>
    </w:tbl>
    <w:p w14:paraId="0A0D5684" w14:textId="77777777" w:rsidR="005362E5" w:rsidRPr="00082A12" w:rsidRDefault="005362E5" w:rsidP="005362E5">
      <w:pPr>
        <w:spacing w:after="0"/>
        <w:jc w:val="both"/>
        <w:rPr>
          <w:rFonts w:ascii="Times New Roman" w:hAnsi="Times New Roman" w:cs="Times New Roman"/>
          <w:sz w:val="20"/>
          <w:szCs w:val="20"/>
          <w:u w:val="single"/>
        </w:rPr>
      </w:pPr>
      <w:r w:rsidRPr="00082A12">
        <w:rPr>
          <w:rFonts w:ascii="Times New Roman" w:hAnsi="Times New Roman" w:cs="Times New Roman"/>
          <w:sz w:val="20"/>
          <w:szCs w:val="20"/>
          <w:u w:val="single"/>
        </w:rPr>
        <w:t>Poznámky k organizaci výuky:</w:t>
      </w:r>
    </w:p>
    <w:p w14:paraId="3CBCB65B" w14:textId="77777777" w:rsidR="005362E5" w:rsidRPr="00082A12" w:rsidRDefault="005362E5" w:rsidP="00997007">
      <w:pPr>
        <w:numPr>
          <w:ilvl w:val="0"/>
          <w:numId w:val="187"/>
        </w:numPr>
        <w:spacing w:after="0"/>
        <w:jc w:val="both"/>
        <w:rPr>
          <w:rFonts w:ascii="Times New Roman" w:hAnsi="Times New Roman" w:cs="Times New Roman"/>
          <w:sz w:val="20"/>
          <w:szCs w:val="20"/>
        </w:rPr>
      </w:pPr>
      <w:r w:rsidRPr="00082A12">
        <w:rPr>
          <w:rFonts w:ascii="Times New Roman" w:hAnsi="Times New Roman" w:cs="Times New Roman"/>
          <w:sz w:val="20"/>
          <w:szCs w:val="20"/>
        </w:rPr>
        <w:t xml:space="preserve">1.—6. ročník I. stupně a 2. a 3. ročník II. stupně plní žák osnovy studijního zaměření </w:t>
      </w:r>
      <w:r w:rsidRPr="00082A12">
        <w:rPr>
          <w:rFonts w:ascii="Times New Roman" w:hAnsi="Times New Roman" w:cs="Times New Roman"/>
          <w:b/>
          <w:bCs/>
          <w:sz w:val="20"/>
          <w:szCs w:val="20"/>
        </w:rPr>
        <w:t>Výtvarná tvorba a kultura</w:t>
      </w:r>
    </w:p>
    <w:p w14:paraId="2EACA7F0" w14:textId="77777777" w:rsidR="005362E5" w:rsidRPr="00082A12" w:rsidRDefault="005362E5" w:rsidP="00997007">
      <w:pPr>
        <w:numPr>
          <w:ilvl w:val="0"/>
          <w:numId w:val="187"/>
        </w:numPr>
        <w:spacing w:after="0"/>
        <w:jc w:val="both"/>
        <w:rPr>
          <w:rFonts w:ascii="Times New Roman" w:hAnsi="Times New Roman" w:cs="Times New Roman"/>
          <w:sz w:val="20"/>
          <w:szCs w:val="20"/>
        </w:rPr>
      </w:pPr>
      <w:r w:rsidRPr="00082A12">
        <w:rPr>
          <w:rFonts w:ascii="Times New Roman" w:hAnsi="Times New Roman" w:cs="Times New Roman"/>
          <w:sz w:val="20"/>
          <w:szCs w:val="20"/>
        </w:rPr>
        <w:t xml:space="preserve">Studium je realizováno v rozsahu </w:t>
      </w:r>
      <w:r>
        <w:rPr>
          <w:rFonts w:ascii="Times New Roman" w:hAnsi="Times New Roman" w:cs="Times New Roman"/>
          <w:sz w:val="20"/>
          <w:szCs w:val="20"/>
        </w:rPr>
        <w:t>3</w:t>
      </w:r>
      <w:r w:rsidRPr="00082A12">
        <w:rPr>
          <w:rFonts w:ascii="Times New Roman" w:hAnsi="Times New Roman" w:cs="Times New Roman"/>
          <w:sz w:val="20"/>
          <w:szCs w:val="20"/>
        </w:rPr>
        <w:t xml:space="preserve"> vyučovacích hodin týdně.</w:t>
      </w:r>
    </w:p>
    <w:p w14:paraId="30B364BA" w14:textId="77777777" w:rsidR="005362E5" w:rsidRPr="00082A12" w:rsidRDefault="005362E5" w:rsidP="00997007">
      <w:pPr>
        <w:numPr>
          <w:ilvl w:val="0"/>
          <w:numId w:val="187"/>
        </w:numPr>
        <w:spacing w:after="0"/>
        <w:jc w:val="both"/>
        <w:rPr>
          <w:rFonts w:ascii="Times New Roman" w:hAnsi="Times New Roman" w:cs="Times New Roman"/>
          <w:sz w:val="20"/>
          <w:szCs w:val="20"/>
        </w:rPr>
      </w:pPr>
      <w:r w:rsidRPr="00082A12">
        <w:rPr>
          <w:rFonts w:ascii="Times New Roman" w:hAnsi="Times New Roman" w:cs="Times New Roman"/>
          <w:sz w:val="20"/>
          <w:szCs w:val="20"/>
        </w:rPr>
        <w:t xml:space="preserve">Výuka se realizuje ve smíšených skupinách </w:t>
      </w:r>
      <w:r w:rsidRPr="00082A12">
        <w:rPr>
          <w:rFonts w:ascii="Times New Roman" w:hAnsi="Times New Roman" w:cs="Times New Roman"/>
          <w:sz w:val="20"/>
          <w:szCs w:val="20"/>
          <w:shd w:val="clear" w:color="auto" w:fill="FFFFFF"/>
        </w:rPr>
        <w:t>do 10 žáků.</w:t>
      </w:r>
    </w:p>
    <w:p w14:paraId="6D2BF26F" w14:textId="77777777" w:rsidR="005362E5" w:rsidRPr="00561C4F" w:rsidRDefault="005362E5" w:rsidP="005362E5">
      <w:pPr>
        <w:spacing w:after="0"/>
        <w:jc w:val="both"/>
        <w:rPr>
          <w:rFonts w:ascii="Times New Roman" w:hAnsi="Times New Roman"/>
          <w:b/>
          <w:sz w:val="16"/>
          <w:szCs w:val="16"/>
          <w:u w:val="single"/>
          <w:shd w:val="clear" w:color="auto" w:fill="FFFFFF"/>
        </w:rPr>
      </w:pPr>
    </w:p>
    <w:p w14:paraId="4A007560" w14:textId="77777777" w:rsidR="005362E5" w:rsidRPr="00082A12" w:rsidRDefault="005362E5" w:rsidP="005362E5">
      <w:pPr>
        <w:spacing w:after="0"/>
        <w:jc w:val="both"/>
        <w:rPr>
          <w:rFonts w:ascii="Times New Roman" w:hAnsi="Times New Roman"/>
          <w:b/>
          <w:sz w:val="24"/>
          <w:szCs w:val="24"/>
          <w:u w:val="single"/>
        </w:rPr>
      </w:pPr>
      <w:r w:rsidRPr="00082A12">
        <w:rPr>
          <w:rFonts w:ascii="Times New Roman" w:hAnsi="Times New Roman"/>
          <w:b/>
          <w:sz w:val="24"/>
          <w:szCs w:val="24"/>
          <w:u w:val="single"/>
          <w:shd w:val="clear" w:color="auto" w:fill="FFFFFF"/>
        </w:rPr>
        <w:t xml:space="preserve">Ročníkové výstupy předmětu: </w:t>
      </w:r>
      <w:r>
        <w:rPr>
          <w:rFonts w:ascii="Times New Roman" w:hAnsi="Times New Roman"/>
          <w:b/>
          <w:sz w:val="24"/>
          <w:szCs w:val="24"/>
          <w:u w:val="single"/>
        </w:rPr>
        <w:t>Tvorba portfolia</w:t>
      </w:r>
    </w:p>
    <w:p w14:paraId="0EA3B0D4" w14:textId="77777777" w:rsidR="005362E5" w:rsidRPr="00082A12" w:rsidRDefault="005362E5" w:rsidP="005362E5">
      <w:pPr>
        <w:spacing w:after="0"/>
        <w:jc w:val="both"/>
        <w:rPr>
          <w:rFonts w:ascii="Times New Roman" w:hAnsi="Times New Roman"/>
          <w:b/>
          <w:sz w:val="24"/>
          <w:szCs w:val="24"/>
        </w:rPr>
      </w:pPr>
    </w:p>
    <w:p w14:paraId="38C37D66" w14:textId="77777777" w:rsidR="005362E5" w:rsidRPr="00082A12" w:rsidRDefault="005362E5" w:rsidP="005362E5">
      <w:pPr>
        <w:spacing w:after="0"/>
        <w:jc w:val="both"/>
        <w:rPr>
          <w:rFonts w:ascii="Times New Roman" w:hAnsi="Times New Roman"/>
          <w:b/>
          <w:sz w:val="24"/>
          <w:szCs w:val="24"/>
        </w:rPr>
      </w:pPr>
      <w:r w:rsidRPr="00082A12">
        <w:rPr>
          <w:rFonts w:ascii="Times New Roman" w:hAnsi="Times New Roman"/>
          <w:b/>
          <w:sz w:val="24"/>
          <w:szCs w:val="24"/>
        </w:rPr>
        <w:t>I. STUPEŇ:</w:t>
      </w:r>
    </w:p>
    <w:p w14:paraId="3EAE775D" w14:textId="77777777" w:rsidR="005362E5" w:rsidRPr="00082A12" w:rsidRDefault="005362E5" w:rsidP="005362E5">
      <w:pPr>
        <w:spacing w:after="0"/>
        <w:jc w:val="both"/>
        <w:rPr>
          <w:rFonts w:ascii="Times New Roman" w:hAnsi="Times New Roman"/>
          <w:b/>
          <w:sz w:val="24"/>
          <w:szCs w:val="24"/>
        </w:rPr>
      </w:pPr>
    </w:p>
    <w:p w14:paraId="4626054C" w14:textId="77777777" w:rsidR="005362E5" w:rsidRPr="00082A12" w:rsidRDefault="005362E5" w:rsidP="005362E5">
      <w:pPr>
        <w:spacing w:after="0"/>
        <w:jc w:val="both"/>
        <w:rPr>
          <w:rFonts w:ascii="Times New Roman" w:hAnsi="Times New Roman"/>
          <w:bCs/>
          <w:sz w:val="24"/>
          <w:szCs w:val="24"/>
        </w:rPr>
      </w:pPr>
      <w:r w:rsidRPr="00082A12">
        <w:rPr>
          <w:rFonts w:ascii="Times New Roman" w:hAnsi="Times New Roman"/>
          <w:b/>
          <w:sz w:val="24"/>
          <w:szCs w:val="24"/>
        </w:rPr>
        <w:t xml:space="preserve">1.—6. ročník </w:t>
      </w:r>
      <w:r w:rsidRPr="00082A12">
        <w:rPr>
          <w:rFonts w:ascii="Times New Roman" w:hAnsi="Times New Roman"/>
          <w:bCs/>
          <w:sz w:val="24"/>
          <w:szCs w:val="24"/>
        </w:rPr>
        <w:t>viz. studijní zaměření Výtvarná tvorba a kultura</w:t>
      </w:r>
    </w:p>
    <w:p w14:paraId="3BA61EA2" w14:textId="77777777" w:rsidR="005362E5" w:rsidRPr="00082A12" w:rsidRDefault="005362E5" w:rsidP="005362E5">
      <w:pPr>
        <w:autoSpaceDE w:val="0"/>
        <w:spacing w:after="0"/>
        <w:jc w:val="both"/>
        <w:rPr>
          <w:rFonts w:ascii="Times New Roman" w:hAnsi="Times New Roman" w:cs="Times New Roman"/>
          <w:sz w:val="24"/>
          <w:szCs w:val="24"/>
        </w:rPr>
      </w:pPr>
    </w:p>
    <w:p w14:paraId="6EF20783" w14:textId="77777777" w:rsidR="005362E5" w:rsidRPr="00082A12" w:rsidRDefault="005362E5" w:rsidP="005362E5">
      <w:pPr>
        <w:spacing w:after="0"/>
        <w:jc w:val="both"/>
        <w:rPr>
          <w:rFonts w:ascii="Times New Roman" w:hAnsi="Times New Roman"/>
          <w:sz w:val="24"/>
          <w:szCs w:val="24"/>
        </w:rPr>
      </w:pPr>
      <w:r w:rsidRPr="00082A12">
        <w:rPr>
          <w:rFonts w:ascii="Times New Roman" w:hAnsi="Times New Roman"/>
          <w:b/>
          <w:sz w:val="24"/>
          <w:szCs w:val="24"/>
        </w:rPr>
        <w:t>7. ročník</w:t>
      </w:r>
    </w:p>
    <w:p w14:paraId="5617248D"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Rozdíl mezi objemem a plochou vystihne v kresbě i malbě.</w:t>
      </w:r>
    </w:p>
    <w:p w14:paraId="50E207B8"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Barevně rozliší světlo a stín.</w:t>
      </w:r>
    </w:p>
    <w:p w14:paraId="0A4EF729"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Experimentuje s detailem a celkem.</w:t>
      </w:r>
    </w:p>
    <w:p w14:paraId="126CA728"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Respektuje odlišné výtvarné přístupy.</w:t>
      </w:r>
    </w:p>
    <w:p w14:paraId="6D55530A"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Zpřesňuje svůj grafický i malířský projev.</w:t>
      </w:r>
    </w:p>
    <w:p w14:paraId="7D5F9898" w14:textId="77777777" w:rsidR="005362E5" w:rsidRPr="00082A12"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Při vlastní tvorbě uplatňuje poznatky z výtvarné kultury.</w:t>
      </w:r>
    </w:p>
    <w:p w14:paraId="576E0A0F" w14:textId="77777777" w:rsidR="005362E5" w:rsidRDefault="005362E5" w:rsidP="005362E5">
      <w:pPr>
        <w:numPr>
          <w:ilvl w:val="0"/>
          <w:numId w:val="6"/>
        </w:numPr>
        <w:tabs>
          <w:tab w:val="left" w:pos="1440"/>
        </w:tabs>
        <w:autoSpaceDE w:val="0"/>
        <w:spacing w:after="0"/>
        <w:ind w:left="1440"/>
        <w:jc w:val="both"/>
        <w:rPr>
          <w:rFonts w:ascii="Times New Roman" w:hAnsi="Times New Roman" w:cs="Times New Roman"/>
          <w:sz w:val="24"/>
          <w:szCs w:val="24"/>
        </w:rPr>
      </w:pPr>
      <w:r w:rsidRPr="00082A12">
        <w:rPr>
          <w:rFonts w:ascii="Times New Roman" w:hAnsi="Times New Roman" w:cs="Times New Roman"/>
          <w:sz w:val="24"/>
          <w:szCs w:val="24"/>
        </w:rPr>
        <w:t>Využije poznatky z návštěv výstav a historických památek, přiřadí je ke svým dosavadním znalostem.</w:t>
      </w:r>
    </w:p>
    <w:p w14:paraId="3384D19E" w14:textId="77777777" w:rsidR="005362E5" w:rsidRDefault="005362E5" w:rsidP="005362E5">
      <w:pPr>
        <w:tabs>
          <w:tab w:val="left" w:pos="1440"/>
        </w:tabs>
        <w:autoSpaceDE w:val="0"/>
        <w:spacing w:after="0"/>
        <w:jc w:val="both"/>
        <w:rPr>
          <w:rFonts w:ascii="Times New Roman" w:hAnsi="Times New Roman" w:cs="Times New Roman"/>
          <w:sz w:val="24"/>
          <w:szCs w:val="24"/>
        </w:rPr>
      </w:pPr>
    </w:p>
    <w:p w14:paraId="096A7105" w14:textId="77777777" w:rsidR="005362E5" w:rsidRPr="00262976" w:rsidRDefault="005362E5" w:rsidP="005362E5">
      <w:pPr>
        <w:tabs>
          <w:tab w:val="left" w:pos="1440"/>
        </w:tabs>
        <w:autoSpaceDE w:val="0"/>
        <w:spacing w:after="0"/>
        <w:jc w:val="both"/>
        <w:rPr>
          <w:rFonts w:ascii="Times New Roman" w:hAnsi="Times New Roman" w:cs="Times New Roman"/>
          <w:sz w:val="24"/>
          <w:szCs w:val="24"/>
        </w:rPr>
      </w:pPr>
    </w:p>
    <w:p w14:paraId="537E7F64" w14:textId="77777777" w:rsidR="005362E5" w:rsidRPr="00082A12" w:rsidRDefault="005362E5" w:rsidP="005362E5">
      <w:pPr>
        <w:spacing w:after="0"/>
        <w:jc w:val="both"/>
        <w:rPr>
          <w:rFonts w:ascii="Times New Roman" w:hAnsi="Times New Roman"/>
          <w:b/>
          <w:sz w:val="24"/>
          <w:szCs w:val="24"/>
        </w:rPr>
      </w:pPr>
      <w:r w:rsidRPr="00082A12">
        <w:rPr>
          <w:rFonts w:ascii="Times New Roman" w:hAnsi="Times New Roman"/>
          <w:b/>
          <w:sz w:val="24"/>
          <w:szCs w:val="24"/>
        </w:rPr>
        <w:t>II. STUPEŇ:</w:t>
      </w:r>
    </w:p>
    <w:p w14:paraId="36EA1079" w14:textId="77777777" w:rsidR="005362E5" w:rsidRPr="00082A12" w:rsidRDefault="005362E5" w:rsidP="005362E5">
      <w:pPr>
        <w:spacing w:after="0"/>
        <w:jc w:val="both"/>
        <w:rPr>
          <w:rFonts w:ascii="Times New Roman" w:hAnsi="Times New Roman"/>
          <w:b/>
          <w:sz w:val="24"/>
          <w:szCs w:val="24"/>
        </w:rPr>
      </w:pPr>
    </w:p>
    <w:p w14:paraId="4C86B012" w14:textId="77777777" w:rsidR="005362E5" w:rsidRPr="00082A12" w:rsidRDefault="005362E5" w:rsidP="005362E5">
      <w:pPr>
        <w:spacing w:after="0"/>
        <w:jc w:val="both"/>
        <w:rPr>
          <w:rFonts w:ascii="Times New Roman" w:hAnsi="Times New Roman"/>
          <w:b/>
          <w:sz w:val="24"/>
          <w:szCs w:val="24"/>
        </w:rPr>
      </w:pPr>
      <w:r w:rsidRPr="00082A12">
        <w:rPr>
          <w:rFonts w:ascii="Times New Roman" w:hAnsi="Times New Roman"/>
          <w:b/>
          <w:sz w:val="24"/>
          <w:szCs w:val="24"/>
        </w:rPr>
        <w:t>1. ročník</w:t>
      </w:r>
    </w:p>
    <w:p w14:paraId="661D92A1" w14:textId="77777777" w:rsidR="005362E5" w:rsidRPr="00082A12" w:rsidRDefault="005362E5" w:rsidP="005362E5">
      <w:pPr>
        <w:spacing w:after="0"/>
        <w:jc w:val="both"/>
        <w:rPr>
          <w:rFonts w:ascii="Times New Roman" w:hAnsi="Times New Roman"/>
          <w:sz w:val="24"/>
          <w:szCs w:val="24"/>
        </w:rPr>
      </w:pPr>
      <w:r w:rsidRPr="00082A12">
        <w:rPr>
          <w:rFonts w:ascii="Times New Roman" w:hAnsi="Times New Roman"/>
          <w:sz w:val="24"/>
          <w:szCs w:val="24"/>
        </w:rPr>
        <w:tab/>
        <w:t>Žák:</w:t>
      </w:r>
    </w:p>
    <w:p w14:paraId="178F2081" w14:textId="77777777" w:rsidR="005362E5" w:rsidRPr="00082A12" w:rsidRDefault="005362E5" w:rsidP="00997007">
      <w:pPr>
        <w:widowControl w:val="0"/>
        <w:numPr>
          <w:ilvl w:val="0"/>
          <w:numId w:val="139"/>
        </w:numPr>
        <w:spacing w:after="0"/>
        <w:jc w:val="both"/>
        <w:rPr>
          <w:rFonts w:ascii="Times New Roman" w:hAnsi="Times New Roman"/>
          <w:sz w:val="24"/>
          <w:szCs w:val="24"/>
        </w:rPr>
      </w:pPr>
      <w:r w:rsidRPr="00082A12">
        <w:rPr>
          <w:rFonts w:ascii="Times New Roman" w:hAnsi="Times New Roman"/>
          <w:sz w:val="24"/>
          <w:szCs w:val="24"/>
        </w:rPr>
        <w:t>Zná základy lineární perspektivy.</w:t>
      </w:r>
    </w:p>
    <w:p w14:paraId="68DEAB8F" w14:textId="77777777" w:rsidR="005362E5" w:rsidRPr="00082A12" w:rsidRDefault="005362E5" w:rsidP="00997007">
      <w:pPr>
        <w:widowControl w:val="0"/>
        <w:numPr>
          <w:ilvl w:val="0"/>
          <w:numId w:val="139"/>
        </w:numPr>
        <w:spacing w:after="0"/>
        <w:jc w:val="both"/>
        <w:rPr>
          <w:rFonts w:ascii="Times New Roman" w:hAnsi="Times New Roman"/>
          <w:sz w:val="24"/>
          <w:szCs w:val="24"/>
        </w:rPr>
      </w:pPr>
      <w:r w:rsidRPr="00082A12">
        <w:rPr>
          <w:rFonts w:ascii="Times New Roman" w:hAnsi="Times New Roman"/>
          <w:sz w:val="24"/>
          <w:szCs w:val="24"/>
        </w:rPr>
        <w:t>Pro studijní barevný přepis skutečnosti využívá znalostí ze studijní kresby.</w:t>
      </w:r>
    </w:p>
    <w:p w14:paraId="41687DB7" w14:textId="77777777" w:rsidR="005362E5" w:rsidRPr="00082A12" w:rsidRDefault="005362E5" w:rsidP="00997007">
      <w:pPr>
        <w:widowControl w:val="0"/>
        <w:numPr>
          <w:ilvl w:val="0"/>
          <w:numId w:val="139"/>
        </w:numPr>
        <w:spacing w:after="0"/>
        <w:jc w:val="both"/>
        <w:rPr>
          <w:rFonts w:ascii="Times New Roman" w:hAnsi="Times New Roman"/>
          <w:sz w:val="24"/>
          <w:szCs w:val="24"/>
        </w:rPr>
      </w:pPr>
      <w:r w:rsidRPr="00082A12">
        <w:rPr>
          <w:rFonts w:ascii="Times New Roman" w:hAnsi="Times New Roman"/>
          <w:sz w:val="24"/>
          <w:szCs w:val="24"/>
        </w:rPr>
        <w:t>Pracuje s poměřováním proporcí zobrazovaného objektu.</w:t>
      </w:r>
    </w:p>
    <w:p w14:paraId="60ABBD7B" w14:textId="77777777" w:rsidR="005362E5" w:rsidRPr="00082A12" w:rsidRDefault="005362E5" w:rsidP="00997007">
      <w:pPr>
        <w:widowControl w:val="0"/>
        <w:numPr>
          <w:ilvl w:val="0"/>
          <w:numId w:val="139"/>
        </w:numPr>
        <w:spacing w:after="0"/>
        <w:jc w:val="both"/>
        <w:rPr>
          <w:rFonts w:ascii="Times New Roman" w:hAnsi="Times New Roman"/>
          <w:sz w:val="24"/>
          <w:szCs w:val="24"/>
        </w:rPr>
      </w:pPr>
      <w:r w:rsidRPr="00082A12">
        <w:rPr>
          <w:rFonts w:ascii="Times New Roman" w:hAnsi="Times New Roman"/>
          <w:sz w:val="24"/>
          <w:szCs w:val="24"/>
        </w:rPr>
        <w:t>Zachytí strukturu povrchu a charakter materiálu.</w:t>
      </w:r>
    </w:p>
    <w:p w14:paraId="3790F605" w14:textId="77777777" w:rsidR="005362E5" w:rsidRPr="00082A12" w:rsidRDefault="005362E5" w:rsidP="00997007">
      <w:pPr>
        <w:widowControl w:val="0"/>
        <w:numPr>
          <w:ilvl w:val="0"/>
          <w:numId w:val="139"/>
        </w:numPr>
        <w:spacing w:after="0"/>
        <w:jc w:val="both"/>
        <w:rPr>
          <w:rFonts w:ascii="Times New Roman" w:hAnsi="Times New Roman"/>
          <w:sz w:val="24"/>
          <w:szCs w:val="24"/>
        </w:rPr>
      </w:pPr>
      <w:r w:rsidRPr="00082A12">
        <w:rPr>
          <w:rFonts w:ascii="Times New Roman" w:hAnsi="Times New Roman"/>
          <w:sz w:val="24"/>
          <w:szCs w:val="24"/>
        </w:rPr>
        <w:t>Porovnává výrazové možnosti linií.</w:t>
      </w:r>
    </w:p>
    <w:p w14:paraId="4F3AEB97" w14:textId="77777777" w:rsidR="005362E5" w:rsidRPr="00082A12" w:rsidRDefault="005362E5" w:rsidP="00997007">
      <w:pPr>
        <w:widowControl w:val="0"/>
        <w:numPr>
          <w:ilvl w:val="0"/>
          <w:numId w:val="139"/>
        </w:numPr>
        <w:spacing w:after="0"/>
        <w:jc w:val="both"/>
        <w:rPr>
          <w:rFonts w:ascii="Times New Roman" w:hAnsi="Times New Roman"/>
          <w:sz w:val="24"/>
          <w:szCs w:val="24"/>
        </w:rPr>
      </w:pPr>
      <w:r w:rsidRPr="00082A12">
        <w:rPr>
          <w:rFonts w:ascii="Times New Roman" w:hAnsi="Times New Roman"/>
          <w:sz w:val="24"/>
          <w:szCs w:val="24"/>
        </w:rPr>
        <w:t>Uspořádá kompozici, ve studijní kresbě a malbě pracuje s celkem, detailem i výřezem motivu.</w:t>
      </w:r>
    </w:p>
    <w:p w14:paraId="226CEE87" w14:textId="77777777" w:rsidR="005362E5" w:rsidRPr="00082A12" w:rsidRDefault="005362E5" w:rsidP="00997007">
      <w:pPr>
        <w:widowControl w:val="0"/>
        <w:numPr>
          <w:ilvl w:val="0"/>
          <w:numId w:val="139"/>
        </w:numPr>
        <w:spacing w:after="0"/>
        <w:jc w:val="both"/>
        <w:rPr>
          <w:rFonts w:ascii="Times New Roman" w:hAnsi="Times New Roman"/>
          <w:sz w:val="24"/>
          <w:szCs w:val="24"/>
        </w:rPr>
      </w:pPr>
      <w:r w:rsidRPr="00082A12">
        <w:rPr>
          <w:rFonts w:ascii="Times New Roman" w:hAnsi="Times New Roman"/>
          <w:sz w:val="24"/>
          <w:szCs w:val="24"/>
        </w:rPr>
        <w:t>Projevuje výtvarnou kázeň.</w:t>
      </w:r>
    </w:p>
    <w:p w14:paraId="48076F62" w14:textId="77777777" w:rsidR="005362E5" w:rsidRDefault="005362E5" w:rsidP="00997007">
      <w:pPr>
        <w:widowControl w:val="0"/>
        <w:numPr>
          <w:ilvl w:val="0"/>
          <w:numId w:val="139"/>
        </w:numPr>
        <w:spacing w:after="0"/>
        <w:jc w:val="both"/>
        <w:rPr>
          <w:rFonts w:ascii="Times New Roman" w:hAnsi="Times New Roman"/>
          <w:sz w:val="24"/>
          <w:szCs w:val="24"/>
        </w:rPr>
      </w:pPr>
      <w:r w:rsidRPr="00082A12">
        <w:rPr>
          <w:rFonts w:ascii="Times New Roman" w:hAnsi="Times New Roman"/>
          <w:sz w:val="24"/>
          <w:szCs w:val="24"/>
        </w:rPr>
        <w:t>Aktivně vytváří portfolio prací.</w:t>
      </w:r>
    </w:p>
    <w:p w14:paraId="6048E13C" w14:textId="77777777" w:rsidR="005362E5" w:rsidRDefault="005362E5" w:rsidP="005362E5">
      <w:pPr>
        <w:widowControl w:val="0"/>
        <w:spacing w:after="0"/>
        <w:jc w:val="both"/>
        <w:rPr>
          <w:rFonts w:ascii="Times New Roman" w:hAnsi="Times New Roman"/>
          <w:sz w:val="24"/>
          <w:szCs w:val="24"/>
        </w:rPr>
      </w:pPr>
    </w:p>
    <w:p w14:paraId="66F5A472"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2. ročník</w:t>
      </w:r>
    </w:p>
    <w:p w14:paraId="78B28799"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7408DEC8" w14:textId="77777777" w:rsidR="005362E5" w:rsidRDefault="005362E5" w:rsidP="00997007">
      <w:pPr>
        <w:pStyle w:val="Default"/>
        <w:numPr>
          <w:ilvl w:val="0"/>
          <w:numId w:val="45"/>
        </w:numPr>
        <w:spacing w:line="276" w:lineRule="auto"/>
        <w:jc w:val="both"/>
        <w:rPr>
          <w:rFonts w:ascii="Times New Roman" w:hAnsi="Times New Roman" w:cs="Times New Roman"/>
          <w:color w:val="auto"/>
        </w:rPr>
      </w:pPr>
      <w:r>
        <w:rPr>
          <w:rFonts w:ascii="Times New Roman" w:hAnsi="Times New Roman" w:cs="Times New Roman"/>
          <w:color w:val="auto"/>
        </w:rPr>
        <w:t xml:space="preserve">Řeší technickou stránku své tvorby s maximálním zaujetím a snahou o vytříbenou formu a vysoký stupeň kvality provedení. </w:t>
      </w:r>
    </w:p>
    <w:p w14:paraId="13579592" w14:textId="77777777" w:rsidR="005362E5" w:rsidRDefault="005362E5" w:rsidP="00997007">
      <w:pPr>
        <w:pStyle w:val="Odstavecseseznamem"/>
        <w:widowControl w:val="0"/>
        <w:numPr>
          <w:ilvl w:val="0"/>
          <w:numId w:val="45"/>
        </w:numPr>
        <w:spacing w:after="0"/>
        <w:jc w:val="both"/>
        <w:rPr>
          <w:rFonts w:ascii="Times New Roman" w:hAnsi="Times New Roman"/>
          <w:sz w:val="24"/>
          <w:szCs w:val="24"/>
        </w:rPr>
      </w:pPr>
      <w:r>
        <w:rPr>
          <w:rFonts w:ascii="Times New Roman" w:hAnsi="Times New Roman"/>
          <w:sz w:val="24"/>
          <w:szCs w:val="24"/>
        </w:rPr>
        <w:t>U kreseb zátiší a městských prvků uplatňuje základy perspektivy.</w:t>
      </w:r>
    </w:p>
    <w:p w14:paraId="2211BFB5" w14:textId="77777777" w:rsidR="005362E5" w:rsidRDefault="005362E5" w:rsidP="00997007">
      <w:pPr>
        <w:pStyle w:val="Odstavecseseznamem"/>
        <w:widowControl w:val="0"/>
        <w:numPr>
          <w:ilvl w:val="0"/>
          <w:numId w:val="45"/>
        </w:numPr>
        <w:spacing w:after="0"/>
        <w:jc w:val="both"/>
        <w:rPr>
          <w:rFonts w:ascii="Times New Roman" w:hAnsi="Times New Roman"/>
          <w:sz w:val="24"/>
          <w:szCs w:val="24"/>
        </w:rPr>
      </w:pPr>
      <w:r>
        <w:rPr>
          <w:rFonts w:ascii="Times New Roman" w:hAnsi="Times New Roman"/>
          <w:sz w:val="24"/>
          <w:szCs w:val="24"/>
        </w:rPr>
        <w:t>Využívá písma jako výrazového prostředku, výběr přizpůsobuje danému úkolu.</w:t>
      </w:r>
    </w:p>
    <w:p w14:paraId="1DF4490A" w14:textId="77777777" w:rsidR="005362E5" w:rsidRDefault="005362E5" w:rsidP="00997007">
      <w:pPr>
        <w:pStyle w:val="Odstavecseseznamem"/>
        <w:widowControl w:val="0"/>
        <w:numPr>
          <w:ilvl w:val="0"/>
          <w:numId w:val="45"/>
        </w:numPr>
        <w:spacing w:after="0"/>
        <w:jc w:val="both"/>
        <w:rPr>
          <w:rFonts w:ascii="Times New Roman" w:hAnsi="Times New Roman"/>
          <w:sz w:val="24"/>
          <w:szCs w:val="24"/>
        </w:rPr>
      </w:pPr>
      <w:r>
        <w:rPr>
          <w:rFonts w:ascii="Times New Roman" w:hAnsi="Times New Roman"/>
          <w:sz w:val="24"/>
          <w:szCs w:val="24"/>
        </w:rPr>
        <w:t>Zajímá se o vyjadřovací prostředky současného výtvarného umění, vnímá je v širších souvislostech, sleduje kulturní dění ve městě a regionu, navštěvuje výstavy.</w:t>
      </w:r>
    </w:p>
    <w:p w14:paraId="3FA2C6A5" w14:textId="77777777" w:rsidR="005362E5" w:rsidRDefault="005362E5" w:rsidP="00997007">
      <w:pPr>
        <w:pStyle w:val="Odstavecseseznamem"/>
        <w:widowControl w:val="0"/>
        <w:numPr>
          <w:ilvl w:val="0"/>
          <w:numId w:val="45"/>
        </w:numPr>
        <w:spacing w:after="0"/>
        <w:jc w:val="both"/>
        <w:rPr>
          <w:rFonts w:ascii="Times New Roman" w:hAnsi="Times New Roman"/>
          <w:sz w:val="24"/>
          <w:szCs w:val="24"/>
        </w:rPr>
      </w:pPr>
      <w:r>
        <w:rPr>
          <w:rFonts w:ascii="Times New Roman" w:hAnsi="Times New Roman"/>
          <w:sz w:val="24"/>
          <w:szCs w:val="24"/>
        </w:rPr>
        <w:t>Formuluje své názory, diskutuje, respektuje různá hlediska.</w:t>
      </w:r>
    </w:p>
    <w:p w14:paraId="62AB82C1" w14:textId="77777777" w:rsidR="005362E5" w:rsidRDefault="005362E5" w:rsidP="00997007">
      <w:pPr>
        <w:pStyle w:val="Odstavecseseznamem"/>
        <w:widowControl w:val="0"/>
        <w:numPr>
          <w:ilvl w:val="0"/>
          <w:numId w:val="45"/>
        </w:numPr>
        <w:spacing w:after="0"/>
        <w:jc w:val="both"/>
        <w:rPr>
          <w:rFonts w:ascii="Times New Roman" w:hAnsi="Times New Roman"/>
          <w:sz w:val="24"/>
          <w:szCs w:val="24"/>
        </w:rPr>
      </w:pPr>
      <w:r>
        <w:rPr>
          <w:rFonts w:ascii="Times New Roman" w:hAnsi="Times New Roman"/>
          <w:sz w:val="24"/>
          <w:szCs w:val="24"/>
        </w:rPr>
        <w:t xml:space="preserve">Běžně používá odbornou terminologii. </w:t>
      </w:r>
    </w:p>
    <w:p w14:paraId="68C405A5" w14:textId="77777777" w:rsidR="005362E5" w:rsidRDefault="005362E5" w:rsidP="00997007">
      <w:pPr>
        <w:pStyle w:val="Odstavecseseznamem"/>
        <w:widowControl w:val="0"/>
        <w:numPr>
          <w:ilvl w:val="0"/>
          <w:numId w:val="45"/>
        </w:numPr>
        <w:spacing w:after="0"/>
        <w:jc w:val="both"/>
        <w:rPr>
          <w:rFonts w:ascii="Times New Roman" w:hAnsi="Times New Roman"/>
          <w:sz w:val="24"/>
          <w:szCs w:val="24"/>
        </w:rPr>
      </w:pPr>
      <w:r>
        <w:rPr>
          <w:rFonts w:ascii="Times New Roman" w:hAnsi="Times New Roman"/>
          <w:sz w:val="24"/>
          <w:szCs w:val="24"/>
        </w:rPr>
        <w:t>Aktivně vytváří portfolio prací.</w:t>
      </w:r>
    </w:p>
    <w:p w14:paraId="43197B7C" w14:textId="77777777" w:rsidR="005362E5" w:rsidRDefault="005362E5" w:rsidP="005362E5">
      <w:pPr>
        <w:spacing w:after="0"/>
        <w:jc w:val="both"/>
        <w:rPr>
          <w:rFonts w:ascii="Times New Roman" w:hAnsi="Times New Roman"/>
          <w:b/>
          <w:sz w:val="24"/>
          <w:szCs w:val="24"/>
        </w:rPr>
      </w:pPr>
    </w:p>
    <w:p w14:paraId="43A31724" w14:textId="77777777" w:rsidR="005362E5" w:rsidRDefault="005362E5" w:rsidP="005362E5">
      <w:pPr>
        <w:spacing w:after="0"/>
        <w:jc w:val="both"/>
        <w:rPr>
          <w:rFonts w:ascii="Times New Roman" w:hAnsi="Times New Roman"/>
          <w:b/>
          <w:sz w:val="24"/>
          <w:szCs w:val="24"/>
        </w:rPr>
      </w:pPr>
      <w:r>
        <w:rPr>
          <w:rFonts w:ascii="Times New Roman" w:hAnsi="Times New Roman"/>
          <w:b/>
          <w:sz w:val="24"/>
          <w:szCs w:val="24"/>
        </w:rPr>
        <w:t>3. ročník</w:t>
      </w:r>
    </w:p>
    <w:p w14:paraId="62BBAAC6" w14:textId="77777777" w:rsidR="005362E5" w:rsidRDefault="005362E5" w:rsidP="005362E5">
      <w:pPr>
        <w:spacing w:after="0"/>
        <w:jc w:val="both"/>
        <w:rPr>
          <w:rFonts w:ascii="Times New Roman" w:hAnsi="Times New Roman"/>
          <w:sz w:val="24"/>
          <w:szCs w:val="24"/>
        </w:rPr>
      </w:pPr>
      <w:r>
        <w:rPr>
          <w:rFonts w:ascii="Times New Roman" w:hAnsi="Times New Roman"/>
          <w:sz w:val="24"/>
          <w:szCs w:val="24"/>
        </w:rPr>
        <w:tab/>
        <w:t>Žák:</w:t>
      </w:r>
    </w:p>
    <w:p w14:paraId="549360F2" w14:textId="77777777" w:rsidR="005362E5" w:rsidRDefault="005362E5" w:rsidP="00997007">
      <w:pPr>
        <w:pStyle w:val="Odstavecseseznamem"/>
        <w:widowControl w:val="0"/>
        <w:numPr>
          <w:ilvl w:val="0"/>
          <w:numId w:val="97"/>
        </w:numPr>
        <w:spacing w:after="0"/>
        <w:jc w:val="both"/>
        <w:rPr>
          <w:rFonts w:ascii="Times New Roman" w:hAnsi="Times New Roman"/>
          <w:sz w:val="24"/>
          <w:szCs w:val="24"/>
        </w:rPr>
      </w:pPr>
      <w:r>
        <w:rPr>
          <w:rFonts w:ascii="Times New Roman" w:hAnsi="Times New Roman"/>
          <w:sz w:val="24"/>
          <w:szCs w:val="24"/>
        </w:rPr>
        <w:t>Zaměřuje se na uvolněné malířské podání.</w:t>
      </w:r>
    </w:p>
    <w:p w14:paraId="34FAF6C9" w14:textId="77777777" w:rsidR="005362E5" w:rsidRDefault="005362E5" w:rsidP="00997007">
      <w:pPr>
        <w:pStyle w:val="Odstavecseseznamem"/>
        <w:widowControl w:val="0"/>
        <w:numPr>
          <w:ilvl w:val="0"/>
          <w:numId w:val="97"/>
        </w:numPr>
        <w:spacing w:after="0"/>
        <w:jc w:val="both"/>
        <w:rPr>
          <w:rFonts w:ascii="Times New Roman" w:hAnsi="Times New Roman"/>
          <w:sz w:val="24"/>
          <w:szCs w:val="24"/>
        </w:rPr>
      </w:pPr>
      <w:r>
        <w:rPr>
          <w:rFonts w:ascii="Times New Roman" w:hAnsi="Times New Roman"/>
          <w:sz w:val="24"/>
          <w:szCs w:val="24"/>
        </w:rPr>
        <w:t>Knižní ilustraci a text řeší jako grafický projev tvořící harmonický celek.</w:t>
      </w:r>
    </w:p>
    <w:p w14:paraId="1ADA52D1" w14:textId="77777777" w:rsidR="005362E5" w:rsidRDefault="005362E5" w:rsidP="00997007">
      <w:pPr>
        <w:pStyle w:val="Odstavecseseznamem"/>
        <w:widowControl w:val="0"/>
        <w:numPr>
          <w:ilvl w:val="0"/>
          <w:numId w:val="97"/>
        </w:numPr>
        <w:spacing w:after="0"/>
        <w:jc w:val="both"/>
        <w:rPr>
          <w:rFonts w:ascii="Times New Roman" w:hAnsi="Times New Roman"/>
          <w:sz w:val="24"/>
          <w:szCs w:val="24"/>
        </w:rPr>
      </w:pPr>
      <w:r>
        <w:rPr>
          <w:rFonts w:ascii="Times New Roman" w:hAnsi="Times New Roman"/>
          <w:sz w:val="24"/>
          <w:szCs w:val="24"/>
        </w:rPr>
        <w:t>Studuje objemové hodnoty modelu.</w:t>
      </w:r>
    </w:p>
    <w:p w14:paraId="44A7CE94" w14:textId="77777777" w:rsidR="005362E5" w:rsidRDefault="005362E5" w:rsidP="00997007">
      <w:pPr>
        <w:pStyle w:val="Default"/>
        <w:numPr>
          <w:ilvl w:val="0"/>
          <w:numId w:val="97"/>
        </w:numPr>
        <w:spacing w:after="25" w:line="276" w:lineRule="auto"/>
        <w:jc w:val="both"/>
        <w:rPr>
          <w:rFonts w:ascii="Times New Roman" w:hAnsi="Times New Roman" w:cs="Times New Roman"/>
          <w:color w:val="auto"/>
        </w:rPr>
      </w:pPr>
      <w:r>
        <w:rPr>
          <w:rFonts w:ascii="Times New Roman" w:hAnsi="Times New Roman" w:cs="Times New Roman"/>
          <w:color w:val="auto"/>
        </w:rPr>
        <w:t xml:space="preserve">Bezpečně a zaujatě řeší výtvarné problémy, experimentuje, hledá a nachází vlastní postupy, obhajuje je v diskuzích, respektuje pravidla týmové spolupráce. </w:t>
      </w:r>
    </w:p>
    <w:p w14:paraId="74ACD582" w14:textId="77777777" w:rsidR="005362E5" w:rsidRDefault="005362E5" w:rsidP="00997007">
      <w:pPr>
        <w:pStyle w:val="Default"/>
        <w:numPr>
          <w:ilvl w:val="0"/>
          <w:numId w:val="97"/>
        </w:numPr>
        <w:spacing w:after="25" w:line="276" w:lineRule="auto"/>
        <w:jc w:val="both"/>
        <w:rPr>
          <w:rFonts w:ascii="Times New Roman" w:hAnsi="Times New Roman" w:cs="Times New Roman"/>
          <w:color w:val="auto"/>
        </w:rPr>
      </w:pPr>
      <w:r>
        <w:rPr>
          <w:rFonts w:ascii="Times New Roman" w:hAnsi="Times New Roman" w:cs="Times New Roman"/>
          <w:color w:val="auto"/>
        </w:rPr>
        <w:t xml:space="preserve">Při práci využívá metodu analýzy a syntézy, posunu významu, abstrahování, uplatňuje výrazové a kompoziční vztahy, rozlišuje a propojuje obsah a formu. </w:t>
      </w:r>
    </w:p>
    <w:p w14:paraId="2587E2F3" w14:textId="77777777" w:rsidR="005362E5" w:rsidRDefault="005362E5" w:rsidP="00997007">
      <w:pPr>
        <w:pStyle w:val="Default"/>
        <w:numPr>
          <w:ilvl w:val="0"/>
          <w:numId w:val="97"/>
        </w:numPr>
        <w:spacing w:line="276" w:lineRule="auto"/>
        <w:jc w:val="both"/>
        <w:rPr>
          <w:rFonts w:ascii="Times New Roman" w:hAnsi="Times New Roman" w:cs="Times New Roman"/>
          <w:color w:val="auto"/>
        </w:rPr>
      </w:pPr>
      <w:r>
        <w:rPr>
          <w:rFonts w:ascii="Times New Roman" w:hAnsi="Times New Roman" w:cs="Times New Roman"/>
          <w:color w:val="auto"/>
        </w:rPr>
        <w:t xml:space="preserve">Uvažuje konceptuálně a ve své tvorbě reaguje na současný svět a mezilidské vztahy ve vlastní samostatně pojaté a nezávislé tvorbě. </w:t>
      </w:r>
    </w:p>
    <w:p w14:paraId="691A4E87" w14:textId="77777777" w:rsidR="005362E5" w:rsidRDefault="005362E5" w:rsidP="00997007">
      <w:pPr>
        <w:pStyle w:val="Default"/>
        <w:numPr>
          <w:ilvl w:val="0"/>
          <w:numId w:val="97"/>
        </w:numPr>
        <w:spacing w:line="276" w:lineRule="auto"/>
        <w:jc w:val="both"/>
        <w:rPr>
          <w:rFonts w:ascii="Times New Roman" w:hAnsi="Times New Roman" w:cs="Times New Roman"/>
          <w:color w:val="auto"/>
        </w:rPr>
      </w:pPr>
      <w:r>
        <w:rPr>
          <w:rFonts w:ascii="Times New Roman" w:hAnsi="Times New Roman" w:cs="Times New Roman"/>
          <w:color w:val="auto"/>
        </w:rPr>
        <w:t>Aktivně vytváří portfolio prací.</w:t>
      </w:r>
    </w:p>
    <w:p w14:paraId="31439179" w14:textId="77777777" w:rsidR="005362E5" w:rsidRPr="00082A12" w:rsidRDefault="005362E5" w:rsidP="005362E5">
      <w:pPr>
        <w:autoSpaceDE w:val="0"/>
        <w:spacing w:after="0"/>
        <w:jc w:val="both"/>
        <w:rPr>
          <w:rFonts w:ascii="Times New Roman" w:hAnsi="Times New Roman" w:cs="Times New Roman"/>
          <w:sz w:val="24"/>
          <w:szCs w:val="24"/>
        </w:rPr>
      </w:pPr>
    </w:p>
    <w:p w14:paraId="08308F2D" w14:textId="77777777" w:rsidR="005362E5" w:rsidRPr="00082A12" w:rsidRDefault="005362E5" w:rsidP="005362E5">
      <w:pPr>
        <w:spacing w:after="0"/>
        <w:jc w:val="both"/>
        <w:rPr>
          <w:rFonts w:ascii="Times New Roman" w:hAnsi="Times New Roman"/>
          <w:b/>
          <w:sz w:val="24"/>
          <w:szCs w:val="24"/>
        </w:rPr>
      </w:pPr>
      <w:r w:rsidRPr="00082A12">
        <w:rPr>
          <w:rFonts w:ascii="Times New Roman" w:hAnsi="Times New Roman"/>
          <w:b/>
          <w:sz w:val="24"/>
          <w:szCs w:val="24"/>
        </w:rPr>
        <w:t>4. ročník</w:t>
      </w:r>
    </w:p>
    <w:p w14:paraId="49F15803" w14:textId="77777777" w:rsidR="005362E5" w:rsidRPr="00082A12" w:rsidRDefault="005362E5" w:rsidP="005362E5">
      <w:pPr>
        <w:spacing w:after="0"/>
        <w:jc w:val="both"/>
        <w:rPr>
          <w:rFonts w:ascii="Times New Roman" w:hAnsi="Times New Roman"/>
          <w:sz w:val="24"/>
          <w:szCs w:val="24"/>
        </w:rPr>
      </w:pPr>
      <w:r w:rsidRPr="00082A12">
        <w:rPr>
          <w:rFonts w:ascii="Times New Roman" w:hAnsi="Times New Roman"/>
          <w:sz w:val="24"/>
          <w:szCs w:val="24"/>
        </w:rPr>
        <w:tab/>
        <w:t>Žák:</w:t>
      </w:r>
    </w:p>
    <w:p w14:paraId="4ACA3A70" w14:textId="77777777" w:rsidR="005362E5" w:rsidRPr="00082A12" w:rsidRDefault="005362E5" w:rsidP="00997007">
      <w:pPr>
        <w:widowControl w:val="0"/>
        <w:numPr>
          <w:ilvl w:val="0"/>
          <w:numId w:val="93"/>
        </w:numPr>
        <w:autoSpaceDE w:val="0"/>
        <w:spacing w:after="23"/>
        <w:jc w:val="both"/>
        <w:rPr>
          <w:rFonts w:ascii="Times New Roman" w:hAnsi="Times New Roman" w:cs="Times New Roman"/>
          <w:sz w:val="24"/>
          <w:szCs w:val="24"/>
        </w:rPr>
      </w:pPr>
      <w:r w:rsidRPr="00082A12">
        <w:rPr>
          <w:rFonts w:ascii="Times New Roman" w:hAnsi="Times New Roman" w:cs="Times New Roman"/>
          <w:sz w:val="24"/>
          <w:szCs w:val="24"/>
        </w:rPr>
        <w:t>Pracuje s vyjádřením prostoru v plošném zobrazení.</w:t>
      </w:r>
    </w:p>
    <w:p w14:paraId="4B30C23D" w14:textId="77777777" w:rsidR="005362E5" w:rsidRPr="00082A12" w:rsidRDefault="005362E5" w:rsidP="00997007">
      <w:pPr>
        <w:widowControl w:val="0"/>
        <w:numPr>
          <w:ilvl w:val="0"/>
          <w:numId w:val="93"/>
        </w:numPr>
        <w:autoSpaceDE w:val="0"/>
        <w:spacing w:after="23"/>
        <w:jc w:val="both"/>
        <w:rPr>
          <w:rFonts w:ascii="Times New Roman" w:hAnsi="Times New Roman" w:cs="Times New Roman"/>
          <w:sz w:val="24"/>
          <w:szCs w:val="24"/>
        </w:rPr>
      </w:pPr>
      <w:r w:rsidRPr="00082A12">
        <w:rPr>
          <w:rFonts w:ascii="Times New Roman" w:hAnsi="Times New Roman" w:cs="Times New Roman"/>
          <w:sz w:val="24"/>
          <w:szCs w:val="24"/>
        </w:rPr>
        <w:t>Zachytí celou škálu struktur a povrchů materiálů.</w:t>
      </w:r>
    </w:p>
    <w:p w14:paraId="2898790D" w14:textId="77777777" w:rsidR="005362E5" w:rsidRPr="00082A12" w:rsidRDefault="005362E5" w:rsidP="00997007">
      <w:pPr>
        <w:widowControl w:val="0"/>
        <w:numPr>
          <w:ilvl w:val="0"/>
          <w:numId w:val="93"/>
        </w:numPr>
        <w:autoSpaceDE w:val="0"/>
        <w:spacing w:after="23"/>
        <w:jc w:val="both"/>
        <w:rPr>
          <w:rFonts w:ascii="Times New Roman" w:hAnsi="Times New Roman" w:cs="Times New Roman"/>
          <w:sz w:val="24"/>
          <w:szCs w:val="24"/>
        </w:rPr>
      </w:pPr>
      <w:r w:rsidRPr="00082A12">
        <w:rPr>
          <w:rFonts w:ascii="Times New Roman" w:hAnsi="Times New Roman" w:cs="Times New Roman"/>
          <w:sz w:val="24"/>
          <w:szCs w:val="24"/>
        </w:rPr>
        <w:t>Buduje práci jako kompoziční celek.</w:t>
      </w:r>
    </w:p>
    <w:p w14:paraId="7C68A7DC" w14:textId="77777777" w:rsidR="005362E5" w:rsidRPr="00082A12" w:rsidRDefault="005362E5" w:rsidP="00997007">
      <w:pPr>
        <w:widowControl w:val="0"/>
        <w:numPr>
          <w:ilvl w:val="0"/>
          <w:numId w:val="93"/>
        </w:numPr>
        <w:autoSpaceDE w:val="0"/>
        <w:spacing w:after="23"/>
        <w:jc w:val="both"/>
        <w:rPr>
          <w:rFonts w:ascii="Times New Roman" w:hAnsi="Times New Roman" w:cs="Times New Roman"/>
          <w:sz w:val="24"/>
          <w:szCs w:val="24"/>
        </w:rPr>
      </w:pPr>
      <w:r w:rsidRPr="00082A12">
        <w:rPr>
          <w:rFonts w:ascii="Times New Roman" w:hAnsi="Times New Roman" w:cs="Times New Roman"/>
          <w:sz w:val="24"/>
          <w:szCs w:val="24"/>
        </w:rPr>
        <w:t>Samostatně řečí výtvarné problémy, je schopen dlouhodobé a soustředěné práce na daném tématu. Vytváří na dané téma variace a aktivně hledá řešení.</w:t>
      </w:r>
    </w:p>
    <w:p w14:paraId="55FC8F58" w14:textId="77777777" w:rsidR="005362E5" w:rsidRPr="00082A12" w:rsidRDefault="005362E5" w:rsidP="00997007">
      <w:pPr>
        <w:widowControl w:val="0"/>
        <w:numPr>
          <w:ilvl w:val="0"/>
          <w:numId w:val="93"/>
        </w:numPr>
        <w:autoSpaceDE w:val="0"/>
        <w:spacing w:after="23"/>
        <w:jc w:val="both"/>
        <w:rPr>
          <w:rFonts w:ascii="Times New Roman" w:hAnsi="Times New Roman" w:cs="Times New Roman"/>
          <w:sz w:val="24"/>
          <w:szCs w:val="24"/>
        </w:rPr>
      </w:pPr>
      <w:r w:rsidRPr="00082A12">
        <w:rPr>
          <w:rFonts w:ascii="Times New Roman" w:hAnsi="Times New Roman" w:cs="Times New Roman"/>
          <w:sz w:val="24"/>
          <w:szCs w:val="24"/>
        </w:rPr>
        <w:t>Zná a dokáže použít barevnou perspektivu a prostorové plány.</w:t>
      </w:r>
    </w:p>
    <w:p w14:paraId="5513F683" w14:textId="77777777" w:rsidR="005362E5" w:rsidRPr="00082A12" w:rsidRDefault="005362E5" w:rsidP="00997007">
      <w:pPr>
        <w:widowControl w:val="0"/>
        <w:numPr>
          <w:ilvl w:val="0"/>
          <w:numId w:val="93"/>
        </w:numPr>
        <w:autoSpaceDE w:val="0"/>
        <w:spacing w:after="23"/>
        <w:jc w:val="both"/>
        <w:rPr>
          <w:rFonts w:ascii="Times New Roman" w:hAnsi="Times New Roman" w:cs="Times New Roman"/>
          <w:sz w:val="24"/>
          <w:szCs w:val="24"/>
        </w:rPr>
      </w:pPr>
      <w:r w:rsidRPr="00082A12">
        <w:rPr>
          <w:rFonts w:ascii="Times New Roman" w:hAnsi="Times New Roman" w:cs="Times New Roman"/>
          <w:sz w:val="24"/>
          <w:szCs w:val="24"/>
        </w:rPr>
        <w:t>Aktivně vytváří portfolio prací.</w:t>
      </w:r>
    </w:p>
    <w:p w14:paraId="79E4EDBB" w14:textId="77777777" w:rsidR="005362E5" w:rsidRPr="00082A12" w:rsidRDefault="005362E5" w:rsidP="00997007">
      <w:pPr>
        <w:widowControl w:val="0"/>
        <w:numPr>
          <w:ilvl w:val="0"/>
          <w:numId w:val="93"/>
        </w:numPr>
        <w:autoSpaceDE w:val="0"/>
        <w:spacing w:after="23"/>
        <w:jc w:val="both"/>
        <w:rPr>
          <w:rFonts w:ascii="Times New Roman" w:hAnsi="Times New Roman" w:cs="Times New Roman"/>
          <w:sz w:val="24"/>
          <w:szCs w:val="24"/>
        </w:rPr>
      </w:pPr>
      <w:r w:rsidRPr="00082A12">
        <w:rPr>
          <w:rFonts w:ascii="Times New Roman" w:hAnsi="Times New Roman" w:cs="Times New Roman"/>
          <w:sz w:val="24"/>
          <w:szCs w:val="24"/>
        </w:rPr>
        <w:t>Orientuje se v pojmech výtvarného jazyka a odborné terminologie.</w:t>
      </w:r>
    </w:p>
    <w:p w14:paraId="5E811F95" w14:textId="77777777" w:rsidR="00082A12" w:rsidRDefault="00082A12" w:rsidP="00865378">
      <w:pPr>
        <w:jc w:val="both"/>
        <w:rPr>
          <w:rFonts w:ascii="Times New Roman" w:hAnsi="Times New Roman"/>
          <w:sz w:val="24"/>
          <w:szCs w:val="24"/>
        </w:rPr>
      </w:pPr>
    </w:p>
    <w:p w14:paraId="1AA592B0" w14:textId="77777777" w:rsidR="00E4425C" w:rsidRDefault="006D4283" w:rsidP="00865378">
      <w:pPr>
        <w:jc w:val="both"/>
        <w:rPr>
          <w:rFonts w:ascii="Times New Roman" w:hAnsi="Times New Roman"/>
          <w:sz w:val="24"/>
          <w:szCs w:val="24"/>
        </w:rPr>
      </w:pPr>
      <w:r>
        <w:rPr>
          <w:rFonts w:ascii="Times New Roman" w:hAnsi="Times New Roman"/>
          <w:sz w:val="24"/>
          <w:szCs w:val="24"/>
        </w:rPr>
        <w:br w:type="page"/>
      </w:r>
    </w:p>
    <w:p w14:paraId="5CF93191" w14:textId="77777777" w:rsidR="00F31634" w:rsidRPr="006D4283" w:rsidRDefault="00FF1BDF" w:rsidP="006D4283">
      <w:pPr>
        <w:pStyle w:val="Nadpis1"/>
      </w:pPr>
      <w:hyperlink w:anchor="_VZD%C4%9AL%C3%81VAC%C3%8D__OBSAH_2" w:history="1">
        <w:bookmarkStart w:id="201" w:name="_Toc165471349"/>
        <w:bookmarkStart w:id="202" w:name="_Toc223675605"/>
        <w:r w:rsidR="00F31634" w:rsidRPr="006D4283">
          <w:rPr>
            <w:rStyle w:val="Hypertextovodkaz"/>
            <w:color w:val="auto"/>
            <w:u w:val="none"/>
          </w:rPr>
          <w:t>VZDĚLÁVACÍ OBSAH TANEČNÍHO OBORU</w:t>
        </w:r>
        <w:bookmarkEnd w:id="201"/>
        <w:bookmarkEnd w:id="202"/>
      </w:hyperlink>
    </w:p>
    <w:p w14:paraId="5EEF7A64" w14:textId="77777777" w:rsidR="00561C4F" w:rsidRDefault="00561C4F" w:rsidP="00561C4F">
      <w:pPr>
        <w:jc w:val="both"/>
        <w:rPr>
          <w:rFonts w:ascii="Times New Roman" w:hAnsi="Times New Roman"/>
          <w:sz w:val="24"/>
          <w:szCs w:val="24"/>
        </w:rPr>
      </w:pPr>
      <w:bookmarkStart w:id="203" w:name="_P%C5%99%C3%ADpravn%C3%A9_studium_2"/>
      <w:bookmarkStart w:id="204" w:name="P%2525C5%252599%2525C3%2525ADpravn%2525C"/>
      <w:bookmarkStart w:id="205" w:name="_Studijn%C3%AD_zam%C4%9B%C5%99en%C3%AD_Z"/>
      <w:bookmarkStart w:id="206" w:name="_VZD%C4%9AL%C3%81VAC%C3%8D__OBSAH_3"/>
      <w:bookmarkStart w:id="207" w:name="_VZDĚLÁVACÍ__OBSAH_2"/>
      <w:bookmarkEnd w:id="207"/>
    </w:p>
    <w:p w14:paraId="24372BB1" w14:textId="77777777" w:rsidR="00561C4F" w:rsidRDefault="00561C4F" w:rsidP="00561C4F">
      <w:pPr>
        <w:pStyle w:val="Default"/>
        <w:spacing w:line="276" w:lineRule="auto"/>
        <w:ind w:firstLine="360"/>
        <w:jc w:val="both"/>
        <w:rPr>
          <w:rFonts w:ascii="Times New Roman" w:hAnsi="Times New Roman" w:cs="Times New Roman"/>
          <w:color w:val="auto"/>
        </w:rPr>
      </w:pPr>
      <w:r>
        <w:rPr>
          <w:rFonts w:ascii="Times New Roman" w:hAnsi="Times New Roman" w:cs="Times New Roman"/>
          <w:color w:val="auto"/>
        </w:rPr>
        <w:t xml:space="preserve">Taneční obor (TO) rozvíjí pohybové nadání dětí formou taneční výchovy, která vychází z přirozeného pohybu člověka. Poskytuje dětem podle míry jejich schopností a zájmu základní taneční vzdělání v oblasti klasického tance, lidového tance, současného tance a taneční gymnastiky. </w:t>
      </w:r>
    </w:p>
    <w:p w14:paraId="7393E536" w14:textId="77777777" w:rsidR="00561C4F" w:rsidRDefault="00561C4F" w:rsidP="00561C4F">
      <w:pPr>
        <w:pStyle w:val="Default"/>
        <w:spacing w:line="276" w:lineRule="auto"/>
        <w:ind w:firstLine="360"/>
        <w:jc w:val="both"/>
        <w:rPr>
          <w:rFonts w:ascii="Times New Roman" w:hAnsi="Times New Roman" w:cs="Times New Roman"/>
          <w:color w:val="auto"/>
        </w:rPr>
      </w:pPr>
      <w:r>
        <w:rPr>
          <w:rFonts w:ascii="Times New Roman" w:hAnsi="Times New Roman" w:cs="Times New Roman"/>
          <w:color w:val="auto"/>
        </w:rPr>
        <w:t xml:space="preserve">Úkolem taneční výchovy je podchytit a rozvíjet u dětí přirozenou touhu po pohybu do podoby kultivovaného tanečního projevu, vyvěrajícího z radosti z pohybu samého, z určité představy, z vnitřního pocitu či z hudebního zážitku. </w:t>
      </w:r>
    </w:p>
    <w:p w14:paraId="0BCD4680" w14:textId="77777777" w:rsidR="00561C4F" w:rsidRDefault="00561C4F" w:rsidP="00561C4F">
      <w:pPr>
        <w:pStyle w:val="Default"/>
        <w:spacing w:line="276" w:lineRule="auto"/>
        <w:ind w:firstLine="360"/>
        <w:jc w:val="both"/>
        <w:rPr>
          <w:rFonts w:ascii="Times New Roman" w:hAnsi="Times New Roman" w:cs="Times New Roman"/>
          <w:color w:val="auto"/>
        </w:rPr>
      </w:pPr>
      <w:r>
        <w:rPr>
          <w:rFonts w:ascii="Times New Roman" w:hAnsi="Times New Roman" w:cs="Times New Roman"/>
          <w:color w:val="auto"/>
        </w:rPr>
        <w:t xml:space="preserve">Prostřednictvím tance rozvíjíme u dětí hudební a prostorové cítění za pomoci hudební korepetice, klademe důraz na rozvoj tvořivých schopností a představivosti žáků, pěstujeme cit pro estetické vnímání a týmovou spolupráci, vedeme žáky k návyku optimálního postavení těla. Dětem objasňujeme zákonitosti vedení pohybu a učíme je kultuře pohybového projevu. </w:t>
      </w:r>
    </w:p>
    <w:p w14:paraId="5D1655F8" w14:textId="77777777" w:rsidR="00561C4F" w:rsidRDefault="00561C4F" w:rsidP="00561C4F">
      <w:pPr>
        <w:pStyle w:val="Default"/>
        <w:spacing w:line="276" w:lineRule="auto"/>
        <w:ind w:firstLine="360"/>
        <w:jc w:val="both"/>
        <w:rPr>
          <w:rFonts w:ascii="Times New Roman" w:hAnsi="Times New Roman" w:cs="Times New Roman"/>
          <w:color w:val="auto"/>
        </w:rPr>
      </w:pPr>
      <w:r>
        <w:rPr>
          <w:rFonts w:ascii="Times New Roman" w:hAnsi="Times New Roman" w:cs="Times New Roman"/>
          <w:color w:val="auto"/>
        </w:rPr>
        <w:t xml:space="preserve">Děti se učí formou společné práce v tanečním kolektivu posilovat sebekázeň a pocit zodpovědnosti. Naším záměrem je, aby taneční výchova podpořila a posílila pozitivní vztah dětí k fyzické aktivitě. </w:t>
      </w:r>
    </w:p>
    <w:p w14:paraId="3CECF126" w14:textId="77777777" w:rsidR="00561C4F" w:rsidRDefault="00561C4F" w:rsidP="00561C4F">
      <w:pPr>
        <w:pStyle w:val="Default"/>
        <w:spacing w:line="276" w:lineRule="auto"/>
        <w:ind w:firstLine="360"/>
        <w:jc w:val="both"/>
        <w:rPr>
          <w:rFonts w:ascii="Times New Roman" w:hAnsi="Times New Roman" w:cs="Times New Roman"/>
          <w:color w:val="auto"/>
        </w:rPr>
      </w:pPr>
      <w:r>
        <w:rPr>
          <w:rFonts w:ascii="Times New Roman" w:hAnsi="Times New Roman" w:cs="Times New Roman"/>
          <w:color w:val="auto"/>
        </w:rPr>
        <w:t xml:space="preserve">Cílem taneční výchovy je podpora harmonického vývoje dítěte, založená nejen na zdokonalování pohybových schopností, ale i schopností duševních na základě rozvoje jejich tvořivosti. Probouzením smyslu pro krásu tance a estetickou harmonii spolu s rozvíjením tvůrčích schopností prohlubuje taneční výchova duševní život člověka a ovlivňuje utváření jeho hlubších vztahů k životu i k jeho okolí. </w:t>
      </w:r>
    </w:p>
    <w:p w14:paraId="68EC016A" w14:textId="77777777" w:rsidR="00561C4F" w:rsidRDefault="00561C4F" w:rsidP="00561C4F">
      <w:pPr>
        <w:spacing w:after="0"/>
        <w:jc w:val="both"/>
        <w:rPr>
          <w:rFonts w:ascii="Times New Roman" w:hAnsi="Times New Roman"/>
          <w:sz w:val="24"/>
          <w:szCs w:val="24"/>
        </w:rPr>
      </w:pPr>
    </w:p>
    <w:p w14:paraId="40FF2BB4" w14:textId="77777777" w:rsidR="00561C4F" w:rsidRDefault="00561C4F" w:rsidP="00561C4F">
      <w:pPr>
        <w:spacing w:after="0"/>
        <w:jc w:val="both"/>
        <w:rPr>
          <w:rFonts w:ascii="Times New Roman" w:hAnsi="Times New Roman"/>
          <w:sz w:val="24"/>
          <w:szCs w:val="24"/>
        </w:rPr>
      </w:pPr>
    </w:p>
    <w:bookmarkStart w:id="208" w:name="_Přípravné_studium_1"/>
    <w:bookmarkEnd w:id="208"/>
    <w:p w14:paraId="183C7D52" w14:textId="77777777" w:rsidR="00561C4F" w:rsidRPr="006D4283" w:rsidRDefault="00561C4F" w:rsidP="006D4283">
      <w:pPr>
        <w:pStyle w:val="Nadpis2"/>
      </w:pPr>
      <w:r w:rsidRPr="006D4283">
        <w:fldChar w:fldCharType="begin"/>
      </w:r>
      <w:r w:rsidRPr="006D4283">
        <w:instrText>HYPERLINK \l "_Přípravné_studium_1"</w:instrText>
      </w:r>
      <w:r w:rsidRPr="006D4283">
        <w:fldChar w:fldCharType="separate"/>
      </w:r>
      <w:bookmarkStart w:id="209" w:name="_Toc165471350"/>
      <w:bookmarkStart w:id="210" w:name="_Toc223675606"/>
      <w:r w:rsidRPr="006D4283">
        <w:rPr>
          <w:rStyle w:val="Hypertextovodkaz"/>
          <w:color w:val="000000"/>
          <w:u w:val="none"/>
        </w:rPr>
        <w:t>Přípravné studium</w:t>
      </w:r>
      <w:bookmarkEnd w:id="209"/>
      <w:bookmarkEnd w:id="210"/>
      <w:r w:rsidRPr="006D4283">
        <w:rPr>
          <w:rStyle w:val="Hypertextovodkaz"/>
          <w:color w:val="000000"/>
          <w:u w:val="none"/>
        </w:rPr>
        <w:fldChar w:fldCharType="end"/>
      </w:r>
    </w:p>
    <w:p w14:paraId="63A07FF7" w14:textId="77777777" w:rsidR="00561C4F" w:rsidRDefault="00561C4F" w:rsidP="00561C4F">
      <w:pPr>
        <w:jc w:val="both"/>
        <w:rPr>
          <w:rFonts w:ascii="Times New Roman" w:hAnsi="Times New Roman"/>
          <w:sz w:val="24"/>
          <w:szCs w:val="24"/>
        </w:rPr>
      </w:pPr>
    </w:p>
    <w:p w14:paraId="1F5A0405" w14:textId="77777777" w:rsidR="00561C4F" w:rsidRDefault="00561C4F" w:rsidP="00561C4F">
      <w:pPr>
        <w:pStyle w:val="Default"/>
        <w:spacing w:line="276" w:lineRule="auto"/>
        <w:jc w:val="both"/>
        <w:rPr>
          <w:rFonts w:ascii="Times New Roman" w:hAnsi="Times New Roman" w:cs="Times New Roman"/>
          <w:b/>
          <w:color w:val="auto"/>
        </w:rPr>
      </w:pPr>
      <w:r>
        <w:rPr>
          <w:rFonts w:ascii="Times New Roman" w:hAnsi="Times New Roman" w:cs="Times New Roman"/>
          <w:color w:val="auto"/>
        </w:rPr>
        <w:t xml:space="preserve">Charakteristika předmětu: </w:t>
      </w:r>
      <w:r>
        <w:rPr>
          <w:rFonts w:ascii="Times New Roman" w:hAnsi="Times New Roman" w:cs="Times New Roman"/>
          <w:b/>
          <w:color w:val="auto"/>
        </w:rPr>
        <w:t>Taneční průprava</w:t>
      </w:r>
    </w:p>
    <w:p w14:paraId="5B58ECC3" w14:textId="77777777" w:rsidR="00561C4F" w:rsidRDefault="00561C4F" w:rsidP="00561C4F">
      <w:pPr>
        <w:spacing w:after="0"/>
        <w:ind w:firstLine="708"/>
        <w:jc w:val="both"/>
        <w:rPr>
          <w:rFonts w:ascii="Times New Roman" w:hAnsi="Times New Roman"/>
          <w:sz w:val="24"/>
          <w:szCs w:val="24"/>
        </w:rPr>
      </w:pPr>
      <w:r>
        <w:rPr>
          <w:rFonts w:ascii="Times New Roman" w:hAnsi="Times New Roman"/>
          <w:sz w:val="24"/>
          <w:szCs w:val="24"/>
        </w:rPr>
        <w:t>Děti se učí formou zajímavých a hravých činností uvědomovat si pocity optimálního postavení těla, rozvíjet celkovou tělesnou citlivost, obratnost a pružnost, učí se základní orientaci v prostoru a základnímu rytmickému a hudebnímu cítění. Vhodnými náměty a přiměřenými hudebními skladbami probouzí v sobě pohybovou fantazii.</w:t>
      </w:r>
    </w:p>
    <w:p w14:paraId="7D7FD079" w14:textId="77777777" w:rsidR="00561C4F" w:rsidRDefault="00561C4F" w:rsidP="00561C4F">
      <w:pPr>
        <w:jc w:val="both"/>
        <w:rPr>
          <w:rFonts w:ascii="Times New Roman" w:hAnsi="Times New Roman"/>
          <w:b/>
          <w:sz w:val="24"/>
          <w:szCs w:val="24"/>
        </w:rPr>
      </w:pPr>
    </w:p>
    <w:p w14:paraId="2B6DB7C8" w14:textId="77777777" w:rsidR="00561C4F" w:rsidRDefault="00561C4F" w:rsidP="00561C4F">
      <w:pPr>
        <w:spacing w:after="0"/>
        <w:jc w:val="both"/>
        <w:rPr>
          <w:rFonts w:ascii="Times New Roman" w:hAnsi="Times New Roman"/>
          <w:b/>
          <w:sz w:val="24"/>
          <w:szCs w:val="24"/>
          <w:u w:val="single"/>
        </w:rPr>
      </w:pPr>
      <w:r>
        <w:rPr>
          <w:rFonts w:ascii="Times New Roman" w:hAnsi="Times New Roman"/>
          <w:b/>
          <w:sz w:val="24"/>
          <w:szCs w:val="24"/>
          <w:u w:val="single"/>
        </w:rPr>
        <w:t xml:space="preserve">Učební plán: </w:t>
      </w:r>
    </w:p>
    <w:tbl>
      <w:tblPr>
        <w:tblW w:w="0" w:type="auto"/>
        <w:tblInd w:w="-15" w:type="dxa"/>
        <w:tblLayout w:type="fixed"/>
        <w:tblLook w:val="0000" w:firstRow="0" w:lastRow="0" w:firstColumn="0" w:lastColumn="0" w:noHBand="0" w:noVBand="0"/>
      </w:tblPr>
      <w:tblGrid>
        <w:gridCol w:w="3070"/>
        <w:gridCol w:w="3071"/>
        <w:gridCol w:w="3101"/>
      </w:tblGrid>
      <w:tr w:rsidR="00561C4F" w14:paraId="60E8FA53" w14:textId="77777777" w:rsidTr="00A4787B">
        <w:tc>
          <w:tcPr>
            <w:tcW w:w="3070" w:type="dxa"/>
            <w:tcBorders>
              <w:top w:val="single" w:sz="4" w:space="0" w:color="000000"/>
              <w:left w:val="single" w:sz="4" w:space="0" w:color="000000"/>
              <w:bottom w:val="single" w:sz="4" w:space="0" w:color="000000"/>
            </w:tcBorders>
            <w:vAlign w:val="center"/>
          </w:tcPr>
          <w:p w14:paraId="2B303705" w14:textId="77777777" w:rsidR="00561C4F" w:rsidRDefault="00561C4F" w:rsidP="00A4787B">
            <w:pPr>
              <w:snapToGrid w:val="0"/>
              <w:spacing w:after="0"/>
              <w:jc w:val="both"/>
              <w:rPr>
                <w:rFonts w:ascii="Times New Roman" w:hAnsi="Times New Roman"/>
                <w:sz w:val="24"/>
                <w:szCs w:val="24"/>
              </w:rPr>
            </w:pPr>
          </w:p>
        </w:tc>
        <w:tc>
          <w:tcPr>
            <w:tcW w:w="3071" w:type="dxa"/>
            <w:tcBorders>
              <w:top w:val="single" w:sz="4" w:space="0" w:color="000000"/>
              <w:left w:val="single" w:sz="4" w:space="0" w:color="000000"/>
              <w:bottom w:val="single" w:sz="4" w:space="0" w:color="000000"/>
            </w:tcBorders>
            <w:vAlign w:val="center"/>
          </w:tcPr>
          <w:p w14:paraId="73BB799A"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1. ročník</w:t>
            </w:r>
          </w:p>
        </w:tc>
        <w:tc>
          <w:tcPr>
            <w:tcW w:w="3101" w:type="dxa"/>
            <w:tcBorders>
              <w:top w:val="single" w:sz="4" w:space="0" w:color="000000"/>
              <w:left w:val="single" w:sz="4" w:space="0" w:color="000000"/>
              <w:bottom w:val="single" w:sz="4" w:space="0" w:color="000000"/>
              <w:right w:val="single" w:sz="4" w:space="0" w:color="000000"/>
            </w:tcBorders>
            <w:vAlign w:val="center"/>
          </w:tcPr>
          <w:p w14:paraId="7A351163"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2. ročník</w:t>
            </w:r>
          </w:p>
        </w:tc>
      </w:tr>
      <w:tr w:rsidR="00561C4F" w14:paraId="76DF3C76" w14:textId="77777777" w:rsidTr="00A4787B">
        <w:tc>
          <w:tcPr>
            <w:tcW w:w="3070" w:type="dxa"/>
            <w:tcBorders>
              <w:top w:val="single" w:sz="4" w:space="0" w:color="000000"/>
              <w:left w:val="single" w:sz="4" w:space="0" w:color="000000"/>
              <w:bottom w:val="single" w:sz="4" w:space="0" w:color="000000"/>
            </w:tcBorders>
            <w:vAlign w:val="center"/>
          </w:tcPr>
          <w:p w14:paraId="64D829A0" w14:textId="77777777" w:rsidR="00561C4F" w:rsidRDefault="00561C4F" w:rsidP="00A4787B">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Taneční průprava</w:t>
            </w:r>
            <w:r>
              <w:rPr>
                <w:rFonts w:ascii="Times New Roman" w:hAnsi="Times New Roman" w:cs="Times New Roman"/>
                <w:color w:val="auto"/>
                <w:vertAlign w:val="superscript"/>
              </w:rPr>
              <w:t>1</w:t>
            </w:r>
            <w:r>
              <w:rPr>
                <w:rFonts w:ascii="Times New Roman" w:hAnsi="Times New Roman" w:cs="Times New Roman"/>
                <w:color w:val="auto"/>
              </w:rPr>
              <w:t xml:space="preserve"> </w:t>
            </w:r>
          </w:p>
        </w:tc>
        <w:tc>
          <w:tcPr>
            <w:tcW w:w="3071" w:type="dxa"/>
            <w:tcBorders>
              <w:top w:val="single" w:sz="4" w:space="0" w:color="000000"/>
              <w:left w:val="single" w:sz="4" w:space="0" w:color="000000"/>
              <w:bottom w:val="single" w:sz="4" w:space="0" w:color="000000"/>
            </w:tcBorders>
            <w:vAlign w:val="center"/>
          </w:tcPr>
          <w:p w14:paraId="53C1D968"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 xml:space="preserve">1,5 </w:t>
            </w:r>
          </w:p>
        </w:tc>
        <w:tc>
          <w:tcPr>
            <w:tcW w:w="3101" w:type="dxa"/>
            <w:tcBorders>
              <w:top w:val="single" w:sz="4" w:space="0" w:color="000000"/>
              <w:left w:val="single" w:sz="4" w:space="0" w:color="000000"/>
              <w:bottom w:val="single" w:sz="4" w:space="0" w:color="000000"/>
              <w:right w:val="single" w:sz="4" w:space="0" w:color="000000"/>
            </w:tcBorders>
            <w:vAlign w:val="center"/>
          </w:tcPr>
          <w:p w14:paraId="4EBE5567"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 xml:space="preserve">1,5 </w:t>
            </w:r>
          </w:p>
        </w:tc>
      </w:tr>
    </w:tbl>
    <w:p w14:paraId="6D1F7838" w14:textId="77777777" w:rsidR="00561C4F" w:rsidRDefault="00561C4F" w:rsidP="00561C4F">
      <w:pPr>
        <w:jc w:val="both"/>
        <w:rPr>
          <w:rFonts w:ascii="Times New Roman" w:hAnsi="Times New Roman"/>
          <w:sz w:val="24"/>
          <w:szCs w:val="24"/>
        </w:rPr>
      </w:pPr>
      <w:r>
        <w:rPr>
          <w:rFonts w:ascii="Times New Roman" w:hAnsi="Times New Roman"/>
          <w:sz w:val="24"/>
          <w:szCs w:val="24"/>
          <w:vertAlign w:val="superscript"/>
        </w:rPr>
        <w:t>1</w:t>
      </w:r>
      <w:r>
        <w:rPr>
          <w:rFonts w:ascii="Times New Roman" w:hAnsi="Times New Roman"/>
          <w:sz w:val="24"/>
          <w:szCs w:val="24"/>
        </w:rPr>
        <w:t>Výše hodinové dotace je určena každý rok dle organizačních a prostorových možností školy.</w:t>
      </w:r>
    </w:p>
    <w:p w14:paraId="6B53F833" w14:textId="77777777" w:rsidR="00561C4F" w:rsidRDefault="00561C4F" w:rsidP="00561C4F">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0F65A01C" w14:textId="77777777" w:rsidR="00561C4F" w:rsidRDefault="00561C4F" w:rsidP="00561C4F">
      <w:pPr>
        <w:spacing w:after="0"/>
        <w:jc w:val="both"/>
        <w:rPr>
          <w:rFonts w:ascii="Times New Roman" w:hAnsi="Times New Roman"/>
          <w:sz w:val="20"/>
          <w:szCs w:val="20"/>
        </w:rPr>
      </w:pPr>
      <w:r>
        <w:rPr>
          <w:rFonts w:ascii="Times New Roman" w:hAnsi="Times New Roman"/>
          <w:sz w:val="20"/>
          <w:szCs w:val="20"/>
        </w:rPr>
        <w:t>Počet žáků ve skupině do 15 žáků, v přípravném studiu do max. 20 žáků ve vhodných prostorových podmínkách.</w:t>
      </w:r>
    </w:p>
    <w:p w14:paraId="48BC1515" w14:textId="77777777" w:rsidR="00561C4F" w:rsidRDefault="00561C4F" w:rsidP="00561C4F">
      <w:pPr>
        <w:jc w:val="both"/>
        <w:rPr>
          <w:rFonts w:ascii="Times New Roman" w:hAnsi="Times New Roman"/>
          <w:sz w:val="20"/>
          <w:szCs w:val="20"/>
        </w:rPr>
      </w:pPr>
      <w:r>
        <w:rPr>
          <w:rFonts w:ascii="Times New Roman" w:hAnsi="Times New Roman"/>
          <w:sz w:val="20"/>
          <w:szCs w:val="20"/>
        </w:rPr>
        <w:t>Ročníky přípravného studia lze slučovat při zachování splnění plánů učiva.</w:t>
      </w:r>
    </w:p>
    <w:p w14:paraId="7281A855" w14:textId="77777777" w:rsidR="00561C4F" w:rsidRDefault="00561C4F" w:rsidP="00561C4F">
      <w:pPr>
        <w:jc w:val="both"/>
        <w:rPr>
          <w:rFonts w:ascii="Times New Roman" w:hAnsi="Times New Roman"/>
          <w:sz w:val="24"/>
          <w:szCs w:val="24"/>
        </w:rPr>
      </w:pPr>
    </w:p>
    <w:p w14:paraId="7323BFAF" w14:textId="77777777" w:rsidR="00561C4F" w:rsidRDefault="00561C4F" w:rsidP="00561C4F">
      <w:pPr>
        <w:jc w:val="both"/>
        <w:rPr>
          <w:rFonts w:ascii="Times New Roman" w:hAnsi="Times New Roman"/>
          <w:b/>
          <w:bCs/>
          <w:sz w:val="24"/>
          <w:szCs w:val="24"/>
          <w:u w:val="single"/>
        </w:rPr>
      </w:pPr>
      <w:r>
        <w:rPr>
          <w:rFonts w:ascii="Times New Roman" w:hAnsi="Times New Roman"/>
          <w:b/>
          <w:bCs/>
          <w:sz w:val="24"/>
          <w:szCs w:val="24"/>
          <w:u w:val="single"/>
        </w:rPr>
        <w:t>Ročníkové výstupy předmětu: Taneční průprava</w:t>
      </w:r>
    </w:p>
    <w:p w14:paraId="3D7D91B0" w14:textId="77777777" w:rsidR="00561C4F" w:rsidRDefault="00561C4F" w:rsidP="00561C4F">
      <w:pPr>
        <w:spacing w:after="0"/>
        <w:jc w:val="both"/>
        <w:rPr>
          <w:rFonts w:ascii="Times New Roman" w:hAnsi="Times New Roman"/>
          <w:b/>
          <w:sz w:val="24"/>
          <w:szCs w:val="24"/>
        </w:rPr>
      </w:pPr>
    </w:p>
    <w:p w14:paraId="154AE32F"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I. STUPEŇ:</w:t>
      </w:r>
    </w:p>
    <w:p w14:paraId="74FA382B" w14:textId="77777777" w:rsidR="00561C4F" w:rsidRDefault="00561C4F" w:rsidP="00561C4F">
      <w:pPr>
        <w:spacing w:after="0"/>
        <w:jc w:val="both"/>
        <w:rPr>
          <w:rFonts w:ascii="Times New Roman" w:hAnsi="Times New Roman"/>
          <w:b/>
          <w:sz w:val="24"/>
          <w:szCs w:val="24"/>
        </w:rPr>
      </w:pPr>
    </w:p>
    <w:p w14:paraId="3E49CF5E"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1. ročník</w:t>
      </w:r>
    </w:p>
    <w:p w14:paraId="30A52BD5" w14:textId="77777777" w:rsidR="00561C4F" w:rsidRDefault="00561C4F" w:rsidP="00561C4F">
      <w:pPr>
        <w:spacing w:after="0"/>
        <w:ind w:firstLine="708"/>
        <w:jc w:val="both"/>
        <w:rPr>
          <w:rFonts w:ascii="Times New Roman" w:hAnsi="Times New Roman"/>
          <w:sz w:val="24"/>
          <w:szCs w:val="24"/>
        </w:rPr>
      </w:pPr>
      <w:r>
        <w:rPr>
          <w:rFonts w:ascii="Times New Roman" w:hAnsi="Times New Roman"/>
          <w:sz w:val="24"/>
          <w:szCs w:val="24"/>
        </w:rPr>
        <w:t>Žák:</w:t>
      </w:r>
    </w:p>
    <w:p w14:paraId="4B8F4652" w14:textId="77777777" w:rsidR="00561C4F" w:rsidRDefault="00561C4F" w:rsidP="00997007">
      <w:pPr>
        <w:widowControl w:val="0"/>
        <w:numPr>
          <w:ilvl w:val="0"/>
          <w:numId w:val="126"/>
        </w:numPr>
        <w:spacing w:after="0"/>
        <w:jc w:val="both"/>
        <w:textAlignment w:val="baseline"/>
        <w:rPr>
          <w:rFonts w:ascii="Times New Roman" w:eastAsia="Arial" w:hAnsi="Times New Roman"/>
          <w:sz w:val="24"/>
          <w:szCs w:val="24"/>
        </w:rPr>
      </w:pPr>
      <w:r>
        <w:rPr>
          <w:rFonts w:ascii="Times New Roman" w:eastAsia="Arial" w:hAnsi="Times New Roman"/>
          <w:sz w:val="24"/>
          <w:szCs w:val="24"/>
        </w:rPr>
        <w:t>Zaujme optimální postavení těla v základních polohách a postojích na zemi (lehy, sedy, kleky, stoj).</w:t>
      </w:r>
    </w:p>
    <w:p w14:paraId="52899D9E" w14:textId="77777777" w:rsidR="00561C4F" w:rsidRDefault="00561C4F" w:rsidP="00997007">
      <w:pPr>
        <w:widowControl w:val="0"/>
        <w:numPr>
          <w:ilvl w:val="0"/>
          <w:numId w:val="126"/>
        </w:numPr>
        <w:spacing w:after="0"/>
        <w:jc w:val="both"/>
        <w:textAlignment w:val="baseline"/>
        <w:rPr>
          <w:rFonts w:ascii="Times New Roman" w:eastAsia="Arial" w:hAnsi="Times New Roman"/>
          <w:sz w:val="24"/>
          <w:szCs w:val="24"/>
        </w:rPr>
      </w:pPr>
      <w:r>
        <w:rPr>
          <w:rFonts w:ascii="Times New Roman" w:eastAsia="Arial" w:hAnsi="Times New Roman"/>
          <w:sz w:val="24"/>
          <w:szCs w:val="24"/>
        </w:rPr>
        <w:t>Zvládá základní prvky obratnosti (kolíbka, leh vznesmo, stoj na lopatkách).</w:t>
      </w:r>
    </w:p>
    <w:p w14:paraId="04708A79" w14:textId="77777777" w:rsidR="00561C4F" w:rsidRDefault="00561C4F" w:rsidP="00997007">
      <w:pPr>
        <w:widowControl w:val="0"/>
        <w:numPr>
          <w:ilvl w:val="0"/>
          <w:numId w:val="126"/>
        </w:numPr>
        <w:spacing w:after="0"/>
        <w:jc w:val="both"/>
        <w:textAlignment w:val="baseline"/>
        <w:rPr>
          <w:rFonts w:ascii="Times New Roman" w:eastAsia="Arial" w:hAnsi="Times New Roman"/>
          <w:sz w:val="24"/>
          <w:szCs w:val="24"/>
        </w:rPr>
      </w:pPr>
      <w:r>
        <w:rPr>
          <w:rFonts w:ascii="Times New Roman" w:eastAsia="Arial" w:hAnsi="Times New Roman"/>
          <w:sz w:val="24"/>
          <w:szCs w:val="24"/>
        </w:rPr>
        <w:t>Rozliší a předvede jednoduché tvary pomalého a rychlého pohybu v základních polohách na zemi a ve stoji.</w:t>
      </w:r>
    </w:p>
    <w:p w14:paraId="6C7CEFCA" w14:textId="77777777" w:rsidR="00561C4F" w:rsidRDefault="00561C4F" w:rsidP="00997007">
      <w:pPr>
        <w:widowControl w:val="0"/>
        <w:numPr>
          <w:ilvl w:val="0"/>
          <w:numId w:val="126"/>
        </w:numPr>
        <w:spacing w:after="0"/>
        <w:jc w:val="both"/>
        <w:textAlignment w:val="baseline"/>
        <w:rPr>
          <w:rFonts w:ascii="Times New Roman" w:eastAsia="Arial" w:hAnsi="Times New Roman"/>
          <w:sz w:val="24"/>
          <w:szCs w:val="24"/>
        </w:rPr>
      </w:pPr>
      <w:r>
        <w:rPr>
          <w:rFonts w:ascii="Times New Roman" w:eastAsia="Arial" w:hAnsi="Times New Roman"/>
          <w:sz w:val="24"/>
          <w:szCs w:val="24"/>
        </w:rPr>
        <w:t>Vědomě ovládá svalové napětí při protažení a uvolnění celého těla v lehu na zemi.</w:t>
      </w:r>
    </w:p>
    <w:p w14:paraId="1007FC31" w14:textId="77777777" w:rsidR="00561C4F" w:rsidRDefault="00561C4F" w:rsidP="00997007">
      <w:pPr>
        <w:widowControl w:val="0"/>
        <w:numPr>
          <w:ilvl w:val="0"/>
          <w:numId w:val="126"/>
        </w:numPr>
        <w:spacing w:after="0"/>
        <w:jc w:val="both"/>
        <w:textAlignment w:val="baseline"/>
        <w:rPr>
          <w:rFonts w:ascii="Times New Roman" w:eastAsia="Arial" w:hAnsi="Times New Roman"/>
          <w:sz w:val="24"/>
          <w:szCs w:val="24"/>
        </w:rPr>
      </w:pPr>
      <w:r>
        <w:rPr>
          <w:rFonts w:ascii="Times New Roman" w:eastAsia="Arial" w:hAnsi="Times New Roman"/>
          <w:sz w:val="24"/>
          <w:szCs w:val="24"/>
        </w:rPr>
        <w:t xml:space="preserve">Je schopen se zapojit do jednoduchých pohybových a tanečních her. </w:t>
      </w:r>
    </w:p>
    <w:p w14:paraId="1D62952E" w14:textId="77777777" w:rsidR="00561C4F" w:rsidRDefault="00561C4F" w:rsidP="00997007">
      <w:pPr>
        <w:widowControl w:val="0"/>
        <w:numPr>
          <w:ilvl w:val="0"/>
          <w:numId w:val="126"/>
        </w:numPr>
        <w:spacing w:after="0"/>
        <w:jc w:val="both"/>
        <w:textAlignment w:val="baseline"/>
        <w:rPr>
          <w:rFonts w:ascii="Times New Roman" w:eastAsia="Arial" w:hAnsi="Times New Roman"/>
          <w:sz w:val="24"/>
          <w:szCs w:val="24"/>
        </w:rPr>
      </w:pPr>
      <w:r>
        <w:rPr>
          <w:rFonts w:ascii="Times New Roman" w:eastAsia="Arial" w:hAnsi="Times New Roman"/>
          <w:sz w:val="24"/>
          <w:szCs w:val="24"/>
        </w:rPr>
        <w:t xml:space="preserve">Reaguje na změnu hudebního doprovodu, rozpozná změnu základních hudebních poloh (pomalu – rychle, vysoko – nízko), vytleská jednoduché rytmy. </w:t>
      </w:r>
    </w:p>
    <w:p w14:paraId="6A01D415" w14:textId="77777777" w:rsidR="00561C4F" w:rsidRDefault="00561C4F" w:rsidP="00997007">
      <w:pPr>
        <w:widowControl w:val="0"/>
        <w:numPr>
          <w:ilvl w:val="0"/>
          <w:numId w:val="126"/>
        </w:numPr>
        <w:spacing w:after="0"/>
        <w:jc w:val="both"/>
        <w:textAlignment w:val="baseline"/>
        <w:rPr>
          <w:rFonts w:ascii="Times New Roman" w:eastAsia="Arial" w:hAnsi="Times New Roman"/>
          <w:sz w:val="24"/>
          <w:szCs w:val="24"/>
        </w:rPr>
      </w:pPr>
      <w:r>
        <w:rPr>
          <w:rFonts w:ascii="Times New Roman" w:eastAsia="Arial" w:hAnsi="Times New Roman"/>
          <w:sz w:val="24"/>
          <w:szCs w:val="24"/>
        </w:rPr>
        <w:t xml:space="preserve">Rozpozná a pojmenuje probrané prvky. </w:t>
      </w:r>
    </w:p>
    <w:p w14:paraId="633229AE" w14:textId="77777777" w:rsidR="00561C4F" w:rsidRDefault="00561C4F" w:rsidP="00561C4F">
      <w:pPr>
        <w:spacing w:after="0"/>
        <w:jc w:val="both"/>
        <w:rPr>
          <w:rFonts w:ascii="Times New Roman" w:hAnsi="Times New Roman"/>
          <w:b/>
          <w:sz w:val="24"/>
          <w:szCs w:val="24"/>
        </w:rPr>
      </w:pPr>
    </w:p>
    <w:p w14:paraId="1675E250"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2. ročník</w:t>
      </w:r>
    </w:p>
    <w:p w14:paraId="4377D255"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66CCD45A" w14:textId="77777777" w:rsidR="00561C4F" w:rsidRDefault="00561C4F" w:rsidP="00997007">
      <w:pPr>
        <w:widowControl w:val="0"/>
        <w:numPr>
          <w:ilvl w:val="0"/>
          <w:numId w:val="90"/>
        </w:numPr>
        <w:spacing w:after="0"/>
        <w:jc w:val="both"/>
        <w:textAlignment w:val="baseline"/>
        <w:rPr>
          <w:rFonts w:ascii="Times New Roman" w:eastAsia="Arial" w:hAnsi="Times New Roman"/>
          <w:sz w:val="24"/>
          <w:szCs w:val="24"/>
        </w:rPr>
      </w:pPr>
      <w:r>
        <w:rPr>
          <w:rFonts w:ascii="Times New Roman" w:eastAsia="Arial" w:hAnsi="Times New Roman"/>
          <w:sz w:val="24"/>
          <w:szCs w:val="24"/>
        </w:rPr>
        <w:t>Pro pohyb z místa použije průpravné cviky (přenášení váhy těla, pérování ve stoji, přirozený běh, cval).</w:t>
      </w:r>
    </w:p>
    <w:p w14:paraId="5AFB79DA" w14:textId="77777777" w:rsidR="00561C4F" w:rsidRDefault="00561C4F" w:rsidP="00997007">
      <w:pPr>
        <w:widowControl w:val="0"/>
        <w:numPr>
          <w:ilvl w:val="0"/>
          <w:numId w:val="90"/>
        </w:numPr>
        <w:spacing w:after="0"/>
        <w:jc w:val="both"/>
        <w:textAlignment w:val="baseline"/>
        <w:rPr>
          <w:rFonts w:ascii="Times New Roman" w:eastAsia="Arial" w:hAnsi="Times New Roman"/>
          <w:sz w:val="24"/>
          <w:szCs w:val="24"/>
        </w:rPr>
      </w:pPr>
      <w:r>
        <w:rPr>
          <w:rFonts w:ascii="Times New Roman" w:eastAsia="Arial" w:hAnsi="Times New Roman"/>
          <w:sz w:val="24"/>
          <w:szCs w:val="24"/>
        </w:rPr>
        <w:t>Ovládá poskočný krok a základní přirozenou chůzi.</w:t>
      </w:r>
    </w:p>
    <w:p w14:paraId="7C7E9561" w14:textId="77777777" w:rsidR="00561C4F" w:rsidRDefault="00561C4F" w:rsidP="00997007">
      <w:pPr>
        <w:widowControl w:val="0"/>
        <w:numPr>
          <w:ilvl w:val="0"/>
          <w:numId w:val="90"/>
        </w:numPr>
        <w:spacing w:after="0"/>
        <w:jc w:val="both"/>
        <w:textAlignment w:val="baseline"/>
        <w:rPr>
          <w:rFonts w:ascii="Times New Roman" w:eastAsia="Arial" w:hAnsi="Times New Roman"/>
          <w:sz w:val="24"/>
          <w:szCs w:val="24"/>
        </w:rPr>
      </w:pPr>
      <w:r>
        <w:rPr>
          <w:rFonts w:ascii="Times New Roman" w:eastAsia="Arial" w:hAnsi="Times New Roman"/>
          <w:sz w:val="24"/>
          <w:szCs w:val="24"/>
        </w:rPr>
        <w:t>Zvládá cviky na zpevnění a zvýšení pohyblivosti hlezenního kloubu u opory (odvíjení chodidla, pérování, výpony).</w:t>
      </w:r>
    </w:p>
    <w:p w14:paraId="1F35ADBD" w14:textId="77777777" w:rsidR="00561C4F" w:rsidRDefault="00561C4F" w:rsidP="00997007">
      <w:pPr>
        <w:widowControl w:val="0"/>
        <w:numPr>
          <w:ilvl w:val="0"/>
          <w:numId w:val="90"/>
        </w:numPr>
        <w:spacing w:after="0"/>
        <w:jc w:val="both"/>
        <w:textAlignment w:val="baseline"/>
        <w:rPr>
          <w:rFonts w:ascii="Times New Roman" w:eastAsia="Arial" w:hAnsi="Times New Roman"/>
          <w:sz w:val="24"/>
          <w:szCs w:val="24"/>
        </w:rPr>
      </w:pPr>
      <w:r>
        <w:rPr>
          <w:rFonts w:ascii="Times New Roman" w:eastAsia="Arial" w:hAnsi="Times New Roman"/>
          <w:sz w:val="24"/>
          <w:szCs w:val="24"/>
        </w:rPr>
        <w:t>Umí hodnotit správnost provedení probraných pohybových prvků u ostatních.</w:t>
      </w:r>
    </w:p>
    <w:p w14:paraId="6956FD1B" w14:textId="77777777" w:rsidR="00561C4F" w:rsidRDefault="00561C4F" w:rsidP="00997007">
      <w:pPr>
        <w:widowControl w:val="0"/>
        <w:numPr>
          <w:ilvl w:val="0"/>
          <w:numId w:val="90"/>
        </w:numPr>
        <w:spacing w:after="0"/>
        <w:jc w:val="both"/>
        <w:textAlignment w:val="baseline"/>
        <w:rPr>
          <w:rFonts w:ascii="Times New Roman" w:eastAsia="Arial" w:hAnsi="Times New Roman"/>
          <w:sz w:val="24"/>
          <w:szCs w:val="24"/>
        </w:rPr>
      </w:pPr>
      <w:r>
        <w:rPr>
          <w:rFonts w:ascii="Times New Roman" w:eastAsia="Arial" w:hAnsi="Times New Roman"/>
          <w:sz w:val="24"/>
          <w:szCs w:val="24"/>
        </w:rPr>
        <w:t>Dokáže se pohybovat v základních půdorysných drahách a zaujímat postavení ve volném rozestavení skupiny v prostoru.</w:t>
      </w:r>
    </w:p>
    <w:p w14:paraId="4938DFA8" w14:textId="77777777" w:rsidR="00561C4F" w:rsidRDefault="00561C4F" w:rsidP="00997007">
      <w:pPr>
        <w:widowControl w:val="0"/>
        <w:numPr>
          <w:ilvl w:val="0"/>
          <w:numId w:val="90"/>
        </w:numPr>
        <w:spacing w:after="0"/>
        <w:jc w:val="both"/>
        <w:textAlignment w:val="baseline"/>
        <w:rPr>
          <w:rFonts w:ascii="Times New Roman" w:eastAsia="Arial" w:hAnsi="Times New Roman"/>
          <w:sz w:val="24"/>
          <w:szCs w:val="24"/>
        </w:rPr>
      </w:pPr>
      <w:r>
        <w:rPr>
          <w:rFonts w:ascii="Times New Roman" w:eastAsia="Arial" w:hAnsi="Times New Roman"/>
          <w:sz w:val="24"/>
          <w:szCs w:val="24"/>
        </w:rPr>
        <w:t>Zvládá základní cviky se švihadlem (přeskoky kroužícího švihadla), základy pohybové techniky cvičení se závojem (kruhy, nadnášení závoje) a s míčem (nadhazování, chytání).</w:t>
      </w:r>
    </w:p>
    <w:p w14:paraId="25E90A9F" w14:textId="77777777" w:rsidR="00561C4F" w:rsidRDefault="00561C4F" w:rsidP="00561C4F">
      <w:pPr>
        <w:widowControl w:val="0"/>
        <w:spacing w:after="0"/>
        <w:jc w:val="both"/>
        <w:textAlignment w:val="baseline"/>
        <w:rPr>
          <w:rFonts w:ascii="Times New Roman" w:eastAsia="Arial" w:hAnsi="Times New Roman"/>
          <w:sz w:val="24"/>
          <w:szCs w:val="24"/>
        </w:rPr>
      </w:pPr>
    </w:p>
    <w:p w14:paraId="78494063" w14:textId="77777777" w:rsidR="00561C4F" w:rsidRDefault="00561C4F" w:rsidP="00561C4F">
      <w:pPr>
        <w:widowControl w:val="0"/>
        <w:spacing w:after="0"/>
        <w:ind w:left="1296"/>
        <w:jc w:val="both"/>
        <w:textAlignment w:val="baseline"/>
        <w:rPr>
          <w:rFonts w:ascii="Times New Roman" w:hAnsi="Times New Roman"/>
          <w:sz w:val="24"/>
          <w:szCs w:val="24"/>
        </w:rPr>
      </w:pPr>
    </w:p>
    <w:p w14:paraId="2D3812DF" w14:textId="77777777" w:rsidR="00561C4F" w:rsidRDefault="00561C4F" w:rsidP="00561C4F">
      <w:pPr>
        <w:widowControl w:val="0"/>
        <w:spacing w:after="0"/>
        <w:ind w:left="1296"/>
        <w:jc w:val="both"/>
        <w:textAlignment w:val="baseline"/>
        <w:rPr>
          <w:rFonts w:ascii="Times New Roman" w:hAnsi="Times New Roman"/>
          <w:sz w:val="24"/>
          <w:szCs w:val="24"/>
        </w:rPr>
      </w:pPr>
    </w:p>
    <w:p w14:paraId="5B38C70F" w14:textId="77777777" w:rsidR="00561C4F" w:rsidRDefault="00561C4F" w:rsidP="00561C4F">
      <w:pPr>
        <w:widowControl w:val="0"/>
        <w:spacing w:after="0"/>
        <w:ind w:left="1296"/>
        <w:jc w:val="both"/>
        <w:textAlignment w:val="baseline"/>
        <w:rPr>
          <w:rFonts w:ascii="Times New Roman" w:hAnsi="Times New Roman"/>
          <w:sz w:val="24"/>
          <w:szCs w:val="24"/>
        </w:rPr>
      </w:pPr>
    </w:p>
    <w:p w14:paraId="2C396052" w14:textId="77777777" w:rsidR="00561C4F" w:rsidRDefault="00561C4F" w:rsidP="00561C4F">
      <w:pPr>
        <w:widowControl w:val="0"/>
        <w:spacing w:after="0"/>
        <w:ind w:left="1296"/>
        <w:jc w:val="both"/>
        <w:textAlignment w:val="baseline"/>
        <w:rPr>
          <w:rFonts w:ascii="Times New Roman" w:hAnsi="Times New Roman"/>
          <w:sz w:val="24"/>
          <w:szCs w:val="24"/>
        </w:rPr>
      </w:pPr>
    </w:p>
    <w:p w14:paraId="3030E369" w14:textId="77777777" w:rsidR="00561C4F" w:rsidRDefault="006D4283" w:rsidP="00561C4F">
      <w:pPr>
        <w:widowControl w:val="0"/>
        <w:spacing w:after="0"/>
        <w:ind w:left="1296"/>
        <w:jc w:val="both"/>
        <w:textAlignment w:val="baseline"/>
        <w:rPr>
          <w:rFonts w:ascii="Times New Roman" w:hAnsi="Times New Roman"/>
          <w:sz w:val="24"/>
          <w:szCs w:val="24"/>
        </w:rPr>
      </w:pPr>
      <w:r>
        <w:rPr>
          <w:rFonts w:ascii="Times New Roman" w:hAnsi="Times New Roman"/>
          <w:sz w:val="24"/>
          <w:szCs w:val="24"/>
        </w:rPr>
        <w:br w:type="page"/>
      </w:r>
    </w:p>
    <w:p w14:paraId="5E9100C5" w14:textId="77777777" w:rsidR="00561C4F" w:rsidRPr="00210283" w:rsidRDefault="00561C4F" w:rsidP="006D4283">
      <w:pPr>
        <w:pStyle w:val="Nadpis2"/>
      </w:pPr>
      <w:bookmarkStart w:id="211" w:name="_Toc165471351"/>
      <w:bookmarkStart w:id="212" w:name="_Toc223675607"/>
      <w:r w:rsidRPr="00210283">
        <w:t>P</w:t>
      </w:r>
      <w:r>
        <w:t>řípravné studium pro II. stupeň</w:t>
      </w:r>
      <w:bookmarkEnd w:id="211"/>
      <w:bookmarkEnd w:id="212"/>
    </w:p>
    <w:p w14:paraId="7BD7664C" w14:textId="77777777" w:rsidR="00561C4F" w:rsidRDefault="00561C4F" w:rsidP="00561C4F">
      <w:pPr>
        <w:ind w:firstLine="708"/>
        <w:rPr>
          <w:rFonts w:ascii="Times New Roman" w:hAnsi="Times New Roman" w:cs="Times New Roman"/>
          <w:sz w:val="24"/>
          <w:szCs w:val="28"/>
        </w:rPr>
      </w:pPr>
    </w:p>
    <w:p w14:paraId="117C5E8F" w14:textId="77777777" w:rsidR="00561C4F" w:rsidRDefault="00561C4F" w:rsidP="00561C4F">
      <w:pPr>
        <w:pStyle w:val="Default"/>
        <w:spacing w:line="276" w:lineRule="auto"/>
        <w:jc w:val="both"/>
        <w:rPr>
          <w:rFonts w:ascii="Times New Roman" w:hAnsi="Times New Roman" w:cs="Times New Roman"/>
          <w:b/>
          <w:color w:val="auto"/>
        </w:rPr>
      </w:pPr>
      <w:r>
        <w:rPr>
          <w:rFonts w:ascii="Times New Roman" w:hAnsi="Times New Roman" w:cs="Times New Roman"/>
          <w:color w:val="auto"/>
        </w:rPr>
        <w:t xml:space="preserve">Charakteristika předmětu: </w:t>
      </w:r>
      <w:r>
        <w:rPr>
          <w:rFonts w:ascii="Times New Roman" w:hAnsi="Times New Roman" w:cs="Times New Roman"/>
          <w:b/>
          <w:color w:val="auto"/>
        </w:rPr>
        <w:t>Přípravné studium pro II. stupeň</w:t>
      </w:r>
    </w:p>
    <w:p w14:paraId="6B444B9E" w14:textId="77777777" w:rsidR="00561C4F" w:rsidRPr="006C182B" w:rsidRDefault="00561C4F" w:rsidP="00561C4F">
      <w:pPr>
        <w:ind w:firstLine="708"/>
        <w:rPr>
          <w:rFonts w:ascii="Times New Roman" w:hAnsi="Times New Roman" w:cs="Times New Roman"/>
          <w:sz w:val="24"/>
          <w:szCs w:val="28"/>
        </w:rPr>
      </w:pPr>
      <w:r w:rsidRPr="006C182B">
        <w:rPr>
          <w:rFonts w:ascii="Times New Roman" w:hAnsi="Times New Roman" w:cs="Times New Roman"/>
          <w:sz w:val="24"/>
          <w:szCs w:val="28"/>
        </w:rPr>
        <w:t xml:space="preserve">Je určeno </w:t>
      </w:r>
      <w:r>
        <w:rPr>
          <w:rFonts w:ascii="Times New Roman" w:hAnsi="Times New Roman" w:cs="Times New Roman"/>
          <w:sz w:val="24"/>
          <w:szCs w:val="28"/>
        </w:rPr>
        <w:t xml:space="preserve">žákyním a </w:t>
      </w:r>
      <w:r w:rsidRPr="006C182B">
        <w:rPr>
          <w:rFonts w:ascii="Times New Roman" w:hAnsi="Times New Roman" w:cs="Times New Roman"/>
          <w:sz w:val="24"/>
          <w:szCs w:val="28"/>
        </w:rPr>
        <w:t xml:space="preserve">žákům ve věku 13 let, kteří mají vážný zájem o studium </w:t>
      </w:r>
      <w:r>
        <w:rPr>
          <w:rFonts w:ascii="Times New Roman" w:hAnsi="Times New Roman" w:cs="Times New Roman"/>
          <w:sz w:val="24"/>
          <w:szCs w:val="28"/>
        </w:rPr>
        <w:t>základů tanečních technik</w:t>
      </w:r>
      <w:r w:rsidRPr="006C182B">
        <w:rPr>
          <w:rFonts w:ascii="Times New Roman" w:hAnsi="Times New Roman" w:cs="Times New Roman"/>
          <w:sz w:val="24"/>
          <w:szCs w:val="28"/>
        </w:rPr>
        <w:t xml:space="preserve">. </w:t>
      </w:r>
      <w:r>
        <w:rPr>
          <w:rFonts w:ascii="Times New Roman" w:hAnsi="Times New Roman" w:cs="Times New Roman"/>
          <w:sz w:val="24"/>
          <w:szCs w:val="28"/>
        </w:rPr>
        <w:t xml:space="preserve">Předpokladem k přijetí do přípravného ročníku je předchozí zkušenost s jakoukoliv taneční technikou či moderní gymnastikou. </w:t>
      </w:r>
      <w:r w:rsidRPr="006C182B">
        <w:rPr>
          <w:rFonts w:ascii="Times New Roman" w:hAnsi="Times New Roman" w:cs="Times New Roman"/>
          <w:sz w:val="24"/>
          <w:szCs w:val="28"/>
        </w:rPr>
        <w:t xml:space="preserve">Cílem je připravit žáky ke studiu </w:t>
      </w:r>
      <w:r>
        <w:rPr>
          <w:rFonts w:ascii="Times New Roman" w:hAnsi="Times New Roman" w:cs="Times New Roman"/>
          <w:sz w:val="24"/>
          <w:szCs w:val="28"/>
        </w:rPr>
        <w:t>tanečního</w:t>
      </w:r>
      <w:r w:rsidRPr="006C182B">
        <w:rPr>
          <w:rFonts w:ascii="Times New Roman" w:hAnsi="Times New Roman" w:cs="Times New Roman"/>
          <w:sz w:val="24"/>
          <w:szCs w:val="28"/>
        </w:rPr>
        <w:t xml:space="preserve"> oboru na</w:t>
      </w:r>
      <w:r>
        <w:rPr>
          <w:rFonts w:ascii="Times New Roman" w:hAnsi="Times New Roman" w:cs="Times New Roman"/>
          <w:sz w:val="24"/>
          <w:szCs w:val="28"/>
        </w:rPr>
        <w:t> </w:t>
      </w:r>
      <w:r w:rsidRPr="006C182B">
        <w:rPr>
          <w:rFonts w:ascii="Times New Roman" w:hAnsi="Times New Roman" w:cs="Times New Roman"/>
          <w:sz w:val="24"/>
          <w:szCs w:val="28"/>
        </w:rPr>
        <w:t>II</w:t>
      </w:r>
      <w:r>
        <w:rPr>
          <w:rFonts w:ascii="Times New Roman" w:hAnsi="Times New Roman" w:cs="Times New Roman"/>
          <w:sz w:val="24"/>
          <w:szCs w:val="28"/>
        </w:rPr>
        <w:t>.</w:t>
      </w:r>
      <w:r w:rsidRPr="006C182B">
        <w:rPr>
          <w:rFonts w:ascii="Times New Roman" w:hAnsi="Times New Roman" w:cs="Times New Roman"/>
          <w:sz w:val="24"/>
          <w:szCs w:val="28"/>
        </w:rPr>
        <w:t xml:space="preserve"> stupni </w:t>
      </w:r>
      <w:r>
        <w:rPr>
          <w:rFonts w:ascii="Times New Roman" w:hAnsi="Times New Roman" w:cs="Times New Roman"/>
          <w:sz w:val="24"/>
          <w:szCs w:val="28"/>
        </w:rPr>
        <w:t>na takové úrovni</w:t>
      </w:r>
      <w:r w:rsidRPr="006C182B">
        <w:rPr>
          <w:rFonts w:ascii="Times New Roman" w:hAnsi="Times New Roman" w:cs="Times New Roman"/>
          <w:sz w:val="24"/>
          <w:szCs w:val="28"/>
        </w:rPr>
        <w:t xml:space="preserve">, aby se mohli </w:t>
      </w:r>
      <w:r>
        <w:rPr>
          <w:rFonts w:ascii="Times New Roman" w:hAnsi="Times New Roman" w:cs="Times New Roman"/>
          <w:sz w:val="24"/>
          <w:szCs w:val="28"/>
        </w:rPr>
        <w:t>od</w:t>
      </w:r>
      <w:r w:rsidRPr="006C182B">
        <w:rPr>
          <w:rFonts w:ascii="Times New Roman" w:hAnsi="Times New Roman" w:cs="Times New Roman"/>
          <w:sz w:val="24"/>
          <w:szCs w:val="28"/>
        </w:rPr>
        <w:t> první</w:t>
      </w:r>
      <w:r>
        <w:rPr>
          <w:rFonts w:ascii="Times New Roman" w:hAnsi="Times New Roman" w:cs="Times New Roman"/>
          <w:sz w:val="24"/>
          <w:szCs w:val="28"/>
        </w:rPr>
        <w:t>ho</w:t>
      </w:r>
      <w:r w:rsidRPr="006C182B">
        <w:rPr>
          <w:rFonts w:ascii="Times New Roman" w:hAnsi="Times New Roman" w:cs="Times New Roman"/>
          <w:sz w:val="24"/>
          <w:szCs w:val="28"/>
        </w:rPr>
        <w:t xml:space="preserve"> ročníku </w:t>
      </w:r>
      <w:r>
        <w:rPr>
          <w:rFonts w:ascii="Times New Roman" w:hAnsi="Times New Roman" w:cs="Times New Roman"/>
          <w:sz w:val="24"/>
          <w:szCs w:val="28"/>
        </w:rPr>
        <w:t>II.</w:t>
      </w:r>
      <w:r w:rsidRPr="006C182B">
        <w:rPr>
          <w:rFonts w:ascii="Times New Roman" w:hAnsi="Times New Roman" w:cs="Times New Roman"/>
          <w:sz w:val="24"/>
          <w:szCs w:val="28"/>
        </w:rPr>
        <w:t xml:space="preserve"> stupně </w:t>
      </w:r>
      <w:r>
        <w:rPr>
          <w:rFonts w:ascii="Times New Roman" w:hAnsi="Times New Roman" w:cs="Times New Roman"/>
          <w:sz w:val="24"/>
          <w:szCs w:val="28"/>
        </w:rPr>
        <w:t xml:space="preserve">plně </w:t>
      </w:r>
      <w:r w:rsidRPr="006C182B">
        <w:rPr>
          <w:rFonts w:ascii="Times New Roman" w:hAnsi="Times New Roman" w:cs="Times New Roman"/>
          <w:sz w:val="24"/>
          <w:szCs w:val="28"/>
        </w:rPr>
        <w:t xml:space="preserve">zapojit do </w:t>
      </w:r>
      <w:r>
        <w:rPr>
          <w:rFonts w:ascii="Times New Roman" w:hAnsi="Times New Roman" w:cs="Times New Roman"/>
          <w:sz w:val="24"/>
          <w:szCs w:val="28"/>
        </w:rPr>
        <w:t>práce ve skupině.</w:t>
      </w:r>
    </w:p>
    <w:p w14:paraId="3615EB07" w14:textId="77777777" w:rsidR="00561C4F" w:rsidRPr="003209AF" w:rsidRDefault="00561C4F" w:rsidP="00561C4F">
      <w:pPr>
        <w:jc w:val="center"/>
        <w:rPr>
          <w:b/>
          <w:sz w:val="40"/>
          <w:szCs w:val="28"/>
        </w:rPr>
      </w:pPr>
    </w:p>
    <w:p w14:paraId="01E6447D" w14:textId="77777777" w:rsidR="00561C4F" w:rsidRDefault="00561C4F" w:rsidP="00561C4F">
      <w:pPr>
        <w:spacing w:after="0"/>
        <w:rPr>
          <w:rFonts w:ascii="Times New Roman" w:hAnsi="Times New Roman"/>
          <w:sz w:val="24"/>
          <w:szCs w:val="24"/>
          <w:vertAlign w:val="superscript"/>
        </w:rPr>
      </w:pPr>
      <w:r>
        <w:rPr>
          <w:rFonts w:ascii="Times New Roman" w:hAnsi="Times New Roman"/>
          <w:b/>
          <w:sz w:val="24"/>
          <w:szCs w:val="24"/>
          <w:u w:val="single"/>
        </w:rPr>
        <w:t xml:space="preserve">Učební plán </w:t>
      </w:r>
    </w:p>
    <w:tbl>
      <w:tblPr>
        <w:tblW w:w="0" w:type="auto"/>
        <w:tblInd w:w="-15" w:type="dxa"/>
        <w:tblLayout w:type="fixed"/>
        <w:tblLook w:val="0000" w:firstRow="0" w:lastRow="0" w:firstColumn="0" w:lastColumn="0" w:noHBand="0" w:noVBand="0"/>
      </w:tblPr>
      <w:tblGrid>
        <w:gridCol w:w="3936"/>
        <w:gridCol w:w="2693"/>
      </w:tblGrid>
      <w:tr w:rsidR="00561C4F" w14:paraId="66137B15" w14:textId="77777777" w:rsidTr="00A4787B">
        <w:tc>
          <w:tcPr>
            <w:tcW w:w="3936" w:type="dxa"/>
            <w:tcBorders>
              <w:top w:val="single" w:sz="4" w:space="0" w:color="000000"/>
              <w:left w:val="single" w:sz="4" w:space="0" w:color="000000"/>
              <w:bottom w:val="single" w:sz="4" w:space="0" w:color="000000"/>
            </w:tcBorders>
          </w:tcPr>
          <w:p w14:paraId="79DE13D2" w14:textId="77777777" w:rsidR="00561C4F" w:rsidRDefault="00561C4F" w:rsidP="00A4787B">
            <w:pPr>
              <w:snapToGrid w:val="0"/>
              <w:spacing w:after="0"/>
              <w:rPr>
                <w:rFonts w:ascii="Times New Roman" w:hAnsi="Times New Roman"/>
                <w:b/>
                <w:sz w:val="24"/>
                <w:szCs w:val="24"/>
                <w:u w:val="single"/>
              </w:rPr>
            </w:pPr>
          </w:p>
        </w:tc>
        <w:tc>
          <w:tcPr>
            <w:tcW w:w="2693" w:type="dxa"/>
            <w:tcBorders>
              <w:top w:val="single" w:sz="4" w:space="0" w:color="000000"/>
              <w:left w:val="single" w:sz="4" w:space="0" w:color="000000"/>
              <w:bottom w:val="single" w:sz="4" w:space="0" w:color="000000"/>
              <w:right w:val="single" w:sz="4" w:space="0" w:color="000000"/>
            </w:tcBorders>
          </w:tcPr>
          <w:p w14:paraId="57AB6A22" w14:textId="77777777" w:rsidR="00561C4F" w:rsidRDefault="00561C4F" w:rsidP="00A4787B">
            <w:pPr>
              <w:snapToGrid w:val="0"/>
              <w:spacing w:after="0"/>
              <w:jc w:val="center"/>
              <w:rPr>
                <w:rFonts w:ascii="Times New Roman" w:hAnsi="Times New Roman"/>
                <w:sz w:val="24"/>
                <w:szCs w:val="24"/>
              </w:rPr>
            </w:pPr>
            <w:r>
              <w:rPr>
                <w:rFonts w:ascii="Times New Roman" w:hAnsi="Times New Roman"/>
                <w:sz w:val="24"/>
                <w:szCs w:val="24"/>
              </w:rPr>
              <w:t>1. ročník</w:t>
            </w:r>
          </w:p>
        </w:tc>
      </w:tr>
      <w:tr w:rsidR="00561C4F" w14:paraId="47249B36" w14:textId="77777777" w:rsidTr="00A4787B">
        <w:tc>
          <w:tcPr>
            <w:tcW w:w="3936" w:type="dxa"/>
            <w:tcBorders>
              <w:top w:val="single" w:sz="4" w:space="0" w:color="000000"/>
              <w:left w:val="single" w:sz="4" w:space="0" w:color="000000"/>
              <w:bottom w:val="single" w:sz="4" w:space="0" w:color="000000"/>
            </w:tcBorders>
            <w:vAlign w:val="center"/>
          </w:tcPr>
          <w:p w14:paraId="1465C194" w14:textId="77777777" w:rsidR="00561C4F" w:rsidRPr="006C182B" w:rsidRDefault="00561C4F" w:rsidP="00A4787B">
            <w:pPr>
              <w:pStyle w:val="Default"/>
              <w:snapToGrid w:val="0"/>
              <w:spacing w:line="276" w:lineRule="auto"/>
              <w:jc w:val="both"/>
              <w:rPr>
                <w:rFonts w:ascii="Times New Roman" w:hAnsi="Times New Roman" w:cs="Times New Roman"/>
                <w:color w:val="auto"/>
                <w:vertAlign w:val="superscript"/>
              </w:rPr>
            </w:pPr>
            <w:r>
              <w:rPr>
                <w:rFonts w:ascii="Times New Roman" w:hAnsi="Times New Roman" w:cs="Times New Roman"/>
                <w:color w:val="auto"/>
              </w:rPr>
              <w:t>Přípravné studium pro II. stupeň</w:t>
            </w:r>
          </w:p>
        </w:tc>
        <w:tc>
          <w:tcPr>
            <w:tcW w:w="2693" w:type="dxa"/>
            <w:tcBorders>
              <w:top w:val="single" w:sz="4" w:space="0" w:color="000000"/>
              <w:left w:val="single" w:sz="4" w:space="0" w:color="000000"/>
              <w:bottom w:val="single" w:sz="4" w:space="0" w:color="000000"/>
              <w:right w:val="single" w:sz="4" w:space="0" w:color="000000"/>
            </w:tcBorders>
          </w:tcPr>
          <w:p w14:paraId="1EC0024A" w14:textId="77777777" w:rsidR="00561C4F" w:rsidRDefault="00561C4F" w:rsidP="00A4787B">
            <w:pPr>
              <w:snapToGrid w:val="0"/>
              <w:spacing w:after="0"/>
              <w:jc w:val="center"/>
              <w:rPr>
                <w:rFonts w:ascii="Times New Roman" w:hAnsi="Times New Roman"/>
                <w:sz w:val="24"/>
                <w:szCs w:val="24"/>
              </w:rPr>
            </w:pPr>
            <w:r>
              <w:rPr>
                <w:rFonts w:ascii="Times New Roman" w:hAnsi="Times New Roman"/>
                <w:sz w:val="24"/>
                <w:szCs w:val="24"/>
              </w:rPr>
              <w:t>3,5</w:t>
            </w:r>
          </w:p>
        </w:tc>
      </w:tr>
    </w:tbl>
    <w:p w14:paraId="626347A6" w14:textId="77777777" w:rsidR="00561C4F" w:rsidRDefault="00561C4F" w:rsidP="00561C4F">
      <w:pPr>
        <w:spacing w:after="0"/>
        <w:jc w:val="both"/>
        <w:rPr>
          <w:rFonts w:ascii="Times New Roman" w:hAnsi="Times New Roman"/>
          <w:sz w:val="20"/>
          <w:szCs w:val="20"/>
        </w:rPr>
      </w:pPr>
      <w:r>
        <w:rPr>
          <w:rFonts w:ascii="Times New Roman" w:hAnsi="Times New Roman"/>
          <w:sz w:val="20"/>
          <w:szCs w:val="20"/>
        </w:rPr>
        <w:t>Pozn. výše hodinové dotace je určena každý rok a je možné ji změnit dle organizačních a prostorových možností školy.</w:t>
      </w:r>
    </w:p>
    <w:p w14:paraId="15C08DC3" w14:textId="77777777" w:rsidR="00561C4F" w:rsidRDefault="00561C4F" w:rsidP="00561C4F">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170B3F3E" w14:textId="77777777" w:rsidR="00561C4F" w:rsidRDefault="00561C4F" w:rsidP="00561C4F">
      <w:pPr>
        <w:spacing w:after="0"/>
        <w:jc w:val="both"/>
        <w:rPr>
          <w:rFonts w:ascii="Times New Roman" w:hAnsi="Times New Roman"/>
          <w:sz w:val="20"/>
          <w:szCs w:val="20"/>
        </w:rPr>
      </w:pPr>
      <w:r>
        <w:rPr>
          <w:rFonts w:ascii="Times New Roman" w:hAnsi="Times New Roman"/>
          <w:sz w:val="20"/>
          <w:szCs w:val="20"/>
        </w:rPr>
        <w:t>Počet žáků ve skupině 3 – 15.</w:t>
      </w:r>
    </w:p>
    <w:p w14:paraId="2585F95A" w14:textId="77777777" w:rsidR="00561C4F" w:rsidRDefault="00561C4F" w:rsidP="00561C4F">
      <w:pPr>
        <w:spacing w:after="0"/>
        <w:jc w:val="both"/>
        <w:rPr>
          <w:rFonts w:ascii="Times New Roman" w:hAnsi="Times New Roman"/>
          <w:sz w:val="20"/>
          <w:szCs w:val="20"/>
        </w:rPr>
      </w:pPr>
      <w:r>
        <w:rPr>
          <w:rFonts w:ascii="Times New Roman" w:hAnsi="Times New Roman"/>
          <w:sz w:val="20"/>
          <w:szCs w:val="20"/>
        </w:rPr>
        <w:t>Ročníky základního studia lze slučovat při zachování splnění plánů učiva.</w:t>
      </w:r>
    </w:p>
    <w:p w14:paraId="1FBBC4A5" w14:textId="77777777" w:rsidR="00561C4F" w:rsidRDefault="00561C4F" w:rsidP="00561C4F">
      <w:pPr>
        <w:jc w:val="both"/>
        <w:rPr>
          <w:rFonts w:ascii="Times New Roman" w:hAnsi="Times New Roman"/>
          <w:sz w:val="24"/>
          <w:szCs w:val="24"/>
        </w:rPr>
      </w:pPr>
    </w:p>
    <w:p w14:paraId="0173A458" w14:textId="77777777" w:rsidR="00561C4F" w:rsidRDefault="00561C4F" w:rsidP="00561C4F">
      <w:pPr>
        <w:jc w:val="both"/>
        <w:rPr>
          <w:rFonts w:ascii="Times New Roman" w:hAnsi="Times New Roman"/>
          <w:b/>
          <w:sz w:val="24"/>
          <w:szCs w:val="24"/>
          <w:u w:val="single"/>
        </w:rPr>
      </w:pPr>
      <w:r>
        <w:rPr>
          <w:rFonts w:ascii="Times New Roman" w:hAnsi="Times New Roman"/>
          <w:b/>
          <w:sz w:val="24"/>
          <w:szCs w:val="24"/>
          <w:u w:val="single"/>
        </w:rPr>
        <w:t>Ročníkový výstup předmětu: Přípravné studium pro II. stupeň</w:t>
      </w:r>
    </w:p>
    <w:p w14:paraId="4C747280" w14:textId="77777777" w:rsidR="00561C4F" w:rsidRDefault="00561C4F" w:rsidP="00561C4F">
      <w:pPr>
        <w:jc w:val="both"/>
        <w:rPr>
          <w:rFonts w:ascii="Times New Roman" w:hAnsi="Times New Roman" w:cs="Times New Roman"/>
          <w:b/>
          <w:sz w:val="24"/>
          <w:szCs w:val="24"/>
        </w:rPr>
      </w:pPr>
    </w:p>
    <w:p w14:paraId="2A596AA0" w14:textId="77777777" w:rsidR="00561C4F" w:rsidRPr="00656798" w:rsidRDefault="00561C4F" w:rsidP="00561C4F">
      <w:pPr>
        <w:spacing w:after="0" w:line="240" w:lineRule="auto"/>
        <w:jc w:val="both"/>
        <w:rPr>
          <w:rFonts w:ascii="Times New Roman" w:hAnsi="Times New Roman" w:cs="Times New Roman"/>
          <w:bCs/>
          <w:sz w:val="24"/>
          <w:szCs w:val="24"/>
        </w:rPr>
      </w:pPr>
      <w:r w:rsidRPr="00656798">
        <w:rPr>
          <w:rFonts w:ascii="Times New Roman" w:hAnsi="Times New Roman" w:cs="Times New Roman"/>
          <w:bCs/>
          <w:sz w:val="24"/>
          <w:szCs w:val="24"/>
        </w:rPr>
        <w:t>Žák:</w:t>
      </w:r>
    </w:p>
    <w:p w14:paraId="435C3E10" w14:textId="77777777" w:rsidR="00561C4F" w:rsidRPr="00561C4F" w:rsidRDefault="00561C4F" w:rsidP="00997007">
      <w:pPr>
        <w:pStyle w:val="Odstavecseseznamem"/>
        <w:numPr>
          <w:ilvl w:val="0"/>
          <w:numId w:val="205"/>
        </w:numPr>
        <w:suppressAutoHyphens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P</w:t>
      </w:r>
      <w:r w:rsidRPr="00EA75A8">
        <w:rPr>
          <w:rFonts w:ascii="Times New Roman" w:hAnsi="Times New Roman" w:cs="Times New Roman"/>
          <w:sz w:val="24"/>
          <w:szCs w:val="24"/>
        </w:rPr>
        <w:t xml:space="preserve">oužívá optimální </w:t>
      </w:r>
      <w:r>
        <w:rPr>
          <w:rFonts w:ascii="Times New Roman" w:hAnsi="Times New Roman" w:cs="Times New Roman"/>
          <w:sz w:val="24"/>
          <w:szCs w:val="24"/>
        </w:rPr>
        <w:t>držení</w:t>
      </w:r>
      <w:r w:rsidRPr="00EA75A8">
        <w:rPr>
          <w:rFonts w:ascii="Times New Roman" w:hAnsi="Times New Roman" w:cs="Times New Roman"/>
          <w:sz w:val="24"/>
          <w:szCs w:val="24"/>
        </w:rPr>
        <w:t xml:space="preserve"> těla </w:t>
      </w:r>
      <w:r>
        <w:rPr>
          <w:rFonts w:ascii="Times New Roman" w:hAnsi="Times New Roman" w:cs="Times New Roman"/>
          <w:sz w:val="24"/>
          <w:szCs w:val="24"/>
        </w:rPr>
        <w:t>v postoji statickém i kinetickém.</w:t>
      </w:r>
    </w:p>
    <w:p w14:paraId="44C5BFA8" w14:textId="77777777" w:rsidR="00561C4F" w:rsidRDefault="00561C4F" w:rsidP="00997007">
      <w:pPr>
        <w:pStyle w:val="Odstavecseseznamem"/>
        <w:numPr>
          <w:ilvl w:val="0"/>
          <w:numId w:val="205"/>
        </w:numPr>
        <w:suppressAutoHyphens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Aktivně zapojuje do pohybu centrum svého těla.</w:t>
      </w:r>
    </w:p>
    <w:p w14:paraId="715673AF" w14:textId="77777777" w:rsidR="00561C4F" w:rsidRPr="00EA75A8" w:rsidRDefault="00561C4F" w:rsidP="00997007">
      <w:pPr>
        <w:pStyle w:val="Odstavecseseznamem"/>
        <w:numPr>
          <w:ilvl w:val="0"/>
          <w:numId w:val="205"/>
        </w:numPr>
        <w:suppressAutoHyphens w:val="0"/>
        <w:spacing w:after="0" w:line="360" w:lineRule="auto"/>
        <w:contextualSpacing/>
        <w:jc w:val="both"/>
        <w:rPr>
          <w:rFonts w:ascii="Times New Roman" w:hAnsi="Times New Roman"/>
          <w:sz w:val="24"/>
          <w:szCs w:val="24"/>
        </w:rPr>
      </w:pPr>
      <w:r>
        <w:rPr>
          <w:rFonts w:ascii="Times New Roman" w:hAnsi="Times New Roman" w:cs="Times New Roman"/>
          <w:sz w:val="24"/>
          <w:szCs w:val="24"/>
        </w:rPr>
        <w:t>Zvládá základní prvky obratnosti (kotoul vpřed/vzad, převal po zemi, hvězda, svíčka, přeskoky přes švihadlo, jednoduché koordinační vazby).</w:t>
      </w:r>
    </w:p>
    <w:p w14:paraId="1CA0F0BF" w14:textId="77777777" w:rsidR="00561C4F" w:rsidRDefault="00561C4F" w:rsidP="00997007">
      <w:pPr>
        <w:pStyle w:val="Odstavecseseznamem"/>
        <w:numPr>
          <w:ilvl w:val="0"/>
          <w:numId w:val="205"/>
        </w:numPr>
        <w:suppressAutoHyphens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Rozlišuje základní dynamické stupně pohybu.</w:t>
      </w:r>
    </w:p>
    <w:p w14:paraId="65407FB7" w14:textId="77777777" w:rsidR="00561C4F" w:rsidRPr="00EA75A8" w:rsidRDefault="00561C4F" w:rsidP="00997007">
      <w:pPr>
        <w:pStyle w:val="Odstavecseseznamem"/>
        <w:numPr>
          <w:ilvl w:val="0"/>
          <w:numId w:val="205"/>
        </w:numPr>
        <w:suppressAutoHyphens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 xml:space="preserve">Orientuje se </w:t>
      </w:r>
      <w:r>
        <w:rPr>
          <w:rFonts w:ascii="Times New Roman" w:hAnsi="Times New Roman"/>
          <w:sz w:val="24"/>
          <w:szCs w:val="24"/>
        </w:rPr>
        <w:t>v hudební předloze a dokáže ji vyjádřit emociálně pravdivým pohybovým projevem.</w:t>
      </w:r>
    </w:p>
    <w:p w14:paraId="76706F63" w14:textId="77777777" w:rsidR="00561C4F" w:rsidRDefault="00561C4F" w:rsidP="00997007">
      <w:pPr>
        <w:pStyle w:val="Odstavecseseznamem"/>
        <w:numPr>
          <w:ilvl w:val="0"/>
          <w:numId w:val="205"/>
        </w:numPr>
        <w:suppressAutoHyphens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Je schopen krátké pohybové improvizace vedené pohybovým, hudebním nebo tematickým zadáním.</w:t>
      </w:r>
    </w:p>
    <w:p w14:paraId="526E15FC" w14:textId="77777777" w:rsidR="00561C4F" w:rsidRDefault="00561C4F" w:rsidP="00997007">
      <w:pPr>
        <w:pStyle w:val="Odstavecseseznamem"/>
        <w:numPr>
          <w:ilvl w:val="0"/>
          <w:numId w:val="205"/>
        </w:numPr>
        <w:suppressAutoHyphens w:val="0"/>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t>Navazuje pozitivní partnerské vztahy ve skupině.</w:t>
      </w:r>
    </w:p>
    <w:p w14:paraId="644E4979" w14:textId="77777777" w:rsidR="00561C4F" w:rsidRDefault="00561C4F" w:rsidP="00561C4F">
      <w:pPr>
        <w:spacing w:after="0" w:line="360" w:lineRule="auto"/>
        <w:contextualSpacing/>
        <w:jc w:val="both"/>
        <w:rPr>
          <w:rFonts w:ascii="Times New Roman" w:hAnsi="Times New Roman" w:cs="Times New Roman"/>
          <w:sz w:val="24"/>
          <w:szCs w:val="24"/>
        </w:rPr>
      </w:pPr>
    </w:p>
    <w:p w14:paraId="2A659A80" w14:textId="77777777" w:rsidR="00561C4F" w:rsidRPr="00CE5556" w:rsidRDefault="006D4283" w:rsidP="00561C4F">
      <w:pPr>
        <w:spacing w:after="0" w:line="360" w:lineRule="auto"/>
        <w:contextualSpacing/>
        <w:jc w:val="both"/>
        <w:rPr>
          <w:rFonts w:ascii="Times New Roman" w:hAnsi="Times New Roman" w:cs="Times New Roman"/>
          <w:sz w:val="24"/>
          <w:szCs w:val="24"/>
        </w:rPr>
      </w:pPr>
      <w:r>
        <w:rPr>
          <w:rFonts w:ascii="Times New Roman" w:hAnsi="Times New Roman" w:cs="Times New Roman"/>
          <w:sz w:val="24"/>
          <w:szCs w:val="24"/>
        </w:rPr>
        <w:br w:type="page"/>
      </w:r>
      <w:bookmarkStart w:id="213" w:name="_Studijní_zaměření_Základy"/>
      <w:bookmarkEnd w:id="213"/>
    </w:p>
    <w:p w14:paraId="16E4D76D" w14:textId="77777777" w:rsidR="00561C4F" w:rsidRPr="006D4283" w:rsidRDefault="00561C4F" w:rsidP="006D4283">
      <w:pPr>
        <w:pStyle w:val="Nadpis2"/>
      </w:pPr>
      <w:hyperlink w:anchor="_Studijní_zaměření_Základy" w:history="1">
        <w:bookmarkStart w:id="214" w:name="_Toc165471352"/>
        <w:bookmarkStart w:id="215" w:name="_Toc223675608"/>
        <w:r w:rsidRPr="006D4283">
          <w:rPr>
            <w:rStyle w:val="Hypertextovodkaz"/>
            <w:color w:val="000000"/>
            <w:u w:val="none"/>
          </w:rPr>
          <w:t>Studijní zaměření Základy tanečních technik</w:t>
        </w:r>
        <w:bookmarkEnd w:id="214"/>
        <w:bookmarkEnd w:id="215"/>
      </w:hyperlink>
    </w:p>
    <w:p w14:paraId="6429298B" w14:textId="77777777" w:rsidR="00561C4F" w:rsidRDefault="00561C4F" w:rsidP="00561C4F">
      <w:pPr>
        <w:pStyle w:val="Default"/>
        <w:spacing w:line="276" w:lineRule="auto"/>
        <w:jc w:val="both"/>
        <w:rPr>
          <w:rFonts w:ascii="Times New Roman" w:hAnsi="Times New Roman" w:cs="Times New Roman"/>
          <w:color w:val="auto"/>
        </w:rPr>
      </w:pPr>
    </w:p>
    <w:p w14:paraId="1A2B9523" w14:textId="77777777" w:rsidR="00561C4F" w:rsidRDefault="00561C4F" w:rsidP="00561C4F">
      <w:pPr>
        <w:pStyle w:val="Default"/>
        <w:spacing w:line="276" w:lineRule="auto"/>
        <w:jc w:val="both"/>
        <w:rPr>
          <w:rFonts w:ascii="Times New Roman" w:hAnsi="Times New Roman" w:cs="Times New Roman"/>
          <w:color w:val="auto"/>
        </w:rPr>
      </w:pPr>
      <w:r>
        <w:rPr>
          <w:rFonts w:ascii="Times New Roman" w:hAnsi="Times New Roman" w:cs="Times New Roman"/>
          <w:color w:val="auto"/>
        </w:rPr>
        <w:tab/>
        <w:t xml:space="preserve">Předmět Základy tanečních technik se zaměřuje na upevňování optimálního postavení těla v základních polohách na místě a v základních prvcích pohybu z místa. Orientuje se na rozvíjení celkové pohyblivosti, pružnosti, obratnosti a rozvíjení koordinace pohybu. Postupně žáky seznamuje s uvědomělým ovládáním jednotlivých částí těla, harmonicky posiluje jednotlivé svalové oblasti těla a úměrně k anatomickým možnostem žáků zvyšuje jejich pohyblivost. Aktivizuje a rozvíjí u žáků tvořivé schopnosti a dovednost improvizace. </w:t>
      </w:r>
    </w:p>
    <w:p w14:paraId="150518D0" w14:textId="77777777" w:rsidR="00561C4F" w:rsidRDefault="00561C4F" w:rsidP="00561C4F">
      <w:pPr>
        <w:spacing w:after="0"/>
        <w:jc w:val="both"/>
        <w:rPr>
          <w:rFonts w:ascii="Times New Roman" w:hAnsi="Times New Roman"/>
          <w:sz w:val="24"/>
          <w:szCs w:val="24"/>
        </w:rPr>
      </w:pPr>
      <w:r>
        <w:rPr>
          <w:rFonts w:ascii="Times New Roman" w:hAnsi="Times New Roman"/>
          <w:sz w:val="24"/>
          <w:szCs w:val="24"/>
        </w:rPr>
        <w:t>Učí žáky získané pohybové dovednosti používat v tanečních variacích a skladbách. Rozvíjí a prohlubuje ovládání získaných pohybových dovedností. Vede žáky ke schopnosti vkládat do tance svůj osobitý taneční projev, taneční výraz a rozvíjí jejich schopnost tanečního projevu na veřejnosti. Podněcuje u žáků smysl pro vzájemnou pohybovou souhru, vzájemné respektování druhých v kolektivu a učí je zodpovědnosti vůči společnému úkolu i vůči ostatním.</w:t>
      </w:r>
    </w:p>
    <w:p w14:paraId="7F95A6C5" w14:textId="77777777" w:rsidR="00561C4F" w:rsidRDefault="00561C4F" w:rsidP="00561C4F">
      <w:pPr>
        <w:spacing w:after="0"/>
        <w:jc w:val="both"/>
        <w:rPr>
          <w:rFonts w:ascii="Times New Roman" w:hAnsi="Times New Roman"/>
          <w:sz w:val="24"/>
          <w:szCs w:val="24"/>
        </w:rPr>
      </w:pPr>
    </w:p>
    <w:p w14:paraId="2B2BD126" w14:textId="77777777" w:rsidR="00561C4F" w:rsidRDefault="00561C4F" w:rsidP="00561C4F">
      <w:pPr>
        <w:spacing w:after="0"/>
        <w:jc w:val="both"/>
        <w:rPr>
          <w:rFonts w:ascii="Times New Roman" w:hAnsi="Times New Roman"/>
          <w:b/>
          <w:sz w:val="24"/>
          <w:szCs w:val="24"/>
          <w:u w:val="single"/>
        </w:rPr>
      </w:pPr>
      <w:r>
        <w:rPr>
          <w:rFonts w:ascii="Times New Roman" w:hAnsi="Times New Roman"/>
          <w:b/>
          <w:sz w:val="24"/>
          <w:szCs w:val="24"/>
          <w:u w:val="single"/>
        </w:rPr>
        <w:t>Učební plán:</w:t>
      </w:r>
    </w:p>
    <w:tbl>
      <w:tblPr>
        <w:tblW w:w="0" w:type="auto"/>
        <w:tblInd w:w="-15" w:type="dxa"/>
        <w:tblLayout w:type="fixed"/>
        <w:tblLook w:val="0000" w:firstRow="0" w:lastRow="0" w:firstColumn="0" w:lastColumn="0" w:noHBand="0" w:noVBand="0"/>
      </w:tblPr>
      <w:tblGrid>
        <w:gridCol w:w="2085"/>
        <w:gridCol w:w="565"/>
        <w:gridCol w:w="565"/>
        <w:gridCol w:w="838"/>
        <w:gridCol w:w="839"/>
        <w:gridCol w:w="838"/>
        <w:gridCol w:w="765"/>
        <w:gridCol w:w="600"/>
        <w:gridCol w:w="591"/>
        <w:gridCol w:w="599"/>
        <w:gridCol w:w="663"/>
        <w:gridCol w:w="680"/>
      </w:tblGrid>
      <w:tr w:rsidR="00561C4F" w14:paraId="6C73039D" w14:textId="77777777" w:rsidTr="00A4787B">
        <w:trPr>
          <w:trHeight w:val="280"/>
        </w:trPr>
        <w:tc>
          <w:tcPr>
            <w:tcW w:w="2085" w:type="dxa"/>
            <w:vMerge w:val="restart"/>
            <w:tcBorders>
              <w:top w:val="single" w:sz="4" w:space="0" w:color="000000"/>
              <w:left w:val="single" w:sz="4" w:space="0" w:color="000000"/>
              <w:bottom w:val="single" w:sz="4" w:space="0" w:color="000000"/>
            </w:tcBorders>
          </w:tcPr>
          <w:p w14:paraId="4B0362C4" w14:textId="77777777" w:rsidR="00561C4F" w:rsidRDefault="00561C4F" w:rsidP="00A4787B">
            <w:pPr>
              <w:snapToGrid w:val="0"/>
              <w:spacing w:after="0"/>
              <w:jc w:val="both"/>
              <w:rPr>
                <w:rFonts w:ascii="Times New Roman" w:hAnsi="Times New Roman"/>
                <w:b/>
                <w:sz w:val="24"/>
                <w:szCs w:val="24"/>
              </w:rPr>
            </w:pPr>
          </w:p>
        </w:tc>
        <w:tc>
          <w:tcPr>
            <w:tcW w:w="5010" w:type="dxa"/>
            <w:gridSpan w:val="7"/>
            <w:tcBorders>
              <w:top w:val="single" w:sz="4" w:space="0" w:color="000000"/>
              <w:left w:val="single" w:sz="4" w:space="0" w:color="000000"/>
              <w:bottom w:val="single" w:sz="4" w:space="0" w:color="000000"/>
            </w:tcBorders>
            <w:vAlign w:val="center"/>
          </w:tcPr>
          <w:p w14:paraId="5BF0C960"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I. stupeň</w:t>
            </w:r>
          </w:p>
        </w:tc>
        <w:tc>
          <w:tcPr>
            <w:tcW w:w="2533" w:type="dxa"/>
            <w:gridSpan w:val="4"/>
            <w:tcBorders>
              <w:top w:val="single" w:sz="4" w:space="0" w:color="000000"/>
              <w:left w:val="single" w:sz="4" w:space="0" w:color="000000"/>
              <w:bottom w:val="single" w:sz="4" w:space="0" w:color="000000"/>
              <w:right w:val="single" w:sz="4" w:space="0" w:color="000000"/>
            </w:tcBorders>
            <w:vAlign w:val="center"/>
          </w:tcPr>
          <w:p w14:paraId="3F6A4F5A"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II. stupeň</w:t>
            </w:r>
          </w:p>
        </w:tc>
      </w:tr>
      <w:tr w:rsidR="00561C4F" w14:paraId="7114F7FE" w14:textId="77777777" w:rsidTr="00A4787B">
        <w:trPr>
          <w:trHeight w:val="280"/>
        </w:trPr>
        <w:tc>
          <w:tcPr>
            <w:tcW w:w="2085" w:type="dxa"/>
            <w:vMerge/>
            <w:tcBorders>
              <w:top w:val="single" w:sz="4" w:space="0" w:color="000000"/>
              <w:left w:val="single" w:sz="4" w:space="0" w:color="000000"/>
              <w:bottom w:val="single" w:sz="4" w:space="0" w:color="000000"/>
            </w:tcBorders>
          </w:tcPr>
          <w:p w14:paraId="135E88A9" w14:textId="77777777" w:rsidR="00561C4F" w:rsidRDefault="00561C4F" w:rsidP="00A4787B">
            <w:pPr>
              <w:snapToGrid w:val="0"/>
              <w:spacing w:after="0"/>
              <w:jc w:val="both"/>
              <w:rPr>
                <w:rFonts w:ascii="Times New Roman" w:hAnsi="Times New Roman"/>
                <w:b/>
                <w:sz w:val="24"/>
                <w:szCs w:val="24"/>
              </w:rPr>
            </w:pPr>
          </w:p>
        </w:tc>
        <w:tc>
          <w:tcPr>
            <w:tcW w:w="565" w:type="dxa"/>
            <w:tcBorders>
              <w:top w:val="single" w:sz="4" w:space="0" w:color="000000"/>
              <w:left w:val="single" w:sz="4" w:space="0" w:color="000000"/>
              <w:bottom w:val="single" w:sz="4" w:space="0" w:color="000000"/>
            </w:tcBorders>
            <w:vAlign w:val="center"/>
          </w:tcPr>
          <w:p w14:paraId="2CAD8127"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1.r</w:t>
            </w:r>
          </w:p>
        </w:tc>
        <w:tc>
          <w:tcPr>
            <w:tcW w:w="565" w:type="dxa"/>
            <w:tcBorders>
              <w:top w:val="single" w:sz="4" w:space="0" w:color="000000"/>
              <w:left w:val="single" w:sz="4" w:space="0" w:color="000000"/>
              <w:bottom w:val="single" w:sz="4" w:space="0" w:color="000000"/>
            </w:tcBorders>
            <w:vAlign w:val="center"/>
          </w:tcPr>
          <w:p w14:paraId="17409321"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2.r</w:t>
            </w:r>
          </w:p>
        </w:tc>
        <w:tc>
          <w:tcPr>
            <w:tcW w:w="838" w:type="dxa"/>
            <w:tcBorders>
              <w:top w:val="single" w:sz="4" w:space="0" w:color="000000"/>
              <w:left w:val="single" w:sz="4" w:space="0" w:color="000000"/>
              <w:bottom w:val="single" w:sz="4" w:space="0" w:color="000000"/>
            </w:tcBorders>
            <w:vAlign w:val="center"/>
          </w:tcPr>
          <w:p w14:paraId="23592A4A"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3.r</w:t>
            </w:r>
          </w:p>
        </w:tc>
        <w:tc>
          <w:tcPr>
            <w:tcW w:w="839" w:type="dxa"/>
            <w:tcBorders>
              <w:top w:val="single" w:sz="4" w:space="0" w:color="000000"/>
              <w:left w:val="single" w:sz="4" w:space="0" w:color="000000"/>
              <w:bottom w:val="single" w:sz="4" w:space="0" w:color="000000"/>
            </w:tcBorders>
            <w:vAlign w:val="center"/>
          </w:tcPr>
          <w:p w14:paraId="2EB80F6F"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4.r</w:t>
            </w:r>
          </w:p>
        </w:tc>
        <w:tc>
          <w:tcPr>
            <w:tcW w:w="838" w:type="dxa"/>
            <w:tcBorders>
              <w:top w:val="single" w:sz="4" w:space="0" w:color="000000"/>
              <w:left w:val="single" w:sz="4" w:space="0" w:color="000000"/>
              <w:bottom w:val="single" w:sz="4" w:space="0" w:color="000000"/>
            </w:tcBorders>
            <w:vAlign w:val="center"/>
          </w:tcPr>
          <w:p w14:paraId="6634D1CA"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5.r</w:t>
            </w:r>
          </w:p>
        </w:tc>
        <w:tc>
          <w:tcPr>
            <w:tcW w:w="765" w:type="dxa"/>
            <w:tcBorders>
              <w:top w:val="single" w:sz="4" w:space="0" w:color="000000"/>
              <w:left w:val="single" w:sz="4" w:space="0" w:color="000000"/>
              <w:bottom w:val="single" w:sz="4" w:space="0" w:color="000000"/>
            </w:tcBorders>
            <w:vAlign w:val="center"/>
          </w:tcPr>
          <w:p w14:paraId="136122A1"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6.r</w:t>
            </w:r>
          </w:p>
        </w:tc>
        <w:tc>
          <w:tcPr>
            <w:tcW w:w="600" w:type="dxa"/>
            <w:tcBorders>
              <w:top w:val="single" w:sz="4" w:space="0" w:color="000000"/>
              <w:left w:val="single" w:sz="4" w:space="0" w:color="000000"/>
              <w:bottom w:val="single" w:sz="4" w:space="0" w:color="000000"/>
            </w:tcBorders>
            <w:vAlign w:val="center"/>
          </w:tcPr>
          <w:p w14:paraId="107A31B7"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7.r</w:t>
            </w:r>
          </w:p>
        </w:tc>
        <w:tc>
          <w:tcPr>
            <w:tcW w:w="591" w:type="dxa"/>
            <w:tcBorders>
              <w:top w:val="single" w:sz="4" w:space="0" w:color="000000"/>
              <w:left w:val="single" w:sz="4" w:space="0" w:color="000000"/>
              <w:bottom w:val="single" w:sz="4" w:space="0" w:color="000000"/>
            </w:tcBorders>
            <w:vAlign w:val="center"/>
          </w:tcPr>
          <w:p w14:paraId="3AD1E7F0"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I.r</w:t>
            </w:r>
          </w:p>
        </w:tc>
        <w:tc>
          <w:tcPr>
            <w:tcW w:w="599" w:type="dxa"/>
            <w:tcBorders>
              <w:top w:val="single" w:sz="4" w:space="0" w:color="000000"/>
              <w:left w:val="single" w:sz="4" w:space="0" w:color="000000"/>
              <w:bottom w:val="single" w:sz="4" w:space="0" w:color="000000"/>
            </w:tcBorders>
            <w:vAlign w:val="center"/>
          </w:tcPr>
          <w:p w14:paraId="21BBAD58"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II.r</w:t>
            </w:r>
          </w:p>
        </w:tc>
        <w:tc>
          <w:tcPr>
            <w:tcW w:w="663" w:type="dxa"/>
            <w:tcBorders>
              <w:top w:val="single" w:sz="4" w:space="0" w:color="000000"/>
              <w:left w:val="single" w:sz="4" w:space="0" w:color="000000"/>
              <w:bottom w:val="single" w:sz="4" w:space="0" w:color="000000"/>
            </w:tcBorders>
            <w:vAlign w:val="center"/>
          </w:tcPr>
          <w:p w14:paraId="37F5C390"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III.r</w:t>
            </w:r>
          </w:p>
        </w:tc>
        <w:tc>
          <w:tcPr>
            <w:tcW w:w="680" w:type="dxa"/>
            <w:tcBorders>
              <w:top w:val="single" w:sz="4" w:space="0" w:color="000000"/>
              <w:left w:val="single" w:sz="4" w:space="0" w:color="000000"/>
              <w:bottom w:val="single" w:sz="4" w:space="0" w:color="000000"/>
              <w:right w:val="single" w:sz="4" w:space="0" w:color="000000"/>
            </w:tcBorders>
            <w:vAlign w:val="center"/>
          </w:tcPr>
          <w:p w14:paraId="6A5C46CC" w14:textId="77777777" w:rsidR="00561C4F" w:rsidRDefault="00561C4F" w:rsidP="00A4787B">
            <w:pPr>
              <w:snapToGrid w:val="0"/>
              <w:spacing w:after="0"/>
              <w:jc w:val="both"/>
              <w:rPr>
                <w:rFonts w:ascii="Times New Roman" w:hAnsi="Times New Roman"/>
                <w:b/>
                <w:sz w:val="24"/>
                <w:szCs w:val="24"/>
              </w:rPr>
            </w:pPr>
            <w:r>
              <w:rPr>
                <w:rFonts w:ascii="Times New Roman" w:hAnsi="Times New Roman"/>
                <w:b/>
                <w:sz w:val="24"/>
                <w:szCs w:val="24"/>
              </w:rPr>
              <w:t>IV.r</w:t>
            </w:r>
          </w:p>
        </w:tc>
      </w:tr>
      <w:tr w:rsidR="00561C4F" w14:paraId="1230DF9F" w14:textId="77777777" w:rsidTr="00A4787B">
        <w:trPr>
          <w:trHeight w:val="545"/>
        </w:trPr>
        <w:tc>
          <w:tcPr>
            <w:tcW w:w="2085" w:type="dxa"/>
            <w:tcBorders>
              <w:top w:val="single" w:sz="4" w:space="0" w:color="000000"/>
              <w:left w:val="single" w:sz="4" w:space="0" w:color="000000"/>
              <w:bottom w:val="single" w:sz="4" w:space="0" w:color="000000"/>
            </w:tcBorders>
            <w:vAlign w:val="center"/>
          </w:tcPr>
          <w:p w14:paraId="4C7ABD17" w14:textId="77777777" w:rsidR="00561C4F" w:rsidRDefault="00561C4F" w:rsidP="00A4787B">
            <w:pPr>
              <w:pStyle w:val="Default"/>
              <w:snapToGrid w:val="0"/>
              <w:spacing w:line="276" w:lineRule="auto"/>
              <w:jc w:val="both"/>
              <w:rPr>
                <w:rFonts w:ascii="Times New Roman" w:hAnsi="Times New Roman" w:cs="Times New Roman"/>
                <w:color w:val="auto"/>
              </w:rPr>
            </w:pPr>
            <w:r>
              <w:rPr>
                <w:rFonts w:ascii="Times New Roman" w:hAnsi="Times New Roman" w:cs="Times New Roman"/>
                <w:color w:val="auto"/>
              </w:rPr>
              <w:t>Základy tanečních technik</w:t>
            </w:r>
          </w:p>
        </w:tc>
        <w:tc>
          <w:tcPr>
            <w:tcW w:w="565" w:type="dxa"/>
            <w:tcBorders>
              <w:top w:val="single" w:sz="4" w:space="0" w:color="000000"/>
              <w:left w:val="single" w:sz="4" w:space="0" w:color="000000"/>
              <w:bottom w:val="single" w:sz="4" w:space="0" w:color="000000"/>
            </w:tcBorders>
            <w:vAlign w:val="center"/>
          </w:tcPr>
          <w:p w14:paraId="1BB4F1E6"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3</w:t>
            </w:r>
          </w:p>
        </w:tc>
        <w:tc>
          <w:tcPr>
            <w:tcW w:w="565" w:type="dxa"/>
            <w:tcBorders>
              <w:top w:val="single" w:sz="4" w:space="0" w:color="000000"/>
              <w:left w:val="single" w:sz="4" w:space="0" w:color="000000"/>
              <w:bottom w:val="single" w:sz="4" w:space="0" w:color="000000"/>
            </w:tcBorders>
            <w:vAlign w:val="center"/>
          </w:tcPr>
          <w:p w14:paraId="07B0D688"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3</w:t>
            </w:r>
          </w:p>
        </w:tc>
        <w:tc>
          <w:tcPr>
            <w:tcW w:w="838" w:type="dxa"/>
            <w:tcBorders>
              <w:top w:val="single" w:sz="4" w:space="0" w:color="000000"/>
              <w:left w:val="single" w:sz="4" w:space="0" w:color="000000"/>
              <w:bottom w:val="single" w:sz="4" w:space="0" w:color="000000"/>
            </w:tcBorders>
            <w:vAlign w:val="center"/>
          </w:tcPr>
          <w:p w14:paraId="2622C7F2"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3,5</w:t>
            </w:r>
          </w:p>
        </w:tc>
        <w:tc>
          <w:tcPr>
            <w:tcW w:w="839" w:type="dxa"/>
            <w:tcBorders>
              <w:top w:val="single" w:sz="4" w:space="0" w:color="000000"/>
              <w:left w:val="single" w:sz="4" w:space="0" w:color="000000"/>
              <w:bottom w:val="single" w:sz="4" w:space="0" w:color="000000"/>
            </w:tcBorders>
            <w:vAlign w:val="center"/>
          </w:tcPr>
          <w:p w14:paraId="1F5D4CA8"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3,5</w:t>
            </w:r>
          </w:p>
        </w:tc>
        <w:tc>
          <w:tcPr>
            <w:tcW w:w="838" w:type="dxa"/>
            <w:tcBorders>
              <w:top w:val="single" w:sz="4" w:space="0" w:color="000000"/>
              <w:left w:val="single" w:sz="4" w:space="0" w:color="000000"/>
              <w:bottom w:val="single" w:sz="4" w:space="0" w:color="000000"/>
            </w:tcBorders>
            <w:vAlign w:val="center"/>
          </w:tcPr>
          <w:p w14:paraId="59529648"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3,5</w:t>
            </w:r>
          </w:p>
        </w:tc>
        <w:tc>
          <w:tcPr>
            <w:tcW w:w="765" w:type="dxa"/>
            <w:tcBorders>
              <w:top w:val="single" w:sz="4" w:space="0" w:color="000000"/>
              <w:left w:val="single" w:sz="4" w:space="0" w:color="000000"/>
              <w:bottom w:val="single" w:sz="4" w:space="0" w:color="000000"/>
            </w:tcBorders>
            <w:vAlign w:val="center"/>
          </w:tcPr>
          <w:p w14:paraId="505C2C69"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3,5</w:t>
            </w:r>
          </w:p>
        </w:tc>
        <w:tc>
          <w:tcPr>
            <w:tcW w:w="600" w:type="dxa"/>
            <w:tcBorders>
              <w:top w:val="single" w:sz="4" w:space="0" w:color="000000"/>
              <w:left w:val="single" w:sz="4" w:space="0" w:color="000000"/>
              <w:bottom w:val="single" w:sz="4" w:space="0" w:color="000000"/>
            </w:tcBorders>
            <w:vAlign w:val="center"/>
          </w:tcPr>
          <w:p w14:paraId="7B209354"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3,5</w:t>
            </w:r>
          </w:p>
        </w:tc>
        <w:tc>
          <w:tcPr>
            <w:tcW w:w="591" w:type="dxa"/>
            <w:tcBorders>
              <w:top w:val="single" w:sz="4" w:space="0" w:color="000000"/>
              <w:left w:val="single" w:sz="4" w:space="0" w:color="000000"/>
              <w:bottom w:val="single" w:sz="4" w:space="0" w:color="000000"/>
            </w:tcBorders>
            <w:vAlign w:val="center"/>
          </w:tcPr>
          <w:p w14:paraId="2BC0FFE4"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3,5</w:t>
            </w:r>
          </w:p>
        </w:tc>
        <w:tc>
          <w:tcPr>
            <w:tcW w:w="599" w:type="dxa"/>
            <w:tcBorders>
              <w:top w:val="single" w:sz="4" w:space="0" w:color="000000"/>
              <w:left w:val="single" w:sz="4" w:space="0" w:color="000000"/>
              <w:bottom w:val="single" w:sz="4" w:space="0" w:color="000000"/>
            </w:tcBorders>
            <w:vAlign w:val="center"/>
          </w:tcPr>
          <w:p w14:paraId="2625A9C4"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3,5</w:t>
            </w:r>
          </w:p>
        </w:tc>
        <w:tc>
          <w:tcPr>
            <w:tcW w:w="663" w:type="dxa"/>
            <w:tcBorders>
              <w:top w:val="single" w:sz="4" w:space="0" w:color="000000"/>
              <w:left w:val="single" w:sz="4" w:space="0" w:color="000000"/>
              <w:bottom w:val="single" w:sz="4" w:space="0" w:color="000000"/>
            </w:tcBorders>
            <w:vAlign w:val="center"/>
          </w:tcPr>
          <w:p w14:paraId="0DEE992D"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3,5</w:t>
            </w:r>
          </w:p>
        </w:tc>
        <w:tc>
          <w:tcPr>
            <w:tcW w:w="680" w:type="dxa"/>
            <w:tcBorders>
              <w:top w:val="single" w:sz="4" w:space="0" w:color="000000"/>
              <w:left w:val="single" w:sz="4" w:space="0" w:color="000000"/>
              <w:bottom w:val="single" w:sz="4" w:space="0" w:color="000000"/>
              <w:right w:val="single" w:sz="4" w:space="0" w:color="000000"/>
            </w:tcBorders>
            <w:vAlign w:val="center"/>
          </w:tcPr>
          <w:p w14:paraId="15770614" w14:textId="77777777" w:rsidR="00561C4F" w:rsidRDefault="00561C4F" w:rsidP="00A4787B">
            <w:pPr>
              <w:snapToGrid w:val="0"/>
              <w:spacing w:after="0"/>
              <w:jc w:val="both"/>
              <w:rPr>
                <w:rFonts w:ascii="Times New Roman" w:hAnsi="Times New Roman"/>
                <w:sz w:val="24"/>
                <w:szCs w:val="24"/>
              </w:rPr>
            </w:pPr>
            <w:r>
              <w:rPr>
                <w:rFonts w:ascii="Times New Roman" w:hAnsi="Times New Roman"/>
                <w:sz w:val="24"/>
                <w:szCs w:val="24"/>
              </w:rPr>
              <w:t>3,5</w:t>
            </w:r>
          </w:p>
        </w:tc>
      </w:tr>
    </w:tbl>
    <w:p w14:paraId="77FF8CA2" w14:textId="77777777" w:rsidR="00561C4F" w:rsidRDefault="00561C4F" w:rsidP="00561C4F">
      <w:pPr>
        <w:spacing w:after="0"/>
        <w:jc w:val="both"/>
        <w:rPr>
          <w:rFonts w:ascii="Times New Roman" w:hAnsi="Times New Roman"/>
          <w:sz w:val="20"/>
          <w:szCs w:val="20"/>
        </w:rPr>
      </w:pPr>
      <w:r>
        <w:rPr>
          <w:rFonts w:ascii="Times New Roman" w:hAnsi="Times New Roman"/>
          <w:sz w:val="20"/>
          <w:szCs w:val="20"/>
        </w:rPr>
        <w:t>Pozn. výše hodinové dotace je určena každý rok a je možné ji změnit dle organizačních a prostorových možností školy.</w:t>
      </w:r>
    </w:p>
    <w:p w14:paraId="21C313B2" w14:textId="77777777" w:rsidR="00561C4F" w:rsidRDefault="00561C4F" w:rsidP="00561C4F">
      <w:pPr>
        <w:spacing w:after="0"/>
        <w:jc w:val="both"/>
        <w:rPr>
          <w:rFonts w:ascii="Times New Roman" w:hAnsi="Times New Roman"/>
          <w:sz w:val="20"/>
          <w:szCs w:val="20"/>
          <w:u w:val="single"/>
        </w:rPr>
      </w:pPr>
      <w:r>
        <w:rPr>
          <w:rFonts w:ascii="Times New Roman" w:hAnsi="Times New Roman"/>
          <w:sz w:val="20"/>
          <w:szCs w:val="20"/>
          <w:u w:val="single"/>
        </w:rPr>
        <w:t>Poznámky k organizaci výuky:</w:t>
      </w:r>
    </w:p>
    <w:p w14:paraId="53D75C6B" w14:textId="77777777" w:rsidR="00561C4F" w:rsidRDefault="00561C4F" w:rsidP="00561C4F">
      <w:pPr>
        <w:spacing w:after="0"/>
        <w:jc w:val="both"/>
        <w:rPr>
          <w:rFonts w:ascii="Times New Roman" w:hAnsi="Times New Roman"/>
          <w:sz w:val="20"/>
          <w:szCs w:val="20"/>
        </w:rPr>
      </w:pPr>
      <w:r>
        <w:rPr>
          <w:rFonts w:ascii="Times New Roman" w:hAnsi="Times New Roman"/>
          <w:sz w:val="20"/>
          <w:szCs w:val="20"/>
        </w:rPr>
        <w:t>Počet žáků ve skupině 3 – 15.</w:t>
      </w:r>
    </w:p>
    <w:p w14:paraId="08015D06" w14:textId="77777777" w:rsidR="00561C4F" w:rsidRDefault="00561C4F" w:rsidP="00561C4F">
      <w:pPr>
        <w:spacing w:after="0"/>
        <w:jc w:val="both"/>
        <w:rPr>
          <w:rFonts w:ascii="Times New Roman" w:hAnsi="Times New Roman"/>
          <w:sz w:val="20"/>
          <w:szCs w:val="20"/>
        </w:rPr>
      </w:pPr>
      <w:r>
        <w:rPr>
          <w:rFonts w:ascii="Times New Roman" w:hAnsi="Times New Roman"/>
          <w:sz w:val="20"/>
          <w:szCs w:val="20"/>
        </w:rPr>
        <w:t>Ročníky základního studia lze slučovat při zachování splnění plánů učiva.</w:t>
      </w:r>
    </w:p>
    <w:p w14:paraId="375A7517" w14:textId="77777777" w:rsidR="00561C4F" w:rsidRDefault="00561C4F" w:rsidP="00561C4F">
      <w:pPr>
        <w:spacing w:after="0"/>
        <w:jc w:val="both"/>
        <w:rPr>
          <w:rFonts w:ascii="Times New Roman" w:hAnsi="Times New Roman"/>
          <w:sz w:val="24"/>
          <w:szCs w:val="24"/>
        </w:rPr>
      </w:pPr>
    </w:p>
    <w:p w14:paraId="244AB8E4" w14:textId="77777777" w:rsidR="00561C4F" w:rsidRDefault="00561C4F" w:rsidP="00561C4F">
      <w:pPr>
        <w:jc w:val="both"/>
        <w:rPr>
          <w:rFonts w:ascii="Times New Roman" w:hAnsi="Times New Roman"/>
          <w:b/>
          <w:bCs/>
          <w:sz w:val="24"/>
          <w:szCs w:val="24"/>
          <w:u w:val="single"/>
        </w:rPr>
      </w:pPr>
      <w:r>
        <w:rPr>
          <w:rFonts w:ascii="Times New Roman" w:hAnsi="Times New Roman"/>
          <w:b/>
          <w:bCs/>
          <w:sz w:val="24"/>
          <w:szCs w:val="24"/>
          <w:u w:val="single"/>
        </w:rPr>
        <w:t xml:space="preserve">Ročníkové výstupy předmětu: Základy tanečních technik </w:t>
      </w:r>
    </w:p>
    <w:p w14:paraId="61A3CBE2" w14:textId="77777777" w:rsidR="00561C4F" w:rsidRDefault="00561C4F" w:rsidP="00561C4F">
      <w:pPr>
        <w:spacing w:after="0"/>
        <w:jc w:val="both"/>
        <w:rPr>
          <w:rFonts w:ascii="Times New Roman" w:hAnsi="Times New Roman"/>
          <w:b/>
          <w:sz w:val="24"/>
          <w:szCs w:val="24"/>
        </w:rPr>
      </w:pPr>
    </w:p>
    <w:p w14:paraId="63D17AC3"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I. STUPEŇ:</w:t>
      </w:r>
    </w:p>
    <w:p w14:paraId="765F66A0" w14:textId="77777777" w:rsidR="00561C4F" w:rsidRDefault="00561C4F" w:rsidP="00561C4F">
      <w:pPr>
        <w:spacing w:after="0"/>
        <w:jc w:val="both"/>
        <w:rPr>
          <w:rFonts w:ascii="Times New Roman" w:hAnsi="Times New Roman"/>
          <w:b/>
          <w:sz w:val="24"/>
          <w:szCs w:val="24"/>
        </w:rPr>
      </w:pPr>
    </w:p>
    <w:p w14:paraId="44F0F585"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1. ročník</w:t>
      </w:r>
    </w:p>
    <w:p w14:paraId="6B07D0A5"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25DC4846" w14:textId="77777777" w:rsidR="00561C4F" w:rsidRDefault="00561C4F"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Ovládá optimální postavení těla při změnách poloh na zemi. </w:t>
      </w:r>
    </w:p>
    <w:p w14:paraId="0ECD6280" w14:textId="77777777" w:rsidR="00561C4F" w:rsidRDefault="00561C4F"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klony trupu, základní pohyby dolních a horních končetin v lehu, v sedu. </w:t>
      </w:r>
    </w:p>
    <w:p w14:paraId="78487D65" w14:textId="77777777" w:rsidR="00561C4F" w:rsidRDefault="00561C4F"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Předvede průpravné cviky pro pohyb z místa (pérování, odvíjení chodidla). </w:t>
      </w:r>
    </w:p>
    <w:p w14:paraId="0FFF950A" w14:textId="77777777" w:rsidR="00561C4F" w:rsidRDefault="00561C4F"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Použije při tanečním pohybu rekvizity – švihadlo, míček, závoj. </w:t>
      </w:r>
    </w:p>
    <w:p w14:paraId="5B055229" w14:textId="77777777" w:rsidR="00561C4F" w:rsidRDefault="00561C4F"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Zvládá postavení čelem k tyči v I. pozici, přípravnou polohu paží. </w:t>
      </w:r>
    </w:p>
    <w:p w14:paraId="762DCB34" w14:textId="77777777" w:rsidR="00561C4F" w:rsidRDefault="00561C4F"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Opíše a zrcadlově napodobí pohyb.</w:t>
      </w:r>
    </w:p>
    <w:p w14:paraId="55D981B3" w14:textId="77777777" w:rsidR="00561C4F" w:rsidRDefault="00561C4F"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 xml:space="preserve">Rozpozná a reaguje na změnu tempa hudebního doprovodu – zrychlování, zpomalování. </w:t>
      </w:r>
    </w:p>
    <w:p w14:paraId="14519AF4" w14:textId="77777777" w:rsidR="00561C4F" w:rsidRPr="006C6AFE" w:rsidRDefault="00561C4F" w:rsidP="00997007">
      <w:pPr>
        <w:pStyle w:val="Default"/>
        <w:numPr>
          <w:ilvl w:val="0"/>
          <w:numId w:val="162"/>
        </w:numPr>
        <w:spacing w:line="276" w:lineRule="auto"/>
        <w:jc w:val="both"/>
        <w:rPr>
          <w:rFonts w:ascii="Times New Roman" w:hAnsi="Times New Roman" w:cs="Times New Roman"/>
          <w:color w:val="auto"/>
        </w:rPr>
      </w:pPr>
      <w:r>
        <w:rPr>
          <w:rFonts w:ascii="Times New Roman" w:hAnsi="Times New Roman" w:cs="Times New Roman"/>
          <w:color w:val="auto"/>
        </w:rPr>
        <w:t>Podílí se na hodnocení správnosti provedení tanečních prvků.</w:t>
      </w:r>
    </w:p>
    <w:p w14:paraId="19B23DD6" w14:textId="77777777" w:rsidR="00561C4F" w:rsidRDefault="00561C4F" w:rsidP="00561C4F">
      <w:pPr>
        <w:pStyle w:val="Default"/>
        <w:spacing w:line="276" w:lineRule="auto"/>
        <w:jc w:val="both"/>
        <w:rPr>
          <w:rFonts w:ascii="Times New Roman" w:hAnsi="Times New Roman" w:cs="Times New Roman"/>
          <w:b/>
          <w:color w:val="auto"/>
        </w:rPr>
      </w:pPr>
    </w:p>
    <w:p w14:paraId="65FB013F" w14:textId="77777777" w:rsidR="00561C4F" w:rsidRDefault="00561C4F" w:rsidP="00561C4F">
      <w:pPr>
        <w:pStyle w:val="Default"/>
        <w:spacing w:line="276" w:lineRule="auto"/>
        <w:jc w:val="both"/>
        <w:rPr>
          <w:rFonts w:ascii="Times New Roman" w:hAnsi="Times New Roman" w:cs="Times New Roman"/>
          <w:b/>
          <w:color w:val="auto"/>
        </w:rPr>
      </w:pPr>
      <w:r>
        <w:rPr>
          <w:rFonts w:ascii="Times New Roman" w:hAnsi="Times New Roman" w:cs="Times New Roman"/>
          <w:b/>
          <w:color w:val="auto"/>
        </w:rPr>
        <w:t>2. ročník</w:t>
      </w:r>
    </w:p>
    <w:p w14:paraId="696BCB2A"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675DFF12" w14:textId="77777777" w:rsidR="00561C4F" w:rsidRDefault="00561C4F"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Uplatňuje zákonitosti optimálního postavení těla v jednoduchém pohybu z místa.</w:t>
      </w:r>
    </w:p>
    <w:p w14:paraId="1C0F3633" w14:textId="77777777" w:rsidR="00561C4F" w:rsidRDefault="00561C4F"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Rozlišuje švihový a vedený pohyb, vtočení a vytočení dolních končetin v lehu.</w:t>
      </w:r>
    </w:p>
    <w:p w14:paraId="0E9F0225" w14:textId="77777777" w:rsidR="00561C4F" w:rsidRDefault="00561C4F"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Zvládá základní druhy chůze – hladká, přes patu vpřed, vzad, v řadě vázané (had).</w:t>
      </w:r>
    </w:p>
    <w:p w14:paraId="05220117" w14:textId="77777777" w:rsidR="00561C4F" w:rsidRDefault="00561C4F"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Zvládá základní druhy běhů (koníčkový, poskočný) a tanečních kroků (cval, polkový krok).</w:t>
      </w:r>
    </w:p>
    <w:p w14:paraId="049072F3" w14:textId="77777777" w:rsidR="00561C4F" w:rsidRDefault="00561C4F"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Ovládá I. a III. pozici paží, taneční držení ruky.</w:t>
      </w:r>
    </w:p>
    <w:p w14:paraId="34969278" w14:textId="77777777" w:rsidR="00561C4F" w:rsidRDefault="00561C4F"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Dokáže se postavit do I., II. a III. pozice dolních končetin u tyče.</w:t>
      </w:r>
    </w:p>
    <w:p w14:paraId="0F7DD64B" w14:textId="77777777" w:rsidR="00561C4F" w:rsidRDefault="00561C4F"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Ovládá základní prvky taneční gymnastiky (kotouly, převaly, stoje na rukou).</w:t>
      </w:r>
    </w:p>
    <w:p w14:paraId="6992C6C6" w14:textId="77777777" w:rsidR="00561C4F" w:rsidRDefault="00561C4F"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Rozpozná a reaguje na změnu dynamiky hudebního doprovodu – silně, slabě.</w:t>
      </w:r>
    </w:p>
    <w:p w14:paraId="3EE0775E" w14:textId="77777777" w:rsidR="00561C4F" w:rsidRDefault="00561C4F" w:rsidP="00997007">
      <w:pPr>
        <w:pStyle w:val="Odstavecseseznamem"/>
        <w:numPr>
          <w:ilvl w:val="0"/>
          <w:numId w:val="162"/>
        </w:numPr>
        <w:spacing w:after="0"/>
        <w:jc w:val="both"/>
        <w:rPr>
          <w:rFonts w:ascii="Times New Roman" w:hAnsi="Times New Roman"/>
          <w:sz w:val="24"/>
          <w:szCs w:val="24"/>
        </w:rPr>
      </w:pPr>
      <w:r>
        <w:rPr>
          <w:rFonts w:ascii="Times New Roman" w:hAnsi="Times New Roman"/>
          <w:sz w:val="24"/>
          <w:szCs w:val="24"/>
        </w:rPr>
        <w:t>Pojmenuje jednoduché rysy tanečního projevu a probrané prvky pohybové průpravy nazve odborným tanečním názvoslovím.</w:t>
      </w:r>
    </w:p>
    <w:p w14:paraId="44501808" w14:textId="77777777" w:rsidR="00561C4F" w:rsidRDefault="00561C4F" w:rsidP="00561C4F">
      <w:pPr>
        <w:spacing w:after="0"/>
        <w:jc w:val="both"/>
        <w:rPr>
          <w:rFonts w:ascii="Times New Roman" w:hAnsi="Times New Roman"/>
          <w:sz w:val="24"/>
          <w:szCs w:val="24"/>
          <w:u w:val="single"/>
        </w:rPr>
      </w:pPr>
    </w:p>
    <w:p w14:paraId="4FB6BE4D"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3. ročník</w:t>
      </w:r>
    </w:p>
    <w:p w14:paraId="30AF702F"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556F773E" w14:textId="77777777" w:rsidR="00561C4F" w:rsidRDefault="00561C4F" w:rsidP="00997007">
      <w:pPr>
        <w:numPr>
          <w:ilvl w:val="0"/>
          <w:numId w:val="125"/>
        </w:numPr>
        <w:spacing w:after="0"/>
        <w:jc w:val="both"/>
        <w:rPr>
          <w:rFonts w:ascii="Times New Roman" w:hAnsi="Times New Roman"/>
          <w:sz w:val="24"/>
          <w:szCs w:val="24"/>
        </w:rPr>
      </w:pPr>
      <w:r>
        <w:rPr>
          <w:rFonts w:ascii="Times New Roman" w:hAnsi="Times New Roman"/>
          <w:sz w:val="24"/>
          <w:szCs w:val="24"/>
        </w:rPr>
        <w:t>Uplatňuje zákonitosti optimálního postavení těla u probraných pohybových prvků.</w:t>
      </w:r>
    </w:p>
    <w:p w14:paraId="303E59E5" w14:textId="77777777" w:rsidR="00561C4F" w:rsidRDefault="00561C4F" w:rsidP="00997007">
      <w:pPr>
        <w:numPr>
          <w:ilvl w:val="0"/>
          <w:numId w:val="125"/>
        </w:numPr>
        <w:spacing w:after="0"/>
        <w:jc w:val="both"/>
        <w:rPr>
          <w:rFonts w:ascii="Times New Roman" w:hAnsi="Times New Roman"/>
          <w:sz w:val="24"/>
          <w:szCs w:val="24"/>
        </w:rPr>
      </w:pPr>
      <w:r>
        <w:rPr>
          <w:rFonts w:ascii="Times New Roman" w:hAnsi="Times New Roman"/>
          <w:sz w:val="24"/>
          <w:szCs w:val="24"/>
        </w:rPr>
        <w:t>Zvládá postupný pohyb páteře v kleku, sedu.</w:t>
      </w:r>
    </w:p>
    <w:p w14:paraId="630B6DE5" w14:textId="77777777" w:rsidR="00561C4F" w:rsidRDefault="00561C4F" w:rsidP="00997007">
      <w:pPr>
        <w:numPr>
          <w:ilvl w:val="0"/>
          <w:numId w:val="125"/>
        </w:numPr>
        <w:autoSpaceDE w:val="0"/>
        <w:spacing w:after="0"/>
        <w:jc w:val="both"/>
        <w:rPr>
          <w:rFonts w:ascii="Times New Roman" w:hAnsi="Times New Roman"/>
          <w:sz w:val="24"/>
          <w:szCs w:val="24"/>
        </w:rPr>
      </w:pPr>
      <w:r>
        <w:rPr>
          <w:rFonts w:ascii="Times New Roman" w:hAnsi="Times New Roman"/>
          <w:sz w:val="24"/>
          <w:szCs w:val="24"/>
        </w:rPr>
        <w:t>Ovládá švihový a vedený pohyb horních končetin.</w:t>
      </w:r>
    </w:p>
    <w:p w14:paraId="4883E3E0" w14:textId="77777777" w:rsidR="00561C4F" w:rsidRDefault="00561C4F" w:rsidP="00997007">
      <w:pPr>
        <w:numPr>
          <w:ilvl w:val="0"/>
          <w:numId w:val="125"/>
        </w:numPr>
        <w:spacing w:after="0"/>
        <w:jc w:val="both"/>
        <w:rPr>
          <w:rFonts w:ascii="Times New Roman" w:hAnsi="Times New Roman"/>
          <w:sz w:val="24"/>
          <w:szCs w:val="24"/>
        </w:rPr>
      </w:pPr>
      <w:r>
        <w:rPr>
          <w:rFonts w:ascii="Times New Roman" w:hAnsi="Times New Roman"/>
          <w:sz w:val="24"/>
          <w:szCs w:val="24"/>
        </w:rPr>
        <w:t>Zvládá taneční chůzi i běh s horními končetinami fixovanými v poloze allongé.</w:t>
      </w:r>
    </w:p>
    <w:p w14:paraId="06C9E19E" w14:textId="77777777" w:rsidR="00561C4F" w:rsidRDefault="00561C4F" w:rsidP="00997007">
      <w:pPr>
        <w:numPr>
          <w:ilvl w:val="0"/>
          <w:numId w:val="125"/>
        </w:numPr>
        <w:autoSpaceDE w:val="0"/>
        <w:spacing w:after="0"/>
        <w:jc w:val="both"/>
        <w:rPr>
          <w:rFonts w:ascii="Times New Roman" w:hAnsi="Times New Roman"/>
          <w:sz w:val="24"/>
          <w:szCs w:val="24"/>
        </w:rPr>
      </w:pPr>
      <w:r>
        <w:rPr>
          <w:rFonts w:ascii="Times New Roman" w:hAnsi="Times New Roman"/>
          <w:sz w:val="24"/>
          <w:szCs w:val="24"/>
        </w:rPr>
        <w:t>V postavení čelem k tyči umí v pomalém tempu: relevé -  abaissé, battement tendu z I. pozice.</w:t>
      </w:r>
    </w:p>
    <w:p w14:paraId="09E12AB1" w14:textId="77777777" w:rsidR="00561C4F" w:rsidRDefault="00561C4F" w:rsidP="00997007">
      <w:pPr>
        <w:numPr>
          <w:ilvl w:val="0"/>
          <w:numId w:val="125"/>
        </w:numPr>
        <w:spacing w:after="0"/>
        <w:jc w:val="both"/>
        <w:rPr>
          <w:rFonts w:ascii="Times New Roman" w:hAnsi="Times New Roman"/>
          <w:sz w:val="24"/>
          <w:szCs w:val="24"/>
        </w:rPr>
      </w:pPr>
      <w:r>
        <w:rPr>
          <w:rFonts w:ascii="Times New Roman" w:hAnsi="Times New Roman"/>
          <w:sz w:val="24"/>
          <w:szCs w:val="24"/>
        </w:rPr>
        <w:t>Zvládá jednoduché skoky z místa a v kombinaci s během (střižné skoky).</w:t>
      </w:r>
    </w:p>
    <w:p w14:paraId="1E2F75EF" w14:textId="77777777" w:rsidR="00561C4F" w:rsidRDefault="00561C4F" w:rsidP="00997007">
      <w:pPr>
        <w:numPr>
          <w:ilvl w:val="0"/>
          <w:numId w:val="125"/>
        </w:numPr>
        <w:spacing w:after="0"/>
        <w:jc w:val="both"/>
        <w:rPr>
          <w:rFonts w:ascii="Times New Roman" w:hAnsi="Times New Roman"/>
          <w:sz w:val="24"/>
          <w:szCs w:val="24"/>
        </w:rPr>
      </w:pPr>
      <w:r>
        <w:rPr>
          <w:rFonts w:ascii="Times New Roman" w:hAnsi="Times New Roman"/>
          <w:sz w:val="24"/>
          <w:szCs w:val="24"/>
        </w:rPr>
        <w:t>Umí valčíkový krok.</w:t>
      </w:r>
    </w:p>
    <w:p w14:paraId="1DCC1D0E" w14:textId="77777777" w:rsidR="00561C4F" w:rsidRDefault="00561C4F" w:rsidP="00997007">
      <w:pPr>
        <w:numPr>
          <w:ilvl w:val="0"/>
          <w:numId w:val="125"/>
        </w:numPr>
        <w:spacing w:after="0"/>
        <w:jc w:val="both"/>
        <w:rPr>
          <w:rFonts w:ascii="Times New Roman" w:hAnsi="Times New Roman"/>
          <w:sz w:val="24"/>
          <w:szCs w:val="24"/>
        </w:rPr>
      </w:pPr>
      <w:r>
        <w:rPr>
          <w:rFonts w:ascii="Times New Roman" w:hAnsi="Times New Roman"/>
          <w:sz w:val="24"/>
          <w:szCs w:val="24"/>
        </w:rPr>
        <w:t>Vytvoří jednoduchou taneční improvizaci.</w:t>
      </w:r>
    </w:p>
    <w:p w14:paraId="3A8363A6" w14:textId="77777777" w:rsidR="00561C4F" w:rsidRPr="006C6AFE" w:rsidRDefault="00561C4F" w:rsidP="00997007">
      <w:pPr>
        <w:numPr>
          <w:ilvl w:val="0"/>
          <w:numId w:val="125"/>
        </w:numPr>
        <w:spacing w:after="0"/>
        <w:jc w:val="both"/>
        <w:rPr>
          <w:rFonts w:ascii="Times New Roman" w:hAnsi="Times New Roman"/>
          <w:sz w:val="24"/>
          <w:szCs w:val="24"/>
        </w:rPr>
      </w:pPr>
      <w:r>
        <w:rPr>
          <w:rFonts w:ascii="Times New Roman" w:hAnsi="Times New Roman"/>
          <w:sz w:val="24"/>
          <w:szCs w:val="24"/>
        </w:rPr>
        <w:t>Dovede ohodnotit taneční výkon svůj i svých spolužáků.</w:t>
      </w:r>
    </w:p>
    <w:p w14:paraId="5D92AEAB" w14:textId="77777777" w:rsidR="00561C4F" w:rsidRDefault="00561C4F" w:rsidP="00561C4F">
      <w:pPr>
        <w:spacing w:after="0"/>
        <w:jc w:val="both"/>
        <w:rPr>
          <w:rFonts w:ascii="Times New Roman" w:hAnsi="Times New Roman"/>
          <w:b/>
          <w:sz w:val="24"/>
          <w:szCs w:val="24"/>
        </w:rPr>
      </w:pPr>
    </w:p>
    <w:p w14:paraId="5F43CE61"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4. ročník</w:t>
      </w:r>
    </w:p>
    <w:p w14:paraId="47514D88"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151842A2" w14:textId="77777777" w:rsidR="00561C4F" w:rsidRDefault="00561C4F" w:rsidP="00997007">
      <w:pPr>
        <w:numPr>
          <w:ilvl w:val="0"/>
          <w:numId w:val="158"/>
        </w:numPr>
        <w:spacing w:after="0"/>
        <w:jc w:val="both"/>
        <w:rPr>
          <w:rFonts w:ascii="Times New Roman" w:hAnsi="Times New Roman"/>
          <w:sz w:val="24"/>
          <w:szCs w:val="24"/>
        </w:rPr>
      </w:pPr>
      <w:r>
        <w:rPr>
          <w:rFonts w:ascii="Times New Roman" w:hAnsi="Times New Roman"/>
          <w:sz w:val="24"/>
          <w:szCs w:val="24"/>
        </w:rPr>
        <w:t>Rozliší oblé a rovné klony trupu ve stoji a s pomocí učitele při jejich provedení dodrží optimální postavení těla.</w:t>
      </w:r>
    </w:p>
    <w:p w14:paraId="5EC10DBA" w14:textId="77777777" w:rsidR="00561C4F" w:rsidRDefault="00561C4F" w:rsidP="00997007">
      <w:pPr>
        <w:numPr>
          <w:ilvl w:val="0"/>
          <w:numId w:val="158"/>
        </w:numPr>
        <w:spacing w:after="0"/>
        <w:jc w:val="both"/>
        <w:rPr>
          <w:rFonts w:ascii="Times New Roman" w:hAnsi="Times New Roman"/>
          <w:sz w:val="24"/>
          <w:szCs w:val="24"/>
        </w:rPr>
      </w:pPr>
      <w:r>
        <w:rPr>
          <w:rFonts w:ascii="Times New Roman" w:hAnsi="Times New Roman"/>
          <w:sz w:val="24"/>
          <w:szCs w:val="24"/>
        </w:rPr>
        <w:t>Zvládá podsazení a vysazení pánve v poloze sed na patách.</w:t>
      </w:r>
    </w:p>
    <w:p w14:paraId="2F388059" w14:textId="77777777" w:rsidR="00561C4F" w:rsidRDefault="00561C4F" w:rsidP="00997007">
      <w:pPr>
        <w:numPr>
          <w:ilvl w:val="0"/>
          <w:numId w:val="158"/>
        </w:numPr>
        <w:autoSpaceDE w:val="0"/>
        <w:spacing w:after="0"/>
        <w:jc w:val="both"/>
        <w:rPr>
          <w:rFonts w:ascii="Times New Roman" w:hAnsi="Times New Roman"/>
          <w:sz w:val="24"/>
          <w:szCs w:val="24"/>
        </w:rPr>
      </w:pPr>
      <w:r>
        <w:rPr>
          <w:rFonts w:ascii="Times New Roman" w:hAnsi="Times New Roman"/>
          <w:sz w:val="24"/>
          <w:szCs w:val="24"/>
        </w:rPr>
        <w:t>Ovládá techniku malých skoků (pas de chat, sauté).</w:t>
      </w:r>
    </w:p>
    <w:p w14:paraId="25A09FC4" w14:textId="77777777" w:rsidR="00561C4F" w:rsidRDefault="00561C4F" w:rsidP="00997007">
      <w:pPr>
        <w:numPr>
          <w:ilvl w:val="0"/>
          <w:numId w:val="158"/>
        </w:numPr>
        <w:spacing w:after="0"/>
        <w:jc w:val="both"/>
        <w:rPr>
          <w:rFonts w:ascii="Times New Roman" w:hAnsi="Times New Roman"/>
          <w:sz w:val="24"/>
          <w:szCs w:val="24"/>
        </w:rPr>
      </w:pPr>
      <w:r>
        <w:rPr>
          <w:rFonts w:ascii="Times New Roman" w:hAnsi="Times New Roman"/>
          <w:sz w:val="24"/>
          <w:szCs w:val="24"/>
        </w:rPr>
        <w:t>Zapojí se do skupinové tvorby krátké improvizace na jednoduché dějové téma.</w:t>
      </w:r>
    </w:p>
    <w:p w14:paraId="1E1DD5FB" w14:textId="77777777" w:rsidR="00561C4F" w:rsidRDefault="00561C4F" w:rsidP="00997007">
      <w:pPr>
        <w:numPr>
          <w:ilvl w:val="0"/>
          <w:numId w:val="158"/>
        </w:numPr>
        <w:spacing w:after="0"/>
        <w:jc w:val="both"/>
        <w:rPr>
          <w:rFonts w:ascii="Times New Roman" w:hAnsi="Times New Roman"/>
          <w:sz w:val="24"/>
          <w:szCs w:val="24"/>
        </w:rPr>
      </w:pPr>
      <w:r>
        <w:rPr>
          <w:rFonts w:ascii="Times New Roman" w:hAnsi="Times New Roman"/>
          <w:sz w:val="24"/>
          <w:szCs w:val="24"/>
        </w:rPr>
        <w:t xml:space="preserve">Aktivně vnímá partnera při taneční improvizaci bez dotyku. </w:t>
      </w:r>
    </w:p>
    <w:p w14:paraId="79A6C55D" w14:textId="77777777" w:rsidR="00561C4F" w:rsidRDefault="00561C4F" w:rsidP="00997007">
      <w:pPr>
        <w:numPr>
          <w:ilvl w:val="0"/>
          <w:numId w:val="158"/>
        </w:numPr>
        <w:spacing w:after="0"/>
        <w:jc w:val="both"/>
        <w:rPr>
          <w:rFonts w:ascii="Times New Roman" w:hAnsi="Times New Roman"/>
          <w:sz w:val="24"/>
          <w:szCs w:val="24"/>
        </w:rPr>
      </w:pPr>
      <w:r>
        <w:rPr>
          <w:rFonts w:ascii="Times New Roman" w:hAnsi="Times New Roman"/>
          <w:sz w:val="24"/>
          <w:szCs w:val="24"/>
        </w:rPr>
        <w:t>Při exercice u tyče v postavení čelem k tyči umí: demi-plié, úklon u tyče v postavení nohy v poloze piqué.</w:t>
      </w:r>
    </w:p>
    <w:p w14:paraId="0DEE700F" w14:textId="77777777" w:rsidR="00561C4F" w:rsidRDefault="00561C4F" w:rsidP="00561C4F">
      <w:pPr>
        <w:spacing w:after="0"/>
        <w:ind w:left="1296"/>
        <w:jc w:val="both"/>
        <w:rPr>
          <w:rFonts w:ascii="Times New Roman" w:hAnsi="Times New Roman"/>
          <w:sz w:val="24"/>
          <w:szCs w:val="24"/>
        </w:rPr>
      </w:pPr>
    </w:p>
    <w:p w14:paraId="0F4D98E3" w14:textId="77777777" w:rsidR="00561C4F" w:rsidRDefault="00561C4F" w:rsidP="00997007">
      <w:pPr>
        <w:numPr>
          <w:ilvl w:val="0"/>
          <w:numId w:val="158"/>
        </w:numPr>
        <w:spacing w:after="0"/>
        <w:jc w:val="both"/>
        <w:rPr>
          <w:rFonts w:ascii="Times New Roman" w:hAnsi="Times New Roman"/>
          <w:sz w:val="24"/>
          <w:szCs w:val="24"/>
        </w:rPr>
      </w:pPr>
      <w:r>
        <w:rPr>
          <w:rFonts w:ascii="Times New Roman" w:hAnsi="Times New Roman"/>
          <w:sz w:val="24"/>
          <w:szCs w:val="24"/>
        </w:rPr>
        <w:t>Při exercice na volnosti zvládá: přípravné port de bras k cviku, pirouette soutenu v I. pozici.</w:t>
      </w:r>
    </w:p>
    <w:p w14:paraId="2EEF011A" w14:textId="77777777" w:rsidR="00561C4F" w:rsidRDefault="00561C4F" w:rsidP="00997007">
      <w:pPr>
        <w:numPr>
          <w:ilvl w:val="0"/>
          <w:numId w:val="158"/>
        </w:numPr>
        <w:spacing w:after="0"/>
        <w:jc w:val="both"/>
        <w:rPr>
          <w:rFonts w:ascii="Times New Roman" w:hAnsi="Times New Roman"/>
          <w:sz w:val="24"/>
          <w:szCs w:val="24"/>
        </w:rPr>
      </w:pPr>
      <w:r>
        <w:rPr>
          <w:rFonts w:ascii="Times New Roman" w:hAnsi="Times New Roman"/>
          <w:sz w:val="24"/>
          <w:szCs w:val="24"/>
        </w:rPr>
        <w:t>Použije odborné názvosloví při hodnocení pohybového projevu.</w:t>
      </w:r>
    </w:p>
    <w:p w14:paraId="220A049C" w14:textId="77777777" w:rsidR="00561C4F" w:rsidRDefault="00561C4F" w:rsidP="00561C4F">
      <w:pPr>
        <w:spacing w:after="0"/>
        <w:jc w:val="both"/>
        <w:rPr>
          <w:rFonts w:ascii="Times New Roman" w:hAnsi="Times New Roman"/>
          <w:b/>
          <w:sz w:val="24"/>
          <w:szCs w:val="24"/>
        </w:rPr>
      </w:pPr>
    </w:p>
    <w:p w14:paraId="755F970E"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5. ročník</w:t>
      </w:r>
    </w:p>
    <w:p w14:paraId="6F32F1BD"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1070D108" w14:textId="77777777" w:rsidR="00561C4F" w:rsidRDefault="00561C4F" w:rsidP="00561C4F">
      <w:pPr>
        <w:numPr>
          <w:ilvl w:val="0"/>
          <w:numId w:val="22"/>
        </w:numPr>
        <w:spacing w:after="0"/>
        <w:jc w:val="both"/>
        <w:rPr>
          <w:rFonts w:ascii="Times New Roman" w:hAnsi="Times New Roman"/>
          <w:sz w:val="24"/>
          <w:szCs w:val="24"/>
        </w:rPr>
      </w:pPr>
      <w:r>
        <w:rPr>
          <w:rFonts w:ascii="Times New Roman" w:hAnsi="Times New Roman"/>
          <w:sz w:val="24"/>
          <w:szCs w:val="24"/>
        </w:rPr>
        <w:t>Předvede jednoduché skokové variace a s pomocí učitele použije při jejich provedení optimální postavení těla.</w:t>
      </w:r>
    </w:p>
    <w:p w14:paraId="530FCCA3" w14:textId="77777777" w:rsidR="00561C4F" w:rsidRDefault="00561C4F" w:rsidP="00561C4F">
      <w:pPr>
        <w:numPr>
          <w:ilvl w:val="0"/>
          <w:numId w:val="22"/>
        </w:numPr>
        <w:spacing w:after="0"/>
        <w:jc w:val="both"/>
        <w:rPr>
          <w:rFonts w:ascii="Times New Roman" w:hAnsi="Times New Roman"/>
          <w:sz w:val="24"/>
          <w:szCs w:val="24"/>
        </w:rPr>
      </w:pPr>
      <w:r>
        <w:rPr>
          <w:rFonts w:ascii="Times New Roman" w:hAnsi="Times New Roman"/>
          <w:sz w:val="24"/>
          <w:szCs w:val="24"/>
        </w:rPr>
        <w:t>Použije při pohybu z místa přenášení váhy pro chůzi a běh z přepadu.</w:t>
      </w:r>
    </w:p>
    <w:p w14:paraId="202A73EA" w14:textId="77777777" w:rsidR="00561C4F" w:rsidRDefault="00561C4F" w:rsidP="00561C4F">
      <w:pPr>
        <w:numPr>
          <w:ilvl w:val="0"/>
          <w:numId w:val="22"/>
        </w:numPr>
        <w:spacing w:after="0"/>
        <w:jc w:val="both"/>
        <w:rPr>
          <w:rFonts w:ascii="Times New Roman" w:hAnsi="Times New Roman"/>
          <w:sz w:val="24"/>
          <w:szCs w:val="24"/>
        </w:rPr>
      </w:pPr>
      <w:r>
        <w:rPr>
          <w:rFonts w:ascii="Times New Roman" w:hAnsi="Times New Roman"/>
          <w:sz w:val="24"/>
          <w:szCs w:val="24"/>
        </w:rPr>
        <w:t>Předvede jednoduché kombinace pohybu vedeného a švihového dolních a horních končetin.</w:t>
      </w:r>
    </w:p>
    <w:p w14:paraId="17ADA4AA" w14:textId="77777777" w:rsidR="00561C4F" w:rsidRDefault="00561C4F" w:rsidP="00561C4F">
      <w:pPr>
        <w:numPr>
          <w:ilvl w:val="0"/>
          <w:numId w:val="22"/>
        </w:numPr>
        <w:spacing w:after="0"/>
        <w:jc w:val="both"/>
        <w:rPr>
          <w:rFonts w:ascii="Times New Roman" w:hAnsi="Times New Roman"/>
          <w:sz w:val="24"/>
          <w:szCs w:val="24"/>
        </w:rPr>
      </w:pPr>
      <w:r>
        <w:rPr>
          <w:rFonts w:ascii="Times New Roman" w:hAnsi="Times New Roman"/>
          <w:sz w:val="24"/>
          <w:szCs w:val="24"/>
        </w:rPr>
        <w:t>Při exercice u tyče v postavení čelem k tyči umí: battement développé na 45°, postavení nohy v poloze passé.</w:t>
      </w:r>
    </w:p>
    <w:p w14:paraId="7B92BA43" w14:textId="77777777" w:rsidR="00561C4F" w:rsidRDefault="00561C4F" w:rsidP="00561C4F">
      <w:pPr>
        <w:numPr>
          <w:ilvl w:val="0"/>
          <w:numId w:val="22"/>
        </w:numPr>
        <w:spacing w:after="0"/>
        <w:jc w:val="both"/>
        <w:rPr>
          <w:rFonts w:ascii="Times New Roman" w:hAnsi="Times New Roman"/>
          <w:sz w:val="24"/>
          <w:szCs w:val="24"/>
        </w:rPr>
      </w:pPr>
      <w:r>
        <w:rPr>
          <w:rFonts w:ascii="Times New Roman" w:hAnsi="Times New Roman"/>
          <w:sz w:val="24"/>
          <w:szCs w:val="24"/>
        </w:rPr>
        <w:t>Při exercice na volnosti se orientuje v prostoru (bod 1-8).</w:t>
      </w:r>
    </w:p>
    <w:p w14:paraId="4700987F" w14:textId="77777777" w:rsidR="00561C4F" w:rsidRDefault="00561C4F" w:rsidP="00561C4F">
      <w:pPr>
        <w:numPr>
          <w:ilvl w:val="0"/>
          <w:numId w:val="22"/>
        </w:numPr>
        <w:spacing w:after="0"/>
        <w:jc w:val="both"/>
        <w:rPr>
          <w:rFonts w:ascii="Times New Roman" w:hAnsi="Times New Roman"/>
          <w:sz w:val="24"/>
          <w:szCs w:val="24"/>
        </w:rPr>
      </w:pPr>
      <w:r>
        <w:rPr>
          <w:rFonts w:ascii="Times New Roman" w:hAnsi="Times New Roman"/>
          <w:sz w:val="24"/>
          <w:szCs w:val="24"/>
        </w:rPr>
        <w:t xml:space="preserve">Použije přenášení váhy těla a těžiště při kontaktu s podlahou s vědomým dodržováním optimálního postavení těla. </w:t>
      </w:r>
    </w:p>
    <w:p w14:paraId="7CE71939" w14:textId="77777777" w:rsidR="00561C4F" w:rsidRDefault="00561C4F" w:rsidP="00561C4F">
      <w:pPr>
        <w:numPr>
          <w:ilvl w:val="0"/>
          <w:numId w:val="22"/>
        </w:numPr>
        <w:spacing w:after="0"/>
        <w:jc w:val="both"/>
        <w:rPr>
          <w:rFonts w:ascii="Times New Roman" w:hAnsi="Times New Roman"/>
          <w:sz w:val="24"/>
          <w:szCs w:val="24"/>
        </w:rPr>
      </w:pPr>
      <w:r>
        <w:rPr>
          <w:rFonts w:ascii="Times New Roman" w:hAnsi="Times New Roman"/>
          <w:sz w:val="24"/>
          <w:szCs w:val="24"/>
        </w:rPr>
        <w:t xml:space="preserve">Vytvoří z probraného učiva krátkou technickou improvizaci. </w:t>
      </w:r>
    </w:p>
    <w:p w14:paraId="48BF9EC9" w14:textId="77777777" w:rsidR="00561C4F" w:rsidRDefault="00561C4F" w:rsidP="00561C4F">
      <w:pPr>
        <w:numPr>
          <w:ilvl w:val="0"/>
          <w:numId w:val="22"/>
        </w:numPr>
        <w:spacing w:after="0"/>
        <w:jc w:val="both"/>
        <w:rPr>
          <w:rFonts w:ascii="Times New Roman" w:hAnsi="Times New Roman"/>
          <w:sz w:val="24"/>
          <w:szCs w:val="24"/>
        </w:rPr>
      </w:pPr>
      <w:r>
        <w:rPr>
          <w:rFonts w:ascii="Times New Roman" w:hAnsi="Times New Roman"/>
          <w:sz w:val="24"/>
          <w:szCs w:val="24"/>
        </w:rPr>
        <w:t>Dokáže popsat slovy komunikační sdělení jednoduché taneční skladby.</w:t>
      </w:r>
    </w:p>
    <w:p w14:paraId="7A3B6141" w14:textId="77777777" w:rsidR="00561C4F" w:rsidRDefault="00561C4F" w:rsidP="00561C4F">
      <w:pPr>
        <w:spacing w:after="0"/>
        <w:jc w:val="both"/>
        <w:rPr>
          <w:rFonts w:ascii="Times New Roman" w:hAnsi="Times New Roman"/>
          <w:sz w:val="24"/>
          <w:szCs w:val="24"/>
          <w:u w:val="single"/>
        </w:rPr>
      </w:pPr>
    </w:p>
    <w:p w14:paraId="530EEB74"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6. ročník</w:t>
      </w:r>
    </w:p>
    <w:p w14:paraId="7E6BB041"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0455BC22" w14:textId="77777777" w:rsidR="00561C4F" w:rsidRDefault="00561C4F" w:rsidP="00997007">
      <w:pPr>
        <w:numPr>
          <w:ilvl w:val="0"/>
          <w:numId w:val="124"/>
        </w:numPr>
        <w:spacing w:after="0"/>
        <w:jc w:val="both"/>
        <w:rPr>
          <w:rFonts w:ascii="Times New Roman" w:hAnsi="Times New Roman"/>
          <w:sz w:val="24"/>
          <w:szCs w:val="24"/>
        </w:rPr>
      </w:pPr>
      <w:r>
        <w:rPr>
          <w:rFonts w:ascii="Times New Roman" w:hAnsi="Times New Roman"/>
          <w:sz w:val="24"/>
          <w:szCs w:val="24"/>
        </w:rPr>
        <w:t>Použije krátké vazby pohybů na zemi s uvědoměním si optimálního postavení těla (kombinace sedů, lehů, převalů).</w:t>
      </w:r>
    </w:p>
    <w:p w14:paraId="681F040B" w14:textId="77777777" w:rsidR="00561C4F" w:rsidRDefault="00561C4F" w:rsidP="00997007">
      <w:pPr>
        <w:numPr>
          <w:ilvl w:val="0"/>
          <w:numId w:val="124"/>
        </w:numPr>
        <w:spacing w:after="0"/>
        <w:jc w:val="both"/>
        <w:rPr>
          <w:rFonts w:ascii="Times New Roman" w:hAnsi="Times New Roman"/>
          <w:sz w:val="24"/>
          <w:szCs w:val="24"/>
        </w:rPr>
      </w:pPr>
      <w:r>
        <w:rPr>
          <w:rFonts w:ascii="Times New Roman" w:hAnsi="Times New Roman"/>
          <w:sz w:val="24"/>
          <w:szCs w:val="24"/>
        </w:rPr>
        <w:t>Ovládá švihový pohyb horních a dolních končetin.</w:t>
      </w:r>
    </w:p>
    <w:p w14:paraId="08EB13D5" w14:textId="77777777" w:rsidR="00561C4F" w:rsidRDefault="00561C4F" w:rsidP="00997007">
      <w:pPr>
        <w:numPr>
          <w:ilvl w:val="0"/>
          <w:numId w:val="124"/>
        </w:numPr>
        <w:spacing w:after="0"/>
        <w:jc w:val="both"/>
        <w:rPr>
          <w:rFonts w:ascii="Times New Roman" w:hAnsi="Times New Roman"/>
          <w:sz w:val="24"/>
          <w:szCs w:val="24"/>
        </w:rPr>
      </w:pPr>
      <w:r>
        <w:rPr>
          <w:rFonts w:ascii="Times New Roman" w:hAnsi="Times New Roman"/>
          <w:sz w:val="24"/>
          <w:szCs w:val="24"/>
        </w:rPr>
        <w:t>Zvládá jednoduchý postupně na sebe navazující pohyb jednotlivých částí těla.</w:t>
      </w:r>
    </w:p>
    <w:p w14:paraId="3D649331" w14:textId="77777777" w:rsidR="00561C4F" w:rsidRDefault="00561C4F" w:rsidP="00997007">
      <w:pPr>
        <w:numPr>
          <w:ilvl w:val="0"/>
          <w:numId w:val="124"/>
        </w:numPr>
        <w:spacing w:after="0"/>
        <w:jc w:val="both"/>
        <w:rPr>
          <w:rFonts w:ascii="Times New Roman" w:hAnsi="Times New Roman"/>
          <w:sz w:val="24"/>
          <w:szCs w:val="24"/>
        </w:rPr>
      </w:pPr>
      <w:r>
        <w:rPr>
          <w:rFonts w:ascii="Times New Roman" w:hAnsi="Times New Roman"/>
          <w:sz w:val="24"/>
          <w:szCs w:val="24"/>
        </w:rPr>
        <w:t>Umí otočku pirouette piqué a skoky s otočením o 90° a 180°.</w:t>
      </w:r>
    </w:p>
    <w:p w14:paraId="566F9D36" w14:textId="77777777" w:rsidR="00561C4F" w:rsidRDefault="00561C4F" w:rsidP="00997007">
      <w:pPr>
        <w:numPr>
          <w:ilvl w:val="0"/>
          <w:numId w:val="124"/>
        </w:numPr>
        <w:spacing w:after="0"/>
        <w:jc w:val="both"/>
        <w:rPr>
          <w:rFonts w:ascii="Times New Roman" w:hAnsi="Times New Roman"/>
          <w:sz w:val="24"/>
          <w:szCs w:val="24"/>
        </w:rPr>
      </w:pPr>
      <w:r>
        <w:rPr>
          <w:rFonts w:ascii="Times New Roman" w:hAnsi="Times New Roman"/>
          <w:sz w:val="24"/>
          <w:szCs w:val="24"/>
        </w:rPr>
        <w:t>Přenese váhu těla v kontaktu s partnerem v jednoduchém pohybu s uvědoměním si optimálního postavení těla.</w:t>
      </w:r>
    </w:p>
    <w:p w14:paraId="12EEF55D" w14:textId="77777777" w:rsidR="00561C4F" w:rsidRDefault="00561C4F" w:rsidP="00997007">
      <w:pPr>
        <w:numPr>
          <w:ilvl w:val="0"/>
          <w:numId w:val="124"/>
        </w:numPr>
        <w:spacing w:after="0"/>
        <w:jc w:val="both"/>
        <w:rPr>
          <w:rFonts w:ascii="Times New Roman" w:hAnsi="Times New Roman"/>
          <w:sz w:val="24"/>
          <w:szCs w:val="24"/>
        </w:rPr>
      </w:pPr>
      <w:r>
        <w:rPr>
          <w:rFonts w:ascii="Times New Roman" w:hAnsi="Times New Roman"/>
          <w:sz w:val="24"/>
          <w:szCs w:val="24"/>
        </w:rPr>
        <w:t>Tvořivě reaguje pohybem na jakékoliv zvukové podněty.</w:t>
      </w:r>
    </w:p>
    <w:p w14:paraId="7447B4F8" w14:textId="77777777" w:rsidR="00561C4F" w:rsidRDefault="00561C4F" w:rsidP="00997007">
      <w:pPr>
        <w:numPr>
          <w:ilvl w:val="0"/>
          <w:numId w:val="124"/>
        </w:numPr>
        <w:spacing w:after="0"/>
        <w:jc w:val="both"/>
        <w:rPr>
          <w:rFonts w:ascii="Times New Roman" w:hAnsi="Times New Roman"/>
          <w:sz w:val="24"/>
          <w:szCs w:val="24"/>
        </w:rPr>
      </w:pPr>
      <w:r>
        <w:rPr>
          <w:rFonts w:ascii="Times New Roman" w:hAnsi="Times New Roman"/>
          <w:sz w:val="24"/>
          <w:szCs w:val="24"/>
        </w:rPr>
        <w:t>Vytvoří taneční skladbu s použitím rekvizity a s pomocí učitele aplikuje při pohybu s rekvizitou zákonitosti optimálního postavení těla.</w:t>
      </w:r>
    </w:p>
    <w:p w14:paraId="7DF6732B" w14:textId="77777777" w:rsidR="00561C4F" w:rsidRDefault="00561C4F" w:rsidP="00997007">
      <w:pPr>
        <w:numPr>
          <w:ilvl w:val="0"/>
          <w:numId w:val="124"/>
        </w:numPr>
        <w:spacing w:after="0"/>
        <w:jc w:val="both"/>
        <w:rPr>
          <w:rFonts w:ascii="Times New Roman" w:hAnsi="Times New Roman"/>
          <w:sz w:val="24"/>
          <w:szCs w:val="24"/>
        </w:rPr>
      </w:pPr>
      <w:r>
        <w:rPr>
          <w:rFonts w:ascii="Times New Roman" w:hAnsi="Times New Roman"/>
          <w:sz w:val="24"/>
          <w:szCs w:val="24"/>
        </w:rPr>
        <w:t>Pojmenuje různé úrovně kvality pohybů při interpretaci zadaného pohybového úkolu.</w:t>
      </w:r>
    </w:p>
    <w:p w14:paraId="72AD3A2B" w14:textId="77777777" w:rsidR="00561C4F" w:rsidRPr="006C6AFE" w:rsidRDefault="00561C4F" w:rsidP="00997007">
      <w:pPr>
        <w:numPr>
          <w:ilvl w:val="0"/>
          <w:numId w:val="124"/>
        </w:numPr>
        <w:spacing w:after="0"/>
        <w:jc w:val="both"/>
        <w:rPr>
          <w:rFonts w:ascii="Times New Roman" w:hAnsi="Times New Roman"/>
          <w:sz w:val="24"/>
          <w:szCs w:val="24"/>
        </w:rPr>
      </w:pPr>
      <w:r>
        <w:rPr>
          <w:rFonts w:ascii="Times New Roman" w:hAnsi="Times New Roman"/>
          <w:sz w:val="24"/>
          <w:szCs w:val="24"/>
        </w:rPr>
        <w:t>Hodnotí vlastní pohybový projev při realizaci tanečního vystoupení.</w:t>
      </w:r>
    </w:p>
    <w:p w14:paraId="7A9D8611" w14:textId="77777777" w:rsidR="00561C4F" w:rsidRDefault="00561C4F" w:rsidP="00561C4F">
      <w:pPr>
        <w:spacing w:after="0"/>
        <w:jc w:val="both"/>
        <w:rPr>
          <w:rFonts w:ascii="Times New Roman" w:hAnsi="Times New Roman"/>
          <w:sz w:val="24"/>
          <w:szCs w:val="24"/>
          <w:u w:val="single"/>
        </w:rPr>
      </w:pPr>
    </w:p>
    <w:p w14:paraId="082D4386"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7. ročník</w:t>
      </w:r>
    </w:p>
    <w:p w14:paraId="4B841D35"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26615691" w14:textId="77777777" w:rsidR="00561C4F" w:rsidRDefault="00561C4F" w:rsidP="00997007">
      <w:pPr>
        <w:numPr>
          <w:ilvl w:val="0"/>
          <w:numId w:val="168"/>
        </w:numPr>
        <w:spacing w:after="0"/>
        <w:jc w:val="both"/>
        <w:rPr>
          <w:rFonts w:ascii="Times New Roman" w:hAnsi="Times New Roman"/>
          <w:sz w:val="24"/>
          <w:szCs w:val="24"/>
        </w:rPr>
      </w:pPr>
      <w:r>
        <w:rPr>
          <w:rFonts w:ascii="Times New Roman" w:hAnsi="Times New Roman"/>
          <w:sz w:val="24"/>
          <w:szCs w:val="24"/>
        </w:rPr>
        <w:t>Vytvoří jednoduchou kombinaci švihových a vedených pohybů těla s vědomým udržováním optimálního postavení těla.</w:t>
      </w:r>
    </w:p>
    <w:p w14:paraId="7F42CA1F" w14:textId="77777777" w:rsidR="00561C4F" w:rsidRDefault="00561C4F" w:rsidP="00997007">
      <w:pPr>
        <w:numPr>
          <w:ilvl w:val="0"/>
          <w:numId w:val="168"/>
        </w:numPr>
        <w:spacing w:after="0"/>
        <w:jc w:val="both"/>
        <w:rPr>
          <w:rFonts w:ascii="Times New Roman" w:hAnsi="Times New Roman"/>
          <w:sz w:val="24"/>
          <w:szCs w:val="24"/>
        </w:rPr>
      </w:pPr>
      <w:r>
        <w:rPr>
          <w:rFonts w:ascii="Times New Roman" w:hAnsi="Times New Roman"/>
          <w:sz w:val="24"/>
          <w:szCs w:val="24"/>
        </w:rPr>
        <w:t>Orientuje se v hudební předloze a dokáže ji vyjádřit emociálně pravdivým pohybovým projevem.</w:t>
      </w:r>
    </w:p>
    <w:p w14:paraId="4050F21C" w14:textId="77777777" w:rsidR="00561C4F" w:rsidRDefault="00561C4F" w:rsidP="00997007">
      <w:pPr>
        <w:numPr>
          <w:ilvl w:val="0"/>
          <w:numId w:val="168"/>
        </w:numPr>
        <w:spacing w:after="0"/>
        <w:jc w:val="both"/>
        <w:rPr>
          <w:rFonts w:ascii="Times New Roman" w:hAnsi="Times New Roman"/>
          <w:sz w:val="24"/>
          <w:szCs w:val="24"/>
        </w:rPr>
      </w:pPr>
      <w:r>
        <w:rPr>
          <w:rFonts w:ascii="Times New Roman" w:hAnsi="Times New Roman"/>
          <w:sz w:val="24"/>
          <w:szCs w:val="24"/>
        </w:rPr>
        <w:t>Interpretuje zadaný pohybový úkol na základě rozpoznání principu pohybu.</w:t>
      </w:r>
    </w:p>
    <w:p w14:paraId="7C64F6E8" w14:textId="77777777" w:rsidR="00561C4F" w:rsidRDefault="00561C4F" w:rsidP="00997007">
      <w:pPr>
        <w:numPr>
          <w:ilvl w:val="0"/>
          <w:numId w:val="168"/>
        </w:numPr>
        <w:spacing w:after="0"/>
        <w:jc w:val="both"/>
        <w:rPr>
          <w:rFonts w:ascii="Times New Roman" w:hAnsi="Times New Roman"/>
          <w:sz w:val="24"/>
          <w:szCs w:val="24"/>
        </w:rPr>
      </w:pPr>
      <w:r>
        <w:rPr>
          <w:rFonts w:ascii="Times New Roman" w:hAnsi="Times New Roman"/>
          <w:sz w:val="24"/>
          <w:szCs w:val="24"/>
        </w:rPr>
        <w:t xml:space="preserve">Rozpozná své pohybové a fyzické předpoklady k provedení zadaného úkolu a dle svých možností je dokáže rozvíjet. </w:t>
      </w:r>
    </w:p>
    <w:p w14:paraId="48612136" w14:textId="77777777" w:rsidR="00561C4F" w:rsidRDefault="00561C4F" w:rsidP="00997007">
      <w:pPr>
        <w:numPr>
          <w:ilvl w:val="0"/>
          <w:numId w:val="168"/>
        </w:numPr>
        <w:spacing w:after="0"/>
        <w:jc w:val="both"/>
        <w:rPr>
          <w:rFonts w:ascii="Times New Roman" w:hAnsi="Times New Roman"/>
          <w:sz w:val="24"/>
          <w:szCs w:val="24"/>
        </w:rPr>
      </w:pPr>
      <w:r>
        <w:rPr>
          <w:rFonts w:ascii="Times New Roman" w:hAnsi="Times New Roman"/>
          <w:sz w:val="24"/>
          <w:szCs w:val="24"/>
        </w:rPr>
        <w:t>Podílí se a tvořivě spolupracuje s ostatními ve skupině při tvorbě taneční kompozice.</w:t>
      </w:r>
    </w:p>
    <w:p w14:paraId="5143E311" w14:textId="77777777" w:rsidR="00561C4F" w:rsidRDefault="00561C4F" w:rsidP="00997007">
      <w:pPr>
        <w:numPr>
          <w:ilvl w:val="0"/>
          <w:numId w:val="168"/>
        </w:numPr>
        <w:spacing w:after="0"/>
        <w:jc w:val="both"/>
        <w:rPr>
          <w:rFonts w:ascii="Times New Roman" w:hAnsi="Times New Roman"/>
          <w:sz w:val="24"/>
          <w:szCs w:val="24"/>
        </w:rPr>
      </w:pPr>
      <w:r>
        <w:rPr>
          <w:rFonts w:ascii="Times New Roman" w:hAnsi="Times New Roman"/>
          <w:sz w:val="24"/>
          <w:szCs w:val="24"/>
        </w:rPr>
        <w:t>Zvládá jednoduché kombinace skoků a otáček v různých pohybových variacích.</w:t>
      </w:r>
    </w:p>
    <w:p w14:paraId="346AE3D6" w14:textId="77777777" w:rsidR="00561C4F" w:rsidRDefault="00561C4F" w:rsidP="00997007">
      <w:pPr>
        <w:numPr>
          <w:ilvl w:val="0"/>
          <w:numId w:val="168"/>
        </w:numPr>
        <w:spacing w:after="0"/>
        <w:jc w:val="both"/>
        <w:rPr>
          <w:rFonts w:ascii="Times New Roman" w:hAnsi="Times New Roman"/>
          <w:sz w:val="24"/>
          <w:szCs w:val="24"/>
        </w:rPr>
      </w:pPr>
      <w:r>
        <w:rPr>
          <w:rFonts w:ascii="Times New Roman" w:hAnsi="Times New Roman"/>
          <w:sz w:val="24"/>
          <w:szCs w:val="24"/>
        </w:rPr>
        <w:t>S pomocí učitele rozlišuje charakteristické rysy pohybových tvarů v různých oblastech tanečního umění.</w:t>
      </w:r>
    </w:p>
    <w:p w14:paraId="03B3485C" w14:textId="77777777" w:rsidR="00561C4F" w:rsidRDefault="00561C4F" w:rsidP="00997007">
      <w:pPr>
        <w:numPr>
          <w:ilvl w:val="0"/>
          <w:numId w:val="168"/>
        </w:numPr>
        <w:spacing w:after="0"/>
        <w:jc w:val="both"/>
        <w:rPr>
          <w:rFonts w:ascii="Times New Roman" w:hAnsi="Times New Roman"/>
          <w:sz w:val="24"/>
          <w:szCs w:val="24"/>
        </w:rPr>
      </w:pPr>
      <w:r>
        <w:rPr>
          <w:rFonts w:ascii="Times New Roman" w:hAnsi="Times New Roman"/>
          <w:sz w:val="24"/>
          <w:szCs w:val="24"/>
        </w:rPr>
        <w:t>Zhodnotí dodržování zásad optimálního postavení těla.</w:t>
      </w:r>
    </w:p>
    <w:p w14:paraId="0FEBAD11" w14:textId="77777777" w:rsidR="00561C4F" w:rsidRDefault="00561C4F" w:rsidP="00997007">
      <w:pPr>
        <w:numPr>
          <w:ilvl w:val="0"/>
          <w:numId w:val="168"/>
        </w:numPr>
        <w:spacing w:after="0"/>
        <w:jc w:val="both"/>
        <w:rPr>
          <w:rFonts w:ascii="Times New Roman" w:hAnsi="Times New Roman"/>
          <w:sz w:val="24"/>
          <w:szCs w:val="24"/>
        </w:rPr>
      </w:pPr>
      <w:r>
        <w:rPr>
          <w:rFonts w:ascii="Times New Roman" w:hAnsi="Times New Roman"/>
          <w:sz w:val="24"/>
          <w:szCs w:val="24"/>
        </w:rPr>
        <w:t>Vnímá choreografii a dokáže vyslovit svůj názor na komunikační obsah choreografie.</w:t>
      </w:r>
    </w:p>
    <w:p w14:paraId="5F5B2F21" w14:textId="77777777" w:rsidR="00561C4F" w:rsidRDefault="00561C4F" w:rsidP="00561C4F">
      <w:pPr>
        <w:spacing w:after="0"/>
        <w:jc w:val="both"/>
        <w:rPr>
          <w:rFonts w:ascii="Times New Roman" w:hAnsi="Times New Roman"/>
          <w:b/>
          <w:sz w:val="24"/>
          <w:szCs w:val="24"/>
        </w:rPr>
      </w:pPr>
    </w:p>
    <w:p w14:paraId="482BE98B" w14:textId="77777777" w:rsidR="00561C4F" w:rsidRDefault="00561C4F" w:rsidP="00561C4F">
      <w:pPr>
        <w:spacing w:after="0"/>
        <w:jc w:val="both"/>
        <w:rPr>
          <w:rFonts w:ascii="Times New Roman" w:hAnsi="Times New Roman"/>
          <w:b/>
          <w:sz w:val="24"/>
          <w:szCs w:val="24"/>
        </w:rPr>
      </w:pPr>
    </w:p>
    <w:p w14:paraId="57AB4A31"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II. STUPEŇ:</w:t>
      </w:r>
    </w:p>
    <w:p w14:paraId="614A2BB1" w14:textId="77777777" w:rsidR="00561C4F" w:rsidRDefault="00561C4F" w:rsidP="00561C4F">
      <w:pPr>
        <w:spacing w:after="0"/>
        <w:jc w:val="both"/>
        <w:rPr>
          <w:rFonts w:ascii="Times New Roman" w:hAnsi="Times New Roman"/>
          <w:b/>
          <w:sz w:val="24"/>
          <w:szCs w:val="24"/>
        </w:rPr>
      </w:pPr>
    </w:p>
    <w:p w14:paraId="757B02BC"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1. ročník</w:t>
      </w:r>
    </w:p>
    <w:p w14:paraId="0B24D38C"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1ED44F0B"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 xml:space="preserve">Používá pohybové tvary vycházející z principu postupného pohybu. </w:t>
      </w:r>
    </w:p>
    <w:p w14:paraId="51E920C7"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Vytvoří krátkou vazbu na zadané téma z oblasti kontaktní improvizace.</w:t>
      </w:r>
    </w:p>
    <w:p w14:paraId="779B4C94"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Ztvární osobitý motiv detailního pohybu v zadaném úkolu.</w:t>
      </w:r>
    </w:p>
    <w:p w14:paraId="1BD5C540"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Zapojí se do práce ve skupině na dané téma ve společné tvorbě.</w:t>
      </w:r>
    </w:p>
    <w:p w14:paraId="72FCE8E9"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Pojmenuje odborným názvoslovím svůj samostatně vytvořený pohybový úkol.</w:t>
      </w:r>
    </w:p>
    <w:p w14:paraId="6B80297A"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Dle svých možností disponuje dovedností předvést různé pohybové kombinace battement tendu en croix, battement tendu jeté, demi-plié a grand plié.</w:t>
      </w:r>
    </w:p>
    <w:p w14:paraId="2EC430D2"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Pojmenuje u tanečního díla různé styly tanečního pohybu.</w:t>
      </w:r>
    </w:p>
    <w:p w14:paraId="3791B9BD"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Zhodnotí vlastní přínos k řešení pohybového úkolu.</w:t>
      </w:r>
    </w:p>
    <w:p w14:paraId="6C8F4C24" w14:textId="77777777" w:rsidR="00561C4F" w:rsidRDefault="00561C4F" w:rsidP="00561C4F">
      <w:pPr>
        <w:spacing w:after="0"/>
        <w:jc w:val="both"/>
        <w:rPr>
          <w:rFonts w:ascii="Times New Roman" w:hAnsi="Times New Roman"/>
          <w:b/>
          <w:sz w:val="24"/>
          <w:szCs w:val="24"/>
        </w:rPr>
      </w:pPr>
    </w:p>
    <w:p w14:paraId="50690207"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2. ročník</w:t>
      </w:r>
    </w:p>
    <w:p w14:paraId="677FB79C"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29B3B92F"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Pojmenuje charakteristické rysy tanečních technik v souvislosti se získanými poznatky z anatomie pohybového ústrojí.</w:t>
      </w:r>
    </w:p>
    <w:p w14:paraId="6ED40DEC"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Používá pohybové tvary vycházející z principu pohybu po spirále.</w:t>
      </w:r>
    </w:p>
    <w:p w14:paraId="58270C5F"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Rozezná a používá různé kvality dynamiky pohybu v kontaktu s partnerem.</w:t>
      </w:r>
    </w:p>
    <w:p w14:paraId="6D12793E"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Reaguje na vztahy ve skupině a společný rytmus skupiny v taneční improvizaci.</w:t>
      </w:r>
    </w:p>
    <w:p w14:paraId="78C22C77"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Experimentuje při zkoumání různých kvalit pohybů.</w:t>
      </w:r>
    </w:p>
    <w:p w14:paraId="4C30D5A1" w14:textId="77777777" w:rsidR="00561C4F" w:rsidRPr="006C6AFE"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Rozvíjí zadané pohybové téma v kontaktní improvizaci.</w:t>
      </w:r>
    </w:p>
    <w:p w14:paraId="088059D5"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Disponuje dle svých možností dovedností předvést různé švihové kombinace grand battement jeté en croix.</w:t>
      </w:r>
    </w:p>
    <w:p w14:paraId="3F02F9C6" w14:textId="77777777" w:rsidR="00561C4F" w:rsidRPr="006C6AFE"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Zhodnotí a vysvětlí komunikační obsah tanečního díla.</w:t>
      </w:r>
    </w:p>
    <w:p w14:paraId="70350003" w14:textId="77777777" w:rsidR="00561C4F" w:rsidRDefault="00561C4F" w:rsidP="00561C4F">
      <w:pPr>
        <w:spacing w:after="0"/>
        <w:ind w:left="1296"/>
        <w:jc w:val="both"/>
        <w:rPr>
          <w:rFonts w:ascii="Times New Roman" w:hAnsi="Times New Roman"/>
          <w:sz w:val="24"/>
          <w:szCs w:val="24"/>
        </w:rPr>
      </w:pPr>
    </w:p>
    <w:p w14:paraId="3C4E6030" w14:textId="77777777" w:rsidR="00561C4F" w:rsidRDefault="00561C4F" w:rsidP="00561C4F">
      <w:pPr>
        <w:spacing w:after="0"/>
        <w:ind w:left="1296"/>
        <w:jc w:val="both"/>
        <w:rPr>
          <w:rFonts w:ascii="Times New Roman" w:hAnsi="Times New Roman"/>
          <w:sz w:val="24"/>
          <w:szCs w:val="24"/>
        </w:rPr>
      </w:pPr>
    </w:p>
    <w:p w14:paraId="25CCD6E6" w14:textId="77777777" w:rsidR="00561C4F" w:rsidRDefault="006D4283" w:rsidP="006D4283">
      <w:pPr>
        <w:spacing w:after="0"/>
        <w:jc w:val="both"/>
        <w:rPr>
          <w:rFonts w:ascii="Times New Roman" w:hAnsi="Times New Roman"/>
          <w:b/>
          <w:sz w:val="24"/>
          <w:szCs w:val="24"/>
        </w:rPr>
      </w:pPr>
      <w:r>
        <w:rPr>
          <w:rFonts w:ascii="Times New Roman" w:hAnsi="Times New Roman"/>
          <w:sz w:val="24"/>
          <w:szCs w:val="24"/>
        </w:rPr>
        <w:br w:type="page"/>
      </w:r>
      <w:r w:rsidR="00561C4F">
        <w:rPr>
          <w:rFonts w:ascii="Times New Roman" w:hAnsi="Times New Roman"/>
          <w:b/>
          <w:sz w:val="24"/>
          <w:szCs w:val="24"/>
        </w:rPr>
        <w:t>3. ročník</w:t>
      </w:r>
    </w:p>
    <w:p w14:paraId="3E5CF7A4"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0F95305D"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Používá kombinaci pohybových tvarů vycházející z principu postupného pohybu po spirále a pohybu z centra.</w:t>
      </w:r>
    </w:p>
    <w:p w14:paraId="696D14D5"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Při improvizaci používá taneční techniku z různých tanečních oblastí a dbá na čistotu provedení.</w:t>
      </w:r>
    </w:p>
    <w:p w14:paraId="18C5204C"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lang w:val="pl-PL"/>
        </w:rPr>
        <w:t>Uv</w:t>
      </w:r>
      <w:r>
        <w:rPr>
          <w:rFonts w:ascii="Times New Roman" w:hAnsi="Times New Roman"/>
          <w:sz w:val="24"/>
          <w:szCs w:val="24"/>
        </w:rPr>
        <w:t>ědomuje si svůj pohyb v čase a prostoru.</w:t>
      </w:r>
    </w:p>
    <w:p w14:paraId="5D74D32F"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Bezprostředně reaguje na zadané téma vlastní taneční tvorbou.</w:t>
      </w:r>
    </w:p>
    <w:p w14:paraId="65D6882A"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Systematicky pracuje na interpretačním zdokonalování svého tanečního projevu.</w:t>
      </w:r>
    </w:p>
    <w:p w14:paraId="7232A825"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Předvede různé kombinace prvků battement tendu frappé double, développé na relevé, pirouettes.</w:t>
      </w:r>
    </w:p>
    <w:p w14:paraId="1C697B12"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Zhodnotí řešení vztahů ve skupině u zadaného tanečního úkolu.</w:t>
      </w:r>
    </w:p>
    <w:p w14:paraId="15A31D1C"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Použije odborné názvosloví při hodnocení svého pohybového projevu i u posuzování projevu spolužáků.</w:t>
      </w:r>
    </w:p>
    <w:p w14:paraId="2DA07E29" w14:textId="77777777" w:rsidR="00561C4F" w:rsidRDefault="00561C4F" w:rsidP="00561C4F">
      <w:pPr>
        <w:spacing w:after="0"/>
        <w:jc w:val="both"/>
        <w:rPr>
          <w:rFonts w:ascii="Times New Roman" w:hAnsi="Times New Roman"/>
          <w:b/>
          <w:sz w:val="24"/>
          <w:szCs w:val="24"/>
        </w:rPr>
      </w:pPr>
    </w:p>
    <w:p w14:paraId="0114AD36" w14:textId="77777777" w:rsidR="00561C4F" w:rsidRDefault="00561C4F" w:rsidP="00561C4F">
      <w:pPr>
        <w:spacing w:after="0"/>
        <w:jc w:val="both"/>
        <w:rPr>
          <w:rFonts w:ascii="Times New Roman" w:hAnsi="Times New Roman"/>
          <w:b/>
          <w:sz w:val="24"/>
          <w:szCs w:val="24"/>
        </w:rPr>
      </w:pPr>
      <w:r>
        <w:rPr>
          <w:rFonts w:ascii="Times New Roman" w:hAnsi="Times New Roman"/>
          <w:b/>
          <w:sz w:val="24"/>
          <w:szCs w:val="24"/>
        </w:rPr>
        <w:t>4. ročník</w:t>
      </w:r>
    </w:p>
    <w:p w14:paraId="11459A95" w14:textId="77777777" w:rsidR="00561C4F" w:rsidRDefault="00561C4F" w:rsidP="00561C4F">
      <w:pPr>
        <w:spacing w:after="0"/>
        <w:ind w:firstLine="576"/>
        <w:jc w:val="both"/>
        <w:rPr>
          <w:rFonts w:ascii="Times New Roman" w:hAnsi="Times New Roman"/>
          <w:sz w:val="24"/>
          <w:szCs w:val="24"/>
        </w:rPr>
      </w:pPr>
      <w:r>
        <w:rPr>
          <w:rFonts w:ascii="Times New Roman" w:hAnsi="Times New Roman"/>
          <w:sz w:val="24"/>
          <w:szCs w:val="24"/>
        </w:rPr>
        <w:t>Žák:</w:t>
      </w:r>
    </w:p>
    <w:p w14:paraId="3647EED1"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Provádí pohybové úkoly s větší technickou a obsahovou náročností se smyslem pro čistou formu pohybu.</w:t>
      </w:r>
    </w:p>
    <w:p w14:paraId="00A19F1C"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Rozlišuje vnější prostor ve vztahu k vnitřnímu prostoru těla.</w:t>
      </w:r>
    </w:p>
    <w:p w14:paraId="5361A26D"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Zapojí se do automatické improvizace s použitím různého členění vnějšího a vnitřního rytmu.</w:t>
      </w:r>
    </w:p>
    <w:p w14:paraId="63A124B6"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Tvořivě rozvíjí interpretační hloubku, pravdivost a čistotu provedení pohybového zadání.</w:t>
      </w:r>
    </w:p>
    <w:p w14:paraId="380A3BC0"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Aktivně se podílí na scénickém řešení choreografie.</w:t>
      </w:r>
    </w:p>
    <w:p w14:paraId="7BA30239"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Vnímá neoddělitelnost vztahů mezi emocionální, intelektuální a fyzickou stránkou člověka.</w:t>
      </w:r>
    </w:p>
    <w:p w14:paraId="37993DDE" w14:textId="77777777" w:rsidR="00561C4F" w:rsidRDefault="00561C4F" w:rsidP="00997007">
      <w:pPr>
        <w:numPr>
          <w:ilvl w:val="0"/>
          <w:numId w:val="175"/>
        </w:numPr>
        <w:spacing w:after="0"/>
        <w:jc w:val="both"/>
        <w:rPr>
          <w:rFonts w:ascii="Times New Roman" w:hAnsi="Times New Roman"/>
          <w:sz w:val="24"/>
          <w:szCs w:val="24"/>
        </w:rPr>
      </w:pPr>
      <w:r>
        <w:rPr>
          <w:rFonts w:ascii="Times New Roman" w:hAnsi="Times New Roman"/>
          <w:sz w:val="24"/>
          <w:szCs w:val="24"/>
        </w:rPr>
        <w:t>Zhodnotí vlastní pohybový projev v realizaci tanečního úkolu a posoudí dodržování principů optimálního postavení těla.</w:t>
      </w:r>
    </w:p>
    <w:p w14:paraId="0CE73C8D" w14:textId="77777777" w:rsidR="00561C4F" w:rsidRDefault="00561C4F" w:rsidP="00997007">
      <w:pPr>
        <w:numPr>
          <w:ilvl w:val="0"/>
          <w:numId w:val="175"/>
        </w:numPr>
        <w:spacing w:after="0"/>
        <w:jc w:val="both"/>
        <w:rPr>
          <w:rFonts w:ascii="Times New Roman" w:hAnsi="Times New Roman"/>
          <w:sz w:val="24"/>
          <w:szCs w:val="24"/>
        </w:rPr>
      </w:pPr>
      <w:r w:rsidRPr="00CE5556">
        <w:rPr>
          <w:rFonts w:ascii="Times New Roman" w:hAnsi="Times New Roman"/>
          <w:sz w:val="24"/>
          <w:szCs w:val="24"/>
        </w:rPr>
        <w:t>Zhodnotí choreografii a v diskusi zdůvodní své názory.</w:t>
      </w:r>
    </w:p>
    <w:p w14:paraId="1E0AAAF7" w14:textId="77777777" w:rsidR="006D4283" w:rsidRDefault="006D4283" w:rsidP="006D4283">
      <w:pPr>
        <w:spacing w:after="0"/>
        <w:jc w:val="both"/>
        <w:rPr>
          <w:rFonts w:ascii="Times New Roman" w:hAnsi="Times New Roman"/>
          <w:sz w:val="24"/>
          <w:szCs w:val="24"/>
        </w:rPr>
      </w:pPr>
    </w:p>
    <w:p w14:paraId="1A4D92FC" w14:textId="77777777" w:rsidR="006D4283" w:rsidRDefault="006D4283" w:rsidP="006D4283">
      <w:pPr>
        <w:spacing w:after="0"/>
        <w:jc w:val="both"/>
        <w:rPr>
          <w:rFonts w:ascii="Times New Roman" w:hAnsi="Times New Roman"/>
          <w:sz w:val="24"/>
          <w:szCs w:val="24"/>
        </w:rPr>
      </w:pPr>
    </w:p>
    <w:p w14:paraId="2D0C8B70" w14:textId="77777777" w:rsidR="006D4283" w:rsidRDefault="00771FA6" w:rsidP="006D4283">
      <w:pPr>
        <w:spacing w:after="0"/>
        <w:jc w:val="both"/>
        <w:rPr>
          <w:rFonts w:ascii="Times New Roman" w:hAnsi="Times New Roman"/>
          <w:sz w:val="24"/>
          <w:szCs w:val="24"/>
        </w:rPr>
      </w:pPr>
      <w:r>
        <w:rPr>
          <w:rFonts w:ascii="Times New Roman" w:hAnsi="Times New Roman"/>
          <w:sz w:val="24"/>
          <w:szCs w:val="24"/>
        </w:rPr>
        <w:br w:type="page"/>
      </w:r>
    </w:p>
    <w:p w14:paraId="554E22E0" w14:textId="77777777" w:rsidR="005B431A" w:rsidRPr="005B431A" w:rsidRDefault="005B431A" w:rsidP="00771FA6">
      <w:pPr>
        <w:pStyle w:val="Nadpis2"/>
      </w:pPr>
      <w:bookmarkStart w:id="216" w:name="_Toc223675609"/>
      <w:r w:rsidRPr="005B431A">
        <w:t>Studijní zaměření Příprava na taneční školy</w:t>
      </w:r>
      <w:bookmarkEnd w:id="216"/>
    </w:p>
    <w:p w14:paraId="319CC763" w14:textId="77777777" w:rsidR="005B431A" w:rsidRPr="005B431A" w:rsidRDefault="005B431A" w:rsidP="005B431A">
      <w:pPr>
        <w:pStyle w:val="Standard"/>
        <w:rPr>
          <w:b/>
          <w:bCs/>
        </w:rPr>
      </w:pPr>
    </w:p>
    <w:p w14:paraId="6699FCE6" w14:textId="77777777" w:rsidR="005B431A" w:rsidRPr="005B431A" w:rsidRDefault="005B431A" w:rsidP="006530AE">
      <w:pPr>
        <w:pStyle w:val="Standard"/>
        <w:ind w:firstLine="708"/>
        <w:jc w:val="both"/>
      </w:pPr>
      <w:r w:rsidRPr="005B431A">
        <w:t>Studijní zaměření Příprava na taneční školy je určeno studentům, kteří mají vážný zájem o studium na středních tanečních školách a rádi by prohloubili své dosavadní taneční znalosti. Vzdělávací obsah studia vychází a navazuje</w:t>
      </w:r>
    </w:p>
    <w:p w14:paraId="3C87FEE3" w14:textId="77777777" w:rsidR="005B431A" w:rsidRPr="005B431A" w:rsidRDefault="005B431A" w:rsidP="006530AE">
      <w:pPr>
        <w:pStyle w:val="Standard"/>
        <w:jc w:val="both"/>
      </w:pPr>
      <w:r w:rsidRPr="005B431A">
        <w:t>na vzdělávací obsah I. stupně Tanečního oboru. Jeho rozsah a formu realizace stanoví učitel podle vzdělávacích potřeb žáků.</w:t>
      </w:r>
    </w:p>
    <w:p w14:paraId="484A238E" w14:textId="77777777" w:rsidR="005B431A" w:rsidRPr="005B431A" w:rsidRDefault="005B431A" w:rsidP="006530AE">
      <w:pPr>
        <w:pStyle w:val="Standard"/>
        <w:ind w:firstLine="708"/>
        <w:jc w:val="both"/>
      </w:pPr>
      <w:r w:rsidRPr="005B431A">
        <w:t>Cílem je připravit studenty tanečního oboru k talentovým zkouškám na středních tanečních školách.</w:t>
      </w:r>
    </w:p>
    <w:p w14:paraId="5F42D74D" w14:textId="77777777" w:rsidR="005B431A" w:rsidRPr="005B431A" w:rsidRDefault="005B431A" w:rsidP="005B431A">
      <w:pPr>
        <w:pStyle w:val="Standard"/>
      </w:pPr>
    </w:p>
    <w:p w14:paraId="224A8136" w14:textId="77777777" w:rsidR="005B431A" w:rsidRPr="005B431A" w:rsidRDefault="005B431A" w:rsidP="005B431A">
      <w:pPr>
        <w:pStyle w:val="Standard"/>
        <w:rPr>
          <w:u w:val="single"/>
        </w:rPr>
      </w:pPr>
      <w:r w:rsidRPr="005B431A">
        <w:rPr>
          <w:b/>
          <w:bCs/>
          <w:u w:val="single"/>
        </w:rPr>
        <w:t>Učební plán:</w:t>
      </w:r>
    </w:p>
    <w:tbl>
      <w:tblPr>
        <w:tblW w:w="6467" w:type="dxa"/>
        <w:tblLayout w:type="fixed"/>
        <w:tblCellMar>
          <w:left w:w="10" w:type="dxa"/>
          <w:right w:w="10" w:type="dxa"/>
        </w:tblCellMar>
        <w:tblLook w:val="04A0" w:firstRow="1" w:lastRow="0" w:firstColumn="1" w:lastColumn="0" w:noHBand="0" w:noVBand="1"/>
      </w:tblPr>
      <w:tblGrid>
        <w:gridCol w:w="3168"/>
        <w:gridCol w:w="3169"/>
        <w:gridCol w:w="130"/>
      </w:tblGrid>
      <w:tr w:rsidR="005B431A" w:rsidRPr="005B431A" w14:paraId="2E467252" w14:textId="77777777">
        <w:tblPrEx>
          <w:tblCellMar>
            <w:top w:w="0" w:type="dxa"/>
            <w:bottom w:w="0" w:type="dxa"/>
          </w:tblCellMar>
        </w:tblPrEx>
        <w:tc>
          <w:tcPr>
            <w:tcW w:w="3168" w:type="dxa"/>
            <w:tcBorders>
              <w:top w:val="single" w:sz="2" w:space="0" w:color="000000"/>
              <w:left w:val="single" w:sz="2" w:space="0" w:color="000000"/>
              <w:bottom w:val="single" w:sz="2" w:space="0" w:color="000000"/>
            </w:tcBorders>
            <w:tcMar>
              <w:top w:w="55" w:type="dxa"/>
              <w:left w:w="55" w:type="dxa"/>
              <w:bottom w:w="55" w:type="dxa"/>
              <w:right w:w="55" w:type="dxa"/>
            </w:tcMar>
          </w:tcPr>
          <w:p w14:paraId="1F4BBF19" w14:textId="77777777" w:rsidR="005B431A" w:rsidRPr="005B431A" w:rsidRDefault="005B431A">
            <w:pPr>
              <w:pStyle w:val="TableContents"/>
            </w:pPr>
          </w:p>
        </w:tc>
        <w:tc>
          <w:tcPr>
            <w:tcW w:w="3169" w:type="dxa"/>
            <w:tcBorders>
              <w:top w:val="single" w:sz="2" w:space="0" w:color="000000"/>
              <w:left w:val="single" w:sz="2" w:space="0" w:color="000000"/>
              <w:bottom w:val="single" w:sz="2" w:space="0" w:color="000000"/>
            </w:tcBorders>
            <w:tcMar>
              <w:top w:w="55" w:type="dxa"/>
              <w:left w:w="55" w:type="dxa"/>
              <w:bottom w:w="55" w:type="dxa"/>
              <w:right w:w="55" w:type="dxa"/>
            </w:tcMar>
          </w:tcPr>
          <w:p w14:paraId="37EEEAB0" w14:textId="77777777" w:rsidR="005B431A" w:rsidRPr="005B431A" w:rsidRDefault="005B431A">
            <w:pPr>
              <w:pStyle w:val="TableContents"/>
              <w:jc w:val="center"/>
            </w:pPr>
            <w:r w:rsidRPr="005B431A">
              <w:t>1. ročník</w:t>
            </w:r>
          </w:p>
        </w:tc>
        <w:tc>
          <w:tcPr>
            <w:tcW w:w="130"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63AE3C26" w14:textId="77777777" w:rsidR="005B431A" w:rsidRPr="005B431A" w:rsidRDefault="005B431A">
            <w:pPr>
              <w:pStyle w:val="TableContents"/>
              <w:jc w:val="center"/>
            </w:pPr>
          </w:p>
        </w:tc>
      </w:tr>
      <w:tr w:rsidR="005B431A" w:rsidRPr="005B431A" w14:paraId="2BD0BEC5" w14:textId="77777777">
        <w:tblPrEx>
          <w:tblCellMar>
            <w:top w:w="0" w:type="dxa"/>
            <w:bottom w:w="0" w:type="dxa"/>
          </w:tblCellMar>
        </w:tblPrEx>
        <w:tc>
          <w:tcPr>
            <w:tcW w:w="3168" w:type="dxa"/>
            <w:tcBorders>
              <w:left w:val="single" w:sz="2" w:space="0" w:color="000000"/>
              <w:bottom w:val="single" w:sz="2" w:space="0" w:color="000000"/>
            </w:tcBorders>
            <w:tcMar>
              <w:top w:w="55" w:type="dxa"/>
              <w:left w:w="55" w:type="dxa"/>
              <w:bottom w:w="55" w:type="dxa"/>
              <w:right w:w="55" w:type="dxa"/>
            </w:tcMar>
          </w:tcPr>
          <w:p w14:paraId="5F9C7892" w14:textId="77777777" w:rsidR="005B431A" w:rsidRPr="005B431A" w:rsidRDefault="005B431A">
            <w:pPr>
              <w:pStyle w:val="TableContents"/>
            </w:pPr>
            <w:r w:rsidRPr="005B431A">
              <w:t>Příprava na taneční školy</w:t>
            </w:r>
          </w:p>
        </w:tc>
        <w:tc>
          <w:tcPr>
            <w:tcW w:w="3169" w:type="dxa"/>
            <w:tcBorders>
              <w:left w:val="single" w:sz="2" w:space="0" w:color="000000"/>
              <w:bottom w:val="single" w:sz="2" w:space="0" w:color="000000"/>
            </w:tcBorders>
            <w:tcMar>
              <w:top w:w="55" w:type="dxa"/>
              <w:left w:w="55" w:type="dxa"/>
              <w:bottom w:w="55" w:type="dxa"/>
              <w:right w:w="55" w:type="dxa"/>
            </w:tcMar>
          </w:tcPr>
          <w:p w14:paraId="10CA6F81" w14:textId="77777777" w:rsidR="005B431A" w:rsidRPr="005B431A" w:rsidRDefault="005B431A">
            <w:pPr>
              <w:pStyle w:val="TableContents"/>
              <w:jc w:val="center"/>
            </w:pPr>
            <w:r w:rsidRPr="005B431A">
              <w:t>1,5</w:t>
            </w:r>
          </w:p>
        </w:tc>
        <w:tc>
          <w:tcPr>
            <w:tcW w:w="130" w:type="dxa"/>
            <w:tcBorders>
              <w:left w:val="single" w:sz="2" w:space="0" w:color="000000"/>
              <w:bottom w:val="single" w:sz="2" w:space="0" w:color="000000"/>
              <w:right w:val="single" w:sz="2" w:space="0" w:color="000000"/>
            </w:tcBorders>
            <w:tcMar>
              <w:top w:w="55" w:type="dxa"/>
              <w:left w:w="55" w:type="dxa"/>
              <w:bottom w:w="55" w:type="dxa"/>
              <w:right w:w="55" w:type="dxa"/>
            </w:tcMar>
          </w:tcPr>
          <w:p w14:paraId="41246202" w14:textId="77777777" w:rsidR="005B431A" w:rsidRPr="005B431A" w:rsidRDefault="005B431A">
            <w:pPr>
              <w:pStyle w:val="TableContents"/>
              <w:jc w:val="center"/>
            </w:pPr>
          </w:p>
        </w:tc>
      </w:tr>
    </w:tbl>
    <w:p w14:paraId="02334F75" w14:textId="77777777" w:rsidR="005B431A" w:rsidRDefault="005B431A" w:rsidP="005B431A">
      <w:pPr>
        <w:pStyle w:val="Standard"/>
        <w:rPr>
          <w:b/>
          <w:bCs/>
        </w:rPr>
      </w:pPr>
      <w:bookmarkStart w:id="217" w:name="p265R_mc8"/>
      <w:bookmarkStart w:id="218" w:name="p265R_mc111"/>
      <w:bookmarkEnd w:id="217"/>
      <w:bookmarkEnd w:id="218"/>
      <w:r w:rsidRPr="00DF5D2E">
        <w:rPr>
          <w:sz w:val="20"/>
          <w:szCs w:val="20"/>
        </w:rPr>
        <w:t>Pozn. výše hodinové dotace je určena každý rok a je možné ji změnit dle organizačních a prostorových možností školy.</w:t>
      </w:r>
      <w:bookmarkStart w:id="219" w:name="p265R_mc121"/>
      <w:bookmarkEnd w:id="219"/>
      <w:r w:rsidRPr="00DF5D2E">
        <w:rPr>
          <w:sz w:val="20"/>
          <w:szCs w:val="20"/>
        </w:rPr>
        <w:br/>
      </w:r>
      <w:r w:rsidRPr="00DF5D2E">
        <w:rPr>
          <w:sz w:val="20"/>
          <w:szCs w:val="20"/>
          <w:u w:val="single"/>
        </w:rPr>
        <w:t>Poznámky k organizaci výuky:</w:t>
      </w:r>
      <w:bookmarkStart w:id="220" w:name="p265R_mc131"/>
      <w:bookmarkEnd w:id="220"/>
      <w:r w:rsidRPr="00DF5D2E">
        <w:rPr>
          <w:sz w:val="20"/>
          <w:szCs w:val="20"/>
        </w:rPr>
        <w:br/>
        <w:t>Počet žáků ve skupině 1 – 5.</w:t>
      </w:r>
      <w:bookmarkStart w:id="221" w:name="p265R_mc141"/>
      <w:bookmarkEnd w:id="221"/>
      <w:r w:rsidRPr="00DF5D2E">
        <w:rPr>
          <w:b/>
          <w:bCs/>
          <w:sz w:val="20"/>
          <w:szCs w:val="20"/>
        </w:rPr>
        <w:br/>
      </w:r>
      <w:bookmarkStart w:id="222" w:name="p265R_mc16"/>
      <w:bookmarkEnd w:id="222"/>
      <w:r w:rsidRPr="005B431A">
        <w:rPr>
          <w:b/>
          <w:bCs/>
        </w:rPr>
        <w:br/>
      </w:r>
      <w:r w:rsidRPr="005B431A">
        <w:rPr>
          <w:b/>
          <w:bCs/>
        </w:rPr>
        <w:br/>
      </w:r>
      <w:r w:rsidRPr="005B431A">
        <w:rPr>
          <w:b/>
          <w:bCs/>
          <w:u w:val="single"/>
        </w:rPr>
        <w:t>Ročníkový výstup předmětu: Příprav</w:t>
      </w:r>
      <w:bookmarkStart w:id="223" w:name="p265R_mc18"/>
      <w:bookmarkEnd w:id="223"/>
      <w:r w:rsidRPr="005B431A">
        <w:rPr>
          <w:b/>
          <w:bCs/>
          <w:u w:val="single"/>
        </w:rPr>
        <w:t>a na taneční školy</w:t>
      </w:r>
      <w:r w:rsidRPr="005B431A">
        <w:rPr>
          <w:b/>
          <w:bCs/>
        </w:rPr>
        <w:br/>
      </w:r>
      <w:r w:rsidRPr="005B431A">
        <w:rPr>
          <w:b/>
          <w:bCs/>
        </w:rPr>
        <w:br/>
        <w:t>Žák:</w:t>
      </w:r>
    </w:p>
    <w:p w14:paraId="057BDE59" w14:textId="77777777" w:rsidR="00DF5D2E" w:rsidRPr="00DF5D2E" w:rsidRDefault="00DF5D2E" w:rsidP="00DF5D2E">
      <w:pPr>
        <w:widowControl w:val="0"/>
        <w:numPr>
          <w:ilvl w:val="0"/>
          <w:numId w:val="188"/>
        </w:numPr>
        <w:tabs>
          <w:tab w:val="left" w:pos="570"/>
        </w:tabs>
        <w:spacing w:after="0"/>
        <w:jc w:val="both"/>
        <w:textAlignment w:val="baseline"/>
        <w:rPr>
          <w:rFonts w:ascii="Times New Roman" w:hAnsi="Times New Roman" w:cs="Times New Roman"/>
          <w:sz w:val="24"/>
          <w:szCs w:val="24"/>
        </w:rPr>
      </w:pPr>
      <w:r w:rsidRPr="00DF5D2E">
        <w:rPr>
          <w:rFonts w:ascii="Times New Roman" w:hAnsi="Times New Roman" w:cs="Times New Roman"/>
          <w:sz w:val="24"/>
          <w:szCs w:val="24"/>
        </w:rPr>
        <w:t>Uvědomuje si vlastní tělo při práci na místě i v</w:t>
      </w:r>
      <w:r>
        <w:rPr>
          <w:rFonts w:ascii="Times New Roman" w:hAnsi="Times New Roman" w:cs="Times New Roman"/>
          <w:sz w:val="24"/>
          <w:szCs w:val="24"/>
        </w:rPr>
        <w:t> </w:t>
      </w:r>
      <w:r w:rsidRPr="00DF5D2E">
        <w:rPr>
          <w:rFonts w:ascii="Times New Roman" w:hAnsi="Times New Roman" w:cs="Times New Roman"/>
          <w:sz w:val="24"/>
          <w:szCs w:val="24"/>
        </w:rPr>
        <w:t>prostoru</w:t>
      </w:r>
      <w:r>
        <w:rPr>
          <w:rFonts w:ascii="Times New Roman" w:hAnsi="Times New Roman" w:cs="Times New Roman"/>
          <w:sz w:val="24"/>
          <w:szCs w:val="24"/>
        </w:rPr>
        <w:t xml:space="preserve">. </w:t>
      </w:r>
      <w:r w:rsidRPr="00DF5D2E">
        <w:rPr>
          <w:rFonts w:ascii="Times New Roman" w:hAnsi="Times New Roman" w:cs="Times New Roman"/>
          <w:sz w:val="24"/>
          <w:szCs w:val="24"/>
        </w:rPr>
        <w:t>Zvládá jednoduchá pohybová, dechová, hlasová a rytmická cvičení.</w:t>
      </w:r>
    </w:p>
    <w:p w14:paraId="7C0DC191" w14:textId="77777777" w:rsidR="00DF5D2E" w:rsidRPr="00DF5D2E" w:rsidRDefault="00DF5D2E" w:rsidP="00DF5D2E">
      <w:pPr>
        <w:widowControl w:val="0"/>
        <w:numPr>
          <w:ilvl w:val="0"/>
          <w:numId w:val="188"/>
        </w:numPr>
        <w:tabs>
          <w:tab w:val="left" w:pos="570"/>
        </w:tabs>
        <w:spacing w:after="0"/>
        <w:jc w:val="both"/>
        <w:textAlignment w:val="baseline"/>
        <w:rPr>
          <w:rFonts w:ascii="Times New Roman" w:hAnsi="Times New Roman" w:cs="Times New Roman"/>
          <w:sz w:val="24"/>
          <w:szCs w:val="24"/>
        </w:rPr>
      </w:pPr>
      <w:r w:rsidRPr="00DF5D2E">
        <w:rPr>
          <w:rFonts w:ascii="Times New Roman" w:hAnsi="Times New Roman" w:cs="Times New Roman"/>
          <w:sz w:val="24"/>
          <w:szCs w:val="24"/>
        </w:rPr>
        <w:t>Využívá pohyb hlavního těžiště těla jako určujícího elementu pohybu</w:t>
      </w:r>
      <w:r>
        <w:rPr>
          <w:rFonts w:ascii="Times New Roman" w:hAnsi="Times New Roman" w:cs="Times New Roman"/>
          <w:sz w:val="24"/>
          <w:szCs w:val="24"/>
        </w:rPr>
        <w:t xml:space="preserve">. </w:t>
      </w:r>
      <w:r w:rsidRPr="00DF5D2E">
        <w:rPr>
          <w:rFonts w:ascii="Times New Roman" w:hAnsi="Times New Roman" w:cs="Times New Roman"/>
          <w:sz w:val="24"/>
          <w:szCs w:val="24"/>
        </w:rPr>
        <w:t>Zopakuje jednoduchý rytmus po učiteli.</w:t>
      </w:r>
    </w:p>
    <w:p w14:paraId="36C7C237" w14:textId="77777777" w:rsidR="00DF5D2E" w:rsidRPr="00DF5D2E" w:rsidRDefault="00DF5D2E" w:rsidP="00DF5D2E">
      <w:pPr>
        <w:widowControl w:val="0"/>
        <w:numPr>
          <w:ilvl w:val="0"/>
          <w:numId w:val="188"/>
        </w:numPr>
        <w:tabs>
          <w:tab w:val="left" w:pos="570"/>
        </w:tabs>
        <w:spacing w:after="0"/>
        <w:jc w:val="both"/>
        <w:textAlignment w:val="baseline"/>
        <w:rPr>
          <w:rFonts w:ascii="Times New Roman" w:hAnsi="Times New Roman" w:cs="Times New Roman"/>
          <w:sz w:val="24"/>
          <w:szCs w:val="24"/>
        </w:rPr>
      </w:pPr>
      <w:r w:rsidRPr="00DF5D2E">
        <w:rPr>
          <w:rFonts w:ascii="Times New Roman" w:hAnsi="Times New Roman" w:cs="Times New Roman"/>
          <w:sz w:val="24"/>
          <w:szCs w:val="24"/>
        </w:rPr>
        <w:t>Zkoumá hybnost vlastního těla a pracuje s motivem Zná a pojmenuje části divadelního prostoru.</w:t>
      </w:r>
    </w:p>
    <w:p w14:paraId="28728DED" w14:textId="77777777" w:rsidR="00DF5D2E" w:rsidRPr="00DF5D2E" w:rsidRDefault="00DF5D2E" w:rsidP="00DF5D2E">
      <w:pPr>
        <w:widowControl w:val="0"/>
        <w:numPr>
          <w:ilvl w:val="0"/>
          <w:numId w:val="188"/>
        </w:numPr>
        <w:tabs>
          <w:tab w:val="left" w:pos="570"/>
        </w:tabs>
        <w:spacing w:after="0"/>
        <w:jc w:val="both"/>
        <w:textAlignment w:val="baseline"/>
        <w:rPr>
          <w:rFonts w:ascii="Times New Roman" w:hAnsi="Times New Roman" w:cs="Times New Roman"/>
          <w:sz w:val="24"/>
          <w:szCs w:val="24"/>
        </w:rPr>
      </w:pPr>
      <w:r w:rsidRPr="00DF5D2E">
        <w:rPr>
          <w:rFonts w:ascii="Times New Roman" w:hAnsi="Times New Roman" w:cs="Times New Roman"/>
          <w:sz w:val="24"/>
          <w:szCs w:val="24"/>
        </w:rPr>
        <w:t>Uvědomuje si izolovaný pohyb.</w:t>
      </w:r>
    </w:p>
    <w:p w14:paraId="4DBB7DAF" w14:textId="77777777" w:rsidR="00DF5D2E" w:rsidRPr="00DF5D2E" w:rsidRDefault="00DF5D2E" w:rsidP="00DF5D2E">
      <w:pPr>
        <w:widowControl w:val="0"/>
        <w:numPr>
          <w:ilvl w:val="0"/>
          <w:numId w:val="188"/>
        </w:numPr>
        <w:tabs>
          <w:tab w:val="left" w:pos="570"/>
        </w:tabs>
        <w:spacing w:after="0"/>
        <w:jc w:val="both"/>
        <w:textAlignment w:val="baseline"/>
        <w:rPr>
          <w:rFonts w:ascii="Times New Roman" w:hAnsi="Times New Roman" w:cs="Times New Roman"/>
          <w:sz w:val="24"/>
          <w:szCs w:val="24"/>
        </w:rPr>
      </w:pPr>
      <w:r w:rsidRPr="00DF5D2E">
        <w:rPr>
          <w:rFonts w:ascii="Times New Roman" w:hAnsi="Times New Roman" w:cs="Times New Roman"/>
          <w:sz w:val="24"/>
          <w:szCs w:val="24"/>
        </w:rPr>
        <w:t>Využívá plasticitu chodidla a je si vědom kontaktu se zemí.</w:t>
      </w:r>
    </w:p>
    <w:p w14:paraId="2CD19272" w14:textId="77777777" w:rsidR="00DF5D2E" w:rsidRPr="00DF5D2E" w:rsidRDefault="00DF5D2E" w:rsidP="00DF5D2E">
      <w:pPr>
        <w:widowControl w:val="0"/>
        <w:numPr>
          <w:ilvl w:val="0"/>
          <w:numId w:val="188"/>
        </w:numPr>
        <w:tabs>
          <w:tab w:val="left" w:pos="570"/>
        </w:tabs>
        <w:spacing w:after="0"/>
        <w:jc w:val="both"/>
        <w:textAlignment w:val="baseline"/>
        <w:rPr>
          <w:rFonts w:ascii="Times New Roman" w:hAnsi="Times New Roman" w:cs="Times New Roman"/>
          <w:sz w:val="24"/>
          <w:szCs w:val="24"/>
        </w:rPr>
      </w:pPr>
      <w:r w:rsidRPr="00DF5D2E">
        <w:rPr>
          <w:rFonts w:ascii="Times New Roman" w:hAnsi="Times New Roman" w:cs="Times New Roman"/>
          <w:sz w:val="24"/>
          <w:szCs w:val="24"/>
        </w:rPr>
        <w:t>V tanečním pohybu objevuje výrazové funkce rytmické, dynamické a prostorové.</w:t>
      </w:r>
    </w:p>
    <w:p w14:paraId="7EEBDA28" w14:textId="77777777" w:rsidR="00DF5D2E" w:rsidRPr="00DF5D2E" w:rsidRDefault="00DF5D2E" w:rsidP="00DF5D2E">
      <w:pPr>
        <w:widowControl w:val="0"/>
        <w:numPr>
          <w:ilvl w:val="0"/>
          <w:numId w:val="188"/>
        </w:numPr>
        <w:tabs>
          <w:tab w:val="left" w:pos="570"/>
        </w:tabs>
        <w:spacing w:after="0"/>
        <w:jc w:val="both"/>
        <w:textAlignment w:val="baseline"/>
        <w:rPr>
          <w:rFonts w:ascii="Times New Roman" w:hAnsi="Times New Roman" w:cs="Times New Roman"/>
          <w:sz w:val="24"/>
          <w:szCs w:val="24"/>
        </w:rPr>
      </w:pPr>
      <w:r w:rsidRPr="00DF5D2E">
        <w:rPr>
          <w:rFonts w:ascii="Times New Roman" w:hAnsi="Times New Roman" w:cs="Times New Roman"/>
          <w:sz w:val="24"/>
          <w:szCs w:val="24"/>
        </w:rPr>
        <w:t>Nalézá cestu ke spontánnosti.</w:t>
      </w:r>
    </w:p>
    <w:p w14:paraId="391D19F5" w14:textId="77777777" w:rsidR="00DF5D2E" w:rsidRPr="00DF5D2E" w:rsidRDefault="00DF5D2E" w:rsidP="00DF5D2E">
      <w:pPr>
        <w:widowControl w:val="0"/>
        <w:numPr>
          <w:ilvl w:val="0"/>
          <w:numId w:val="188"/>
        </w:numPr>
        <w:tabs>
          <w:tab w:val="left" w:pos="570"/>
        </w:tabs>
        <w:spacing w:after="0"/>
        <w:jc w:val="both"/>
        <w:textAlignment w:val="baseline"/>
        <w:rPr>
          <w:rFonts w:ascii="Times New Roman" w:hAnsi="Times New Roman" w:cs="Times New Roman"/>
          <w:sz w:val="24"/>
          <w:szCs w:val="24"/>
        </w:rPr>
      </w:pPr>
      <w:r w:rsidRPr="00DF5D2E">
        <w:rPr>
          <w:rFonts w:ascii="Times New Roman" w:hAnsi="Times New Roman" w:cs="Times New Roman"/>
          <w:sz w:val="24"/>
          <w:szCs w:val="24"/>
        </w:rPr>
        <w:t>Vědomě pracuje s prostorem, časem a dynamikou.</w:t>
      </w:r>
    </w:p>
    <w:p w14:paraId="2C79955C" w14:textId="77777777" w:rsidR="00DF5D2E" w:rsidRPr="00DF5D2E" w:rsidRDefault="00DF5D2E" w:rsidP="00DF5D2E">
      <w:pPr>
        <w:widowControl w:val="0"/>
        <w:numPr>
          <w:ilvl w:val="0"/>
          <w:numId w:val="188"/>
        </w:numPr>
        <w:tabs>
          <w:tab w:val="left" w:pos="570"/>
        </w:tabs>
        <w:spacing w:after="0"/>
        <w:jc w:val="both"/>
        <w:textAlignment w:val="baseline"/>
        <w:rPr>
          <w:rFonts w:ascii="Times New Roman" w:hAnsi="Times New Roman" w:cs="Times New Roman"/>
          <w:sz w:val="24"/>
          <w:szCs w:val="24"/>
        </w:rPr>
      </w:pPr>
      <w:r w:rsidRPr="00DF5D2E">
        <w:rPr>
          <w:rFonts w:ascii="Times New Roman" w:hAnsi="Times New Roman" w:cs="Times New Roman"/>
          <w:sz w:val="24"/>
          <w:szCs w:val="24"/>
        </w:rPr>
        <w:t>Rozlišuje a používá prostorové změny.</w:t>
      </w:r>
    </w:p>
    <w:p w14:paraId="4F63BD97" w14:textId="77777777" w:rsidR="00DF5D2E" w:rsidRPr="00DF5D2E" w:rsidRDefault="00DF5D2E" w:rsidP="00DF5D2E">
      <w:pPr>
        <w:widowControl w:val="0"/>
        <w:numPr>
          <w:ilvl w:val="0"/>
          <w:numId w:val="188"/>
        </w:numPr>
        <w:tabs>
          <w:tab w:val="left" w:pos="570"/>
        </w:tabs>
        <w:spacing w:after="0"/>
        <w:jc w:val="both"/>
        <w:textAlignment w:val="baseline"/>
        <w:rPr>
          <w:rFonts w:ascii="Times New Roman" w:hAnsi="Times New Roman" w:cs="Times New Roman"/>
          <w:sz w:val="24"/>
          <w:szCs w:val="24"/>
        </w:rPr>
      </w:pPr>
      <w:r w:rsidRPr="00DF5D2E">
        <w:rPr>
          <w:rFonts w:ascii="Times New Roman" w:hAnsi="Times New Roman" w:cs="Times New Roman"/>
          <w:sz w:val="24"/>
          <w:szCs w:val="24"/>
        </w:rPr>
        <w:t>Reaguje na prostorové zadání v improvizaci.</w:t>
      </w:r>
    </w:p>
    <w:p w14:paraId="406D3B86" w14:textId="77777777" w:rsidR="00DF5D2E" w:rsidRDefault="00DF5D2E" w:rsidP="00DF5D2E">
      <w:pPr>
        <w:widowControl w:val="0"/>
        <w:numPr>
          <w:ilvl w:val="0"/>
          <w:numId w:val="188"/>
        </w:numPr>
        <w:tabs>
          <w:tab w:val="left" w:pos="570"/>
        </w:tabs>
        <w:spacing w:after="0"/>
        <w:jc w:val="both"/>
        <w:textAlignment w:val="baseline"/>
        <w:rPr>
          <w:rFonts w:ascii="Times New Roman" w:hAnsi="Times New Roman" w:cs="Times New Roman"/>
          <w:sz w:val="24"/>
          <w:szCs w:val="24"/>
        </w:rPr>
      </w:pPr>
      <w:r w:rsidRPr="00DF5D2E">
        <w:rPr>
          <w:rFonts w:ascii="Times New Roman" w:hAnsi="Times New Roman" w:cs="Times New Roman"/>
          <w:sz w:val="24"/>
          <w:szCs w:val="24"/>
        </w:rPr>
        <w:t>Improvizuje na hudební i nehudební podněty.</w:t>
      </w:r>
    </w:p>
    <w:p w14:paraId="39914C36" w14:textId="77777777" w:rsidR="006530AE" w:rsidRPr="00DF5D2E" w:rsidRDefault="006530AE" w:rsidP="006530AE">
      <w:pPr>
        <w:widowControl w:val="0"/>
        <w:tabs>
          <w:tab w:val="left" w:pos="570"/>
        </w:tabs>
        <w:spacing w:after="0"/>
        <w:jc w:val="both"/>
        <w:textAlignment w:val="baseline"/>
        <w:rPr>
          <w:rFonts w:ascii="Times New Roman" w:hAnsi="Times New Roman" w:cs="Times New Roman"/>
          <w:sz w:val="24"/>
          <w:szCs w:val="24"/>
        </w:rPr>
      </w:pPr>
    </w:p>
    <w:p w14:paraId="162586DE" w14:textId="77777777" w:rsidR="006D4283" w:rsidRPr="005B431A" w:rsidRDefault="006530AE" w:rsidP="006D4283">
      <w:pPr>
        <w:spacing w:after="0"/>
        <w:jc w:val="both"/>
        <w:rPr>
          <w:rFonts w:ascii="Times New Roman" w:hAnsi="Times New Roman"/>
          <w:sz w:val="24"/>
          <w:szCs w:val="24"/>
        </w:rPr>
      </w:pPr>
      <w:r>
        <w:rPr>
          <w:rFonts w:ascii="Times New Roman" w:hAnsi="Times New Roman"/>
          <w:sz w:val="24"/>
          <w:szCs w:val="24"/>
        </w:rPr>
        <w:br w:type="page"/>
      </w:r>
    </w:p>
    <w:p w14:paraId="38B39E8F" w14:textId="77777777" w:rsidR="00F31634" w:rsidRPr="005B431A" w:rsidRDefault="00FF1BDF" w:rsidP="0021308D">
      <w:pPr>
        <w:pStyle w:val="Nadpis1"/>
        <w:rPr>
          <w:sz w:val="24"/>
          <w:szCs w:val="24"/>
        </w:rPr>
      </w:pPr>
      <w:hyperlink w:anchor="_VZDĚLÁVACÍ__OBSAH_2" w:history="1">
        <w:bookmarkStart w:id="224" w:name="_Toc165471353"/>
        <w:bookmarkStart w:id="225" w:name="_Toc223675610"/>
        <w:r w:rsidR="00F31634" w:rsidRPr="005B431A">
          <w:rPr>
            <w:rStyle w:val="Hypertextovodkaz"/>
            <w:color w:val="auto"/>
            <w:sz w:val="24"/>
            <w:szCs w:val="24"/>
            <w:u w:val="none"/>
          </w:rPr>
          <w:t>VZDĚLÁVACÍ OBSAH LITERÁRNĚ-DRAMATICKÉHO OBORU</w:t>
        </w:r>
        <w:bookmarkEnd w:id="224"/>
        <w:bookmarkEnd w:id="225"/>
      </w:hyperlink>
    </w:p>
    <w:p w14:paraId="5DD6985B" w14:textId="77777777" w:rsidR="00F31634" w:rsidRPr="005B431A" w:rsidRDefault="00F31634" w:rsidP="00865378">
      <w:pPr>
        <w:jc w:val="both"/>
        <w:rPr>
          <w:rFonts w:ascii="Times New Roman" w:hAnsi="Times New Roman"/>
          <w:sz w:val="24"/>
          <w:szCs w:val="24"/>
        </w:rPr>
      </w:pPr>
    </w:p>
    <w:p w14:paraId="0C9FD50C" w14:textId="77777777" w:rsidR="00F31634" w:rsidRPr="005B431A" w:rsidRDefault="00F31634" w:rsidP="006530AE">
      <w:pPr>
        <w:spacing w:after="0"/>
        <w:ind w:firstLine="706"/>
        <w:jc w:val="both"/>
        <w:rPr>
          <w:rFonts w:ascii="Times New Roman" w:hAnsi="Times New Roman"/>
          <w:bCs/>
          <w:sz w:val="24"/>
          <w:szCs w:val="24"/>
        </w:rPr>
      </w:pPr>
      <w:r w:rsidRPr="005B431A">
        <w:rPr>
          <w:rFonts w:ascii="Times New Roman" w:hAnsi="Times New Roman"/>
          <w:bCs/>
          <w:sz w:val="24"/>
          <w:szCs w:val="24"/>
        </w:rPr>
        <w:t>V literárně-dramatickém oboru (LDO) děti rozvíjejí poznání sebe sama (osobnost, tvořivost, empatii, komunikační dovednosti, schopnosti a předpoklady týmovou práci, estetické vnímání, schopnost utvářet si názor a reprodukovat jej, umělecké vlohy); poznání druhých a světa, v němž žijí. To vše skrze slovo mluvené, psané, pohyb, hudbu, rytmus, různé materiály a výrazové prostředky. Ve tvořivém procesu a při vzájemné interakci si utvářejí vlastní názory na sebe, lidi, dění kolem, umění a svět, podobnosti a rozdíly.</w:t>
      </w:r>
      <w:r w:rsidRPr="005B431A">
        <w:rPr>
          <w:rFonts w:ascii="Times New Roman" w:hAnsi="Times New Roman"/>
          <w:sz w:val="24"/>
          <w:szCs w:val="24"/>
        </w:rPr>
        <w:t xml:space="preserve"> </w:t>
      </w:r>
      <w:r w:rsidRPr="005B431A">
        <w:rPr>
          <w:rFonts w:ascii="Times New Roman" w:hAnsi="Times New Roman"/>
          <w:bCs/>
          <w:sz w:val="24"/>
          <w:szCs w:val="24"/>
        </w:rPr>
        <w:t>Hlavním cílem je celkový přirozený, kultivovaný, tvořivý výraz a projev.</w:t>
      </w:r>
    </w:p>
    <w:p w14:paraId="6ABCD5BE" w14:textId="77777777" w:rsidR="00F31634" w:rsidRPr="005B431A" w:rsidRDefault="00F31634" w:rsidP="006530AE">
      <w:pPr>
        <w:spacing w:after="0"/>
        <w:ind w:firstLine="706"/>
        <w:jc w:val="both"/>
        <w:rPr>
          <w:rFonts w:ascii="Times New Roman" w:hAnsi="Times New Roman"/>
          <w:sz w:val="24"/>
          <w:szCs w:val="24"/>
        </w:rPr>
      </w:pPr>
      <w:r w:rsidRPr="005B431A">
        <w:rPr>
          <w:rFonts w:ascii="Times New Roman" w:hAnsi="Times New Roman"/>
          <w:bCs/>
          <w:sz w:val="24"/>
          <w:szCs w:val="24"/>
        </w:rPr>
        <w:t>Hlavním cílem není divadelní inscenace nebo veřejná produkce. Ta je vedlejším produktem v případě, že se tak žáci dohodli a rozhodli. V tomto případě se žáci učí tvořivě prezentovat výsledky své práce.</w:t>
      </w:r>
      <w:r w:rsidRPr="005B431A">
        <w:rPr>
          <w:rFonts w:ascii="Times New Roman" w:hAnsi="Times New Roman"/>
          <w:sz w:val="24"/>
          <w:szCs w:val="24"/>
        </w:rPr>
        <w:t xml:space="preserve"> Základním principem výuky je dramatická hra a spektrum tvořivých činností a aktivit.</w:t>
      </w:r>
    </w:p>
    <w:p w14:paraId="6960D68D" w14:textId="77777777" w:rsidR="00F31634" w:rsidRPr="005B431A" w:rsidRDefault="00F31634" w:rsidP="00865378">
      <w:pPr>
        <w:spacing w:after="0"/>
        <w:ind w:firstLine="708"/>
        <w:jc w:val="both"/>
        <w:rPr>
          <w:rFonts w:ascii="Times New Roman" w:hAnsi="Times New Roman"/>
          <w:sz w:val="24"/>
          <w:szCs w:val="24"/>
        </w:rPr>
      </w:pPr>
      <w:r w:rsidRPr="005B431A">
        <w:rPr>
          <w:rFonts w:ascii="Times New Roman" w:hAnsi="Times New Roman"/>
          <w:sz w:val="24"/>
          <w:szCs w:val="24"/>
        </w:rPr>
        <w:t>Dovednosti získané v LDO žáci mohou využít v oborech a profesích, které vyžadují komunikační dovednosti, týmovou spolupráci a empatii, flexibilitu a tvořivou činnost.</w:t>
      </w:r>
    </w:p>
    <w:p w14:paraId="4313DB14" w14:textId="77777777" w:rsidR="00F31634" w:rsidRPr="005B431A" w:rsidRDefault="00F31634" w:rsidP="00865378">
      <w:pPr>
        <w:spacing w:after="0"/>
        <w:ind w:firstLine="708"/>
        <w:jc w:val="both"/>
        <w:rPr>
          <w:rFonts w:ascii="Times New Roman" w:hAnsi="Times New Roman"/>
          <w:sz w:val="24"/>
          <w:szCs w:val="24"/>
        </w:rPr>
      </w:pPr>
      <w:r w:rsidRPr="005B431A">
        <w:rPr>
          <w:rFonts w:ascii="Times New Roman" w:hAnsi="Times New Roman"/>
          <w:sz w:val="24"/>
          <w:szCs w:val="24"/>
        </w:rPr>
        <w:t xml:space="preserve"> Výuka je realizována kolektivní a individuální formou dle stanovené hodinové dotace. Každý stupeň je zakončen absolutoriem.</w:t>
      </w:r>
    </w:p>
    <w:p w14:paraId="6BC871C5" w14:textId="77777777" w:rsidR="00F31634" w:rsidRPr="005B431A" w:rsidRDefault="00F31634" w:rsidP="00865378">
      <w:pPr>
        <w:pStyle w:val="Default"/>
        <w:spacing w:line="276" w:lineRule="auto"/>
        <w:jc w:val="both"/>
        <w:rPr>
          <w:rFonts w:ascii="Times New Roman" w:hAnsi="Times New Roman" w:cs="Times New Roman"/>
          <w:color w:val="auto"/>
        </w:rPr>
      </w:pPr>
    </w:p>
    <w:p w14:paraId="03C174CD" w14:textId="77777777" w:rsidR="00F31634" w:rsidRDefault="00F31634" w:rsidP="00865378">
      <w:pPr>
        <w:pStyle w:val="Default"/>
        <w:spacing w:line="276" w:lineRule="auto"/>
        <w:jc w:val="both"/>
        <w:rPr>
          <w:rFonts w:ascii="Times New Roman" w:hAnsi="Times New Roman" w:cs="Times New Roman"/>
          <w:color w:val="auto"/>
          <w:sz w:val="28"/>
          <w:szCs w:val="28"/>
        </w:rPr>
      </w:pPr>
    </w:p>
    <w:bookmarkStart w:id="226" w:name="_P%C5%99%C3%ADpravn%C3%A9_studium_k"/>
    <w:bookmarkStart w:id="227" w:name="_Přípravné_studium_k"/>
    <w:bookmarkEnd w:id="226"/>
    <w:bookmarkEnd w:id="227"/>
    <w:p w14:paraId="2FAA950B" w14:textId="77777777" w:rsidR="00F31634" w:rsidRPr="0021308D" w:rsidRDefault="00FF1BDF" w:rsidP="0021308D">
      <w:pPr>
        <w:pStyle w:val="Nadpis2"/>
      </w:pPr>
      <w:r w:rsidRPr="0021308D">
        <w:fldChar w:fldCharType="begin"/>
      </w:r>
      <w:r w:rsidRPr="0021308D">
        <w:instrText xml:space="preserve"> HYPERLINK  \l "_Přípravné_studium_k" </w:instrText>
      </w:r>
      <w:r w:rsidRPr="0021308D">
        <w:fldChar w:fldCharType="separate"/>
      </w:r>
      <w:bookmarkStart w:id="228" w:name="_Toc165471354"/>
      <w:bookmarkStart w:id="229" w:name="_Toc223675611"/>
      <w:r w:rsidR="00F31634" w:rsidRPr="0021308D">
        <w:rPr>
          <w:rStyle w:val="Hypertextovodkaz"/>
          <w:color w:val="000000"/>
          <w:u w:val="none"/>
        </w:rPr>
        <w:t>Přípravné studium k I. stupni</w:t>
      </w:r>
      <w:bookmarkEnd w:id="228"/>
      <w:bookmarkEnd w:id="229"/>
      <w:r w:rsidRPr="0021308D">
        <w:fldChar w:fldCharType="end"/>
      </w:r>
    </w:p>
    <w:p w14:paraId="3E24A628" w14:textId="77777777" w:rsidR="00F31634" w:rsidRDefault="00F31634" w:rsidP="00865378">
      <w:pPr>
        <w:jc w:val="both"/>
        <w:rPr>
          <w:rFonts w:ascii="Times New Roman" w:hAnsi="Times New Roman"/>
          <w:b/>
          <w:sz w:val="24"/>
          <w:szCs w:val="24"/>
        </w:rPr>
      </w:pPr>
    </w:p>
    <w:p w14:paraId="1F071A3C"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Učební plán:</w:t>
      </w:r>
    </w:p>
    <w:tbl>
      <w:tblPr>
        <w:tblW w:w="0" w:type="auto"/>
        <w:tblInd w:w="-15" w:type="dxa"/>
        <w:tblLayout w:type="fixed"/>
        <w:tblLook w:val="0000" w:firstRow="0" w:lastRow="0" w:firstColumn="0" w:lastColumn="0" w:noHBand="0" w:noVBand="0"/>
      </w:tblPr>
      <w:tblGrid>
        <w:gridCol w:w="3226"/>
        <w:gridCol w:w="6016"/>
      </w:tblGrid>
      <w:tr w:rsidR="00F31634" w14:paraId="2D17CE2D" w14:textId="77777777">
        <w:tc>
          <w:tcPr>
            <w:tcW w:w="9242" w:type="dxa"/>
            <w:gridSpan w:val="2"/>
            <w:tcBorders>
              <w:top w:val="single" w:sz="4" w:space="0" w:color="000080"/>
              <w:left w:val="single" w:sz="4" w:space="0" w:color="000080"/>
              <w:bottom w:val="single" w:sz="4" w:space="0" w:color="000080"/>
              <w:right w:val="single" w:sz="4" w:space="0" w:color="000080"/>
            </w:tcBorders>
            <w:vAlign w:val="center"/>
          </w:tcPr>
          <w:p w14:paraId="6E86312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284A5201" w14:textId="77777777">
        <w:tc>
          <w:tcPr>
            <w:tcW w:w="3226" w:type="dxa"/>
            <w:tcBorders>
              <w:top w:val="single" w:sz="4" w:space="0" w:color="000080"/>
              <w:left w:val="single" w:sz="4" w:space="0" w:color="000080"/>
              <w:bottom w:val="single" w:sz="4" w:space="0" w:color="000080"/>
            </w:tcBorders>
            <w:vAlign w:val="center"/>
          </w:tcPr>
          <w:p w14:paraId="054D72B0"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Dramatická výchova</w:t>
            </w:r>
          </w:p>
        </w:tc>
        <w:tc>
          <w:tcPr>
            <w:tcW w:w="6016" w:type="dxa"/>
            <w:tcBorders>
              <w:top w:val="single" w:sz="4" w:space="0" w:color="000080"/>
              <w:left w:val="single" w:sz="4" w:space="0" w:color="000080"/>
              <w:bottom w:val="single" w:sz="4" w:space="0" w:color="000080"/>
              <w:right w:val="single" w:sz="4" w:space="0" w:color="000080"/>
            </w:tcBorders>
            <w:vAlign w:val="center"/>
          </w:tcPr>
          <w:p w14:paraId="0735715B" w14:textId="77777777" w:rsidR="00F31634" w:rsidRDefault="00144102" w:rsidP="00865378">
            <w:pPr>
              <w:snapToGrid w:val="0"/>
              <w:spacing w:after="0"/>
              <w:jc w:val="both"/>
              <w:rPr>
                <w:rFonts w:ascii="Times New Roman" w:hAnsi="Times New Roman"/>
                <w:sz w:val="24"/>
                <w:szCs w:val="24"/>
              </w:rPr>
            </w:pPr>
            <w:r>
              <w:rPr>
                <w:rFonts w:ascii="Times New Roman" w:hAnsi="Times New Roman"/>
                <w:sz w:val="24"/>
                <w:szCs w:val="24"/>
              </w:rPr>
              <w:t>1</w:t>
            </w:r>
          </w:p>
        </w:tc>
      </w:tr>
    </w:tbl>
    <w:p w14:paraId="4638AEB4" w14:textId="77777777" w:rsidR="00F31634" w:rsidRDefault="00F31634" w:rsidP="00865378">
      <w:pPr>
        <w:pStyle w:val="Default"/>
        <w:spacing w:line="276" w:lineRule="auto"/>
        <w:jc w:val="both"/>
        <w:rPr>
          <w:rFonts w:ascii="Times New Roman" w:hAnsi="Times New Roman" w:cs="Times New Roman"/>
          <w:color w:val="auto"/>
          <w:sz w:val="20"/>
          <w:szCs w:val="20"/>
          <w:u w:val="single"/>
        </w:rPr>
      </w:pPr>
      <w:r>
        <w:rPr>
          <w:rFonts w:ascii="Times New Roman" w:hAnsi="Times New Roman" w:cs="Times New Roman"/>
          <w:color w:val="auto"/>
          <w:sz w:val="20"/>
          <w:szCs w:val="20"/>
          <w:u w:val="single"/>
        </w:rPr>
        <w:t>Poznámky k organizaci výuky:</w:t>
      </w:r>
    </w:p>
    <w:p w14:paraId="07930E07" w14:textId="77777777" w:rsidR="00F31634"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Minimální počet žáků v</w:t>
      </w:r>
      <w:r w:rsidR="00B806DD">
        <w:rPr>
          <w:rFonts w:ascii="Times New Roman" w:hAnsi="Times New Roman" w:cs="Times New Roman"/>
          <w:color w:val="auto"/>
          <w:sz w:val="20"/>
          <w:szCs w:val="20"/>
        </w:rPr>
        <w:t>e skupině</w:t>
      </w:r>
      <w:r>
        <w:rPr>
          <w:rFonts w:ascii="Times New Roman" w:hAnsi="Times New Roman" w:cs="Times New Roman"/>
          <w:color w:val="auto"/>
          <w:sz w:val="20"/>
          <w:szCs w:val="20"/>
        </w:rPr>
        <w:t xml:space="preserve"> je </w:t>
      </w:r>
      <w:r w:rsidR="00B806DD">
        <w:rPr>
          <w:rFonts w:ascii="Times New Roman" w:hAnsi="Times New Roman" w:cs="Times New Roman"/>
          <w:color w:val="auto"/>
          <w:sz w:val="20"/>
          <w:szCs w:val="20"/>
        </w:rPr>
        <w:t>5</w:t>
      </w:r>
      <w:r>
        <w:rPr>
          <w:rFonts w:ascii="Times New Roman" w:hAnsi="Times New Roman" w:cs="Times New Roman"/>
          <w:color w:val="auto"/>
          <w:sz w:val="20"/>
          <w:szCs w:val="20"/>
        </w:rPr>
        <w:t xml:space="preserve"> dětí. Maximální počet dětí v</w:t>
      </w:r>
      <w:r w:rsidR="00B806DD">
        <w:rPr>
          <w:rFonts w:ascii="Times New Roman" w:hAnsi="Times New Roman" w:cs="Times New Roman"/>
          <w:color w:val="auto"/>
          <w:sz w:val="20"/>
          <w:szCs w:val="20"/>
        </w:rPr>
        <w:t>e skupině</w:t>
      </w:r>
      <w:r>
        <w:rPr>
          <w:rFonts w:ascii="Times New Roman" w:hAnsi="Times New Roman" w:cs="Times New Roman"/>
          <w:color w:val="auto"/>
          <w:sz w:val="20"/>
          <w:szCs w:val="20"/>
        </w:rPr>
        <w:t xml:space="preserve"> přípravného studia je </w:t>
      </w:r>
      <w:r w:rsidR="00B806DD">
        <w:rPr>
          <w:rFonts w:ascii="Times New Roman" w:hAnsi="Times New Roman" w:cs="Times New Roman"/>
          <w:color w:val="auto"/>
          <w:sz w:val="20"/>
          <w:szCs w:val="20"/>
        </w:rPr>
        <w:t>10</w:t>
      </w:r>
      <w:r>
        <w:rPr>
          <w:rFonts w:ascii="Times New Roman" w:hAnsi="Times New Roman" w:cs="Times New Roman"/>
          <w:color w:val="auto"/>
          <w:sz w:val="20"/>
          <w:szCs w:val="20"/>
        </w:rPr>
        <w:t xml:space="preserve"> dětí. </w:t>
      </w:r>
    </w:p>
    <w:p w14:paraId="2F8DE5D4" w14:textId="77777777" w:rsidR="00F31634" w:rsidRDefault="00F31634" w:rsidP="00865378">
      <w:pPr>
        <w:pStyle w:val="Default"/>
        <w:spacing w:line="276" w:lineRule="auto"/>
        <w:jc w:val="both"/>
        <w:rPr>
          <w:rFonts w:ascii="Times New Roman" w:hAnsi="Times New Roman" w:cs="Times New Roman"/>
          <w:b/>
          <w:color w:val="auto"/>
          <w:u w:val="single"/>
        </w:rPr>
      </w:pPr>
    </w:p>
    <w:p w14:paraId="71B6D433" w14:textId="77777777" w:rsidR="00F31634" w:rsidRDefault="00F31634" w:rsidP="00865378">
      <w:pPr>
        <w:pStyle w:val="Default"/>
        <w:spacing w:line="276" w:lineRule="auto"/>
        <w:jc w:val="both"/>
        <w:rPr>
          <w:rFonts w:ascii="Times New Roman" w:hAnsi="Times New Roman" w:cs="Times New Roman"/>
          <w:b/>
          <w:color w:val="auto"/>
          <w:u w:val="single"/>
        </w:rPr>
      </w:pPr>
    </w:p>
    <w:p w14:paraId="0DF78EBC" w14:textId="77777777" w:rsidR="00C63FAF" w:rsidRDefault="002A1295"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Dramatická výchova</w:t>
      </w:r>
    </w:p>
    <w:p w14:paraId="6D2B6C7B" w14:textId="77777777" w:rsidR="002A1295" w:rsidRDefault="002A1295" w:rsidP="00865378">
      <w:pPr>
        <w:spacing w:after="0"/>
        <w:jc w:val="both"/>
        <w:rPr>
          <w:rFonts w:ascii="Times New Roman" w:hAnsi="Times New Roman"/>
          <w:b/>
          <w:sz w:val="24"/>
          <w:szCs w:val="24"/>
          <w:u w:val="single"/>
        </w:rPr>
      </w:pPr>
    </w:p>
    <w:p w14:paraId="35ED8EA4" w14:textId="77777777" w:rsidR="00C63FAF" w:rsidRDefault="00F31634" w:rsidP="00865378">
      <w:pPr>
        <w:spacing w:after="0"/>
        <w:ind w:firstLine="708"/>
        <w:jc w:val="both"/>
        <w:rPr>
          <w:rFonts w:ascii="Times New Roman" w:hAnsi="Times New Roman"/>
          <w:sz w:val="24"/>
          <w:szCs w:val="24"/>
        </w:rPr>
      </w:pPr>
      <w:r>
        <w:rPr>
          <w:rFonts w:ascii="Times New Roman" w:hAnsi="Times New Roman"/>
          <w:sz w:val="24"/>
          <w:szCs w:val="24"/>
        </w:rPr>
        <w:t>Žák:</w:t>
      </w:r>
    </w:p>
    <w:p w14:paraId="7585E90A" w14:textId="77777777" w:rsidR="00F31634" w:rsidRDefault="00F31634" w:rsidP="00997007">
      <w:pPr>
        <w:pStyle w:val="Zkladntext"/>
        <w:numPr>
          <w:ilvl w:val="0"/>
          <w:numId w:val="188"/>
        </w:numPr>
        <w:tabs>
          <w:tab w:val="left" w:pos="570"/>
        </w:tabs>
        <w:spacing w:after="0" w:line="276" w:lineRule="auto"/>
        <w:jc w:val="both"/>
        <w:rPr>
          <w:iCs/>
        </w:rPr>
      </w:pPr>
      <w:r>
        <w:rPr>
          <w:iCs/>
        </w:rPr>
        <w:t>Účastní se společné dramatické hry, dodržuje stanovená jednoduchá pravidla.</w:t>
      </w:r>
    </w:p>
    <w:p w14:paraId="2D4A1F11" w14:textId="77777777" w:rsidR="00F31634" w:rsidRDefault="00F31634" w:rsidP="00997007">
      <w:pPr>
        <w:widowControl w:val="0"/>
        <w:numPr>
          <w:ilvl w:val="0"/>
          <w:numId w:val="188"/>
        </w:numPr>
        <w:tabs>
          <w:tab w:val="left" w:pos="570"/>
        </w:tabs>
        <w:spacing w:after="0"/>
        <w:jc w:val="both"/>
        <w:textAlignment w:val="baseline"/>
        <w:rPr>
          <w:rFonts w:ascii="Times New Roman" w:hAnsi="Times New Roman"/>
          <w:sz w:val="24"/>
          <w:szCs w:val="24"/>
        </w:rPr>
      </w:pPr>
      <w:r>
        <w:rPr>
          <w:rFonts w:ascii="Times New Roman" w:hAnsi="Times New Roman"/>
          <w:sz w:val="24"/>
          <w:szCs w:val="24"/>
        </w:rPr>
        <w:t>Zvládá jednoduchá pohybová, dechová, hlasová a rytmická cvičení.</w:t>
      </w:r>
    </w:p>
    <w:p w14:paraId="0F96A186" w14:textId="77777777" w:rsidR="00F31634" w:rsidRDefault="00F31634" w:rsidP="00997007">
      <w:pPr>
        <w:widowControl w:val="0"/>
        <w:numPr>
          <w:ilvl w:val="0"/>
          <w:numId w:val="188"/>
        </w:numPr>
        <w:tabs>
          <w:tab w:val="left" w:pos="570"/>
        </w:tabs>
        <w:spacing w:after="0"/>
        <w:jc w:val="both"/>
        <w:textAlignment w:val="baseline"/>
        <w:rPr>
          <w:rFonts w:ascii="Times New Roman" w:hAnsi="Times New Roman"/>
          <w:sz w:val="24"/>
          <w:szCs w:val="24"/>
        </w:rPr>
      </w:pPr>
      <w:r>
        <w:rPr>
          <w:rFonts w:ascii="Times New Roman" w:hAnsi="Times New Roman"/>
          <w:sz w:val="24"/>
          <w:szCs w:val="24"/>
        </w:rPr>
        <w:t>V aktivitách vedených učitelem se umí uvolnit, soustředit, pohotově a přiměřeně reagovat.</w:t>
      </w:r>
    </w:p>
    <w:p w14:paraId="20BF5D0F" w14:textId="77777777" w:rsidR="00033546" w:rsidRPr="008411B2" w:rsidRDefault="00F31634" w:rsidP="00997007">
      <w:pPr>
        <w:widowControl w:val="0"/>
        <w:numPr>
          <w:ilvl w:val="0"/>
          <w:numId w:val="188"/>
        </w:numPr>
        <w:tabs>
          <w:tab w:val="left" w:pos="570"/>
        </w:tabs>
        <w:spacing w:after="0"/>
        <w:jc w:val="both"/>
        <w:textAlignment w:val="baseline"/>
        <w:rPr>
          <w:rFonts w:ascii="Times New Roman" w:hAnsi="Times New Roman"/>
          <w:sz w:val="24"/>
          <w:szCs w:val="24"/>
        </w:rPr>
      </w:pPr>
      <w:r>
        <w:rPr>
          <w:rFonts w:ascii="Times New Roman" w:hAnsi="Times New Roman"/>
          <w:sz w:val="24"/>
          <w:szCs w:val="24"/>
        </w:rPr>
        <w:t>Zopakuje jednoduchý rytmus po učiteli.</w:t>
      </w:r>
    </w:p>
    <w:p w14:paraId="6861D7F2" w14:textId="77777777" w:rsidR="00F31634" w:rsidRDefault="00F31634" w:rsidP="00997007">
      <w:pPr>
        <w:widowControl w:val="0"/>
        <w:numPr>
          <w:ilvl w:val="0"/>
          <w:numId w:val="188"/>
        </w:numPr>
        <w:tabs>
          <w:tab w:val="left" w:pos="570"/>
        </w:tabs>
        <w:spacing w:after="0"/>
        <w:jc w:val="both"/>
        <w:textAlignment w:val="baseline"/>
        <w:rPr>
          <w:rFonts w:ascii="Times New Roman" w:hAnsi="Times New Roman"/>
          <w:sz w:val="24"/>
          <w:szCs w:val="24"/>
        </w:rPr>
      </w:pPr>
      <w:r>
        <w:rPr>
          <w:rFonts w:ascii="Times New Roman" w:hAnsi="Times New Roman"/>
          <w:sz w:val="24"/>
          <w:szCs w:val="24"/>
        </w:rPr>
        <w:t>Popíše základní téma krátkého příběhu a stručně jeho obsah na základě četby, vyprávění</w:t>
      </w:r>
      <w:r w:rsidR="00C63FAF">
        <w:rPr>
          <w:rFonts w:ascii="Times New Roman" w:hAnsi="Times New Roman"/>
          <w:sz w:val="24"/>
          <w:szCs w:val="24"/>
        </w:rPr>
        <w:t xml:space="preserve"> </w:t>
      </w:r>
      <w:r>
        <w:rPr>
          <w:rFonts w:ascii="Times New Roman" w:hAnsi="Times New Roman"/>
          <w:sz w:val="24"/>
          <w:szCs w:val="24"/>
        </w:rPr>
        <w:t>či poslechu.</w:t>
      </w:r>
    </w:p>
    <w:p w14:paraId="0CA65468" w14:textId="77777777" w:rsidR="00F31634" w:rsidRDefault="00F31634" w:rsidP="00997007">
      <w:pPr>
        <w:widowControl w:val="0"/>
        <w:numPr>
          <w:ilvl w:val="0"/>
          <w:numId w:val="188"/>
        </w:numPr>
        <w:tabs>
          <w:tab w:val="left" w:pos="570"/>
        </w:tabs>
        <w:spacing w:after="0"/>
        <w:jc w:val="both"/>
        <w:textAlignment w:val="baseline"/>
        <w:rPr>
          <w:rFonts w:ascii="Times New Roman" w:hAnsi="Times New Roman"/>
          <w:sz w:val="24"/>
          <w:szCs w:val="24"/>
        </w:rPr>
      </w:pPr>
      <w:r>
        <w:rPr>
          <w:rFonts w:ascii="Times New Roman" w:hAnsi="Times New Roman"/>
          <w:sz w:val="24"/>
          <w:szCs w:val="24"/>
        </w:rPr>
        <w:t>Zná a pojmenuje části divadelního prostoru.</w:t>
      </w:r>
    </w:p>
    <w:p w14:paraId="6400C610" w14:textId="77777777" w:rsidR="004B7FC2" w:rsidRDefault="004B7FC2" w:rsidP="00865378">
      <w:pPr>
        <w:widowControl w:val="0"/>
        <w:spacing w:after="0"/>
        <w:jc w:val="both"/>
        <w:textAlignment w:val="baseline"/>
        <w:rPr>
          <w:rFonts w:ascii="Times New Roman" w:hAnsi="Times New Roman"/>
          <w:sz w:val="24"/>
          <w:szCs w:val="24"/>
        </w:rPr>
      </w:pPr>
    </w:p>
    <w:bookmarkStart w:id="230" w:name="_P%C5%99%C3%ADpravn%C3%A9_studium_k_1"/>
    <w:bookmarkEnd w:id="230"/>
    <w:p w14:paraId="0CBB3B11" w14:textId="77777777" w:rsidR="00F31634" w:rsidRPr="0021308D" w:rsidRDefault="00FF1BDF" w:rsidP="0021308D">
      <w:pPr>
        <w:pStyle w:val="Nadpis2"/>
      </w:pPr>
      <w:r w:rsidRPr="0021308D">
        <w:fldChar w:fldCharType="begin"/>
      </w:r>
      <w:r w:rsidRPr="0021308D">
        <w:instrText xml:space="preserve"> HYPERLINK  \l "_P%C5%99%C3%ADpravn%C3%A9_studium_k_1" </w:instrText>
      </w:r>
      <w:r w:rsidRPr="0021308D">
        <w:fldChar w:fldCharType="separate"/>
      </w:r>
      <w:bookmarkStart w:id="231" w:name="_Toc165471355"/>
      <w:bookmarkStart w:id="232" w:name="_Toc223675612"/>
      <w:r w:rsidR="00F31634" w:rsidRPr="0021308D">
        <w:rPr>
          <w:rStyle w:val="Hypertextovodkaz"/>
          <w:color w:val="000000"/>
          <w:u w:val="none"/>
        </w:rPr>
        <w:t>Přípravné st</w:t>
      </w:r>
      <w:r w:rsidR="00F31634" w:rsidRPr="0021308D">
        <w:rPr>
          <w:rStyle w:val="Hypertextovodkaz"/>
          <w:color w:val="000000"/>
          <w:u w:val="none"/>
        </w:rPr>
        <w:t>u</w:t>
      </w:r>
      <w:r w:rsidR="00F31634" w:rsidRPr="0021308D">
        <w:rPr>
          <w:rStyle w:val="Hypertextovodkaz"/>
          <w:color w:val="000000"/>
          <w:u w:val="none"/>
        </w:rPr>
        <w:t>dium k II. stupni</w:t>
      </w:r>
      <w:bookmarkEnd w:id="231"/>
      <w:bookmarkEnd w:id="232"/>
      <w:r w:rsidRPr="0021308D">
        <w:fldChar w:fldCharType="end"/>
      </w:r>
    </w:p>
    <w:bookmarkEnd w:id="15"/>
    <w:bookmarkEnd w:id="16"/>
    <w:bookmarkEnd w:id="21"/>
    <w:bookmarkEnd w:id="22"/>
    <w:bookmarkEnd w:id="33"/>
    <w:bookmarkEnd w:id="204"/>
    <w:p w14:paraId="05D5BA32" w14:textId="77777777" w:rsidR="00F31634" w:rsidRDefault="00F31634" w:rsidP="00865378">
      <w:pPr>
        <w:spacing w:before="40"/>
        <w:jc w:val="both"/>
        <w:rPr>
          <w:rFonts w:ascii="Times New Roman" w:hAnsi="Times New Roman"/>
          <w:sz w:val="24"/>
          <w:szCs w:val="24"/>
          <w:shd w:val="clear" w:color="auto" w:fill="FFFF00"/>
        </w:rPr>
      </w:pPr>
    </w:p>
    <w:p w14:paraId="7354BA6C" w14:textId="77777777" w:rsidR="00F31634" w:rsidRDefault="00F31634" w:rsidP="00865378">
      <w:pPr>
        <w:spacing w:after="0"/>
        <w:jc w:val="both"/>
        <w:rPr>
          <w:rFonts w:ascii="Times New Roman" w:hAnsi="Times New Roman"/>
          <w:sz w:val="24"/>
          <w:szCs w:val="24"/>
        </w:rPr>
      </w:pPr>
      <w:r>
        <w:rPr>
          <w:rFonts w:ascii="Times New Roman" w:hAnsi="Times New Roman"/>
          <w:b/>
          <w:sz w:val="24"/>
          <w:szCs w:val="24"/>
          <w:u w:val="single"/>
        </w:rPr>
        <w:t>Učební plán:</w:t>
      </w:r>
      <w:r>
        <w:rPr>
          <w:rFonts w:ascii="Times New Roman" w:hAnsi="Times New Roman"/>
          <w:b/>
          <w:sz w:val="24"/>
          <w:szCs w:val="24"/>
        </w:rPr>
        <w:t xml:space="preserve"> </w:t>
      </w:r>
      <w:r>
        <w:rPr>
          <w:rFonts w:ascii="Times New Roman" w:hAnsi="Times New Roman"/>
          <w:sz w:val="24"/>
          <w:szCs w:val="24"/>
        </w:rPr>
        <w:t>jednoleté přípravné studium II. stupeň</w:t>
      </w:r>
    </w:p>
    <w:tbl>
      <w:tblPr>
        <w:tblW w:w="0" w:type="auto"/>
        <w:tblInd w:w="-15" w:type="dxa"/>
        <w:tblLayout w:type="fixed"/>
        <w:tblLook w:val="0000" w:firstRow="0" w:lastRow="0" w:firstColumn="0" w:lastColumn="0" w:noHBand="0" w:noVBand="0"/>
      </w:tblPr>
      <w:tblGrid>
        <w:gridCol w:w="3226"/>
        <w:gridCol w:w="6016"/>
      </w:tblGrid>
      <w:tr w:rsidR="00F31634" w14:paraId="2A3184BC" w14:textId="77777777">
        <w:tc>
          <w:tcPr>
            <w:tcW w:w="3226" w:type="dxa"/>
            <w:tcBorders>
              <w:top w:val="single" w:sz="4" w:space="0" w:color="000080"/>
              <w:left w:val="single" w:sz="4" w:space="0" w:color="000080"/>
              <w:bottom w:val="single" w:sz="4" w:space="0" w:color="000080"/>
            </w:tcBorders>
            <w:vAlign w:val="center"/>
          </w:tcPr>
          <w:p w14:paraId="1480AC29" w14:textId="77777777" w:rsidR="00F31634" w:rsidRDefault="00F31634" w:rsidP="00865378">
            <w:pPr>
              <w:snapToGrid w:val="0"/>
              <w:spacing w:after="0"/>
              <w:jc w:val="both"/>
              <w:rPr>
                <w:rFonts w:ascii="Times New Roman" w:hAnsi="Times New Roman"/>
                <w:sz w:val="24"/>
                <w:szCs w:val="24"/>
              </w:rPr>
            </w:pPr>
          </w:p>
        </w:tc>
        <w:tc>
          <w:tcPr>
            <w:tcW w:w="6016" w:type="dxa"/>
            <w:tcBorders>
              <w:top w:val="single" w:sz="4" w:space="0" w:color="000080"/>
              <w:left w:val="single" w:sz="4" w:space="0" w:color="000080"/>
              <w:bottom w:val="single" w:sz="4" w:space="0" w:color="000080"/>
              <w:right w:val="single" w:sz="4" w:space="0" w:color="000080"/>
            </w:tcBorders>
            <w:vAlign w:val="center"/>
          </w:tcPr>
          <w:p w14:paraId="27595C2A"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 ročník</w:t>
            </w:r>
          </w:p>
        </w:tc>
      </w:tr>
      <w:tr w:rsidR="00F31634" w14:paraId="3A23AE8B" w14:textId="77777777">
        <w:tc>
          <w:tcPr>
            <w:tcW w:w="9242" w:type="dxa"/>
            <w:gridSpan w:val="2"/>
            <w:tcBorders>
              <w:top w:val="single" w:sz="4" w:space="0" w:color="000080"/>
              <w:left w:val="single" w:sz="4" w:space="0" w:color="000080"/>
              <w:bottom w:val="single" w:sz="4" w:space="0" w:color="000080"/>
              <w:right w:val="single" w:sz="4" w:space="0" w:color="000080"/>
            </w:tcBorders>
            <w:vAlign w:val="center"/>
          </w:tcPr>
          <w:p w14:paraId="48BDF318"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r>
      <w:tr w:rsidR="00F31634" w14:paraId="21E28597" w14:textId="77777777">
        <w:tc>
          <w:tcPr>
            <w:tcW w:w="3226" w:type="dxa"/>
            <w:tcBorders>
              <w:top w:val="single" w:sz="4" w:space="0" w:color="000080"/>
              <w:left w:val="single" w:sz="4" w:space="0" w:color="000080"/>
              <w:bottom w:val="single" w:sz="4" w:space="0" w:color="000080"/>
            </w:tcBorders>
            <w:vAlign w:val="center"/>
          </w:tcPr>
          <w:p w14:paraId="05EBE7A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Základy dramatické tvorby</w:t>
            </w:r>
          </w:p>
        </w:tc>
        <w:tc>
          <w:tcPr>
            <w:tcW w:w="6016" w:type="dxa"/>
            <w:tcBorders>
              <w:top w:val="single" w:sz="4" w:space="0" w:color="000080"/>
              <w:left w:val="single" w:sz="4" w:space="0" w:color="000080"/>
              <w:bottom w:val="single" w:sz="4" w:space="0" w:color="000080"/>
              <w:right w:val="single" w:sz="4" w:space="0" w:color="000080"/>
            </w:tcBorders>
            <w:vAlign w:val="center"/>
          </w:tcPr>
          <w:p w14:paraId="46220339"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2</w:t>
            </w:r>
          </w:p>
        </w:tc>
      </w:tr>
      <w:tr w:rsidR="00F31634" w14:paraId="0E750082" w14:textId="77777777">
        <w:tc>
          <w:tcPr>
            <w:tcW w:w="3226" w:type="dxa"/>
            <w:tcBorders>
              <w:top w:val="single" w:sz="4" w:space="0" w:color="000080"/>
              <w:left w:val="single" w:sz="4" w:space="0" w:color="000080"/>
              <w:bottom w:val="single" w:sz="4" w:space="0" w:color="000080"/>
            </w:tcBorders>
            <w:vAlign w:val="center"/>
          </w:tcPr>
          <w:p w14:paraId="0A2BAA3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Interpretace textu</w:t>
            </w:r>
          </w:p>
        </w:tc>
        <w:tc>
          <w:tcPr>
            <w:tcW w:w="6016" w:type="dxa"/>
            <w:tcBorders>
              <w:top w:val="single" w:sz="4" w:space="0" w:color="000080"/>
              <w:left w:val="single" w:sz="4" w:space="0" w:color="000080"/>
              <w:bottom w:val="single" w:sz="4" w:space="0" w:color="000080"/>
              <w:right w:val="single" w:sz="4" w:space="0" w:color="000080"/>
            </w:tcBorders>
            <w:vAlign w:val="center"/>
          </w:tcPr>
          <w:p w14:paraId="482D572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r>
    </w:tbl>
    <w:p w14:paraId="39A13B71" w14:textId="77777777" w:rsidR="00F31634" w:rsidRDefault="00F31634" w:rsidP="00865378">
      <w:pPr>
        <w:spacing w:after="0"/>
        <w:jc w:val="both"/>
        <w:rPr>
          <w:rFonts w:ascii="Times New Roman" w:hAnsi="Times New Roman"/>
          <w:b/>
          <w:sz w:val="24"/>
          <w:szCs w:val="24"/>
          <w:u w:val="single"/>
        </w:rPr>
      </w:pPr>
    </w:p>
    <w:p w14:paraId="79722B13" w14:textId="77777777" w:rsidR="001535F8" w:rsidRDefault="001535F8" w:rsidP="00865378">
      <w:pPr>
        <w:spacing w:after="0"/>
        <w:jc w:val="both"/>
        <w:rPr>
          <w:rFonts w:ascii="Times New Roman" w:hAnsi="Times New Roman"/>
          <w:b/>
          <w:sz w:val="24"/>
          <w:szCs w:val="24"/>
        </w:rPr>
      </w:pPr>
      <w:bookmarkStart w:id="233" w:name="_Ro%C4%8Dn%C3%ADkov%C3%A9_v%C3%BDstupy_p"/>
      <w:bookmarkStart w:id="234" w:name="_Ročníkové_výstupy_předmětu:"/>
      <w:bookmarkEnd w:id="233"/>
      <w:bookmarkEnd w:id="234"/>
    </w:p>
    <w:p w14:paraId="2BEB6D9E" w14:textId="77777777" w:rsidR="002A1295" w:rsidRDefault="002A1295"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Základy dramatické tvorby</w:t>
      </w:r>
    </w:p>
    <w:p w14:paraId="01D907AA" w14:textId="77777777" w:rsidR="002A1295" w:rsidRDefault="002A1295" w:rsidP="00865378">
      <w:pPr>
        <w:spacing w:after="0"/>
        <w:jc w:val="both"/>
        <w:rPr>
          <w:rFonts w:ascii="Times New Roman" w:hAnsi="Times New Roman"/>
          <w:b/>
          <w:sz w:val="24"/>
          <w:szCs w:val="24"/>
        </w:rPr>
      </w:pPr>
    </w:p>
    <w:p w14:paraId="7E07C03F"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0A6739A3" w14:textId="77777777" w:rsidR="00F31634" w:rsidRDefault="00F31634" w:rsidP="00865378">
      <w:pPr>
        <w:spacing w:after="0"/>
        <w:jc w:val="both"/>
        <w:rPr>
          <w:rFonts w:ascii="Times New Roman" w:hAnsi="Times New Roman"/>
          <w:sz w:val="24"/>
          <w:szCs w:val="24"/>
        </w:rPr>
      </w:pPr>
    </w:p>
    <w:p w14:paraId="351AD94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20EB2C3"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Aktivně se účastní společné hry a reaguje na partnery.</w:t>
      </w:r>
    </w:p>
    <w:p w14:paraId="68ECDC99"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V etudě zobrazí svým jednáním jednoduchý dramatický děj, tzn. udrží si svoji roli a úkol v příběhu a podle toho jedná.</w:t>
      </w:r>
    </w:p>
    <w:p w14:paraId="61D7B9CA"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Umí přizpůsobit své jednání změně zadaných okolností.</w:t>
      </w:r>
    </w:p>
    <w:p w14:paraId="2BFF5CEA"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Ovládá ve cvičení hru s předmětem a dialog s předmětem jako partnerem a umí vyjádřit k němu vztah.</w:t>
      </w:r>
    </w:p>
    <w:p w14:paraId="7E9C5160"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Krátce sdělí pointu vlastního zážitku (mluvenou i psanou formou).</w:t>
      </w:r>
    </w:p>
    <w:p w14:paraId="4DEABDF2"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Popíše na základě svých poznatků zvolené téma z kulturních dějin a dějin dramatické tvorby a divadla.</w:t>
      </w:r>
    </w:p>
    <w:p w14:paraId="4185C04F"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Umí uplatnit v mluvním projevu vědomě správné technické dovednosti (aktivní uvolněné držení těla, dechovou oporu, rezonanci v masce, aktivizaci mluvidel - jazyka, spodní čelisti, rtů, aktivizaci podbřišku).</w:t>
      </w:r>
    </w:p>
    <w:p w14:paraId="432F76E8"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Umí výrazně vyslovovat.</w:t>
      </w:r>
    </w:p>
    <w:p w14:paraId="0EF184D1"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Předvede rytmický mluvní projev ve spojení s hrou na tělo nebo hrou na lehce ovladatelné nástroje.</w:t>
      </w:r>
    </w:p>
    <w:p w14:paraId="6280F3EE"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Ovládá rytmický mluvní projev v kolektivním přednesu ve spojení s hrou na tělo nebo hrou na lehko ovladatelné nástroje.</w:t>
      </w:r>
    </w:p>
    <w:p w14:paraId="081ADF89"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Ve cvičeních vyjádří jednoduchý podtextu.</w:t>
      </w:r>
    </w:p>
    <w:p w14:paraId="09FE37BB"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Rozumí základním výrazovým prvkům přednesu jako prostředku pro sdělování (významový přízvuk, pauza, intonace, tempo a dynamika) a vědomě s nimi pracuje.</w:t>
      </w:r>
    </w:p>
    <w:p w14:paraId="78ACB3CF"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Přirozeně a přitom kultivovaně přednese osobně vybraný drobný text.</w:t>
      </w:r>
    </w:p>
    <w:p w14:paraId="147AF2DB" w14:textId="77777777" w:rsidR="00F31634" w:rsidRDefault="00F31634" w:rsidP="00865378">
      <w:pPr>
        <w:spacing w:before="40" w:after="0"/>
        <w:ind w:left="936"/>
        <w:jc w:val="both"/>
        <w:rPr>
          <w:rFonts w:ascii="Times New Roman" w:hAnsi="Times New Roman"/>
          <w:sz w:val="24"/>
          <w:szCs w:val="24"/>
        </w:rPr>
      </w:pPr>
    </w:p>
    <w:p w14:paraId="4BC36957" w14:textId="77777777" w:rsidR="00F31634" w:rsidRDefault="00F31634" w:rsidP="00865378">
      <w:pPr>
        <w:spacing w:after="0"/>
        <w:ind w:left="936"/>
        <w:jc w:val="both"/>
        <w:rPr>
          <w:rFonts w:ascii="Times New Roman" w:hAnsi="Times New Roman"/>
          <w:sz w:val="24"/>
          <w:szCs w:val="24"/>
        </w:rPr>
      </w:pPr>
    </w:p>
    <w:p w14:paraId="22AD07C6" w14:textId="77777777" w:rsidR="008411B2" w:rsidRDefault="008411B2" w:rsidP="00865378">
      <w:pPr>
        <w:spacing w:after="0"/>
        <w:ind w:left="936"/>
        <w:jc w:val="both"/>
        <w:rPr>
          <w:rFonts w:ascii="Times New Roman" w:hAnsi="Times New Roman"/>
          <w:sz w:val="24"/>
          <w:szCs w:val="24"/>
        </w:rPr>
      </w:pPr>
    </w:p>
    <w:p w14:paraId="630FF03F" w14:textId="77777777" w:rsidR="00F31634" w:rsidRDefault="00F31634" w:rsidP="00865378">
      <w:pPr>
        <w:spacing w:before="40" w:after="0"/>
        <w:ind w:firstLine="576"/>
        <w:jc w:val="both"/>
        <w:rPr>
          <w:rFonts w:ascii="Times New Roman" w:hAnsi="Times New Roman"/>
          <w:sz w:val="24"/>
          <w:szCs w:val="24"/>
          <w:shd w:val="clear" w:color="auto" w:fill="FFFF00"/>
        </w:rPr>
      </w:pPr>
    </w:p>
    <w:p w14:paraId="75809F5D" w14:textId="77777777" w:rsidR="002A1295" w:rsidRDefault="002A1295" w:rsidP="00865378">
      <w:pPr>
        <w:spacing w:before="40" w:after="0"/>
        <w:ind w:firstLine="576"/>
        <w:jc w:val="both"/>
        <w:rPr>
          <w:rFonts w:ascii="Times New Roman" w:hAnsi="Times New Roman"/>
          <w:sz w:val="24"/>
          <w:szCs w:val="24"/>
          <w:shd w:val="clear" w:color="auto" w:fill="FFFF00"/>
        </w:rPr>
      </w:pPr>
      <w:r>
        <w:rPr>
          <w:rFonts w:ascii="Times New Roman" w:hAnsi="Times New Roman"/>
          <w:b/>
          <w:sz w:val="24"/>
          <w:szCs w:val="24"/>
          <w:u w:val="single"/>
        </w:rPr>
        <w:t>Ročníkové výstupy předmětu: Interpretace textu</w:t>
      </w:r>
    </w:p>
    <w:p w14:paraId="626EA400" w14:textId="77777777" w:rsidR="00F31634" w:rsidRDefault="00F31634" w:rsidP="00865378">
      <w:pPr>
        <w:widowControl w:val="0"/>
        <w:spacing w:after="0"/>
        <w:ind w:firstLine="576"/>
        <w:jc w:val="both"/>
        <w:textAlignment w:val="baseline"/>
        <w:rPr>
          <w:rFonts w:ascii="Times New Roman" w:hAnsi="Times New Roman"/>
          <w:sz w:val="24"/>
          <w:szCs w:val="24"/>
        </w:rPr>
      </w:pPr>
      <w:r>
        <w:rPr>
          <w:rFonts w:ascii="Times New Roman" w:hAnsi="Times New Roman"/>
          <w:sz w:val="24"/>
          <w:szCs w:val="24"/>
        </w:rPr>
        <w:t>Žák:</w:t>
      </w:r>
    </w:p>
    <w:p w14:paraId="49967F86"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Předvede správné dýchání a držení těla.</w:t>
      </w:r>
    </w:p>
    <w:p w14:paraId="2DA70442"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Interpretuje samostatně jednoduché slovní vyjádření, báseň, krátký text.</w:t>
      </w:r>
    </w:p>
    <w:p w14:paraId="7B5B23E0"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Popíše správné dýchání.</w:t>
      </w:r>
    </w:p>
    <w:p w14:paraId="727C48A6"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Používá správné technické návyky v mluvním projevu: dechovou oporu, rezonanci v masce, aktivizaci podbřišku a neustálou aktivizaci mluvidel (jazyka, spodní čelisti, rtů).</w:t>
      </w:r>
    </w:p>
    <w:p w14:paraId="24FC074F"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Popíše a vysvětlí základní výrazové prvky přednesu - významový přízvuk, pauza, intonace, tempo, rytmus, dynamika.</w:t>
      </w:r>
    </w:p>
    <w:p w14:paraId="73B1370A"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Rozliší základní literární žánry.</w:t>
      </w:r>
    </w:p>
    <w:p w14:paraId="70997690"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Vědomě pracuje s nabytými odbornými mluvními dovednostmi.</w:t>
      </w:r>
    </w:p>
    <w:p w14:paraId="4A665CEF"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Připraví a vede jednoduchou hlasovou a mluvní rozcvičku.</w:t>
      </w:r>
    </w:p>
    <w:p w14:paraId="540828F2"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Zvládnuté dovednosti realizuje v různých rytmických a dynamických variantách.</w:t>
      </w:r>
    </w:p>
    <w:p w14:paraId="5817A9DF"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Posoudí mluvený projev či přednes (formu, způsob) z odborného hlediska i z hlediska působení na posluchače.</w:t>
      </w:r>
    </w:p>
    <w:p w14:paraId="1EDCC7AD" w14:textId="77777777" w:rsidR="00F31634" w:rsidRDefault="00F31634" w:rsidP="00997007">
      <w:pPr>
        <w:widowControl w:val="0"/>
        <w:numPr>
          <w:ilvl w:val="0"/>
          <w:numId w:val="161"/>
        </w:numPr>
        <w:spacing w:after="0"/>
        <w:jc w:val="both"/>
        <w:textAlignment w:val="baseline"/>
        <w:rPr>
          <w:rFonts w:ascii="Times New Roman" w:hAnsi="Times New Roman"/>
          <w:iCs/>
          <w:sz w:val="24"/>
          <w:szCs w:val="24"/>
        </w:rPr>
      </w:pPr>
      <w:r>
        <w:rPr>
          <w:rFonts w:ascii="Times New Roman" w:hAnsi="Times New Roman"/>
          <w:sz w:val="24"/>
          <w:szCs w:val="24"/>
        </w:rPr>
        <w:t>T</w:t>
      </w:r>
      <w:r>
        <w:rPr>
          <w:rFonts w:ascii="Times New Roman" w:hAnsi="Times New Roman"/>
          <w:iCs/>
          <w:sz w:val="24"/>
          <w:szCs w:val="24"/>
        </w:rPr>
        <w:t>voří ve spolupráci s ostatními krátké literární tvary.</w:t>
      </w:r>
    </w:p>
    <w:p w14:paraId="16E4EE66" w14:textId="77777777" w:rsidR="00F31634" w:rsidRDefault="00F31634" w:rsidP="00997007">
      <w:pPr>
        <w:widowControl w:val="0"/>
        <w:numPr>
          <w:ilvl w:val="0"/>
          <w:numId w:val="161"/>
        </w:numPr>
        <w:spacing w:after="0"/>
        <w:jc w:val="both"/>
        <w:textAlignment w:val="baseline"/>
        <w:rPr>
          <w:rFonts w:ascii="Times New Roman" w:hAnsi="Times New Roman"/>
          <w:iCs/>
          <w:sz w:val="24"/>
          <w:szCs w:val="24"/>
        </w:rPr>
      </w:pPr>
      <w:r>
        <w:rPr>
          <w:rFonts w:ascii="Times New Roman" w:hAnsi="Times New Roman"/>
          <w:iCs/>
          <w:sz w:val="24"/>
          <w:szCs w:val="24"/>
        </w:rPr>
        <w:t>Zhodnotí na základě získaných vědomostí i dovedností dramatické a literární dílo.</w:t>
      </w:r>
    </w:p>
    <w:p w14:paraId="679A7B85"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Sám či s pomocí učitele vybere vhodný text a tvořivě jej interpretuje.</w:t>
      </w:r>
    </w:p>
    <w:p w14:paraId="2C818D8F"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Zhodnotí zhlédnutý přednes.</w:t>
      </w:r>
    </w:p>
    <w:p w14:paraId="0120848A"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Dokáže samostatně rozebrat text z hlediska literárních prostředků.</w:t>
      </w:r>
    </w:p>
    <w:p w14:paraId="57895096" w14:textId="77777777" w:rsidR="00F31634" w:rsidRDefault="00F31634" w:rsidP="00865378">
      <w:pPr>
        <w:spacing w:after="0"/>
        <w:ind w:left="936"/>
        <w:jc w:val="both"/>
        <w:rPr>
          <w:rFonts w:ascii="Times New Roman" w:hAnsi="Times New Roman"/>
          <w:b/>
          <w:sz w:val="24"/>
          <w:szCs w:val="24"/>
        </w:rPr>
      </w:pPr>
    </w:p>
    <w:p w14:paraId="49E57C02" w14:textId="77777777" w:rsidR="005B59C4" w:rsidRDefault="005B59C4" w:rsidP="00865378">
      <w:pPr>
        <w:spacing w:after="0"/>
        <w:jc w:val="both"/>
        <w:rPr>
          <w:rFonts w:ascii="Times New Roman" w:hAnsi="Times New Roman"/>
          <w:b/>
          <w:sz w:val="24"/>
          <w:szCs w:val="24"/>
        </w:rPr>
      </w:pPr>
    </w:p>
    <w:p w14:paraId="03D34527" w14:textId="77777777" w:rsidR="00262976" w:rsidRDefault="00E4425C" w:rsidP="00E4425C">
      <w:pPr>
        <w:spacing w:after="0"/>
        <w:jc w:val="both"/>
        <w:rPr>
          <w:rFonts w:ascii="Times New Roman" w:hAnsi="Times New Roman"/>
          <w:b/>
          <w:sz w:val="24"/>
          <w:szCs w:val="24"/>
        </w:rPr>
      </w:pPr>
      <w:r>
        <w:rPr>
          <w:rFonts w:ascii="Times New Roman" w:hAnsi="Times New Roman"/>
          <w:b/>
          <w:sz w:val="24"/>
          <w:szCs w:val="24"/>
        </w:rPr>
        <w:br w:type="page"/>
      </w:r>
    </w:p>
    <w:bookmarkStart w:id="235" w:name="_Studijn%C3%AD_zam%C4%9B%C5%99en%C3%AD_D"/>
    <w:bookmarkStart w:id="236" w:name="_Studijní_zaměření_Dramatická"/>
    <w:bookmarkEnd w:id="236"/>
    <w:p w14:paraId="5B109646" w14:textId="77777777" w:rsidR="00F31634" w:rsidRPr="0021308D" w:rsidRDefault="00FF1BDF" w:rsidP="0021308D">
      <w:pPr>
        <w:pStyle w:val="Nadpis2"/>
      </w:pPr>
      <w:r w:rsidRPr="0021308D">
        <w:fldChar w:fldCharType="begin"/>
      </w:r>
      <w:r w:rsidRPr="0021308D">
        <w:instrText xml:space="preserve"> HYPERLINK  \l "_Ročníkové_výstupy_předmětu:" </w:instrText>
      </w:r>
      <w:r w:rsidRPr="0021308D">
        <w:fldChar w:fldCharType="separate"/>
      </w:r>
      <w:bookmarkStart w:id="237" w:name="_Toc165471358"/>
      <w:bookmarkStart w:id="238" w:name="_Toc223675613"/>
      <w:r w:rsidR="00F31634" w:rsidRPr="0021308D">
        <w:rPr>
          <w:rStyle w:val="Hypertextovodkaz"/>
          <w:color w:val="000000"/>
          <w:u w:val="none"/>
        </w:rPr>
        <w:t>Studij</w:t>
      </w:r>
      <w:r w:rsidR="00F31634" w:rsidRPr="0021308D">
        <w:rPr>
          <w:rStyle w:val="Hypertextovodkaz"/>
          <w:color w:val="000000"/>
          <w:u w:val="none"/>
        </w:rPr>
        <w:t>n</w:t>
      </w:r>
      <w:r w:rsidR="00F31634" w:rsidRPr="0021308D">
        <w:rPr>
          <w:rStyle w:val="Hypertextovodkaz"/>
          <w:color w:val="000000"/>
          <w:u w:val="none"/>
        </w:rPr>
        <w:t>í zaměření Dramatick</w:t>
      </w:r>
      <w:r w:rsidR="00F31634" w:rsidRPr="0021308D">
        <w:rPr>
          <w:rStyle w:val="Hypertextovodkaz"/>
          <w:color w:val="000000"/>
          <w:u w:val="none"/>
        </w:rPr>
        <w:t>á</w:t>
      </w:r>
      <w:r w:rsidR="00F31634" w:rsidRPr="0021308D">
        <w:rPr>
          <w:rStyle w:val="Hypertextovodkaz"/>
          <w:color w:val="000000"/>
          <w:u w:val="none"/>
        </w:rPr>
        <w:t xml:space="preserve"> tvorba I. stupeň</w:t>
      </w:r>
      <w:bookmarkEnd w:id="237"/>
      <w:bookmarkEnd w:id="238"/>
      <w:r w:rsidRPr="0021308D">
        <w:fldChar w:fldCharType="end"/>
      </w:r>
    </w:p>
    <w:p w14:paraId="2661E29C" w14:textId="77777777" w:rsidR="00F31634" w:rsidRDefault="00F31634" w:rsidP="00865378">
      <w:pPr>
        <w:spacing w:after="0"/>
        <w:jc w:val="both"/>
        <w:rPr>
          <w:rFonts w:ascii="Times New Roman" w:hAnsi="Times New Roman"/>
          <w:b/>
          <w:sz w:val="24"/>
          <w:szCs w:val="24"/>
          <w:shd w:val="clear" w:color="auto" w:fill="FFFF00"/>
        </w:rPr>
      </w:pPr>
    </w:p>
    <w:p w14:paraId="143F32B9"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 xml:space="preserve">Hlavní obsahovou náplní předmětu </w:t>
      </w:r>
      <w:r>
        <w:rPr>
          <w:rFonts w:ascii="Times New Roman" w:hAnsi="Times New Roman"/>
          <w:i/>
          <w:sz w:val="24"/>
          <w:szCs w:val="24"/>
        </w:rPr>
        <w:t>Divadelní praxe</w:t>
      </w:r>
      <w:r>
        <w:rPr>
          <w:rFonts w:ascii="Times New Roman" w:hAnsi="Times New Roman"/>
          <w:sz w:val="24"/>
          <w:szCs w:val="24"/>
        </w:rPr>
        <w:t xml:space="preserve"> je tvorba inscenace na základě zvolené předlohy (literatura, drama). Zde žáci mohou uplatnit své schopnosti a dovednosti z ostatních předmětů a výsledky své práce zveřejnit. Členové kolektivu se učí vzájemné spolupráci, komunikaci, odpovědnosti, týmovosti, schopnosti prosadit se i umět se podřídit. V souboru jsou většinou žáci vícero ročníků.</w:t>
      </w:r>
    </w:p>
    <w:p w14:paraId="57899196"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 xml:space="preserve">Předmět </w:t>
      </w:r>
      <w:r>
        <w:rPr>
          <w:rFonts w:ascii="Times New Roman" w:hAnsi="Times New Roman"/>
          <w:i/>
          <w:sz w:val="24"/>
          <w:szCs w:val="24"/>
        </w:rPr>
        <w:t>Individuální průprava</w:t>
      </w:r>
      <w:r>
        <w:rPr>
          <w:rFonts w:ascii="Times New Roman" w:hAnsi="Times New Roman"/>
          <w:sz w:val="24"/>
          <w:szCs w:val="24"/>
        </w:rPr>
        <w:t xml:space="preserve"> je určen pro žáky s hlubším zájmem o dramatickou tvorbu. Obsah výuky a výstupů se sestavují na začátku školního roku po osobní konzultaci žáka a pedagoga.</w:t>
      </w:r>
    </w:p>
    <w:p w14:paraId="53A3120A" w14:textId="77777777" w:rsidR="008411B2" w:rsidRDefault="008411B2" w:rsidP="00865378">
      <w:pPr>
        <w:spacing w:after="0"/>
        <w:jc w:val="both"/>
        <w:rPr>
          <w:rFonts w:ascii="Times New Roman" w:hAnsi="Times New Roman"/>
          <w:sz w:val="24"/>
          <w:szCs w:val="24"/>
        </w:rPr>
      </w:pPr>
    </w:p>
    <w:p w14:paraId="31F7EEB6"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Učební plán:</w:t>
      </w:r>
    </w:p>
    <w:tbl>
      <w:tblPr>
        <w:tblW w:w="9352" w:type="dxa"/>
        <w:tblInd w:w="-15" w:type="dxa"/>
        <w:tblLayout w:type="fixed"/>
        <w:tblLook w:val="0000" w:firstRow="0" w:lastRow="0" w:firstColumn="0" w:lastColumn="0" w:noHBand="0" w:noVBand="0"/>
      </w:tblPr>
      <w:tblGrid>
        <w:gridCol w:w="2350"/>
        <w:gridCol w:w="996"/>
        <w:gridCol w:w="996"/>
        <w:gridCol w:w="996"/>
        <w:gridCol w:w="996"/>
        <w:gridCol w:w="996"/>
        <w:gridCol w:w="996"/>
        <w:gridCol w:w="1026"/>
      </w:tblGrid>
      <w:tr w:rsidR="00F31634" w14:paraId="112D3362" w14:textId="77777777" w:rsidTr="00E86F97">
        <w:tc>
          <w:tcPr>
            <w:tcW w:w="2350" w:type="dxa"/>
            <w:tcBorders>
              <w:top w:val="single" w:sz="4" w:space="0" w:color="000080"/>
              <w:left w:val="single" w:sz="4" w:space="0" w:color="000080"/>
              <w:bottom w:val="single" w:sz="4" w:space="0" w:color="000080"/>
            </w:tcBorders>
          </w:tcPr>
          <w:p w14:paraId="0F8D973C" w14:textId="77777777" w:rsidR="00F31634" w:rsidRDefault="00F31634" w:rsidP="00865378">
            <w:pPr>
              <w:snapToGrid w:val="0"/>
              <w:spacing w:after="0"/>
              <w:ind w:left="660"/>
              <w:jc w:val="both"/>
              <w:rPr>
                <w:rFonts w:ascii="Times New Roman" w:hAnsi="Times New Roman"/>
                <w:sz w:val="24"/>
                <w:szCs w:val="24"/>
              </w:rPr>
            </w:pPr>
          </w:p>
        </w:tc>
        <w:tc>
          <w:tcPr>
            <w:tcW w:w="7002" w:type="dxa"/>
            <w:gridSpan w:val="7"/>
            <w:tcBorders>
              <w:top w:val="single" w:sz="4" w:space="0" w:color="000080"/>
              <w:left w:val="single" w:sz="4" w:space="0" w:color="000080"/>
              <w:bottom w:val="single" w:sz="4" w:space="0" w:color="000080"/>
              <w:right w:val="single" w:sz="4" w:space="0" w:color="000080"/>
            </w:tcBorders>
          </w:tcPr>
          <w:p w14:paraId="45EF877A" w14:textId="77777777" w:rsidR="00F31634" w:rsidRDefault="00F31634" w:rsidP="00865378">
            <w:pPr>
              <w:snapToGrid w:val="0"/>
              <w:spacing w:after="0"/>
              <w:ind w:left="660"/>
              <w:jc w:val="both"/>
              <w:rPr>
                <w:rFonts w:ascii="Times New Roman" w:hAnsi="Times New Roman"/>
                <w:b/>
                <w:sz w:val="24"/>
                <w:szCs w:val="24"/>
              </w:rPr>
            </w:pPr>
            <w:r>
              <w:rPr>
                <w:rFonts w:ascii="Times New Roman" w:hAnsi="Times New Roman"/>
                <w:b/>
                <w:sz w:val="24"/>
                <w:szCs w:val="24"/>
              </w:rPr>
              <w:t>I. stupeň</w:t>
            </w:r>
          </w:p>
        </w:tc>
      </w:tr>
      <w:tr w:rsidR="00F31634" w14:paraId="3D2A4810" w14:textId="77777777" w:rsidTr="00E86F97">
        <w:tc>
          <w:tcPr>
            <w:tcW w:w="2350" w:type="dxa"/>
            <w:tcBorders>
              <w:top w:val="single" w:sz="4" w:space="0" w:color="000080"/>
              <w:left w:val="single" w:sz="4" w:space="0" w:color="000080"/>
              <w:bottom w:val="single" w:sz="4" w:space="0" w:color="000080"/>
            </w:tcBorders>
          </w:tcPr>
          <w:p w14:paraId="0E18E4D6" w14:textId="77777777" w:rsidR="00F31634" w:rsidRDefault="00F31634" w:rsidP="00865378">
            <w:pPr>
              <w:snapToGrid w:val="0"/>
              <w:spacing w:after="0"/>
              <w:jc w:val="both"/>
              <w:rPr>
                <w:rFonts w:ascii="Times New Roman" w:hAnsi="Times New Roman"/>
                <w:sz w:val="24"/>
                <w:szCs w:val="24"/>
              </w:rPr>
            </w:pPr>
          </w:p>
        </w:tc>
        <w:tc>
          <w:tcPr>
            <w:tcW w:w="996" w:type="dxa"/>
            <w:tcBorders>
              <w:top w:val="single" w:sz="4" w:space="0" w:color="000080"/>
              <w:left w:val="single" w:sz="4" w:space="0" w:color="000080"/>
              <w:bottom w:val="single" w:sz="4" w:space="0" w:color="000080"/>
            </w:tcBorders>
            <w:vAlign w:val="center"/>
          </w:tcPr>
          <w:p w14:paraId="6C0F9BFD"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1.r</w:t>
            </w:r>
          </w:p>
        </w:tc>
        <w:tc>
          <w:tcPr>
            <w:tcW w:w="996" w:type="dxa"/>
            <w:tcBorders>
              <w:top w:val="single" w:sz="4" w:space="0" w:color="000080"/>
              <w:left w:val="single" w:sz="4" w:space="0" w:color="000080"/>
              <w:bottom w:val="single" w:sz="4" w:space="0" w:color="000080"/>
            </w:tcBorders>
            <w:vAlign w:val="center"/>
          </w:tcPr>
          <w:p w14:paraId="2DE0263B"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2.r</w:t>
            </w:r>
          </w:p>
        </w:tc>
        <w:tc>
          <w:tcPr>
            <w:tcW w:w="996" w:type="dxa"/>
            <w:tcBorders>
              <w:top w:val="single" w:sz="4" w:space="0" w:color="000080"/>
              <w:left w:val="single" w:sz="4" w:space="0" w:color="000080"/>
              <w:bottom w:val="single" w:sz="4" w:space="0" w:color="000080"/>
            </w:tcBorders>
            <w:vAlign w:val="center"/>
          </w:tcPr>
          <w:p w14:paraId="0B277FE0"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3.r</w:t>
            </w:r>
          </w:p>
        </w:tc>
        <w:tc>
          <w:tcPr>
            <w:tcW w:w="996" w:type="dxa"/>
            <w:tcBorders>
              <w:top w:val="single" w:sz="4" w:space="0" w:color="000080"/>
              <w:left w:val="single" w:sz="4" w:space="0" w:color="000080"/>
              <w:bottom w:val="single" w:sz="4" w:space="0" w:color="000080"/>
            </w:tcBorders>
            <w:vAlign w:val="center"/>
          </w:tcPr>
          <w:p w14:paraId="05617112"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4.r</w:t>
            </w:r>
          </w:p>
        </w:tc>
        <w:tc>
          <w:tcPr>
            <w:tcW w:w="996" w:type="dxa"/>
            <w:tcBorders>
              <w:top w:val="single" w:sz="4" w:space="0" w:color="000080"/>
              <w:left w:val="single" w:sz="4" w:space="0" w:color="000080"/>
              <w:bottom w:val="single" w:sz="4" w:space="0" w:color="000080"/>
            </w:tcBorders>
            <w:vAlign w:val="center"/>
          </w:tcPr>
          <w:p w14:paraId="063B77F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5.r</w:t>
            </w:r>
          </w:p>
        </w:tc>
        <w:tc>
          <w:tcPr>
            <w:tcW w:w="996" w:type="dxa"/>
            <w:tcBorders>
              <w:top w:val="single" w:sz="4" w:space="0" w:color="000080"/>
              <w:left w:val="single" w:sz="4" w:space="0" w:color="000080"/>
              <w:bottom w:val="single" w:sz="4" w:space="0" w:color="000080"/>
            </w:tcBorders>
            <w:vAlign w:val="center"/>
          </w:tcPr>
          <w:p w14:paraId="3275E997"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6.r</w:t>
            </w:r>
          </w:p>
        </w:tc>
        <w:tc>
          <w:tcPr>
            <w:tcW w:w="1026" w:type="dxa"/>
            <w:tcBorders>
              <w:top w:val="single" w:sz="4" w:space="0" w:color="000080"/>
              <w:left w:val="single" w:sz="4" w:space="0" w:color="000080"/>
              <w:bottom w:val="single" w:sz="4" w:space="0" w:color="000080"/>
              <w:right w:val="single" w:sz="4" w:space="0" w:color="000080"/>
            </w:tcBorders>
            <w:vAlign w:val="center"/>
          </w:tcPr>
          <w:p w14:paraId="708F1BCC"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7.r</w:t>
            </w:r>
          </w:p>
        </w:tc>
      </w:tr>
      <w:tr w:rsidR="00F31634" w14:paraId="1E0EE19D" w14:textId="77777777" w:rsidTr="00E86F97">
        <w:tc>
          <w:tcPr>
            <w:tcW w:w="2350" w:type="dxa"/>
            <w:tcBorders>
              <w:top w:val="single" w:sz="4" w:space="0" w:color="000080"/>
              <w:left w:val="single" w:sz="4" w:space="0" w:color="000080"/>
              <w:bottom w:val="single" w:sz="4" w:space="0" w:color="000080"/>
            </w:tcBorders>
            <w:vAlign w:val="center"/>
          </w:tcPr>
          <w:p w14:paraId="1A1B5778" w14:textId="77777777" w:rsidR="00F31634" w:rsidRDefault="00DE15BF" w:rsidP="00865378">
            <w:pPr>
              <w:snapToGrid w:val="0"/>
              <w:spacing w:after="0"/>
              <w:jc w:val="both"/>
              <w:rPr>
                <w:rFonts w:ascii="Times New Roman" w:hAnsi="Times New Roman"/>
                <w:b/>
                <w:sz w:val="24"/>
                <w:szCs w:val="24"/>
              </w:rPr>
            </w:pPr>
            <w:r>
              <w:rPr>
                <w:rFonts w:ascii="Times New Roman" w:hAnsi="Times New Roman"/>
                <w:b/>
                <w:sz w:val="24"/>
                <w:szCs w:val="24"/>
              </w:rPr>
              <w:t xml:space="preserve">Předměty </w:t>
            </w:r>
            <w:r w:rsidR="00F31634">
              <w:rPr>
                <w:rFonts w:ascii="Times New Roman" w:hAnsi="Times New Roman"/>
                <w:b/>
                <w:sz w:val="24"/>
                <w:szCs w:val="24"/>
              </w:rPr>
              <w:t>povinné</w:t>
            </w:r>
          </w:p>
        </w:tc>
        <w:tc>
          <w:tcPr>
            <w:tcW w:w="7002" w:type="dxa"/>
            <w:gridSpan w:val="7"/>
            <w:tcBorders>
              <w:top w:val="single" w:sz="4" w:space="0" w:color="000080"/>
              <w:left w:val="single" w:sz="4" w:space="0" w:color="000080"/>
              <w:bottom w:val="single" w:sz="4" w:space="0" w:color="000080"/>
              <w:right w:val="single" w:sz="4" w:space="0" w:color="000080"/>
            </w:tcBorders>
            <w:vAlign w:val="center"/>
          </w:tcPr>
          <w:p w14:paraId="25F75F47" w14:textId="77777777" w:rsidR="00F31634" w:rsidRDefault="00F31634" w:rsidP="00865378">
            <w:pPr>
              <w:snapToGrid w:val="0"/>
              <w:spacing w:after="0"/>
              <w:ind w:left="660"/>
              <w:jc w:val="both"/>
              <w:rPr>
                <w:rFonts w:ascii="Times New Roman" w:hAnsi="Times New Roman"/>
                <w:sz w:val="24"/>
                <w:szCs w:val="24"/>
              </w:rPr>
            </w:pPr>
          </w:p>
        </w:tc>
      </w:tr>
      <w:tr w:rsidR="00F31634" w14:paraId="5F73FE53" w14:textId="77777777" w:rsidTr="00E86F97">
        <w:tc>
          <w:tcPr>
            <w:tcW w:w="2350" w:type="dxa"/>
            <w:tcBorders>
              <w:top w:val="single" w:sz="4" w:space="0" w:color="000080"/>
              <w:left w:val="single" w:sz="4" w:space="0" w:color="000080"/>
              <w:bottom w:val="single" w:sz="4" w:space="0" w:color="000080"/>
            </w:tcBorders>
            <w:vAlign w:val="center"/>
          </w:tcPr>
          <w:p w14:paraId="3BF20E11"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Dramatická průprava</w:t>
            </w:r>
          </w:p>
        </w:tc>
        <w:tc>
          <w:tcPr>
            <w:tcW w:w="996" w:type="dxa"/>
            <w:tcBorders>
              <w:top w:val="single" w:sz="4" w:space="0" w:color="000080"/>
              <w:left w:val="single" w:sz="4" w:space="0" w:color="000080"/>
              <w:bottom w:val="single" w:sz="4" w:space="0" w:color="000080"/>
            </w:tcBorders>
            <w:vAlign w:val="center"/>
          </w:tcPr>
          <w:p w14:paraId="50126755" w14:textId="77777777" w:rsidR="00F31634" w:rsidRDefault="00B00481"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c>
          <w:tcPr>
            <w:tcW w:w="996" w:type="dxa"/>
            <w:tcBorders>
              <w:top w:val="single" w:sz="4" w:space="0" w:color="000080"/>
              <w:left w:val="single" w:sz="4" w:space="0" w:color="000080"/>
              <w:bottom w:val="single" w:sz="4" w:space="0" w:color="000080"/>
            </w:tcBorders>
            <w:vAlign w:val="center"/>
          </w:tcPr>
          <w:p w14:paraId="6D131AD1" w14:textId="77777777" w:rsidR="00F31634" w:rsidRDefault="00B00481"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c>
          <w:tcPr>
            <w:tcW w:w="996" w:type="dxa"/>
            <w:tcBorders>
              <w:top w:val="single" w:sz="4" w:space="0" w:color="000080"/>
              <w:left w:val="single" w:sz="4" w:space="0" w:color="000080"/>
              <w:bottom w:val="single" w:sz="4" w:space="0" w:color="000080"/>
            </w:tcBorders>
            <w:vAlign w:val="center"/>
          </w:tcPr>
          <w:p w14:paraId="10F8B632"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2</w:t>
            </w:r>
          </w:p>
        </w:tc>
        <w:tc>
          <w:tcPr>
            <w:tcW w:w="996" w:type="dxa"/>
            <w:tcBorders>
              <w:top w:val="single" w:sz="4" w:space="0" w:color="000080"/>
              <w:left w:val="single" w:sz="4" w:space="0" w:color="000080"/>
              <w:bottom w:val="single" w:sz="4" w:space="0" w:color="000080"/>
            </w:tcBorders>
            <w:vAlign w:val="center"/>
          </w:tcPr>
          <w:p w14:paraId="30724FCA"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2</w:t>
            </w:r>
          </w:p>
        </w:tc>
        <w:tc>
          <w:tcPr>
            <w:tcW w:w="996" w:type="dxa"/>
            <w:tcBorders>
              <w:top w:val="single" w:sz="4" w:space="0" w:color="000080"/>
              <w:left w:val="single" w:sz="4" w:space="0" w:color="000080"/>
              <w:bottom w:val="single" w:sz="4" w:space="0" w:color="000080"/>
            </w:tcBorders>
            <w:vAlign w:val="center"/>
          </w:tcPr>
          <w:p w14:paraId="2C6BD7FE"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2</w:t>
            </w:r>
          </w:p>
        </w:tc>
        <w:tc>
          <w:tcPr>
            <w:tcW w:w="996" w:type="dxa"/>
            <w:tcBorders>
              <w:top w:val="single" w:sz="4" w:space="0" w:color="000080"/>
              <w:left w:val="single" w:sz="4" w:space="0" w:color="000080"/>
              <w:bottom w:val="single" w:sz="4" w:space="0" w:color="000080"/>
            </w:tcBorders>
            <w:vAlign w:val="center"/>
          </w:tcPr>
          <w:p w14:paraId="4049FC6C"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2</w:t>
            </w:r>
          </w:p>
        </w:tc>
        <w:tc>
          <w:tcPr>
            <w:tcW w:w="1026" w:type="dxa"/>
            <w:tcBorders>
              <w:top w:val="single" w:sz="4" w:space="0" w:color="000080"/>
              <w:left w:val="single" w:sz="4" w:space="0" w:color="000080"/>
              <w:bottom w:val="single" w:sz="4" w:space="0" w:color="000080"/>
              <w:right w:val="single" w:sz="4" w:space="0" w:color="000080"/>
            </w:tcBorders>
            <w:vAlign w:val="center"/>
          </w:tcPr>
          <w:p w14:paraId="71658A35"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2</w:t>
            </w:r>
          </w:p>
        </w:tc>
      </w:tr>
      <w:tr w:rsidR="00F31634" w14:paraId="485DF489" w14:textId="77777777" w:rsidTr="00E86F97">
        <w:tc>
          <w:tcPr>
            <w:tcW w:w="2350" w:type="dxa"/>
            <w:tcBorders>
              <w:top w:val="single" w:sz="4" w:space="0" w:color="000080"/>
              <w:left w:val="single" w:sz="4" w:space="0" w:color="000080"/>
              <w:bottom w:val="single" w:sz="4" w:space="0" w:color="000080"/>
            </w:tcBorders>
            <w:vAlign w:val="center"/>
          </w:tcPr>
          <w:p w14:paraId="7FF0A5B8" w14:textId="77777777" w:rsidR="00F31634" w:rsidRDefault="00F31634" w:rsidP="00865378">
            <w:pPr>
              <w:snapToGrid w:val="0"/>
              <w:spacing w:after="0"/>
              <w:jc w:val="both"/>
              <w:rPr>
                <w:rFonts w:ascii="Times New Roman" w:hAnsi="Times New Roman"/>
                <w:bCs/>
                <w:sz w:val="24"/>
                <w:szCs w:val="24"/>
              </w:rPr>
            </w:pPr>
            <w:r>
              <w:rPr>
                <w:rFonts w:ascii="Times New Roman" w:hAnsi="Times New Roman"/>
                <w:bCs/>
                <w:sz w:val="24"/>
                <w:szCs w:val="24"/>
              </w:rPr>
              <w:t xml:space="preserve">Interpretace textu </w:t>
            </w:r>
          </w:p>
        </w:tc>
        <w:tc>
          <w:tcPr>
            <w:tcW w:w="996" w:type="dxa"/>
            <w:tcBorders>
              <w:top w:val="single" w:sz="4" w:space="0" w:color="000080"/>
              <w:left w:val="single" w:sz="4" w:space="0" w:color="000080"/>
              <w:bottom w:val="single" w:sz="4" w:space="0" w:color="000080"/>
            </w:tcBorders>
            <w:vAlign w:val="center"/>
          </w:tcPr>
          <w:p w14:paraId="4E126F71" w14:textId="77777777" w:rsidR="00F31634" w:rsidRDefault="00B00481" w:rsidP="00865378">
            <w:pPr>
              <w:snapToGrid w:val="0"/>
              <w:spacing w:after="0"/>
              <w:jc w:val="both"/>
              <w:rPr>
                <w:rFonts w:ascii="Times New Roman" w:hAnsi="Times New Roman"/>
                <w:sz w:val="24"/>
                <w:szCs w:val="24"/>
              </w:rPr>
            </w:pPr>
            <w:r>
              <w:rPr>
                <w:rFonts w:ascii="Times New Roman" w:hAnsi="Times New Roman"/>
                <w:sz w:val="24"/>
                <w:szCs w:val="24"/>
              </w:rPr>
              <w:t>0.5</w:t>
            </w:r>
          </w:p>
        </w:tc>
        <w:tc>
          <w:tcPr>
            <w:tcW w:w="996" w:type="dxa"/>
            <w:tcBorders>
              <w:top w:val="single" w:sz="4" w:space="0" w:color="000080"/>
              <w:left w:val="single" w:sz="4" w:space="0" w:color="000080"/>
              <w:bottom w:val="single" w:sz="4" w:space="0" w:color="000080"/>
            </w:tcBorders>
            <w:vAlign w:val="center"/>
          </w:tcPr>
          <w:p w14:paraId="344A1599" w14:textId="77777777" w:rsidR="00F31634" w:rsidRDefault="00B00481" w:rsidP="00865378">
            <w:pPr>
              <w:snapToGrid w:val="0"/>
              <w:spacing w:after="0"/>
              <w:jc w:val="both"/>
              <w:rPr>
                <w:rFonts w:ascii="Times New Roman" w:hAnsi="Times New Roman"/>
                <w:sz w:val="24"/>
                <w:szCs w:val="24"/>
              </w:rPr>
            </w:pPr>
            <w:r>
              <w:rPr>
                <w:rFonts w:ascii="Times New Roman" w:hAnsi="Times New Roman"/>
                <w:sz w:val="24"/>
                <w:szCs w:val="24"/>
              </w:rPr>
              <w:t>0.5</w:t>
            </w:r>
          </w:p>
        </w:tc>
        <w:tc>
          <w:tcPr>
            <w:tcW w:w="996" w:type="dxa"/>
            <w:tcBorders>
              <w:top w:val="single" w:sz="4" w:space="0" w:color="000080"/>
              <w:left w:val="single" w:sz="4" w:space="0" w:color="000080"/>
              <w:bottom w:val="single" w:sz="4" w:space="0" w:color="000080"/>
            </w:tcBorders>
            <w:vAlign w:val="center"/>
          </w:tcPr>
          <w:p w14:paraId="192B565E"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996" w:type="dxa"/>
            <w:tcBorders>
              <w:top w:val="single" w:sz="4" w:space="0" w:color="000080"/>
              <w:left w:val="single" w:sz="4" w:space="0" w:color="000080"/>
              <w:bottom w:val="single" w:sz="4" w:space="0" w:color="000080"/>
            </w:tcBorders>
            <w:vAlign w:val="center"/>
          </w:tcPr>
          <w:p w14:paraId="2E9D0813"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1</w:t>
            </w:r>
          </w:p>
        </w:tc>
        <w:tc>
          <w:tcPr>
            <w:tcW w:w="996" w:type="dxa"/>
            <w:tcBorders>
              <w:top w:val="single" w:sz="4" w:space="0" w:color="000080"/>
              <w:left w:val="single" w:sz="4" w:space="0" w:color="000080"/>
              <w:bottom w:val="single" w:sz="4" w:space="0" w:color="000080"/>
            </w:tcBorders>
            <w:vAlign w:val="center"/>
          </w:tcPr>
          <w:p w14:paraId="594B9605"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c>
          <w:tcPr>
            <w:tcW w:w="996" w:type="dxa"/>
            <w:tcBorders>
              <w:top w:val="single" w:sz="4" w:space="0" w:color="000080"/>
              <w:left w:val="single" w:sz="4" w:space="0" w:color="000080"/>
              <w:bottom w:val="single" w:sz="4" w:space="0" w:color="000080"/>
            </w:tcBorders>
            <w:vAlign w:val="center"/>
          </w:tcPr>
          <w:p w14:paraId="43C724D8"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c>
          <w:tcPr>
            <w:tcW w:w="1026" w:type="dxa"/>
            <w:tcBorders>
              <w:top w:val="single" w:sz="4" w:space="0" w:color="000080"/>
              <w:left w:val="single" w:sz="4" w:space="0" w:color="000080"/>
              <w:bottom w:val="single" w:sz="4" w:space="0" w:color="000080"/>
              <w:right w:val="single" w:sz="4" w:space="0" w:color="000080"/>
            </w:tcBorders>
            <w:vAlign w:val="center"/>
          </w:tcPr>
          <w:p w14:paraId="49DD42F1"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r>
      <w:tr w:rsidR="00F31634" w14:paraId="548A3B12" w14:textId="77777777" w:rsidTr="00E86F97">
        <w:tc>
          <w:tcPr>
            <w:tcW w:w="2350" w:type="dxa"/>
            <w:tcBorders>
              <w:top w:val="single" w:sz="4" w:space="0" w:color="000080"/>
              <w:left w:val="single" w:sz="4" w:space="0" w:color="000080"/>
              <w:bottom w:val="single" w:sz="4" w:space="0" w:color="000080"/>
            </w:tcBorders>
            <w:vAlign w:val="center"/>
          </w:tcPr>
          <w:p w14:paraId="577B159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 nepovinný</w:t>
            </w:r>
          </w:p>
        </w:tc>
        <w:tc>
          <w:tcPr>
            <w:tcW w:w="7002" w:type="dxa"/>
            <w:gridSpan w:val="7"/>
            <w:tcBorders>
              <w:top w:val="single" w:sz="4" w:space="0" w:color="000080"/>
              <w:left w:val="single" w:sz="4" w:space="0" w:color="000080"/>
              <w:bottom w:val="single" w:sz="4" w:space="0" w:color="000080"/>
              <w:right w:val="single" w:sz="4" w:space="0" w:color="000080"/>
            </w:tcBorders>
            <w:vAlign w:val="center"/>
          </w:tcPr>
          <w:p w14:paraId="27F747CD" w14:textId="77777777" w:rsidR="00F31634" w:rsidRDefault="00F31634" w:rsidP="00865378">
            <w:pPr>
              <w:snapToGrid w:val="0"/>
              <w:spacing w:after="0"/>
              <w:ind w:left="660"/>
              <w:jc w:val="both"/>
              <w:rPr>
                <w:rFonts w:ascii="Times New Roman" w:hAnsi="Times New Roman"/>
                <w:sz w:val="24"/>
                <w:szCs w:val="24"/>
              </w:rPr>
            </w:pPr>
          </w:p>
        </w:tc>
      </w:tr>
      <w:tr w:rsidR="00E86F97" w14:paraId="68255FA0" w14:textId="77777777" w:rsidTr="00E86F97">
        <w:tc>
          <w:tcPr>
            <w:tcW w:w="2350" w:type="dxa"/>
            <w:tcBorders>
              <w:top w:val="single" w:sz="4" w:space="0" w:color="000080"/>
              <w:left w:val="single" w:sz="4" w:space="0" w:color="000080"/>
              <w:bottom w:val="single" w:sz="4" w:space="0" w:color="000080"/>
            </w:tcBorders>
            <w:vAlign w:val="center"/>
          </w:tcPr>
          <w:p w14:paraId="5608F2D6" w14:textId="77777777" w:rsidR="00E86F97" w:rsidRDefault="00E86F97" w:rsidP="00865378">
            <w:pPr>
              <w:snapToGrid w:val="0"/>
              <w:spacing w:after="0"/>
              <w:jc w:val="both"/>
              <w:rPr>
                <w:rFonts w:ascii="Times New Roman" w:hAnsi="Times New Roman"/>
                <w:sz w:val="24"/>
                <w:szCs w:val="24"/>
              </w:rPr>
            </w:pPr>
            <w:r>
              <w:rPr>
                <w:rFonts w:ascii="Times New Roman" w:hAnsi="Times New Roman"/>
                <w:sz w:val="24"/>
                <w:szCs w:val="24"/>
              </w:rPr>
              <w:t>Divadelní praxe</w:t>
            </w:r>
          </w:p>
        </w:tc>
        <w:tc>
          <w:tcPr>
            <w:tcW w:w="996" w:type="dxa"/>
            <w:tcBorders>
              <w:top w:val="single" w:sz="4" w:space="0" w:color="000080"/>
              <w:left w:val="single" w:sz="4" w:space="0" w:color="000080"/>
              <w:bottom w:val="single" w:sz="4" w:space="0" w:color="000080"/>
            </w:tcBorders>
            <w:vAlign w:val="center"/>
          </w:tcPr>
          <w:p w14:paraId="3058D8A8" w14:textId="77777777" w:rsidR="00E86F97" w:rsidRDefault="00E86F97" w:rsidP="00865378">
            <w:pPr>
              <w:snapToGrid w:val="0"/>
              <w:spacing w:after="0"/>
              <w:ind w:left="660"/>
              <w:jc w:val="both"/>
              <w:rPr>
                <w:rFonts w:ascii="Times New Roman" w:hAnsi="Times New Roman"/>
                <w:sz w:val="24"/>
                <w:szCs w:val="24"/>
              </w:rPr>
            </w:pPr>
          </w:p>
        </w:tc>
        <w:tc>
          <w:tcPr>
            <w:tcW w:w="996" w:type="dxa"/>
            <w:tcBorders>
              <w:top w:val="single" w:sz="4" w:space="0" w:color="000080"/>
              <w:left w:val="single" w:sz="4" w:space="0" w:color="000080"/>
              <w:bottom w:val="single" w:sz="4" w:space="0" w:color="000080"/>
            </w:tcBorders>
            <w:vAlign w:val="center"/>
          </w:tcPr>
          <w:p w14:paraId="5B7C617F" w14:textId="77777777" w:rsidR="00E86F97" w:rsidRDefault="00E86F97" w:rsidP="00865378">
            <w:pPr>
              <w:snapToGrid w:val="0"/>
              <w:spacing w:after="0"/>
              <w:ind w:left="660"/>
              <w:jc w:val="both"/>
              <w:rPr>
                <w:rFonts w:ascii="Times New Roman" w:hAnsi="Times New Roman"/>
                <w:sz w:val="24"/>
                <w:szCs w:val="24"/>
              </w:rPr>
            </w:pPr>
          </w:p>
        </w:tc>
        <w:tc>
          <w:tcPr>
            <w:tcW w:w="996" w:type="dxa"/>
            <w:tcBorders>
              <w:top w:val="single" w:sz="4" w:space="0" w:color="000080"/>
              <w:left w:val="single" w:sz="4" w:space="0" w:color="000080"/>
              <w:bottom w:val="single" w:sz="4" w:space="0" w:color="000080"/>
            </w:tcBorders>
            <w:vAlign w:val="center"/>
          </w:tcPr>
          <w:p w14:paraId="4DB53561" w14:textId="77777777" w:rsidR="00E86F97" w:rsidRDefault="00E86F97"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c>
          <w:tcPr>
            <w:tcW w:w="996" w:type="dxa"/>
            <w:tcBorders>
              <w:top w:val="single" w:sz="4" w:space="0" w:color="000080"/>
              <w:left w:val="single" w:sz="4" w:space="0" w:color="000080"/>
              <w:bottom w:val="single" w:sz="4" w:space="0" w:color="000080"/>
            </w:tcBorders>
            <w:vAlign w:val="center"/>
          </w:tcPr>
          <w:p w14:paraId="3BCDA7D3" w14:textId="77777777" w:rsidR="00E86F97" w:rsidRDefault="00E86F97"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c>
          <w:tcPr>
            <w:tcW w:w="996" w:type="dxa"/>
            <w:tcBorders>
              <w:top w:val="single" w:sz="4" w:space="0" w:color="000080"/>
              <w:left w:val="single" w:sz="4" w:space="0" w:color="000080"/>
              <w:bottom w:val="single" w:sz="4" w:space="0" w:color="000080"/>
            </w:tcBorders>
            <w:vAlign w:val="center"/>
          </w:tcPr>
          <w:p w14:paraId="5BAC1E78" w14:textId="77777777" w:rsidR="00E86F97" w:rsidRDefault="00E86F97"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c>
          <w:tcPr>
            <w:tcW w:w="996" w:type="dxa"/>
            <w:tcBorders>
              <w:top w:val="single" w:sz="4" w:space="0" w:color="000080"/>
              <w:left w:val="single" w:sz="4" w:space="0" w:color="000080"/>
              <w:bottom w:val="single" w:sz="4" w:space="0" w:color="000080"/>
            </w:tcBorders>
            <w:vAlign w:val="center"/>
          </w:tcPr>
          <w:p w14:paraId="7519D31B" w14:textId="77777777" w:rsidR="00E86F97" w:rsidRDefault="00E86F97"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c>
          <w:tcPr>
            <w:tcW w:w="1026" w:type="dxa"/>
            <w:tcBorders>
              <w:top w:val="single" w:sz="4" w:space="0" w:color="000080"/>
              <w:left w:val="single" w:sz="4" w:space="0" w:color="000080"/>
              <w:bottom w:val="single" w:sz="4" w:space="0" w:color="000080"/>
              <w:right w:val="single" w:sz="4" w:space="0" w:color="000080"/>
            </w:tcBorders>
            <w:vAlign w:val="center"/>
          </w:tcPr>
          <w:p w14:paraId="7AC4BA20" w14:textId="77777777" w:rsidR="00E86F97" w:rsidRDefault="00B00481"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r>
      <w:tr w:rsidR="00F31634" w14:paraId="3E5096B5" w14:textId="77777777" w:rsidTr="00E86F97">
        <w:tc>
          <w:tcPr>
            <w:tcW w:w="2350" w:type="dxa"/>
            <w:tcBorders>
              <w:top w:val="single" w:sz="4" w:space="0" w:color="000080"/>
              <w:left w:val="single" w:sz="4" w:space="0" w:color="000080"/>
              <w:bottom w:val="single" w:sz="4" w:space="0" w:color="000080"/>
            </w:tcBorders>
            <w:vAlign w:val="center"/>
          </w:tcPr>
          <w:p w14:paraId="7CD25CA8"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Individuální průprava</w:t>
            </w:r>
          </w:p>
        </w:tc>
        <w:tc>
          <w:tcPr>
            <w:tcW w:w="996" w:type="dxa"/>
            <w:tcBorders>
              <w:top w:val="single" w:sz="4" w:space="0" w:color="000080"/>
              <w:left w:val="single" w:sz="4" w:space="0" w:color="000080"/>
              <w:bottom w:val="single" w:sz="4" w:space="0" w:color="000080"/>
            </w:tcBorders>
            <w:vAlign w:val="center"/>
          </w:tcPr>
          <w:p w14:paraId="2D398993" w14:textId="77777777" w:rsidR="00F31634" w:rsidRDefault="00F31634" w:rsidP="00865378">
            <w:pPr>
              <w:snapToGrid w:val="0"/>
              <w:spacing w:after="0"/>
              <w:jc w:val="both"/>
              <w:rPr>
                <w:rFonts w:ascii="Times New Roman" w:hAnsi="Times New Roman"/>
                <w:sz w:val="24"/>
                <w:szCs w:val="24"/>
              </w:rPr>
            </w:pPr>
          </w:p>
        </w:tc>
        <w:tc>
          <w:tcPr>
            <w:tcW w:w="996" w:type="dxa"/>
            <w:tcBorders>
              <w:top w:val="single" w:sz="4" w:space="0" w:color="000080"/>
              <w:left w:val="single" w:sz="4" w:space="0" w:color="000080"/>
              <w:bottom w:val="single" w:sz="4" w:space="0" w:color="000080"/>
            </w:tcBorders>
            <w:vAlign w:val="center"/>
          </w:tcPr>
          <w:p w14:paraId="135F9FA7" w14:textId="77777777" w:rsidR="00F31634" w:rsidRDefault="00F31634" w:rsidP="00865378">
            <w:pPr>
              <w:snapToGrid w:val="0"/>
              <w:spacing w:after="0"/>
              <w:jc w:val="both"/>
              <w:rPr>
                <w:rFonts w:ascii="Times New Roman" w:hAnsi="Times New Roman"/>
                <w:sz w:val="24"/>
                <w:szCs w:val="24"/>
              </w:rPr>
            </w:pPr>
          </w:p>
        </w:tc>
        <w:tc>
          <w:tcPr>
            <w:tcW w:w="996" w:type="dxa"/>
            <w:tcBorders>
              <w:top w:val="single" w:sz="4" w:space="0" w:color="000080"/>
              <w:left w:val="single" w:sz="4" w:space="0" w:color="000080"/>
              <w:bottom w:val="single" w:sz="4" w:space="0" w:color="000080"/>
            </w:tcBorders>
            <w:vAlign w:val="center"/>
          </w:tcPr>
          <w:p w14:paraId="567C7593" w14:textId="77777777" w:rsidR="00F31634" w:rsidRDefault="00F31634" w:rsidP="00865378">
            <w:pPr>
              <w:snapToGrid w:val="0"/>
              <w:spacing w:after="0"/>
              <w:jc w:val="both"/>
              <w:rPr>
                <w:rFonts w:ascii="Times New Roman" w:hAnsi="Times New Roman"/>
                <w:sz w:val="24"/>
                <w:szCs w:val="24"/>
              </w:rPr>
            </w:pPr>
          </w:p>
        </w:tc>
        <w:tc>
          <w:tcPr>
            <w:tcW w:w="996" w:type="dxa"/>
            <w:tcBorders>
              <w:top w:val="single" w:sz="4" w:space="0" w:color="000080"/>
              <w:left w:val="single" w:sz="4" w:space="0" w:color="000080"/>
              <w:bottom w:val="single" w:sz="4" w:space="0" w:color="000080"/>
            </w:tcBorders>
            <w:vAlign w:val="center"/>
          </w:tcPr>
          <w:p w14:paraId="7FB7732C" w14:textId="77777777" w:rsidR="00F31634" w:rsidRDefault="00F31634" w:rsidP="00865378">
            <w:pPr>
              <w:snapToGrid w:val="0"/>
              <w:spacing w:after="0"/>
              <w:jc w:val="both"/>
              <w:rPr>
                <w:rFonts w:ascii="Times New Roman" w:hAnsi="Times New Roman"/>
                <w:sz w:val="24"/>
                <w:szCs w:val="24"/>
              </w:rPr>
            </w:pPr>
          </w:p>
        </w:tc>
        <w:tc>
          <w:tcPr>
            <w:tcW w:w="996" w:type="dxa"/>
            <w:tcBorders>
              <w:top w:val="single" w:sz="4" w:space="0" w:color="000080"/>
              <w:left w:val="single" w:sz="4" w:space="0" w:color="000080"/>
              <w:bottom w:val="single" w:sz="4" w:space="0" w:color="000080"/>
            </w:tcBorders>
            <w:vAlign w:val="center"/>
          </w:tcPr>
          <w:p w14:paraId="3BCA58F8" w14:textId="77777777" w:rsidR="00F31634" w:rsidRDefault="00F31634" w:rsidP="00865378">
            <w:pPr>
              <w:snapToGrid w:val="0"/>
              <w:spacing w:after="0"/>
              <w:ind w:left="660"/>
              <w:jc w:val="both"/>
              <w:rPr>
                <w:rFonts w:ascii="Times New Roman" w:hAnsi="Times New Roman"/>
                <w:sz w:val="24"/>
                <w:szCs w:val="24"/>
              </w:rPr>
            </w:pPr>
          </w:p>
        </w:tc>
        <w:tc>
          <w:tcPr>
            <w:tcW w:w="996" w:type="dxa"/>
            <w:tcBorders>
              <w:top w:val="single" w:sz="4" w:space="0" w:color="000080"/>
              <w:left w:val="single" w:sz="4" w:space="0" w:color="000080"/>
              <w:bottom w:val="single" w:sz="4" w:space="0" w:color="000080"/>
            </w:tcBorders>
            <w:vAlign w:val="center"/>
          </w:tcPr>
          <w:p w14:paraId="5CC3F0D8" w14:textId="77777777" w:rsidR="00F31634" w:rsidRDefault="00C9501D"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c>
          <w:tcPr>
            <w:tcW w:w="1026" w:type="dxa"/>
            <w:tcBorders>
              <w:top w:val="single" w:sz="4" w:space="0" w:color="000080"/>
              <w:left w:val="single" w:sz="4" w:space="0" w:color="000080"/>
              <w:bottom w:val="single" w:sz="4" w:space="0" w:color="000080"/>
              <w:right w:val="single" w:sz="4" w:space="0" w:color="000080"/>
            </w:tcBorders>
            <w:vAlign w:val="center"/>
          </w:tcPr>
          <w:p w14:paraId="63FB64A2"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r>
    </w:tbl>
    <w:p w14:paraId="34B28142" w14:textId="77777777" w:rsidR="00F31634" w:rsidRDefault="00F31634" w:rsidP="00865378">
      <w:pPr>
        <w:pStyle w:val="Default"/>
        <w:spacing w:line="276" w:lineRule="auto"/>
        <w:jc w:val="both"/>
        <w:rPr>
          <w:rFonts w:ascii="Times New Roman" w:hAnsi="Times New Roman" w:cs="Times New Roman"/>
          <w:color w:val="auto"/>
          <w:sz w:val="20"/>
          <w:szCs w:val="20"/>
          <w:u w:val="single"/>
        </w:rPr>
      </w:pPr>
      <w:r>
        <w:rPr>
          <w:rFonts w:ascii="Times New Roman" w:hAnsi="Times New Roman" w:cs="Times New Roman"/>
          <w:color w:val="auto"/>
          <w:sz w:val="20"/>
          <w:szCs w:val="20"/>
          <w:u w:val="single"/>
        </w:rPr>
        <w:t>Poznámky k organizaci výuky:</w:t>
      </w:r>
    </w:p>
    <w:p w14:paraId="3F15A335" w14:textId="77777777" w:rsidR="00C555BE"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ab/>
        <w:t xml:space="preserve">Minimální počet žáků v každé </w:t>
      </w:r>
      <w:r w:rsidR="00A74D04">
        <w:rPr>
          <w:rFonts w:ascii="Times New Roman" w:hAnsi="Times New Roman" w:cs="Times New Roman"/>
          <w:color w:val="auto"/>
          <w:sz w:val="20"/>
          <w:szCs w:val="20"/>
        </w:rPr>
        <w:t>skupině</w:t>
      </w:r>
      <w:r>
        <w:rPr>
          <w:rFonts w:ascii="Times New Roman" w:hAnsi="Times New Roman" w:cs="Times New Roman"/>
          <w:color w:val="auto"/>
          <w:sz w:val="20"/>
          <w:szCs w:val="20"/>
        </w:rPr>
        <w:t xml:space="preserve"> je </w:t>
      </w:r>
      <w:r w:rsidR="00A74D04">
        <w:rPr>
          <w:rFonts w:ascii="Times New Roman" w:hAnsi="Times New Roman" w:cs="Times New Roman"/>
          <w:color w:val="auto"/>
          <w:sz w:val="20"/>
          <w:szCs w:val="20"/>
        </w:rPr>
        <w:t>5</w:t>
      </w:r>
      <w:r>
        <w:rPr>
          <w:rFonts w:ascii="Times New Roman" w:hAnsi="Times New Roman" w:cs="Times New Roman"/>
          <w:color w:val="auto"/>
          <w:sz w:val="20"/>
          <w:szCs w:val="20"/>
        </w:rPr>
        <w:t xml:space="preserve"> dětí. </w:t>
      </w:r>
      <w:r w:rsidR="00E86F97">
        <w:rPr>
          <w:rFonts w:ascii="Times New Roman" w:hAnsi="Times New Roman" w:cs="Times New Roman"/>
          <w:color w:val="auto"/>
          <w:sz w:val="20"/>
          <w:szCs w:val="20"/>
        </w:rPr>
        <w:t>Výjimku může tvořit</w:t>
      </w:r>
      <w:r w:rsidR="00A74D04">
        <w:rPr>
          <w:rFonts w:ascii="Times New Roman" w:hAnsi="Times New Roman" w:cs="Times New Roman"/>
          <w:color w:val="auto"/>
          <w:sz w:val="20"/>
          <w:szCs w:val="20"/>
        </w:rPr>
        <w:t xml:space="preserve"> skupina absolventů</w:t>
      </w:r>
      <w:r w:rsidR="00E86F97">
        <w:rPr>
          <w:rFonts w:ascii="Times New Roman" w:hAnsi="Times New Roman" w:cs="Times New Roman"/>
          <w:color w:val="auto"/>
          <w:sz w:val="20"/>
          <w:szCs w:val="20"/>
        </w:rPr>
        <w:t xml:space="preserve">. </w:t>
      </w:r>
      <w:r>
        <w:rPr>
          <w:rFonts w:ascii="Times New Roman" w:hAnsi="Times New Roman" w:cs="Times New Roman"/>
          <w:color w:val="auto"/>
          <w:sz w:val="20"/>
          <w:szCs w:val="20"/>
        </w:rPr>
        <w:t>Pokud tomu tak není je možné dv</w:t>
      </w:r>
      <w:r w:rsidR="00A74D04">
        <w:rPr>
          <w:rFonts w:ascii="Times New Roman" w:hAnsi="Times New Roman" w:cs="Times New Roman"/>
          <w:color w:val="auto"/>
          <w:sz w:val="20"/>
          <w:szCs w:val="20"/>
        </w:rPr>
        <w:t>ě skupiny</w:t>
      </w:r>
      <w:r>
        <w:rPr>
          <w:rFonts w:ascii="Times New Roman" w:hAnsi="Times New Roman" w:cs="Times New Roman"/>
          <w:color w:val="auto"/>
          <w:sz w:val="20"/>
          <w:szCs w:val="20"/>
        </w:rPr>
        <w:t xml:space="preserve"> sloučit. </w:t>
      </w:r>
    </w:p>
    <w:p w14:paraId="3C23071D" w14:textId="77777777" w:rsidR="00F31634" w:rsidRDefault="00C555BE"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00F31634">
        <w:rPr>
          <w:rFonts w:ascii="Times New Roman" w:hAnsi="Times New Roman" w:cs="Times New Roman"/>
          <w:color w:val="auto"/>
          <w:sz w:val="20"/>
          <w:szCs w:val="20"/>
        </w:rPr>
        <w:t>Maximální počet žáků v</w:t>
      </w:r>
      <w:r w:rsidR="00A74D04">
        <w:rPr>
          <w:rFonts w:ascii="Times New Roman" w:hAnsi="Times New Roman" w:cs="Times New Roman"/>
          <w:color w:val="auto"/>
          <w:sz w:val="20"/>
          <w:szCs w:val="20"/>
        </w:rPr>
        <w:t>e skupině</w:t>
      </w:r>
      <w:r w:rsidR="00F31634">
        <w:rPr>
          <w:rFonts w:ascii="Times New Roman" w:hAnsi="Times New Roman" w:cs="Times New Roman"/>
          <w:color w:val="auto"/>
          <w:sz w:val="20"/>
          <w:szCs w:val="20"/>
        </w:rPr>
        <w:t xml:space="preserve"> je 1</w:t>
      </w:r>
      <w:r w:rsidR="00A74D04">
        <w:rPr>
          <w:rFonts w:ascii="Times New Roman" w:hAnsi="Times New Roman" w:cs="Times New Roman"/>
          <w:color w:val="auto"/>
          <w:sz w:val="20"/>
          <w:szCs w:val="20"/>
        </w:rPr>
        <w:t>0</w:t>
      </w:r>
      <w:r w:rsidR="00F31634">
        <w:rPr>
          <w:rFonts w:ascii="Times New Roman" w:hAnsi="Times New Roman" w:cs="Times New Roman"/>
          <w:color w:val="auto"/>
          <w:sz w:val="20"/>
          <w:szCs w:val="20"/>
        </w:rPr>
        <w:t xml:space="preserve"> dětí</w:t>
      </w:r>
      <w:r>
        <w:rPr>
          <w:rFonts w:ascii="Times New Roman" w:hAnsi="Times New Roman" w:cs="Times New Roman"/>
          <w:color w:val="auto"/>
          <w:sz w:val="20"/>
          <w:szCs w:val="20"/>
        </w:rPr>
        <w:t xml:space="preserve"> v kolektivní výuce a 5 žáků v individuální výuce.</w:t>
      </w:r>
    </w:p>
    <w:p w14:paraId="26D4BBBA" w14:textId="77777777" w:rsidR="00F31634"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ab/>
        <w:t>Výuka probíhá v bloku.</w:t>
      </w:r>
    </w:p>
    <w:p w14:paraId="4A32A064" w14:textId="77777777" w:rsidR="00F31634"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ab/>
        <w:t xml:space="preserve">Předměty Dramatická průprava, Divadelní praxe jsou vyučovány kolektivní formou ve všech </w:t>
      </w:r>
      <w:r w:rsidR="00A74D04">
        <w:rPr>
          <w:rFonts w:ascii="Times New Roman" w:hAnsi="Times New Roman" w:cs="Times New Roman"/>
          <w:color w:val="auto"/>
          <w:sz w:val="20"/>
          <w:szCs w:val="20"/>
        </w:rPr>
        <w:t>skupinách</w:t>
      </w:r>
      <w:r>
        <w:rPr>
          <w:rFonts w:ascii="Times New Roman" w:hAnsi="Times New Roman" w:cs="Times New Roman"/>
          <w:color w:val="auto"/>
          <w:sz w:val="20"/>
          <w:szCs w:val="20"/>
        </w:rPr>
        <w:t xml:space="preserve"> v samostatných blocích, časová dotace 90 minut. Pouze v 7. ročníku (absolventském) může probíhat i individuálně ve vyučovací hodině o 45 minutách.</w:t>
      </w:r>
    </w:p>
    <w:p w14:paraId="134003A8" w14:textId="77777777" w:rsidR="00F31634"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ab/>
        <w:t>Předmět Interpretace textu probíhá kolektivní formou v menších skupinách (</w:t>
      </w:r>
      <w:r w:rsidR="00E86F97">
        <w:rPr>
          <w:rFonts w:ascii="Times New Roman" w:hAnsi="Times New Roman" w:cs="Times New Roman"/>
          <w:color w:val="auto"/>
          <w:sz w:val="20"/>
          <w:szCs w:val="20"/>
        </w:rPr>
        <w:t xml:space="preserve">minimálně </w:t>
      </w:r>
      <w:r>
        <w:rPr>
          <w:rFonts w:ascii="Times New Roman" w:hAnsi="Times New Roman" w:cs="Times New Roman"/>
          <w:color w:val="auto"/>
          <w:sz w:val="20"/>
          <w:szCs w:val="20"/>
        </w:rPr>
        <w:t>2 žáci</w:t>
      </w:r>
      <w:r w:rsidR="00E86F97">
        <w:rPr>
          <w:rFonts w:ascii="Times New Roman" w:hAnsi="Times New Roman" w:cs="Times New Roman"/>
          <w:color w:val="auto"/>
          <w:sz w:val="20"/>
          <w:szCs w:val="20"/>
        </w:rPr>
        <w:t>, maximálně 5 žáků</w:t>
      </w:r>
      <w:r>
        <w:rPr>
          <w:rFonts w:ascii="Times New Roman" w:hAnsi="Times New Roman" w:cs="Times New Roman"/>
          <w:color w:val="auto"/>
          <w:sz w:val="20"/>
          <w:szCs w:val="20"/>
        </w:rPr>
        <w:t>), od 6. ročníku může probíhat i formou individuální ve vyučovací hodině o 45 minutách.</w:t>
      </w:r>
    </w:p>
    <w:p w14:paraId="19D90A04" w14:textId="77777777" w:rsidR="00F31634"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ab/>
        <w:t>Předmět individuální průprava je určen pro žáky s individuálním přístupem nebo potřebami – například připravující se na talentové zkoušky. Časové dotace předmětu je 45 minut a vyučuje se individuálně.</w:t>
      </w:r>
    </w:p>
    <w:p w14:paraId="366207F5" w14:textId="77777777" w:rsidR="00F31634" w:rsidRDefault="00F31634" w:rsidP="00865378">
      <w:pPr>
        <w:pStyle w:val="Default"/>
        <w:spacing w:line="276" w:lineRule="auto"/>
        <w:jc w:val="both"/>
        <w:rPr>
          <w:rFonts w:ascii="Times New Roman" w:hAnsi="Times New Roman" w:cs="Times New Roman"/>
          <w:b/>
          <w:color w:val="auto"/>
        </w:rPr>
      </w:pPr>
    </w:p>
    <w:p w14:paraId="69D806F0"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Dramatická průprava</w:t>
      </w:r>
    </w:p>
    <w:p w14:paraId="1F8F033A" w14:textId="77777777" w:rsidR="00F31634" w:rsidRDefault="00F31634" w:rsidP="00865378">
      <w:pPr>
        <w:spacing w:after="0"/>
        <w:jc w:val="both"/>
        <w:rPr>
          <w:rFonts w:ascii="Times New Roman" w:hAnsi="Times New Roman"/>
          <w:b/>
          <w:sz w:val="24"/>
          <w:szCs w:val="24"/>
          <w:u w:val="single"/>
        </w:rPr>
      </w:pPr>
    </w:p>
    <w:p w14:paraId="4C7B79F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38031E3F" w14:textId="77777777" w:rsidR="00F31634" w:rsidRDefault="00F31634" w:rsidP="00865378">
      <w:pPr>
        <w:spacing w:after="0"/>
        <w:jc w:val="both"/>
        <w:rPr>
          <w:rFonts w:ascii="Times New Roman" w:hAnsi="Times New Roman"/>
          <w:b/>
          <w:sz w:val="24"/>
          <w:szCs w:val="24"/>
        </w:rPr>
      </w:pPr>
    </w:p>
    <w:p w14:paraId="6AAC3A1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6C3D711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C27D540" w14:textId="77777777" w:rsidR="00F31634" w:rsidRDefault="00F31634" w:rsidP="00997007">
      <w:pPr>
        <w:widowControl w:val="0"/>
        <w:numPr>
          <w:ilvl w:val="0"/>
          <w:numId w:val="86"/>
        </w:numPr>
        <w:spacing w:after="0"/>
        <w:jc w:val="both"/>
        <w:textAlignment w:val="baseline"/>
        <w:rPr>
          <w:rFonts w:ascii="Times New Roman" w:hAnsi="Times New Roman"/>
          <w:sz w:val="24"/>
          <w:szCs w:val="24"/>
        </w:rPr>
      </w:pPr>
      <w:r>
        <w:rPr>
          <w:rFonts w:ascii="Times New Roman" w:hAnsi="Times New Roman"/>
          <w:sz w:val="24"/>
          <w:szCs w:val="24"/>
        </w:rPr>
        <w:t>V jednoduché pohybové a dramatické hře/etudě spolupracuje s partnery v prostoru a reaguje na ně.</w:t>
      </w:r>
    </w:p>
    <w:p w14:paraId="6F2CA8BA" w14:textId="77777777" w:rsidR="00F31634" w:rsidRDefault="00F31634" w:rsidP="00997007">
      <w:pPr>
        <w:widowControl w:val="0"/>
        <w:numPr>
          <w:ilvl w:val="0"/>
          <w:numId w:val="86"/>
        </w:numPr>
        <w:spacing w:after="0"/>
        <w:jc w:val="both"/>
        <w:textAlignment w:val="baseline"/>
        <w:rPr>
          <w:rFonts w:ascii="Times New Roman" w:hAnsi="Times New Roman"/>
          <w:sz w:val="24"/>
          <w:szCs w:val="24"/>
        </w:rPr>
      </w:pPr>
      <w:r>
        <w:rPr>
          <w:rFonts w:ascii="Times New Roman" w:hAnsi="Times New Roman"/>
          <w:sz w:val="24"/>
          <w:szCs w:val="24"/>
        </w:rPr>
        <w:t>Zopakuje po učiteli jednoduchá pohybová a rytmická cvičení.</w:t>
      </w:r>
    </w:p>
    <w:p w14:paraId="1F51D56B" w14:textId="77777777" w:rsidR="00F31634" w:rsidRDefault="00F31634" w:rsidP="00997007">
      <w:pPr>
        <w:widowControl w:val="0"/>
        <w:numPr>
          <w:ilvl w:val="0"/>
          <w:numId w:val="86"/>
        </w:numPr>
        <w:spacing w:after="0"/>
        <w:jc w:val="both"/>
        <w:textAlignment w:val="baseline"/>
        <w:rPr>
          <w:rFonts w:ascii="Times New Roman" w:hAnsi="Times New Roman"/>
          <w:sz w:val="24"/>
          <w:szCs w:val="24"/>
        </w:rPr>
      </w:pPr>
      <w:r>
        <w:rPr>
          <w:rFonts w:ascii="Times New Roman" w:hAnsi="Times New Roman"/>
          <w:sz w:val="24"/>
          <w:szCs w:val="24"/>
        </w:rPr>
        <w:t>Předvede jednoduchou hru se zástupným textem nebo se zástupnou rekvizitou; zná oba pojmy.</w:t>
      </w:r>
    </w:p>
    <w:p w14:paraId="21752870" w14:textId="77777777" w:rsidR="00F31634" w:rsidRDefault="00F31634" w:rsidP="00997007">
      <w:pPr>
        <w:widowControl w:val="0"/>
        <w:numPr>
          <w:ilvl w:val="0"/>
          <w:numId w:val="86"/>
        </w:numPr>
        <w:spacing w:after="0"/>
        <w:jc w:val="both"/>
        <w:textAlignment w:val="baseline"/>
        <w:rPr>
          <w:rFonts w:ascii="Times New Roman" w:hAnsi="Times New Roman"/>
          <w:sz w:val="24"/>
          <w:szCs w:val="24"/>
        </w:rPr>
      </w:pPr>
      <w:r>
        <w:rPr>
          <w:rFonts w:ascii="Times New Roman" w:hAnsi="Times New Roman"/>
          <w:sz w:val="24"/>
          <w:szCs w:val="24"/>
        </w:rPr>
        <w:t>Pod vedením učitele zopakuje správně jednoduché říkadlo nebo artikulační cvičení.</w:t>
      </w:r>
    </w:p>
    <w:p w14:paraId="269D1DDE" w14:textId="77777777" w:rsidR="00F31634" w:rsidRDefault="00F31634" w:rsidP="00997007">
      <w:pPr>
        <w:widowControl w:val="0"/>
        <w:numPr>
          <w:ilvl w:val="0"/>
          <w:numId w:val="86"/>
        </w:numPr>
        <w:spacing w:after="0"/>
        <w:jc w:val="both"/>
        <w:textAlignment w:val="baseline"/>
        <w:rPr>
          <w:rFonts w:ascii="Times New Roman" w:hAnsi="Times New Roman"/>
          <w:sz w:val="24"/>
          <w:szCs w:val="24"/>
        </w:rPr>
      </w:pPr>
      <w:r>
        <w:rPr>
          <w:rFonts w:ascii="Times New Roman" w:hAnsi="Times New Roman"/>
          <w:sz w:val="24"/>
          <w:szCs w:val="24"/>
        </w:rPr>
        <w:t>Zná a správně pojmenuje části různých forem divadla a divadelního prostoru.</w:t>
      </w:r>
    </w:p>
    <w:p w14:paraId="748F8491" w14:textId="77777777" w:rsidR="00F31634" w:rsidRPr="007377B0" w:rsidRDefault="00F31634" w:rsidP="00997007">
      <w:pPr>
        <w:widowControl w:val="0"/>
        <w:numPr>
          <w:ilvl w:val="0"/>
          <w:numId w:val="86"/>
        </w:numPr>
        <w:spacing w:after="0"/>
        <w:jc w:val="both"/>
        <w:textAlignment w:val="baseline"/>
        <w:rPr>
          <w:rFonts w:ascii="Times New Roman" w:hAnsi="Times New Roman"/>
          <w:sz w:val="24"/>
          <w:szCs w:val="24"/>
        </w:rPr>
      </w:pPr>
      <w:r w:rsidRPr="007377B0">
        <w:rPr>
          <w:rFonts w:ascii="Times New Roman" w:hAnsi="Times New Roman"/>
          <w:sz w:val="24"/>
          <w:szCs w:val="24"/>
        </w:rPr>
        <w:t>Povypráví srozumitelně o libovolné knize, filmu, události.</w:t>
      </w:r>
    </w:p>
    <w:p w14:paraId="40DDB459" w14:textId="77777777" w:rsidR="00F31634" w:rsidRDefault="00F31634" w:rsidP="00865378">
      <w:pPr>
        <w:pStyle w:val="Odstavecseseznamem"/>
        <w:widowControl w:val="0"/>
        <w:spacing w:after="0"/>
        <w:ind w:left="0"/>
        <w:jc w:val="both"/>
        <w:textAlignment w:val="baseline"/>
        <w:rPr>
          <w:rFonts w:ascii="Times New Roman" w:hAnsi="Times New Roman"/>
          <w:sz w:val="24"/>
          <w:szCs w:val="24"/>
        </w:rPr>
      </w:pPr>
    </w:p>
    <w:p w14:paraId="145C95F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3EF22A8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B574CCB" w14:textId="77777777" w:rsidR="00F31634" w:rsidRDefault="00F31634" w:rsidP="00997007">
      <w:pPr>
        <w:widowControl w:val="0"/>
        <w:numPr>
          <w:ilvl w:val="0"/>
          <w:numId w:val="119"/>
        </w:numPr>
        <w:spacing w:after="0"/>
        <w:jc w:val="both"/>
        <w:textAlignment w:val="baseline"/>
        <w:rPr>
          <w:rFonts w:ascii="Times New Roman" w:hAnsi="Times New Roman"/>
          <w:sz w:val="24"/>
          <w:szCs w:val="24"/>
        </w:rPr>
      </w:pPr>
      <w:r>
        <w:rPr>
          <w:rFonts w:ascii="Times New Roman" w:hAnsi="Times New Roman"/>
          <w:sz w:val="24"/>
          <w:szCs w:val="24"/>
        </w:rPr>
        <w:t>Zahraje jednoduchou etudu nebo dramatizaci a udrží v ní svůj úkol/roli.</w:t>
      </w:r>
    </w:p>
    <w:p w14:paraId="0F2A0554" w14:textId="77777777" w:rsidR="00F31634" w:rsidRDefault="00F31634" w:rsidP="00997007">
      <w:pPr>
        <w:widowControl w:val="0"/>
        <w:numPr>
          <w:ilvl w:val="0"/>
          <w:numId w:val="119"/>
        </w:numPr>
        <w:spacing w:after="0"/>
        <w:jc w:val="both"/>
        <w:textAlignment w:val="baseline"/>
        <w:rPr>
          <w:rFonts w:ascii="Times New Roman" w:hAnsi="Times New Roman"/>
          <w:sz w:val="24"/>
          <w:szCs w:val="24"/>
        </w:rPr>
      </w:pPr>
      <w:r>
        <w:rPr>
          <w:rFonts w:ascii="Times New Roman" w:hAnsi="Times New Roman"/>
          <w:sz w:val="24"/>
          <w:szCs w:val="24"/>
        </w:rPr>
        <w:t>Ovládá hru s předmětem.</w:t>
      </w:r>
    </w:p>
    <w:p w14:paraId="5A1B2B79" w14:textId="77777777" w:rsidR="00F31634" w:rsidRDefault="00F31634" w:rsidP="00997007">
      <w:pPr>
        <w:widowControl w:val="0"/>
        <w:numPr>
          <w:ilvl w:val="0"/>
          <w:numId w:val="119"/>
        </w:numPr>
        <w:spacing w:after="0"/>
        <w:jc w:val="both"/>
        <w:textAlignment w:val="baseline"/>
        <w:rPr>
          <w:rFonts w:ascii="Times New Roman" w:hAnsi="Times New Roman"/>
          <w:sz w:val="24"/>
          <w:szCs w:val="24"/>
        </w:rPr>
      </w:pPr>
      <w:r>
        <w:rPr>
          <w:rFonts w:ascii="Times New Roman" w:hAnsi="Times New Roman"/>
          <w:sz w:val="24"/>
          <w:szCs w:val="24"/>
        </w:rPr>
        <w:t>Uplatňuje zvládnuté mluvní dovednosti v individuálních nebo kolektivních cvičeních.</w:t>
      </w:r>
    </w:p>
    <w:p w14:paraId="5F5FB77E" w14:textId="77777777" w:rsidR="00F31634" w:rsidRDefault="00F31634" w:rsidP="00997007">
      <w:pPr>
        <w:widowControl w:val="0"/>
        <w:numPr>
          <w:ilvl w:val="0"/>
          <w:numId w:val="119"/>
        </w:numPr>
        <w:spacing w:after="0"/>
        <w:jc w:val="both"/>
        <w:textAlignment w:val="baseline"/>
        <w:rPr>
          <w:rFonts w:ascii="Times New Roman" w:hAnsi="Times New Roman"/>
          <w:sz w:val="24"/>
          <w:szCs w:val="24"/>
        </w:rPr>
      </w:pPr>
      <w:r w:rsidRPr="007377B0">
        <w:rPr>
          <w:rFonts w:ascii="Times New Roman" w:hAnsi="Times New Roman"/>
          <w:sz w:val="24"/>
          <w:szCs w:val="24"/>
        </w:rPr>
        <w:t>Zvládá základní pohybové dovednosti – správné držení těla, rytmus v pohybu.</w:t>
      </w:r>
    </w:p>
    <w:p w14:paraId="760F443F" w14:textId="77777777" w:rsidR="00F31634" w:rsidRDefault="00F31634" w:rsidP="00997007">
      <w:pPr>
        <w:widowControl w:val="0"/>
        <w:numPr>
          <w:ilvl w:val="0"/>
          <w:numId w:val="119"/>
        </w:numPr>
        <w:spacing w:after="0"/>
        <w:jc w:val="both"/>
        <w:textAlignment w:val="baseline"/>
        <w:rPr>
          <w:rFonts w:ascii="Times New Roman" w:hAnsi="Times New Roman"/>
          <w:sz w:val="24"/>
          <w:szCs w:val="24"/>
        </w:rPr>
      </w:pPr>
      <w:r w:rsidRPr="007377B0">
        <w:rPr>
          <w:rFonts w:ascii="Times New Roman" w:hAnsi="Times New Roman"/>
          <w:sz w:val="24"/>
          <w:szCs w:val="24"/>
        </w:rPr>
        <w:t>Ve skupině umí vytvořit tyto útvary – zástup, řadu, kruh, volný rozestup, půlkruh).</w:t>
      </w:r>
    </w:p>
    <w:p w14:paraId="42BA1F2B" w14:textId="77777777" w:rsidR="00F31634" w:rsidRPr="007377B0" w:rsidRDefault="00F31634" w:rsidP="00997007">
      <w:pPr>
        <w:widowControl w:val="0"/>
        <w:numPr>
          <w:ilvl w:val="0"/>
          <w:numId w:val="119"/>
        </w:numPr>
        <w:spacing w:after="0"/>
        <w:jc w:val="both"/>
        <w:textAlignment w:val="baseline"/>
        <w:rPr>
          <w:rFonts w:ascii="Times New Roman" w:hAnsi="Times New Roman"/>
          <w:sz w:val="24"/>
          <w:szCs w:val="24"/>
        </w:rPr>
      </w:pPr>
      <w:r w:rsidRPr="007377B0">
        <w:rPr>
          <w:rFonts w:ascii="Times New Roman" w:hAnsi="Times New Roman"/>
          <w:sz w:val="24"/>
          <w:szCs w:val="24"/>
        </w:rPr>
        <w:t>Vysvětlí pojmy – předmět loutka, rekvizita, kulisa, kostým, kostýmní doplněk.</w:t>
      </w:r>
    </w:p>
    <w:p w14:paraId="794A9F3E" w14:textId="77777777" w:rsidR="00F31634" w:rsidRDefault="00F31634" w:rsidP="00865378">
      <w:pPr>
        <w:pStyle w:val="Odstavecseseznamem"/>
        <w:widowControl w:val="0"/>
        <w:spacing w:after="0"/>
        <w:jc w:val="both"/>
        <w:textAlignment w:val="baseline"/>
        <w:rPr>
          <w:rFonts w:ascii="Times New Roman" w:hAnsi="Times New Roman"/>
          <w:sz w:val="24"/>
          <w:szCs w:val="24"/>
        </w:rPr>
      </w:pPr>
    </w:p>
    <w:p w14:paraId="3ECBF992"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32322D2F"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9FC2111" w14:textId="77777777" w:rsidR="00F31634" w:rsidRDefault="00F31634" w:rsidP="00997007">
      <w:pPr>
        <w:widowControl w:val="0"/>
        <w:numPr>
          <w:ilvl w:val="0"/>
          <w:numId w:val="178"/>
        </w:numPr>
        <w:spacing w:after="0"/>
        <w:jc w:val="both"/>
        <w:textAlignment w:val="baseline"/>
        <w:rPr>
          <w:rFonts w:ascii="Times New Roman" w:hAnsi="Times New Roman"/>
          <w:sz w:val="24"/>
          <w:szCs w:val="24"/>
        </w:rPr>
      </w:pPr>
      <w:r>
        <w:rPr>
          <w:rFonts w:ascii="Times New Roman" w:hAnsi="Times New Roman"/>
          <w:sz w:val="24"/>
          <w:szCs w:val="24"/>
        </w:rPr>
        <w:t>Rozumí principům jednoduchého dramatického děje - tzn. chápe svoji roli a úkol v příběhu, v etudě a podle toho jedná.</w:t>
      </w:r>
    </w:p>
    <w:p w14:paraId="688D5D78" w14:textId="77777777" w:rsidR="00F31634" w:rsidRDefault="00F31634" w:rsidP="00997007">
      <w:pPr>
        <w:widowControl w:val="0"/>
        <w:numPr>
          <w:ilvl w:val="0"/>
          <w:numId w:val="178"/>
        </w:numPr>
        <w:spacing w:after="0"/>
        <w:jc w:val="both"/>
        <w:textAlignment w:val="baseline"/>
        <w:rPr>
          <w:rFonts w:ascii="Times New Roman" w:hAnsi="Times New Roman"/>
          <w:sz w:val="24"/>
          <w:szCs w:val="24"/>
        </w:rPr>
      </w:pPr>
      <w:r>
        <w:rPr>
          <w:rFonts w:ascii="Times New Roman" w:hAnsi="Times New Roman"/>
          <w:sz w:val="24"/>
          <w:szCs w:val="24"/>
        </w:rPr>
        <w:t>Ve hře svým hereckým jednáním vytvoří jednoduchou charakterizaci postavy, popíše její motivy k jednání.</w:t>
      </w:r>
    </w:p>
    <w:p w14:paraId="1247ABB3" w14:textId="77777777" w:rsidR="00F31634" w:rsidRDefault="00F31634" w:rsidP="00997007">
      <w:pPr>
        <w:widowControl w:val="0"/>
        <w:numPr>
          <w:ilvl w:val="0"/>
          <w:numId w:val="178"/>
        </w:numPr>
        <w:spacing w:after="0"/>
        <w:jc w:val="both"/>
        <w:textAlignment w:val="baseline"/>
        <w:rPr>
          <w:rFonts w:ascii="Times New Roman" w:hAnsi="Times New Roman"/>
          <w:sz w:val="24"/>
          <w:szCs w:val="24"/>
        </w:rPr>
      </w:pPr>
      <w:r>
        <w:rPr>
          <w:rFonts w:ascii="Times New Roman" w:hAnsi="Times New Roman"/>
          <w:sz w:val="24"/>
          <w:szCs w:val="24"/>
        </w:rPr>
        <w:t xml:space="preserve">Vytvoří jednoduchou improvizovanou loutku a v etudě jí podle základních principů (pohybem a zvukem) oživí. </w:t>
      </w:r>
    </w:p>
    <w:p w14:paraId="6292A31B" w14:textId="77777777" w:rsidR="00F31634" w:rsidRDefault="00F31634" w:rsidP="00997007">
      <w:pPr>
        <w:widowControl w:val="0"/>
        <w:numPr>
          <w:ilvl w:val="0"/>
          <w:numId w:val="178"/>
        </w:numPr>
        <w:spacing w:after="0"/>
        <w:jc w:val="both"/>
        <w:textAlignment w:val="baseline"/>
        <w:rPr>
          <w:rFonts w:ascii="Times New Roman" w:hAnsi="Times New Roman"/>
          <w:sz w:val="24"/>
          <w:szCs w:val="24"/>
        </w:rPr>
      </w:pPr>
      <w:r>
        <w:rPr>
          <w:rFonts w:ascii="Times New Roman" w:hAnsi="Times New Roman"/>
          <w:sz w:val="24"/>
          <w:szCs w:val="24"/>
        </w:rPr>
        <w:t>Krátce sdělí pointu jakéhokoliv slovního sdělení (mluvenou i psanou formou).</w:t>
      </w:r>
    </w:p>
    <w:p w14:paraId="2E881BAD" w14:textId="77777777" w:rsidR="00F31634" w:rsidRDefault="00F31634" w:rsidP="00997007">
      <w:pPr>
        <w:widowControl w:val="0"/>
        <w:numPr>
          <w:ilvl w:val="0"/>
          <w:numId w:val="178"/>
        </w:numPr>
        <w:spacing w:after="0"/>
        <w:jc w:val="both"/>
        <w:textAlignment w:val="baseline"/>
        <w:rPr>
          <w:rFonts w:ascii="Times New Roman" w:hAnsi="Times New Roman"/>
          <w:sz w:val="24"/>
          <w:szCs w:val="24"/>
        </w:rPr>
      </w:pPr>
      <w:r>
        <w:rPr>
          <w:rFonts w:ascii="Times New Roman" w:hAnsi="Times New Roman"/>
          <w:sz w:val="24"/>
          <w:szCs w:val="24"/>
        </w:rPr>
        <w:t>Vytvoří jednoduchou etudu koordinace rytmického pohybu doplněnou zvukem.</w:t>
      </w:r>
    </w:p>
    <w:p w14:paraId="369A7FA9"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Rozumí a vysvětlí pojmy – charakter, role, hra, postava, děj, příběh, loutka.</w:t>
      </w:r>
    </w:p>
    <w:p w14:paraId="602038A1"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Zvládá základy přízemní akrobacie (kotoul vázaný ve dvojici, malou pyramidu z lidských těl, zdvih na partnerových nohou s oporou rukou).</w:t>
      </w:r>
    </w:p>
    <w:p w14:paraId="4F296835"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Ve cvičeních uplatňuje prostorové cítění, prostorové vztahy a formace se změnou rytmu.</w:t>
      </w:r>
    </w:p>
    <w:p w14:paraId="028F8C6E"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Napíše vyprávění a jednoduchou slovní hříčku nebo veršovanou říkačku.</w:t>
      </w:r>
    </w:p>
    <w:p w14:paraId="580AFCE6" w14:textId="77777777" w:rsidR="00F31634" w:rsidRDefault="00F31634" w:rsidP="00865378">
      <w:pPr>
        <w:widowControl w:val="0"/>
        <w:spacing w:after="0"/>
        <w:ind w:left="1296"/>
        <w:jc w:val="both"/>
        <w:textAlignment w:val="baseline"/>
        <w:rPr>
          <w:rFonts w:ascii="Times New Roman" w:hAnsi="Times New Roman"/>
          <w:sz w:val="24"/>
          <w:szCs w:val="24"/>
        </w:rPr>
      </w:pPr>
    </w:p>
    <w:p w14:paraId="3894F27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45261007"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041A5BF"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V kolektivní improvizaci nebo etudě vytvoří jednoduchou dramatickou situaci a umí ovlivnit nebo rozhodnout svým jednáním její průběh nebo řešení.</w:t>
      </w:r>
    </w:p>
    <w:p w14:paraId="51807BFC"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Popíše základní principy stavby jednoduchého dramatického tvaru.</w:t>
      </w:r>
    </w:p>
    <w:p w14:paraId="49214617"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Zvládá dialog s partnerem a dialog s předmětem jako partnerem a vyjádří svým jednáním vztah k němu.</w:t>
      </w:r>
    </w:p>
    <w:p w14:paraId="1C8ACE81"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Rozumí výrazovým možnostem při volbě slov.</w:t>
      </w:r>
    </w:p>
    <w:p w14:paraId="1420DECB"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V psaném textu vyjádří jakoukoliv formu vztahu.</w:t>
      </w:r>
    </w:p>
    <w:p w14:paraId="4C0FC080"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Vysvětlí pojmy – dramatický text (monolog, dialog), dramatická situace, dramatické jednání, pantomima, improvizace, předmět, etuda, gesto, mimika.</w:t>
      </w:r>
    </w:p>
    <w:p w14:paraId="1358D588"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Ukáže koordinační cvičení v pohybu, zvládá změnu tempa, dynamiky.</w:t>
      </w:r>
    </w:p>
    <w:p w14:paraId="52046C84" w14:textId="77777777" w:rsidR="00033546" w:rsidRPr="00A74D0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Vysvětlí pojem koordinace, tempo, dynamika.</w:t>
      </w:r>
    </w:p>
    <w:p w14:paraId="0EC3E0F1"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Napíše úvahu.</w:t>
      </w:r>
    </w:p>
    <w:p w14:paraId="0B9940FD" w14:textId="77777777" w:rsidR="00F31634"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Vytvoří jednoduchou loutku.</w:t>
      </w:r>
    </w:p>
    <w:p w14:paraId="115EEFAC" w14:textId="77777777" w:rsidR="001535F8" w:rsidRDefault="001535F8" w:rsidP="00865378">
      <w:pPr>
        <w:widowControl w:val="0"/>
        <w:spacing w:after="0"/>
        <w:jc w:val="both"/>
        <w:textAlignment w:val="baseline"/>
        <w:rPr>
          <w:rFonts w:ascii="Times New Roman" w:hAnsi="Times New Roman"/>
          <w:sz w:val="24"/>
          <w:szCs w:val="24"/>
        </w:rPr>
      </w:pPr>
    </w:p>
    <w:p w14:paraId="021D511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39BC63E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B525804" w14:textId="77777777" w:rsidR="00F31634" w:rsidRDefault="00F31634" w:rsidP="00997007">
      <w:pPr>
        <w:widowControl w:val="0"/>
        <w:numPr>
          <w:ilvl w:val="0"/>
          <w:numId w:val="65"/>
        </w:numPr>
        <w:spacing w:after="0"/>
        <w:jc w:val="both"/>
        <w:textAlignment w:val="baseline"/>
        <w:rPr>
          <w:rFonts w:ascii="Times New Roman" w:hAnsi="Times New Roman"/>
          <w:sz w:val="24"/>
          <w:szCs w:val="24"/>
        </w:rPr>
      </w:pPr>
      <w:r>
        <w:rPr>
          <w:rFonts w:ascii="Times New Roman" w:hAnsi="Times New Roman"/>
          <w:sz w:val="24"/>
          <w:szCs w:val="24"/>
        </w:rPr>
        <w:t xml:space="preserve">V dramatické etudě vyjádří vlastní námět. </w:t>
      </w:r>
    </w:p>
    <w:p w14:paraId="71073E8F" w14:textId="77777777" w:rsidR="00F31634" w:rsidRDefault="00F31634" w:rsidP="00997007">
      <w:pPr>
        <w:numPr>
          <w:ilvl w:val="0"/>
          <w:numId w:val="65"/>
        </w:numPr>
        <w:spacing w:before="40" w:after="0"/>
        <w:jc w:val="both"/>
        <w:rPr>
          <w:rFonts w:ascii="Times New Roman" w:hAnsi="Times New Roman"/>
          <w:sz w:val="24"/>
          <w:szCs w:val="24"/>
        </w:rPr>
      </w:pPr>
      <w:r>
        <w:rPr>
          <w:rFonts w:ascii="Times New Roman" w:hAnsi="Times New Roman"/>
          <w:sz w:val="24"/>
          <w:szCs w:val="24"/>
        </w:rPr>
        <w:t>Zafixuje tvar etudy - pravdivým jednáním zveřejní úkol postavy, kontakt s partnerem, vztah k prostředí.</w:t>
      </w:r>
    </w:p>
    <w:p w14:paraId="3DF7DB20" w14:textId="77777777" w:rsidR="00F31634" w:rsidRDefault="00F31634" w:rsidP="00997007">
      <w:pPr>
        <w:pStyle w:val="Zkladntext21"/>
        <w:numPr>
          <w:ilvl w:val="0"/>
          <w:numId w:val="65"/>
        </w:numPr>
        <w:spacing w:before="40" w:after="0" w:line="276" w:lineRule="auto"/>
        <w:jc w:val="both"/>
      </w:pPr>
      <w:r>
        <w:t>Na hudební námět předvede dramatickou pohybovou improvizaci.</w:t>
      </w:r>
    </w:p>
    <w:p w14:paraId="689E391C" w14:textId="77777777" w:rsidR="00F31634" w:rsidRDefault="00F31634" w:rsidP="00997007">
      <w:pPr>
        <w:numPr>
          <w:ilvl w:val="0"/>
          <w:numId w:val="65"/>
        </w:numPr>
        <w:spacing w:before="40" w:after="0"/>
        <w:jc w:val="both"/>
        <w:rPr>
          <w:rFonts w:ascii="Times New Roman" w:hAnsi="Times New Roman"/>
          <w:sz w:val="24"/>
          <w:szCs w:val="24"/>
        </w:rPr>
      </w:pPr>
      <w:r>
        <w:rPr>
          <w:rFonts w:ascii="Times New Roman" w:hAnsi="Times New Roman"/>
          <w:sz w:val="24"/>
          <w:szCs w:val="24"/>
        </w:rPr>
        <w:t>Vytvoří jednoduchou slovní improvizaci (reportáž, konferování, výklad, popis, návod).</w:t>
      </w:r>
    </w:p>
    <w:p w14:paraId="1901C2E3" w14:textId="77777777" w:rsidR="00F31634" w:rsidRDefault="00F31634" w:rsidP="00997007">
      <w:pPr>
        <w:numPr>
          <w:ilvl w:val="0"/>
          <w:numId w:val="65"/>
        </w:numPr>
        <w:spacing w:before="40" w:after="0"/>
        <w:jc w:val="both"/>
        <w:rPr>
          <w:rFonts w:ascii="Times New Roman" w:hAnsi="Times New Roman"/>
          <w:sz w:val="24"/>
          <w:szCs w:val="24"/>
        </w:rPr>
      </w:pPr>
      <w:r>
        <w:rPr>
          <w:rFonts w:ascii="Times New Roman" w:hAnsi="Times New Roman"/>
          <w:sz w:val="24"/>
          <w:szCs w:val="24"/>
        </w:rPr>
        <w:t>Vysvětlí pojmy – reportáž, konferování, výklad, popis, návod.</w:t>
      </w:r>
    </w:p>
    <w:p w14:paraId="739E3E87" w14:textId="77777777" w:rsidR="00F31634" w:rsidRDefault="00F31634" w:rsidP="00997007">
      <w:pPr>
        <w:pStyle w:val="Zkladntext21"/>
        <w:numPr>
          <w:ilvl w:val="0"/>
          <w:numId w:val="65"/>
        </w:numPr>
        <w:spacing w:before="40" w:after="0" w:line="276" w:lineRule="auto"/>
        <w:jc w:val="both"/>
      </w:pPr>
      <w:r>
        <w:t>Písemně zpracuje vlastní zážitek.</w:t>
      </w:r>
    </w:p>
    <w:p w14:paraId="18D1A680" w14:textId="77777777" w:rsidR="00F31634" w:rsidRDefault="00F31634" w:rsidP="00997007">
      <w:pPr>
        <w:numPr>
          <w:ilvl w:val="0"/>
          <w:numId w:val="65"/>
        </w:numPr>
        <w:spacing w:before="40" w:after="0"/>
        <w:jc w:val="both"/>
        <w:rPr>
          <w:rFonts w:ascii="Times New Roman" w:hAnsi="Times New Roman"/>
          <w:sz w:val="24"/>
          <w:szCs w:val="24"/>
        </w:rPr>
      </w:pPr>
      <w:r>
        <w:rPr>
          <w:rFonts w:ascii="Times New Roman" w:hAnsi="Times New Roman"/>
          <w:sz w:val="24"/>
          <w:szCs w:val="24"/>
        </w:rPr>
        <w:t>Napíše jednoduchý scénář.</w:t>
      </w:r>
    </w:p>
    <w:p w14:paraId="3DED2DE1" w14:textId="77777777" w:rsidR="00F31634" w:rsidRDefault="00F31634" w:rsidP="00997007">
      <w:pPr>
        <w:numPr>
          <w:ilvl w:val="0"/>
          <w:numId w:val="65"/>
        </w:numPr>
        <w:spacing w:before="40" w:after="0"/>
        <w:jc w:val="both"/>
        <w:rPr>
          <w:rFonts w:ascii="Times New Roman" w:hAnsi="Times New Roman"/>
          <w:sz w:val="24"/>
          <w:szCs w:val="24"/>
        </w:rPr>
      </w:pPr>
      <w:r>
        <w:rPr>
          <w:rFonts w:ascii="Times New Roman" w:hAnsi="Times New Roman"/>
          <w:sz w:val="24"/>
          <w:szCs w:val="24"/>
        </w:rPr>
        <w:t>Předvede koordinační cvičení s předmětem.</w:t>
      </w:r>
    </w:p>
    <w:p w14:paraId="4F05DF1D" w14:textId="77777777" w:rsidR="00F31634" w:rsidRDefault="00F31634" w:rsidP="00997007">
      <w:pPr>
        <w:numPr>
          <w:ilvl w:val="0"/>
          <w:numId w:val="65"/>
        </w:numPr>
        <w:spacing w:before="40" w:after="0"/>
        <w:jc w:val="both"/>
        <w:rPr>
          <w:rFonts w:ascii="Times New Roman" w:hAnsi="Times New Roman"/>
          <w:sz w:val="24"/>
          <w:szCs w:val="24"/>
        </w:rPr>
      </w:pPr>
      <w:r>
        <w:rPr>
          <w:rFonts w:ascii="Times New Roman" w:hAnsi="Times New Roman"/>
          <w:sz w:val="24"/>
          <w:szCs w:val="24"/>
        </w:rPr>
        <w:t>Ovládá cvičení na přízemní mrštnost, osu těla a těžiště.</w:t>
      </w:r>
    </w:p>
    <w:p w14:paraId="2F4D353A" w14:textId="77777777" w:rsidR="00F31634" w:rsidRDefault="00F31634" w:rsidP="00997007">
      <w:pPr>
        <w:numPr>
          <w:ilvl w:val="0"/>
          <w:numId w:val="65"/>
        </w:numPr>
        <w:spacing w:before="40" w:after="0"/>
        <w:jc w:val="both"/>
        <w:rPr>
          <w:rFonts w:ascii="Times New Roman" w:hAnsi="Times New Roman"/>
          <w:sz w:val="24"/>
          <w:szCs w:val="24"/>
        </w:rPr>
      </w:pPr>
      <w:r>
        <w:rPr>
          <w:rFonts w:ascii="Times New Roman" w:hAnsi="Times New Roman"/>
          <w:sz w:val="24"/>
          <w:szCs w:val="24"/>
        </w:rPr>
        <w:t>Zatančí jednoduchý párový tanec.</w:t>
      </w:r>
    </w:p>
    <w:p w14:paraId="3FFFB5CE" w14:textId="77777777" w:rsidR="00F31634" w:rsidRDefault="00F31634" w:rsidP="00997007">
      <w:pPr>
        <w:numPr>
          <w:ilvl w:val="0"/>
          <w:numId w:val="65"/>
        </w:numPr>
        <w:spacing w:before="40" w:after="0"/>
        <w:jc w:val="both"/>
        <w:rPr>
          <w:rFonts w:ascii="Times New Roman" w:hAnsi="Times New Roman"/>
          <w:sz w:val="24"/>
          <w:szCs w:val="24"/>
        </w:rPr>
      </w:pPr>
      <w:r>
        <w:rPr>
          <w:rFonts w:ascii="Times New Roman" w:hAnsi="Times New Roman"/>
          <w:sz w:val="24"/>
          <w:szCs w:val="24"/>
        </w:rPr>
        <w:t>Popíše myšlenku autorova textu.</w:t>
      </w:r>
    </w:p>
    <w:p w14:paraId="4FEE8178" w14:textId="77777777" w:rsidR="00F31634" w:rsidRDefault="00F31634" w:rsidP="00997007">
      <w:pPr>
        <w:numPr>
          <w:ilvl w:val="0"/>
          <w:numId w:val="65"/>
        </w:numPr>
        <w:spacing w:before="40" w:after="0"/>
        <w:jc w:val="both"/>
        <w:rPr>
          <w:rFonts w:ascii="Times New Roman" w:hAnsi="Times New Roman"/>
          <w:sz w:val="24"/>
          <w:szCs w:val="24"/>
        </w:rPr>
      </w:pPr>
      <w:r>
        <w:rPr>
          <w:rFonts w:ascii="Times New Roman" w:hAnsi="Times New Roman"/>
          <w:sz w:val="24"/>
          <w:szCs w:val="24"/>
        </w:rPr>
        <w:t>Umí sdělit vlastní postoj ke knize, dílu, článku.</w:t>
      </w:r>
    </w:p>
    <w:p w14:paraId="0BE9A613" w14:textId="77777777" w:rsidR="00F31634" w:rsidRDefault="00F31634" w:rsidP="00997007">
      <w:pPr>
        <w:numPr>
          <w:ilvl w:val="0"/>
          <w:numId w:val="65"/>
        </w:numPr>
        <w:spacing w:before="40" w:after="0"/>
        <w:jc w:val="both"/>
        <w:rPr>
          <w:rFonts w:ascii="Times New Roman" w:hAnsi="Times New Roman"/>
          <w:sz w:val="24"/>
          <w:szCs w:val="24"/>
        </w:rPr>
      </w:pPr>
      <w:r>
        <w:rPr>
          <w:rFonts w:ascii="Times New Roman" w:hAnsi="Times New Roman"/>
          <w:sz w:val="24"/>
          <w:szCs w:val="24"/>
        </w:rPr>
        <w:t>Vysvětlí, popíše a rozliší pojmy – autor, interpret, scénář, vyprávění, úvaha, námět, téma, příběh.</w:t>
      </w:r>
    </w:p>
    <w:p w14:paraId="1D94D356" w14:textId="77777777" w:rsidR="00F31634" w:rsidRDefault="00F31634" w:rsidP="00997007">
      <w:pPr>
        <w:numPr>
          <w:ilvl w:val="0"/>
          <w:numId w:val="65"/>
        </w:numPr>
        <w:spacing w:before="40" w:after="0"/>
        <w:jc w:val="both"/>
        <w:rPr>
          <w:rFonts w:ascii="Times New Roman" w:hAnsi="Times New Roman"/>
          <w:sz w:val="24"/>
          <w:szCs w:val="24"/>
        </w:rPr>
      </w:pPr>
      <w:r>
        <w:rPr>
          <w:rFonts w:ascii="Times New Roman" w:hAnsi="Times New Roman"/>
          <w:sz w:val="24"/>
          <w:szCs w:val="24"/>
        </w:rPr>
        <w:t>Zvládne prezentovat jednoduchou reflexi viděného nebo přečteného díla, hry, příběhu, knihy.</w:t>
      </w:r>
    </w:p>
    <w:p w14:paraId="717C5910" w14:textId="77777777" w:rsidR="00F31634" w:rsidRDefault="00F31634" w:rsidP="00865378">
      <w:pPr>
        <w:spacing w:before="40" w:after="0"/>
        <w:jc w:val="both"/>
        <w:rPr>
          <w:rFonts w:ascii="Times New Roman" w:hAnsi="Times New Roman"/>
          <w:sz w:val="24"/>
          <w:szCs w:val="24"/>
        </w:rPr>
      </w:pPr>
    </w:p>
    <w:p w14:paraId="4A71BE5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089ED48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04B6A13" w14:textId="77777777" w:rsidR="00F31634" w:rsidRDefault="00F31634" w:rsidP="00997007">
      <w:pPr>
        <w:widowControl w:val="0"/>
        <w:numPr>
          <w:ilvl w:val="0"/>
          <w:numId w:val="42"/>
        </w:numPr>
        <w:spacing w:after="0"/>
        <w:jc w:val="both"/>
        <w:textAlignment w:val="baseline"/>
        <w:rPr>
          <w:rFonts w:ascii="Times New Roman" w:hAnsi="Times New Roman"/>
          <w:sz w:val="24"/>
          <w:szCs w:val="24"/>
        </w:rPr>
      </w:pPr>
      <w:r>
        <w:rPr>
          <w:rFonts w:ascii="Times New Roman" w:hAnsi="Times New Roman"/>
          <w:sz w:val="24"/>
          <w:szCs w:val="24"/>
        </w:rPr>
        <w:t>V dramatické etudě vyjádří a následně popíše vlastní námět – postavy, zápletka, téma.</w:t>
      </w:r>
    </w:p>
    <w:p w14:paraId="7831357D" w14:textId="77777777" w:rsidR="00F31634" w:rsidRDefault="00F31634" w:rsidP="00997007">
      <w:pPr>
        <w:numPr>
          <w:ilvl w:val="0"/>
          <w:numId w:val="42"/>
        </w:numPr>
        <w:spacing w:before="40" w:after="0"/>
        <w:jc w:val="both"/>
        <w:rPr>
          <w:rFonts w:ascii="Times New Roman" w:hAnsi="Times New Roman"/>
          <w:sz w:val="24"/>
          <w:szCs w:val="24"/>
        </w:rPr>
      </w:pPr>
      <w:r>
        <w:rPr>
          <w:rFonts w:ascii="Times New Roman" w:hAnsi="Times New Roman"/>
          <w:sz w:val="24"/>
          <w:szCs w:val="24"/>
        </w:rPr>
        <w:t>Vytváří a improvizuje dramatickou situaci na základě zadání (postava, prostředí, zápletka).</w:t>
      </w:r>
    </w:p>
    <w:p w14:paraId="12DDED68" w14:textId="77777777" w:rsidR="00F31634" w:rsidRDefault="00F31634" w:rsidP="00997007">
      <w:pPr>
        <w:numPr>
          <w:ilvl w:val="0"/>
          <w:numId w:val="42"/>
        </w:numPr>
        <w:spacing w:before="40" w:after="0"/>
        <w:jc w:val="both"/>
        <w:rPr>
          <w:rFonts w:ascii="Times New Roman" w:hAnsi="Times New Roman"/>
          <w:sz w:val="24"/>
          <w:szCs w:val="24"/>
        </w:rPr>
      </w:pPr>
      <w:r>
        <w:rPr>
          <w:rFonts w:ascii="Times New Roman" w:hAnsi="Times New Roman"/>
          <w:sz w:val="24"/>
          <w:szCs w:val="24"/>
        </w:rPr>
        <w:t>Vlastní námět zpracuje samostatně písemnou formou.</w:t>
      </w:r>
    </w:p>
    <w:p w14:paraId="66E95EF5" w14:textId="77777777" w:rsidR="00F31634" w:rsidRDefault="00F31634" w:rsidP="00997007">
      <w:pPr>
        <w:numPr>
          <w:ilvl w:val="0"/>
          <w:numId w:val="42"/>
        </w:numPr>
        <w:spacing w:before="40" w:after="0"/>
        <w:jc w:val="both"/>
        <w:rPr>
          <w:rFonts w:ascii="Times New Roman" w:hAnsi="Times New Roman"/>
          <w:sz w:val="24"/>
          <w:szCs w:val="24"/>
        </w:rPr>
      </w:pPr>
      <w:r>
        <w:rPr>
          <w:rFonts w:ascii="Times New Roman" w:hAnsi="Times New Roman"/>
          <w:sz w:val="24"/>
          <w:szCs w:val="24"/>
        </w:rPr>
        <w:t>Předvede jednoduchou mluvní rozcvičku a vědomě pracuje s nabytými  mluvními dovednostmi.</w:t>
      </w:r>
    </w:p>
    <w:p w14:paraId="21ECD557" w14:textId="77777777" w:rsidR="00F31634" w:rsidRDefault="00F31634" w:rsidP="00997007">
      <w:pPr>
        <w:numPr>
          <w:ilvl w:val="0"/>
          <w:numId w:val="42"/>
        </w:numPr>
        <w:spacing w:before="40" w:after="0"/>
        <w:jc w:val="both"/>
        <w:rPr>
          <w:rFonts w:ascii="Times New Roman" w:hAnsi="Times New Roman"/>
          <w:sz w:val="24"/>
          <w:szCs w:val="24"/>
        </w:rPr>
      </w:pPr>
      <w:r>
        <w:rPr>
          <w:rFonts w:ascii="Times New Roman" w:hAnsi="Times New Roman"/>
          <w:sz w:val="24"/>
          <w:szCs w:val="24"/>
        </w:rPr>
        <w:t>Samostatně připraví a předvede jednoduchou pohybovou rozcvičku.</w:t>
      </w:r>
    </w:p>
    <w:p w14:paraId="15C13982" w14:textId="77777777" w:rsidR="00F31634" w:rsidRDefault="00F31634" w:rsidP="00997007">
      <w:pPr>
        <w:numPr>
          <w:ilvl w:val="0"/>
          <w:numId w:val="42"/>
        </w:numPr>
        <w:spacing w:before="40" w:after="0"/>
        <w:jc w:val="both"/>
        <w:rPr>
          <w:rFonts w:ascii="Times New Roman" w:hAnsi="Times New Roman"/>
          <w:sz w:val="24"/>
          <w:szCs w:val="24"/>
        </w:rPr>
      </w:pPr>
      <w:r>
        <w:rPr>
          <w:rFonts w:ascii="Times New Roman" w:hAnsi="Times New Roman"/>
          <w:sz w:val="24"/>
          <w:szCs w:val="24"/>
        </w:rPr>
        <w:t>Ve vybraných pohybových cvičeních zvládne požadovaný pohybový trénink.</w:t>
      </w:r>
    </w:p>
    <w:p w14:paraId="30C7EDF8" w14:textId="77777777" w:rsidR="00F31634" w:rsidRDefault="00F31634" w:rsidP="00997007">
      <w:pPr>
        <w:numPr>
          <w:ilvl w:val="0"/>
          <w:numId w:val="42"/>
        </w:numPr>
        <w:spacing w:before="40" w:after="0"/>
        <w:jc w:val="both"/>
        <w:rPr>
          <w:rFonts w:ascii="Times New Roman" w:hAnsi="Times New Roman"/>
          <w:sz w:val="24"/>
          <w:szCs w:val="24"/>
        </w:rPr>
      </w:pPr>
      <w:r>
        <w:rPr>
          <w:rFonts w:ascii="Times New Roman" w:hAnsi="Times New Roman"/>
          <w:sz w:val="24"/>
          <w:szCs w:val="24"/>
        </w:rPr>
        <w:t>Popíše na základě poslechu hudební námět (téma, nálada, rytmus, dynamika) pohybově ho v etudě vyjádří a vysvětlí použité výrazové prostředky.</w:t>
      </w:r>
    </w:p>
    <w:p w14:paraId="01011059" w14:textId="77777777" w:rsidR="00F31634" w:rsidRDefault="00F31634" w:rsidP="00997007">
      <w:pPr>
        <w:numPr>
          <w:ilvl w:val="0"/>
          <w:numId w:val="42"/>
        </w:numPr>
        <w:spacing w:before="40" w:after="0"/>
        <w:jc w:val="both"/>
        <w:rPr>
          <w:rFonts w:ascii="Times New Roman" w:hAnsi="Times New Roman"/>
          <w:sz w:val="24"/>
          <w:szCs w:val="24"/>
        </w:rPr>
      </w:pPr>
      <w:r>
        <w:rPr>
          <w:rFonts w:ascii="Times New Roman" w:hAnsi="Times New Roman"/>
          <w:sz w:val="24"/>
          <w:szCs w:val="24"/>
        </w:rPr>
        <w:t>Popíše a vysvětlí složky výstavby dramatu, podle nich vystaví etudu a napíše krátký příběh.</w:t>
      </w:r>
    </w:p>
    <w:p w14:paraId="20DCE43A" w14:textId="77777777" w:rsidR="00F31634" w:rsidRDefault="00F31634" w:rsidP="00997007">
      <w:pPr>
        <w:numPr>
          <w:ilvl w:val="0"/>
          <w:numId w:val="42"/>
        </w:numPr>
        <w:spacing w:before="40" w:after="0"/>
        <w:jc w:val="both"/>
        <w:rPr>
          <w:rFonts w:ascii="Times New Roman" w:hAnsi="Times New Roman"/>
          <w:sz w:val="24"/>
          <w:szCs w:val="24"/>
        </w:rPr>
      </w:pPr>
      <w:r>
        <w:rPr>
          <w:rFonts w:ascii="Times New Roman" w:hAnsi="Times New Roman"/>
          <w:sz w:val="24"/>
          <w:szCs w:val="24"/>
        </w:rPr>
        <w:t>Popíše a zhodnotí všechny složky divadelní hry.</w:t>
      </w:r>
    </w:p>
    <w:p w14:paraId="552C39E5" w14:textId="77777777" w:rsidR="00F31634" w:rsidRDefault="00F31634" w:rsidP="00997007">
      <w:pPr>
        <w:numPr>
          <w:ilvl w:val="0"/>
          <w:numId w:val="42"/>
        </w:numPr>
        <w:spacing w:before="40" w:after="0"/>
        <w:jc w:val="both"/>
        <w:rPr>
          <w:rFonts w:ascii="Times New Roman" w:hAnsi="Times New Roman"/>
          <w:sz w:val="24"/>
          <w:szCs w:val="24"/>
        </w:rPr>
      </w:pPr>
      <w:r>
        <w:rPr>
          <w:rFonts w:ascii="Times New Roman" w:hAnsi="Times New Roman"/>
          <w:sz w:val="24"/>
          <w:szCs w:val="24"/>
        </w:rPr>
        <w:t>Vysvětlí pojmy etuda a improvizace, drama, tragédie, komedie, poezie, próza.</w:t>
      </w:r>
    </w:p>
    <w:p w14:paraId="1CB5EDB5" w14:textId="77777777" w:rsidR="00A74D04" w:rsidRDefault="00F31634" w:rsidP="00997007">
      <w:pPr>
        <w:numPr>
          <w:ilvl w:val="0"/>
          <w:numId w:val="42"/>
        </w:numPr>
        <w:spacing w:before="40" w:after="0"/>
        <w:jc w:val="both"/>
        <w:rPr>
          <w:rFonts w:ascii="Times New Roman" w:hAnsi="Times New Roman"/>
          <w:sz w:val="24"/>
          <w:szCs w:val="24"/>
        </w:rPr>
      </w:pPr>
      <w:r>
        <w:rPr>
          <w:rFonts w:ascii="Times New Roman" w:hAnsi="Times New Roman"/>
          <w:sz w:val="24"/>
          <w:szCs w:val="24"/>
        </w:rPr>
        <w:t>Rozumí pojmům ich-forma, er-forma, vypravěč.</w:t>
      </w:r>
    </w:p>
    <w:p w14:paraId="0A6CFCF1" w14:textId="77777777" w:rsidR="001E4E50" w:rsidRPr="001535F8" w:rsidRDefault="001E4E50" w:rsidP="00865378">
      <w:pPr>
        <w:spacing w:before="40" w:after="0"/>
        <w:ind w:left="1296"/>
        <w:jc w:val="both"/>
        <w:rPr>
          <w:rFonts w:ascii="Times New Roman" w:hAnsi="Times New Roman"/>
          <w:sz w:val="24"/>
          <w:szCs w:val="24"/>
        </w:rPr>
      </w:pPr>
    </w:p>
    <w:p w14:paraId="1230684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661CD3D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AF6CDF7" w14:textId="77777777" w:rsidR="00F31634" w:rsidRDefault="00F31634" w:rsidP="00997007">
      <w:pPr>
        <w:numPr>
          <w:ilvl w:val="0"/>
          <w:numId w:val="138"/>
        </w:numPr>
        <w:spacing w:after="0"/>
        <w:jc w:val="both"/>
        <w:rPr>
          <w:rFonts w:ascii="Times New Roman" w:hAnsi="Times New Roman"/>
          <w:iCs/>
          <w:sz w:val="24"/>
          <w:szCs w:val="24"/>
        </w:rPr>
      </w:pPr>
      <w:r>
        <w:rPr>
          <w:rFonts w:ascii="Times New Roman" w:hAnsi="Times New Roman"/>
          <w:iCs/>
          <w:sz w:val="24"/>
          <w:szCs w:val="24"/>
        </w:rPr>
        <w:t>Sám či s pomocí učitele vybere vhodnou předlohu pro individuální tvorbu (např. poezie, próza, dramatický text, námět, téma), tvořivě a kultivovaně ji s osobním zaujetím interpretuje.</w:t>
      </w:r>
    </w:p>
    <w:p w14:paraId="69488326" w14:textId="77777777" w:rsidR="00F31634" w:rsidRDefault="00F31634" w:rsidP="00997007">
      <w:pPr>
        <w:numPr>
          <w:ilvl w:val="0"/>
          <w:numId w:val="138"/>
        </w:numPr>
        <w:spacing w:after="0"/>
        <w:jc w:val="both"/>
        <w:rPr>
          <w:rFonts w:ascii="Times New Roman" w:hAnsi="Times New Roman"/>
          <w:iCs/>
          <w:sz w:val="24"/>
          <w:szCs w:val="24"/>
        </w:rPr>
      </w:pPr>
      <w:r>
        <w:rPr>
          <w:rFonts w:ascii="Times New Roman" w:hAnsi="Times New Roman"/>
          <w:iCs/>
          <w:sz w:val="24"/>
          <w:szCs w:val="24"/>
        </w:rPr>
        <w:t>Vystaví a realizuje vlastní námět s využitím různorodých vyjadřovacích prostředků (slovo, pohyb, gesta, mimika, rekvizita, loutka aj.).</w:t>
      </w:r>
    </w:p>
    <w:p w14:paraId="1DDC43EA" w14:textId="77777777" w:rsidR="00F31634" w:rsidRDefault="00F31634" w:rsidP="00997007">
      <w:pPr>
        <w:numPr>
          <w:ilvl w:val="0"/>
          <w:numId w:val="138"/>
        </w:numPr>
        <w:spacing w:after="0"/>
        <w:jc w:val="both"/>
        <w:rPr>
          <w:rFonts w:ascii="Times New Roman" w:hAnsi="Times New Roman"/>
          <w:iCs/>
          <w:sz w:val="24"/>
          <w:szCs w:val="24"/>
        </w:rPr>
      </w:pPr>
      <w:r>
        <w:rPr>
          <w:rFonts w:ascii="Times New Roman" w:hAnsi="Times New Roman"/>
          <w:iCs/>
          <w:sz w:val="24"/>
          <w:szCs w:val="24"/>
        </w:rPr>
        <w:t>Zpracuje písemně drobný jevištní tvar (etuda, improvizace) a zrealizuje jej individuálně nebo ve skupině.</w:t>
      </w:r>
    </w:p>
    <w:p w14:paraId="26262C32" w14:textId="77777777" w:rsidR="00F31634" w:rsidRDefault="00F31634" w:rsidP="00997007">
      <w:pPr>
        <w:numPr>
          <w:ilvl w:val="0"/>
          <w:numId w:val="138"/>
        </w:numPr>
        <w:spacing w:after="0"/>
        <w:jc w:val="both"/>
        <w:rPr>
          <w:rFonts w:ascii="Times New Roman" w:hAnsi="Times New Roman"/>
          <w:iCs/>
          <w:sz w:val="24"/>
          <w:szCs w:val="24"/>
        </w:rPr>
      </w:pPr>
      <w:r>
        <w:rPr>
          <w:rFonts w:ascii="Times New Roman" w:hAnsi="Times New Roman"/>
          <w:iCs/>
          <w:sz w:val="24"/>
          <w:szCs w:val="24"/>
        </w:rPr>
        <w:t>Zhodnotí slovně nebo písemně na základě získaných vědomostí a dovedností dramatické a literární dílo.</w:t>
      </w:r>
    </w:p>
    <w:p w14:paraId="217A38E2" w14:textId="77777777" w:rsidR="00F31634" w:rsidRDefault="00F31634" w:rsidP="00997007">
      <w:pPr>
        <w:numPr>
          <w:ilvl w:val="0"/>
          <w:numId w:val="138"/>
        </w:numPr>
        <w:spacing w:after="0"/>
        <w:jc w:val="both"/>
        <w:rPr>
          <w:rFonts w:ascii="Times New Roman" w:hAnsi="Times New Roman"/>
          <w:iCs/>
          <w:sz w:val="24"/>
          <w:szCs w:val="24"/>
        </w:rPr>
      </w:pPr>
      <w:r>
        <w:rPr>
          <w:rFonts w:ascii="Times New Roman" w:hAnsi="Times New Roman"/>
          <w:iCs/>
          <w:sz w:val="24"/>
          <w:szCs w:val="24"/>
        </w:rPr>
        <w:t>Reflektuje práci druhých a zhodnotí ji; přijímá kritiku vlastní práce, naslouchá ostatním a respektuje je.</w:t>
      </w:r>
    </w:p>
    <w:p w14:paraId="68E4EAD9" w14:textId="77777777" w:rsidR="00F31634" w:rsidRDefault="00F31634" w:rsidP="00997007">
      <w:pPr>
        <w:numPr>
          <w:ilvl w:val="0"/>
          <w:numId w:val="138"/>
        </w:numPr>
        <w:spacing w:after="0"/>
        <w:jc w:val="both"/>
        <w:rPr>
          <w:rFonts w:ascii="Times New Roman" w:hAnsi="Times New Roman"/>
          <w:iCs/>
          <w:sz w:val="24"/>
          <w:szCs w:val="24"/>
        </w:rPr>
      </w:pPr>
      <w:r>
        <w:rPr>
          <w:rFonts w:ascii="Times New Roman" w:hAnsi="Times New Roman"/>
          <w:iCs/>
          <w:sz w:val="24"/>
          <w:szCs w:val="24"/>
        </w:rPr>
        <w:t>Ovládá principy improvizace.</w:t>
      </w:r>
    </w:p>
    <w:p w14:paraId="3112823D" w14:textId="77777777" w:rsidR="00F31634" w:rsidRDefault="00F31634" w:rsidP="00997007">
      <w:pPr>
        <w:numPr>
          <w:ilvl w:val="0"/>
          <w:numId w:val="138"/>
        </w:numPr>
        <w:spacing w:after="0"/>
        <w:jc w:val="both"/>
        <w:rPr>
          <w:rFonts w:ascii="Times New Roman" w:hAnsi="Times New Roman"/>
          <w:iCs/>
          <w:sz w:val="24"/>
          <w:szCs w:val="24"/>
        </w:rPr>
      </w:pPr>
      <w:r>
        <w:rPr>
          <w:rFonts w:ascii="Times New Roman" w:hAnsi="Times New Roman"/>
          <w:iCs/>
          <w:sz w:val="24"/>
          <w:szCs w:val="24"/>
        </w:rPr>
        <w:t>Používá vědomě a s porozuměním pojmy z divadelní a literární teorie.</w:t>
      </w:r>
    </w:p>
    <w:p w14:paraId="2E1B3E38" w14:textId="77777777" w:rsidR="00F31634" w:rsidRDefault="00F31634" w:rsidP="00997007">
      <w:pPr>
        <w:numPr>
          <w:ilvl w:val="0"/>
          <w:numId w:val="138"/>
        </w:numPr>
        <w:spacing w:after="0"/>
        <w:jc w:val="both"/>
        <w:rPr>
          <w:rFonts w:ascii="Times New Roman" w:hAnsi="Times New Roman"/>
          <w:iCs/>
          <w:sz w:val="24"/>
          <w:szCs w:val="24"/>
        </w:rPr>
      </w:pPr>
      <w:r>
        <w:rPr>
          <w:rFonts w:ascii="Times New Roman" w:hAnsi="Times New Roman"/>
          <w:iCs/>
          <w:sz w:val="24"/>
          <w:szCs w:val="24"/>
        </w:rPr>
        <w:t>Podílí se na realizaci vlastního absolventského pořadu.</w:t>
      </w:r>
    </w:p>
    <w:p w14:paraId="662EBEF0" w14:textId="77777777" w:rsidR="00F31634" w:rsidRDefault="00F31634" w:rsidP="00865378">
      <w:pPr>
        <w:spacing w:after="0"/>
        <w:jc w:val="both"/>
        <w:rPr>
          <w:rFonts w:ascii="Times New Roman" w:hAnsi="Times New Roman"/>
          <w:b/>
          <w:iCs/>
          <w:sz w:val="24"/>
          <w:szCs w:val="24"/>
          <w:u w:val="single"/>
        </w:rPr>
      </w:pPr>
    </w:p>
    <w:p w14:paraId="2A5FD9CD" w14:textId="77777777" w:rsidR="00F31634" w:rsidRDefault="00F31634" w:rsidP="00865378">
      <w:pPr>
        <w:spacing w:after="0"/>
        <w:jc w:val="both"/>
        <w:rPr>
          <w:rFonts w:ascii="Times New Roman" w:hAnsi="Times New Roman"/>
          <w:b/>
          <w:iCs/>
          <w:sz w:val="24"/>
          <w:szCs w:val="24"/>
          <w:u w:val="single"/>
        </w:rPr>
      </w:pPr>
      <w:bookmarkStart w:id="239" w:name="_Interpretace_textu"/>
    </w:p>
    <w:p w14:paraId="3A33546E" w14:textId="77777777" w:rsidR="002A1295" w:rsidRDefault="002A1295"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Interpretace textu</w:t>
      </w:r>
    </w:p>
    <w:p w14:paraId="5E3ADA53" w14:textId="77777777" w:rsidR="002A1295" w:rsidRDefault="002A1295" w:rsidP="00865378">
      <w:pPr>
        <w:spacing w:after="0"/>
        <w:jc w:val="both"/>
      </w:pPr>
    </w:p>
    <w:p w14:paraId="12D67E3E" w14:textId="77777777" w:rsidR="002A1295" w:rsidRDefault="002A1295" w:rsidP="002A1295">
      <w:pPr>
        <w:spacing w:after="0"/>
        <w:jc w:val="both"/>
        <w:rPr>
          <w:rFonts w:ascii="Times New Roman" w:hAnsi="Times New Roman"/>
          <w:b/>
          <w:sz w:val="24"/>
          <w:szCs w:val="24"/>
        </w:rPr>
      </w:pPr>
      <w:r>
        <w:rPr>
          <w:rFonts w:ascii="Times New Roman" w:hAnsi="Times New Roman"/>
          <w:b/>
          <w:sz w:val="24"/>
          <w:szCs w:val="24"/>
        </w:rPr>
        <w:t>I. STUPEŇ:</w:t>
      </w:r>
    </w:p>
    <w:p w14:paraId="49B5CD11" w14:textId="77777777" w:rsidR="002A1295" w:rsidRDefault="002A1295" w:rsidP="002A1295">
      <w:pPr>
        <w:spacing w:after="0"/>
        <w:jc w:val="both"/>
        <w:rPr>
          <w:rFonts w:ascii="Times New Roman" w:hAnsi="Times New Roman"/>
          <w:b/>
          <w:sz w:val="24"/>
          <w:szCs w:val="24"/>
        </w:rPr>
      </w:pPr>
    </w:p>
    <w:p w14:paraId="5E88D606"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42877DA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62EBF822"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Předvede správné dýchání a držení těla.</w:t>
      </w:r>
    </w:p>
    <w:p w14:paraId="119B1E59"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Přečte plynule krátký text a dokáže ho interpretovat.</w:t>
      </w:r>
    </w:p>
    <w:p w14:paraId="06E808B0" w14:textId="77777777" w:rsidR="00F31634" w:rsidRDefault="00F31634" w:rsidP="00865378">
      <w:pPr>
        <w:widowControl w:val="0"/>
        <w:spacing w:after="0"/>
        <w:jc w:val="both"/>
        <w:textAlignment w:val="baseline"/>
        <w:rPr>
          <w:rFonts w:ascii="Times New Roman" w:hAnsi="Times New Roman"/>
          <w:sz w:val="24"/>
          <w:szCs w:val="24"/>
        </w:rPr>
      </w:pPr>
    </w:p>
    <w:p w14:paraId="0EA1FEF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77BDFD19"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EA3A5F6"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Interpretuje samostatně jednoduché slovní vyjádření, báseň, krátký text.</w:t>
      </w:r>
    </w:p>
    <w:p w14:paraId="7722AE33"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V hlasových cvičeních využívá prodloužený výdech, základy dechové opory a rezonanci na přední opoře, uvolňovacích cvičeních měkký hlasový začátek.</w:t>
      </w:r>
    </w:p>
    <w:p w14:paraId="0881C095"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Přečte s možností přípravy plynule a se správnou artikulací zvolený text.</w:t>
      </w:r>
    </w:p>
    <w:p w14:paraId="74C5D6E3" w14:textId="77777777" w:rsidR="001D6D30" w:rsidRDefault="001D6D30" w:rsidP="00865378">
      <w:pPr>
        <w:widowControl w:val="0"/>
        <w:spacing w:after="0"/>
        <w:jc w:val="both"/>
        <w:textAlignment w:val="baseline"/>
        <w:rPr>
          <w:rFonts w:ascii="Times New Roman" w:hAnsi="Times New Roman"/>
          <w:sz w:val="24"/>
          <w:szCs w:val="24"/>
        </w:rPr>
      </w:pPr>
    </w:p>
    <w:p w14:paraId="64D1BC9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5D3D166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B91E2BD" w14:textId="77777777" w:rsidR="00F31634" w:rsidRDefault="00F31634" w:rsidP="00997007">
      <w:pPr>
        <w:widowControl w:val="0"/>
        <w:numPr>
          <w:ilvl w:val="0"/>
          <w:numId w:val="178"/>
        </w:numPr>
        <w:spacing w:after="0"/>
        <w:jc w:val="both"/>
        <w:textAlignment w:val="baseline"/>
        <w:rPr>
          <w:rFonts w:ascii="Times New Roman" w:hAnsi="Times New Roman"/>
          <w:sz w:val="24"/>
          <w:szCs w:val="24"/>
        </w:rPr>
      </w:pPr>
      <w:r>
        <w:rPr>
          <w:rFonts w:ascii="Times New Roman" w:hAnsi="Times New Roman"/>
          <w:sz w:val="24"/>
          <w:szCs w:val="24"/>
        </w:rPr>
        <w:t>Interpretuje samostatně jednoduché slovní vyjádření.</w:t>
      </w:r>
    </w:p>
    <w:p w14:paraId="76B4144B" w14:textId="77777777" w:rsidR="00F31634" w:rsidRDefault="00F31634" w:rsidP="00997007">
      <w:pPr>
        <w:widowControl w:val="0"/>
        <w:numPr>
          <w:ilvl w:val="0"/>
          <w:numId w:val="178"/>
        </w:numPr>
        <w:spacing w:after="0"/>
        <w:jc w:val="both"/>
        <w:textAlignment w:val="baseline"/>
        <w:rPr>
          <w:rFonts w:ascii="Times New Roman" w:hAnsi="Times New Roman"/>
          <w:sz w:val="24"/>
          <w:szCs w:val="24"/>
        </w:rPr>
      </w:pPr>
      <w:r>
        <w:rPr>
          <w:rFonts w:ascii="Times New Roman" w:hAnsi="Times New Roman"/>
          <w:sz w:val="24"/>
          <w:szCs w:val="24"/>
        </w:rPr>
        <w:t>V dechových, hlasových a artikulačních cvičeních si navodí správný základní vnitřně hmatový sebecit a postupně jej uplatňuje při práci s mluveným slovem.</w:t>
      </w:r>
    </w:p>
    <w:p w14:paraId="757B84D1" w14:textId="77777777" w:rsidR="001E4E50" w:rsidRPr="00E717F1" w:rsidRDefault="00F31634" w:rsidP="00997007">
      <w:pPr>
        <w:widowControl w:val="0"/>
        <w:numPr>
          <w:ilvl w:val="0"/>
          <w:numId w:val="92"/>
        </w:numPr>
        <w:spacing w:after="0"/>
        <w:jc w:val="both"/>
        <w:textAlignment w:val="baseline"/>
        <w:rPr>
          <w:rFonts w:ascii="Times New Roman" w:hAnsi="Times New Roman"/>
          <w:sz w:val="24"/>
          <w:szCs w:val="24"/>
        </w:rPr>
      </w:pPr>
      <w:r>
        <w:rPr>
          <w:rFonts w:ascii="Times New Roman" w:hAnsi="Times New Roman"/>
          <w:sz w:val="24"/>
          <w:szCs w:val="24"/>
        </w:rPr>
        <w:t>V hlasových cvičeních správně předvede výslovnost vokálů, rezonanci v nadhrtanových dutinách a práci svalů břišní stěny.</w:t>
      </w:r>
    </w:p>
    <w:p w14:paraId="1EA344A2"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Slovně či písemně popíše a přednesem vyjádří osobní vztah k tématu literární předlohy.</w:t>
      </w:r>
    </w:p>
    <w:p w14:paraId="788CB452"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Ovládá rezonanci na přední opoře.</w:t>
      </w:r>
    </w:p>
    <w:p w14:paraId="48EE93D7"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Přednesem vyjádří osobní vztah k tématu literární předlohy.</w:t>
      </w:r>
    </w:p>
    <w:p w14:paraId="03AA883C"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Pojmenuje téma vybraného textu.</w:t>
      </w:r>
    </w:p>
    <w:p w14:paraId="40391334"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Rozlišuje pojmy poezie a próza.</w:t>
      </w:r>
    </w:p>
    <w:p w14:paraId="68A28E93" w14:textId="77777777" w:rsidR="001E4E50" w:rsidRPr="00A74D04" w:rsidRDefault="001E4E50" w:rsidP="00865378">
      <w:pPr>
        <w:widowControl w:val="0"/>
        <w:spacing w:after="0"/>
        <w:ind w:left="1296"/>
        <w:jc w:val="both"/>
        <w:textAlignment w:val="baseline"/>
        <w:rPr>
          <w:rFonts w:ascii="Times New Roman" w:hAnsi="Times New Roman"/>
          <w:sz w:val="24"/>
          <w:szCs w:val="24"/>
        </w:rPr>
      </w:pPr>
    </w:p>
    <w:p w14:paraId="3F4491B1"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4496098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AF8F5F5"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V hlasových cvičeních a technikách pracuje se správnými technickými návyky v mluvním projevu: dechovou oporou, rezonancí v masce, aktivizací podbřišku a neustálou aktivizací mluvidel (jazyka, spodní čelisti, rtů).</w:t>
      </w:r>
    </w:p>
    <w:p w14:paraId="4C009763"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Popíše správné dýchání.</w:t>
      </w:r>
    </w:p>
    <w:p w14:paraId="4DBC9392"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 xml:space="preserve">Vyjádří slovně jednoduchý podtext děje či literární předlohy.    </w:t>
      </w:r>
    </w:p>
    <w:p w14:paraId="56762360"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Zvládá vyjádření jednoduchého podtextu s možností různých výkladů.</w:t>
      </w:r>
    </w:p>
    <w:p w14:paraId="0D3803D4"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Ve cvičeních pracuje se základními výrazovými prvky přednesu – významový přízvuk, pauza, intonace, tempo, rytmus, dynamika.</w:t>
      </w:r>
    </w:p>
    <w:p w14:paraId="38F78959"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Definuje pojmy poezie a próza a dokáže je na příkladech určit.</w:t>
      </w:r>
    </w:p>
    <w:p w14:paraId="0B5CF10E"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Určí ladění textu.</w:t>
      </w:r>
    </w:p>
    <w:p w14:paraId="079851C6" w14:textId="77777777" w:rsidR="00F31634" w:rsidRDefault="00F31634" w:rsidP="00865378">
      <w:pPr>
        <w:widowControl w:val="0"/>
        <w:spacing w:after="0"/>
        <w:jc w:val="both"/>
        <w:textAlignment w:val="baseline"/>
        <w:rPr>
          <w:rFonts w:ascii="Times New Roman" w:hAnsi="Times New Roman"/>
          <w:sz w:val="24"/>
          <w:szCs w:val="24"/>
        </w:rPr>
      </w:pPr>
    </w:p>
    <w:p w14:paraId="7985C86E"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1C672A4F"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CCEE666"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Používá správné technické návyky v mluvním projevu: dechovou oporu, rezonanci v masce, aktivizaci podbřišku a neustálou aktivizaci mluvidel (jazyka, spodní čelisti, rtů).</w:t>
      </w:r>
    </w:p>
    <w:p w14:paraId="6869BEC1"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Ovládá výslovnost úžinových a polozávěrových souhlásek podle ortoepických pravidel.</w:t>
      </w:r>
    </w:p>
    <w:p w14:paraId="3BC7DAF0"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 xml:space="preserve">V řečových cvičeních předvede různé výrazové varianty nadsázky. </w:t>
      </w:r>
    </w:p>
    <w:p w14:paraId="7D270772"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Vyjádří vlastními slovy myšlenku autorova textu.</w:t>
      </w:r>
    </w:p>
    <w:p w14:paraId="5D558D95"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Popíše a vysvětlí základní výrazové prvky přednesu - významový přízvuk, pauza, intonace, tempo, rytmus, dynamika.</w:t>
      </w:r>
    </w:p>
    <w:p w14:paraId="36257FFF" w14:textId="77777777" w:rsidR="00F31634" w:rsidRPr="00A74D0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Rozliší pojem sloka, verš, rým, rýmové schéma.</w:t>
      </w:r>
    </w:p>
    <w:p w14:paraId="57AC1E92"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Pojmy próza, poezie, téma aplikuje při rozboru textu.</w:t>
      </w:r>
    </w:p>
    <w:p w14:paraId="011DA514"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Vysvětlí pojem přízvuk, pauza, intonace.</w:t>
      </w:r>
    </w:p>
    <w:p w14:paraId="6952A22A" w14:textId="77777777" w:rsidR="00F31634" w:rsidRDefault="00F31634" w:rsidP="00865378">
      <w:pPr>
        <w:widowControl w:val="0"/>
        <w:spacing w:after="0"/>
        <w:jc w:val="both"/>
        <w:textAlignment w:val="baseline"/>
        <w:rPr>
          <w:rFonts w:ascii="Times New Roman" w:hAnsi="Times New Roman"/>
          <w:sz w:val="24"/>
          <w:szCs w:val="24"/>
        </w:rPr>
      </w:pPr>
    </w:p>
    <w:p w14:paraId="2224246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5F95BED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EC61645"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Ovládá výslovnost úžinových a polozávěrových souhlásek podle ortoepických pravidel.</w:t>
      </w:r>
    </w:p>
    <w:p w14:paraId="60510D56"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Pozná správnou výslovnost jednotlivých hlásek a správnou práci s dechem.</w:t>
      </w:r>
    </w:p>
    <w:p w14:paraId="207985E5"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Sám si samostatně vybere vhodný text i tvořivě, zaujatě a kultivovaně jej interpretuje.</w:t>
      </w:r>
    </w:p>
    <w:p w14:paraId="71125A03"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Pojmenuje myšlenku autorova textu a obohatí ji o vlastní interpretační postoj.</w:t>
      </w:r>
    </w:p>
    <w:p w14:paraId="68140B4A"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Vědomě pracuje se základními výrazovými prvky přednesu.</w:t>
      </w:r>
    </w:p>
    <w:p w14:paraId="64020CCB"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Pojmy sloka, verš, rým, rýmové schéma dokáže aplikovat při rozboru textu.</w:t>
      </w:r>
    </w:p>
    <w:p w14:paraId="3DB1ABB3"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Rozliší základní literární žánry.</w:t>
      </w:r>
    </w:p>
    <w:p w14:paraId="6414D7B4" w14:textId="77777777" w:rsidR="00A74D04" w:rsidRDefault="00A74D04" w:rsidP="00865378">
      <w:pPr>
        <w:spacing w:after="0"/>
        <w:jc w:val="both"/>
        <w:rPr>
          <w:rFonts w:ascii="Times New Roman" w:hAnsi="Times New Roman"/>
          <w:b/>
          <w:sz w:val="24"/>
          <w:szCs w:val="24"/>
        </w:rPr>
      </w:pPr>
    </w:p>
    <w:p w14:paraId="0EA400E4"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44C2DEE7"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2EE26FA"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Vědomě pracuje s nabytými odbornými mluvními dovednostmi.</w:t>
      </w:r>
    </w:p>
    <w:p w14:paraId="0559FD3F"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Připraví a vede jednoduchou hlasovou a mluvní rozcvičku.</w:t>
      </w:r>
    </w:p>
    <w:p w14:paraId="685504BF"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Zvládnuté dovednosti realizuje v různých rytmických a dynamických variantách.</w:t>
      </w:r>
    </w:p>
    <w:p w14:paraId="20A40053"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Posoudí mluvený projev či přednes (formu, způsob) z odborného hlediska i z hlediska působení na posluchače.</w:t>
      </w:r>
    </w:p>
    <w:p w14:paraId="4EAD3EC0" w14:textId="77777777" w:rsidR="00F31634" w:rsidRDefault="00F31634" w:rsidP="00997007">
      <w:pPr>
        <w:widowControl w:val="0"/>
        <w:numPr>
          <w:ilvl w:val="0"/>
          <w:numId w:val="161"/>
        </w:numPr>
        <w:spacing w:after="0"/>
        <w:jc w:val="both"/>
        <w:textAlignment w:val="baseline"/>
        <w:rPr>
          <w:rFonts w:ascii="Times New Roman" w:hAnsi="Times New Roman"/>
          <w:iCs/>
          <w:sz w:val="24"/>
          <w:szCs w:val="24"/>
        </w:rPr>
      </w:pPr>
      <w:r>
        <w:rPr>
          <w:rFonts w:ascii="Times New Roman" w:hAnsi="Times New Roman"/>
          <w:sz w:val="24"/>
          <w:szCs w:val="24"/>
        </w:rPr>
        <w:t>T</w:t>
      </w:r>
      <w:r>
        <w:rPr>
          <w:rFonts w:ascii="Times New Roman" w:hAnsi="Times New Roman"/>
          <w:iCs/>
          <w:sz w:val="24"/>
          <w:szCs w:val="24"/>
        </w:rPr>
        <w:t>voří ve spolupráci s ostatními krátké literární tvary.</w:t>
      </w:r>
    </w:p>
    <w:p w14:paraId="674D3A58" w14:textId="77777777" w:rsidR="00F31634" w:rsidRDefault="00F31634" w:rsidP="00997007">
      <w:pPr>
        <w:widowControl w:val="0"/>
        <w:numPr>
          <w:ilvl w:val="0"/>
          <w:numId w:val="161"/>
        </w:numPr>
        <w:spacing w:after="0"/>
        <w:jc w:val="both"/>
        <w:textAlignment w:val="baseline"/>
        <w:rPr>
          <w:rFonts w:ascii="Times New Roman" w:hAnsi="Times New Roman"/>
          <w:iCs/>
          <w:sz w:val="24"/>
          <w:szCs w:val="24"/>
        </w:rPr>
      </w:pPr>
      <w:r>
        <w:rPr>
          <w:rFonts w:ascii="Times New Roman" w:hAnsi="Times New Roman"/>
          <w:iCs/>
          <w:sz w:val="24"/>
          <w:szCs w:val="24"/>
        </w:rPr>
        <w:t>Zhodnotí na základě získaných vědomostí i dovedností dramatické a literární dílo.</w:t>
      </w:r>
    </w:p>
    <w:p w14:paraId="18C41FB5"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Sám či s pomocí učitele vybere vhodný text a tvořivě jej interpretuje.</w:t>
      </w:r>
    </w:p>
    <w:p w14:paraId="37011F26"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Zhodnotí zhlédnutý přednes.</w:t>
      </w:r>
    </w:p>
    <w:p w14:paraId="4114B7B7"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Dokáže samostatně rozebrat text z hlediska literárních prostředků.</w:t>
      </w:r>
    </w:p>
    <w:p w14:paraId="52D8C930" w14:textId="77777777" w:rsidR="00F31634" w:rsidRDefault="00F31634" w:rsidP="00865378">
      <w:pPr>
        <w:spacing w:after="0"/>
        <w:ind w:left="936"/>
        <w:jc w:val="both"/>
        <w:rPr>
          <w:rFonts w:ascii="Times New Roman" w:hAnsi="Times New Roman"/>
          <w:sz w:val="24"/>
          <w:szCs w:val="24"/>
        </w:rPr>
      </w:pPr>
    </w:p>
    <w:p w14:paraId="61AB0AE1" w14:textId="77777777" w:rsidR="00F31634" w:rsidRDefault="00F31634" w:rsidP="00865378">
      <w:pPr>
        <w:spacing w:after="0"/>
        <w:jc w:val="both"/>
        <w:rPr>
          <w:rFonts w:ascii="Times New Roman" w:hAnsi="Times New Roman"/>
          <w:sz w:val="24"/>
          <w:szCs w:val="24"/>
        </w:rPr>
      </w:pPr>
    </w:p>
    <w:p w14:paraId="79CD4EC6"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Divadelní praxe</w:t>
      </w:r>
    </w:p>
    <w:p w14:paraId="5453F77E" w14:textId="77777777" w:rsidR="00F31634" w:rsidRDefault="00F31634" w:rsidP="00865378">
      <w:pPr>
        <w:spacing w:after="0"/>
        <w:jc w:val="both"/>
        <w:rPr>
          <w:rFonts w:ascii="Times New Roman" w:hAnsi="Times New Roman"/>
          <w:b/>
          <w:sz w:val="24"/>
          <w:szCs w:val="24"/>
          <w:u w:val="single"/>
        </w:rPr>
      </w:pPr>
    </w:p>
    <w:p w14:paraId="344A767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 STUPEŇ:</w:t>
      </w:r>
    </w:p>
    <w:p w14:paraId="27AF76F8" w14:textId="77777777" w:rsidR="00F31634" w:rsidRDefault="00F31634" w:rsidP="00865378">
      <w:pPr>
        <w:spacing w:after="0"/>
        <w:jc w:val="both"/>
        <w:rPr>
          <w:rFonts w:ascii="Times New Roman" w:hAnsi="Times New Roman"/>
          <w:b/>
          <w:sz w:val="24"/>
          <w:szCs w:val="24"/>
        </w:rPr>
      </w:pPr>
    </w:p>
    <w:p w14:paraId="1173C35D"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211A944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3B6A123" w14:textId="77777777" w:rsidR="00F31634" w:rsidRPr="00033546"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Aktivně se podílí na připravované inscenaci.</w:t>
      </w:r>
    </w:p>
    <w:p w14:paraId="60508A8A"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Plní úkoly, zadávané v souborové práci a uplatňuje v ní tvořivě své schopnosti a dovednosti.</w:t>
      </w:r>
    </w:p>
    <w:p w14:paraId="0CDFAD46"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Respektuje pedagogicko-režijní přístup a požadavky.</w:t>
      </w:r>
    </w:p>
    <w:p w14:paraId="7C07016F" w14:textId="77777777" w:rsidR="00F31634" w:rsidRDefault="00F31634" w:rsidP="00865378">
      <w:pPr>
        <w:widowControl w:val="0"/>
        <w:spacing w:after="0"/>
        <w:jc w:val="both"/>
        <w:textAlignment w:val="baseline"/>
        <w:rPr>
          <w:rFonts w:ascii="Times New Roman" w:hAnsi="Times New Roman"/>
          <w:sz w:val="24"/>
          <w:szCs w:val="24"/>
        </w:rPr>
      </w:pPr>
    </w:p>
    <w:p w14:paraId="33CF0991" w14:textId="77777777" w:rsidR="00235242" w:rsidRDefault="00235242" w:rsidP="00865378">
      <w:pPr>
        <w:widowControl w:val="0"/>
        <w:spacing w:after="0"/>
        <w:jc w:val="both"/>
        <w:textAlignment w:val="baseline"/>
        <w:rPr>
          <w:rFonts w:ascii="Times New Roman" w:hAnsi="Times New Roman"/>
          <w:sz w:val="24"/>
          <w:szCs w:val="24"/>
        </w:rPr>
      </w:pPr>
    </w:p>
    <w:p w14:paraId="28AEDE76" w14:textId="77777777" w:rsidR="00235242" w:rsidRDefault="00235242" w:rsidP="00865378">
      <w:pPr>
        <w:widowControl w:val="0"/>
        <w:spacing w:after="0"/>
        <w:jc w:val="both"/>
        <w:textAlignment w:val="baseline"/>
        <w:rPr>
          <w:rFonts w:ascii="Times New Roman" w:hAnsi="Times New Roman"/>
          <w:sz w:val="24"/>
          <w:szCs w:val="24"/>
        </w:rPr>
      </w:pPr>
    </w:p>
    <w:p w14:paraId="57992617" w14:textId="77777777" w:rsidR="00235242" w:rsidRDefault="00235242" w:rsidP="00865378">
      <w:pPr>
        <w:widowControl w:val="0"/>
        <w:spacing w:after="0"/>
        <w:jc w:val="both"/>
        <w:textAlignment w:val="baseline"/>
        <w:rPr>
          <w:rFonts w:ascii="Times New Roman" w:hAnsi="Times New Roman"/>
          <w:sz w:val="24"/>
          <w:szCs w:val="24"/>
        </w:rPr>
      </w:pPr>
    </w:p>
    <w:p w14:paraId="2957164D"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0CFF489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88F85D1"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Aktivně se účastní práce na inscenaci od přípravy až po realizaci/veřejnou prezentaci.</w:t>
      </w:r>
    </w:p>
    <w:p w14:paraId="750D8408"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Plní úkoly zadané v souborové práci a rozvíjí v nich své schopnosti a dovednosti.</w:t>
      </w:r>
    </w:p>
    <w:p w14:paraId="228F1055"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Přizpůsobuje se pedagogicko-režijní přístupu a požadavkům.</w:t>
      </w:r>
    </w:p>
    <w:p w14:paraId="6572563B" w14:textId="77777777" w:rsidR="00033546" w:rsidRDefault="00033546" w:rsidP="00865378">
      <w:pPr>
        <w:spacing w:after="0"/>
        <w:jc w:val="both"/>
        <w:rPr>
          <w:rFonts w:ascii="Times New Roman" w:hAnsi="Times New Roman"/>
          <w:sz w:val="24"/>
          <w:szCs w:val="24"/>
        </w:rPr>
      </w:pPr>
    </w:p>
    <w:p w14:paraId="6E630EF7"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5. ročník</w:t>
      </w:r>
    </w:p>
    <w:p w14:paraId="69420B6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5BC10AA"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Aktivně se podílí svými schopnostmi, znalostmi a dovednostmi i vlastními podněty</w:t>
      </w:r>
      <w:r>
        <w:rPr>
          <w:rFonts w:ascii="Times New Roman" w:hAnsi="Times New Roman"/>
          <w:b/>
          <w:sz w:val="24"/>
          <w:szCs w:val="24"/>
        </w:rPr>
        <w:t xml:space="preserve"> </w:t>
      </w:r>
      <w:r>
        <w:rPr>
          <w:rFonts w:ascii="Times New Roman" w:hAnsi="Times New Roman"/>
          <w:sz w:val="24"/>
          <w:szCs w:val="24"/>
        </w:rPr>
        <w:t>na vytváření připravované inscenace od přípravy až po realizaci.</w:t>
      </w:r>
    </w:p>
    <w:p w14:paraId="3AD7FD9C" w14:textId="77777777" w:rsidR="00A74D04" w:rsidRPr="00E717F1"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Udrží jednoduchý charakter postavy s ohledem na dramatický tvar.</w:t>
      </w:r>
    </w:p>
    <w:p w14:paraId="0B2917D3"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6. ročník</w:t>
      </w:r>
    </w:p>
    <w:p w14:paraId="4283BE70"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32D9EC9"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Pracuje soustředěně v souboru.</w:t>
      </w:r>
    </w:p>
    <w:p w14:paraId="18316588"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Iniciativně se zapojuje ve všech složkách práce na inscenaci (režie, dramaturgie, scénografie, kostýmní tvorba, světla a zvuk, propagace, apod.).</w:t>
      </w:r>
    </w:p>
    <w:p w14:paraId="3A10C416"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Na základě vlastní invence přijímá role druhých a pomáhá je budovat nebo přetvářet.</w:t>
      </w:r>
    </w:p>
    <w:p w14:paraId="303F43E1"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Vede krátké programové části/lekce přípravy inscenace.</w:t>
      </w:r>
    </w:p>
    <w:p w14:paraId="061BD7F2"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Vědomě pracuje na charakteru své postavy všemi výrazovými prostředky (chování, kostým, vyjadřování, styl řeči).</w:t>
      </w:r>
    </w:p>
    <w:p w14:paraId="75382425"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Přináší vlastní nápady k inscenaci, podílí se na tvorbě dramatických inscenacích.</w:t>
      </w:r>
    </w:p>
    <w:p w14:paraId="05CF995B"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Orientuje se v odborném názvosloví.</w:t>
      </w:r>
    </w:p>
    <w:p w14:paraId="083AD98E" w14:textId="77777777" w:rsidR="00F31634" w:rsidRDefault="00F31634" w:rsidP="00865378">
      <w:pPr>
        <w:widowControl w:val="0"/>
        <w:spacing w:after="0"/>
        <w:jc w:val="both"/>
        <w:textAlignment w:val="baseline"/>
        <w:rPr>
          <w:rFonts w:ascii="Times New Roman" w:hAnsi="Times New Roman"/>
          <w:sz w:val="24"/>
          <w:szCs w:val="24"/>
        </w:rPr>
      </w:pPr>
    </w:p>
    <w:p w14:paraId="54B8D77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7. ročník</w:t>
      </w:r>
    </w:p>
    <w:p w14:paraId="522F5AAE"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DB6AC9C"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Sám vede kolektivní souborový projekt – jednotlivě či v týmu – od fáze příprav, přes nácvik, realizaci výsledného tvaru/produktu, propagaci až po kritickou reflexi společné práce a sebereflexi.</w:t>
      </w:r>
    </w:p>
    <w:p w14:paraId="6408CFFC" w14:textId="77777777" w:rsidR="00033546" w:rsidRDefault="00033546" w:rsidP="00865378">
      <w:pPr>
        <w:spacing w:after="0"/>
        <w:jc w:val="both"/>
        <w:rPr>
          <w:rFonts w:ascii="Times New Roman" w:hAnsi="Times New Roman"/>
          <w:sz w:val="24"/>
          <w:szCs w:val="24"/>
        </w:rPr>
      </w:pPr>
    </w:p>
    <w:p w14:paraId="411FE55E" w14:textId="77777777" w:rsidR="00E4425C" w:rsidRDefault="00E4425C" w:rsidP="00865378">
      <w:pPr>
        <w:spacing w:after="0"/>
        <w:jc w:val="both"/>
        <w:rPr>
          <w:rFonts w:ascii="Times New Roman" w:hAnsi="Times New Roman"/>
          <w:sz w:val="24"/>
          <w:szCs w:val="24"/>
        </w:rPr>
      </w:pPr>
      <w:r>
        <w:rPr>
          <w:rFonts w:ascii="Times New Roman" w:hAnsi="Times New Roman"/>
          <w:sz w:val="24"/>
          <w:szCs w:val="24"/>
        </w:rPr>
        <w:br w:type="page"/>
      </w:r>
    </w:p>
    <w:bookmarkStart w:id="240" w:name="_Studijní_zaměření_Dramatická_1"/>
    <w:bookmarkEnd w:id="240"/>
    <w:p w14:paraId="7FAF136C" w14:textId="77777777" w:rsidR="00F31634" w:rsidRPr="0021308D" w:rsidRDefault="0059558E" w:rsidP="0021308D">
      <w:pPr>
        <w:pStyle w:val="Nadpis2"/>
      </w:pPr>
      <w:r w:rsidRPr="0021308D">
        <w:fldChar w:fldCharType="begin"/>
      </w:r>
      <w:r w:rsidRPr="0021308D">
        <w:instrText xml:space="preserve"> HYPERLINK  \l "_Studijní_zaměření_Dramatická_1" </w:instrText>
      </w:r>
      <w:r w:rsidRPr="0021308D">
        <w:fldChar w:fldCharType="separate"/>
      </w:r>
      <w:bookmarkStart w:id="241" w:name="_Toc165471361"/>
      <w:bookmarkStart w:id="242" w:name="_Toc223675614"/>
      <w:r w:rsidR="00F31634" w:rsidRPr="0021308D">
        <w:rPr>
          <w:rStyle w:val="Hypertextovodkaz"/>
          <w:color w:val="000000"/>
          <w:u w:val="none"/>
        </w:rPr>
        <w:t>Studijní zam</w:t>
      </w:r>
      <w:r w:rsidR="00F31634" w:rsidRPr="0021308D">
        <w:rPr>
          <w:rStyle w:val="Hypertextovodkaz"/>
          <w:color w:val="000000"/>
          <w:u w:val="none"/>
        </w:rPr>
        <w:t>ě</w:t>
      </w:r>
      <w:r w:rsidR="00F31634" w:rsidRPr="0021308D">
        <w:rPr>
          <w:rStyle w:val="Hypertextovodkaz"/>
          <w:color w:val="000000"/>
          <w:u w:val="none"/>
        </w:rPr>
        <w:t>řen</w:t>
      </w:r>
      <w:r w:rsidR="00F31634" w:rsidRPr="0021308D">
        <w:rPr>
          <w:rStyle w:val="Hypertextovodkaz"/>
          <w:color w:val="000000"/>
          <w:u w:val="none"/>
        </w:rPr>
        <w:t>í</w:t>
      </w:r>
      <w:r w:rsidR="00F31634" w:rsidRPr="0021308D">
        <w:rPr>
          <w:rStyle w:val="Hypertextovodkaz"/>
          <w:color w:val="000000"/>
          <w:u w:val="none"/>
        </w:rPr>
        <w:t xml:space="preserve"> Dramatická tvorba II.</w:t>
      </w:r>
      <w:r w:rsidR="0021308D">
        <w:rPr>
          <w:rStyle w:val="Hypertextovodkaz"/>
          <w:color w:val="000000"/>
          <w:u w:val="none"/>
        </w:rPr>
        <w:t xml:space="preserve"> </w:t>
      </w:r>
      <w:r w:rsidR="00F31634" w:rsidRPr="0021308D">
        <w:rPr>
          <w:rStyle w:val="Hypertextovodkaz"/>
          <w:color w:val="000000"/>
          <w:u w:val="none"/>
        </w:rPr>
        <w:t>stupeň a studijní za</w:t>
      </w:r>
      <w:r w:rsidR="00F31634" w:rsidRPr="0021308D">
        <w:rPr>
          <w:rStyle w:val="Hypertextovodkaz"/>
          <w:color w:val="000000"/>
          <w:u w:val="none"/>
        </w:rPr>
        <w:t>m</w:t>
      </w:r>
      <w:r w:rsidR="00F31634" w:rsidRPr="0021308D">
        <w:rPr>
          <w:rStyle w:val="Hypertextovodkaz"/>
          <w:color w:val="000000"/>
          <w:u w:val="none"/>
        </w:rPr>
        <w:t xml:space="preserve">ěření </w:t>
      </w:r>
      <w:r w:rsidR="00F31634" w:rsidRPr="0021308D">
        <w:rPr>
          <w:rStyle w:val="Hypertextovodkaz"/>
          <w:color w:val="000000"/>
          <w:u w:val="none"/>
        </w:rPr>
        <w:t>p</w:t>
      </w:r>
      <w:r w:rsidR="00F31634" w:rsidRPr="0021308D">
        <w:rPr>
          <w:rStyle w:val="Hypertextovodkaz"/>
          <w:color w:val="000000"/>
          <w:u w:val="none"/>
        </w:rPr>
        <w:t>r</w:t>
      </w:r>
      <w:r w:rsidR="00F31634" w:rsidRPr="0021308D">
        <w:rPr>
          <w:rStyle w:val="Hypertextovodkaz"/>
          <w:color w:val="000000"/>
          <w:u w:val="none"/>
        </w:rPr>
        <w:t>o</w:t>
      </w:r>
      <w:r w:rsidR="00F31634" w:rsidRPr="0021308D">
        <w:rPr>
          <w:rStyle w:val="Hypertextovodkaz"/>
          <w:color w:val="000000"/>
          <w:u w:val="none"/>
        </w:rPr>
        <w:t xml:space="preserve"> dospělé</w:t>
      </w:r>
      <w:bookmarkEnd w:id="241"/>
      <w:bookmarkEnd w:id="242"/>
      <w:r w:rsidRPr="0021308D">
        <w:fldChar w:fldCharType="end"/>
      </w:r>
    </w:p>
    <w:p w14:paraId="7A8912FD" w14:textId="77777777" w:rsidR="00F31634" w:rsidRDefault="00F31634" w:rsidP="00865378">
      <w:pPr>
        <w:spacing w:after="0"/>
        <w:jc w:val="both"/>
        <w:rPr>
          <w:rFonts w:ascii="Times New Roman" w:hAnsi="Times New Roman"/>
          <w:b/>
          <w:sz w:val="24"/>
          <w:szCs w:val="24"/>
        </w:rPr>
      </w:pPr>
    </w:p>
    <w:p w14:paraId="77AA5E61"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 xml:space="preserve">Předmět </w:t>
      </w:r>
      <w:r>
        <w:rPr>
          <w:rFonts w:ascii="Times New Roman" w:hAnsi="Times New Roman"/>
          <w:i/>
          <w:sz w:val="24"/>
          <w:szCs w:val="24"/>
        </w:rPr>
        <w:t>Dramatická tvorba</w:t>
      </w:r>
      <w:r>
        <w:rPr>
          <w:rFonts w:ascii="Times New Roman" w:hAnsi="Times New Roman"/>
          <w:sz w:val="24"/>
          <w:szCs w:val="24"/>
        </w:rPr>
        <w:t xml:space="preserve"> navazuje na Dramatickou průpravu a na Základy dramatické tvorby. Pokud žák nenavštěvoval I. stupeň studia, nastupuje nejprve do jednoletého Přípravného studia pro II. stupeň.</w:t>
      </w:r>
    </w:p>
    <w:p w14:paraId="5DF3B3C9" w14:textId="77777777" w:rsidR="00F31634" w:rsidRDefault="00F31634" w:rsidP="00865378">
      <w:pPr>
        <w:spacing w:after="0"/>
        <w:jc w:val="both"/>
        <w:rPr>
          <w:rFonts w:ascii="Times New Roman" w:hAnsi="Times New Roman"/>
          <w:sz w:val="24"/>
          <w:szCs w:val="24"/>
        </w:rPr>
      </w:pPr>
      <w:r>
        <w:rPr>
          <w:rFonts w:ascii="Times New Roman" w:hAnsi="Times New Roman"/>
          <w:sz w:val="24"/>
          <w:szCs w:val="24"/>
        </w:rPr>
        <w:tab/>
        <w:t>Během studia se žákovi schopnosti, dovednosti a zkušenosti nadále prohlubují. Předpokládá se žákova vlastní iniciativa a osobní zápal, včetně vlastních invencí. Žák se může hlouběji věnovat tématům a námětům, která jej zajímají. Hlavním obsahem je tvorba autorské inscenace a její veřejná prezentace. Předmět mohou navštěvovat žáci vícero ročníků, v případě potřeby i žáci z I. stupně. Předpokladem je zodpovědný přístup žáka ke společné týmové práci.</w:t>
      </w:r>
    </w:p>
    <w:p w14:paraId="69450C4B" w14:textId="77777777" w:rsidR="00F31634" w:rsidRDefault="00F31634" w:rsidP="00865378">
      <w:pPr>
        <w:spacing w:after="0"/>
        <w:jc w:val="both"/>
        <w:rPr>
          <w:rFonts w:ascii="Times New Roman" w:hAnsi="Times New Roman"/>
          <w:sz w:val="24"/>
          <w:szCs w:val="24"/>
        </w:rPr>
      </w:pPr>
      <w:r>
        <w:rPr>
          <w:rFonts w:ascii="Times New Roman" w:hAnsi="Times New Roman"/>
          <w:sz w:val="24"/>
          <w:szCs w:val="24"/>
        </w:rPr>
        <w:tab/>
        <w:t xml:space="preserve">Předmět </w:t>
      </w:r>
      <w:r>
        <w:rPr>
          <w:rFonts w:ascii="Times New Roman" w:hAnsi="Times New Roman"/>
          <w:i/>
          <w:sz w:val="24"/>
          <w:szCs w:val="24"/>
        </w:rPr>
        <w:t>Interpretace</w:t>
      </w:r>
      <w:r>
        <w:rPr>
          <w:rFonts w:ascii="Times New Roman" w:hAnsi="Times New Roman"/>
          <w:sz w:val="24"/>
          <w:szCs w:val="24"/>
        </w:rPr>
        <w:t xml:space="preserve"> navazuje na obsah předmětu Interpretace textu vyučovaného na I. stupni nebo v Přípravném studiu. Prohlubuje žákovy schopnosti, dovednosti a zkušenosti.</w:t>
      </w:r>
    </w:p>
    <w:p w14:paraId="18F59721" w14:textId="77777777" w:rsidR="00F31634" w:rsidRDefault="00F31634" w:rsidP="00865378">
      <w:pPr>
        <w:spacing w:after="0"/>
        <w:jc w:val="both"/>
        <w:rPr>
          <w:rFonts w:ascii="Times New Roman" w:hAnsi="Times New Roman"/>
          <w:sz w:val="24"/>
          <w:szCs w:val="24"/>
        </w:rPr>
      </w:pPr>
      <w:r>
        <w:rPr>
          <w:rFonts w:ascii="Times New Roman" w:hAnsi="Times New Roman"/>
          <w:sz w:val="24"/>
          <w:szCs w:val="24"/>
        </w:rPr>
        <w:tab/>
        <w:t xml:space="preserve">Předmět </w:t>
      </w:r>
      <w:r>
        <w:rPr>
          <w:rFonts w:ascii="Times New Roman" w:hAnsi="Times New Roman"/>
          <w:i/>
          <w:sz w:val="24"/>
          <w:szCs w:val="24"/>
        </w:rPr>
        <w:t>Slovesnost</w:t>
      </w:r>
      <w:r>
        <w:rPr>
          <w:rFonts w:ascii="Times New Roman" w:hAnsi="Times New Roman"/>
          <w:sz w:val="24"/>
          <w:szCs w:val="24"/>
        </w:rPr>
        <w:t xml:space="preserve"> se věnuje kultivovanému psanému projevu jako nedílné součásti našeho rodného českého jazyka a literatuře.</w:t>
      </w:r>
    </w:p>
    <w:p w14:paraId="20B38676" w14:textId="77777777" w:rsidR="00F31634" w:rsidRDefault="00F31634" w:rsidP="00865378">
      <w:pPr>
        <w:spacing w:after="0"/>
        <w:ind w:firstLine="708"/>
        <w:jc w:val="both"/>
        <w:rPr>
          <w:rFonts w:ascii="Times New Roman" w:hAnsi="Times New Roman"/>
          <w:sz w:val="24"/>
          <w:szCs w:val="24"/>
        </w:rPr>
      </w:pPr>
      <w:r>
        <w:rPr>
          <w:rFonts w:ascii="Times New Roman" w:hAnsi="Times New Roman"/>
          <w:sz w:val="24"/>
          <w:szCs w:val="24"/>
        </w:rPr>
        <w:t xml:space="preserve">Obsah předmětu </w:t>
      </w:r>
      <w:r>
        <w:rPr>
          <w:rFonts w:ascii="Times New Roman" w:hAnsi="Times New Roman"/>
          <w:i/>
          <w:sz w:val="24"/>
          <w:szCs w:val="24"/>
        </w:rPr>
        <w:t>Umělecká tvorba</w:t>
      </w:r>
      <w:r>
        <w:rPr>
          <w:rFonts w:ascii="Times New Roman" w:hAnsi="Times New Roman"/>
          <w:sz w:val="24"/>
          <w:szCs w:val="24"/>
        </w:rPr>
        <w:t xml:space="preserve"> navazuje volně na výuku předmětu Individuální příprava nebo ji supluje. Obsah studia a ročníkové výstupy se stanovují na začátku školního roku po vzájemné dohodě a konzultaci žáka a pedagoga. Velký předpokladem je hlubší zájem žáka o obor, osobní iniciativa a ambice k vlastní tvorbě. Pedagog se stává partnerem a rádcem. Žák velkou měrou na výsledném výstupu (inscenaci, prezentaci) pracuje sám.</w:t>
      </w:r>
    </w:p>
    <w:p w14:paraId="223A1C8F" w14:textId="77777777" w:rsidR="00F31634" w:rsidRDefault="00F31634" w:rsidP="00865378">
      <w:pPr>
        <w:spacing w:after="0"/>
        <w:jc w:val="both"/>
        <w:rPr>
          <w:rFonts w:ascii="Times New Roman" w:hAnsi="Times New Roman"/>
          <w:b/>
          <w:sz w:val="24"/>
          <w:szCs w:val="24"/>
        </w:rPr>
      </w:pPr>
    </w:p>
    <w:p w14:paraId="2A665C90"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 xml:space="preserve">Učební plán: </w:t>
      </w:r>
    </w:p>
    <w:tbl>
      <w:tblPr>
        <w:tblW w:w="0" w:type="auto"/>
        <w:tblInd w:w="-15" w:type="dxa"/>
        <w:tblLayout w:type="fixed"/>
        <w:tblLook w:val="0000" w:firstRow="0" w:lastRow="0" w:firstColumn="0" w:lastColumn="0" w:noHBand="0" w:noVBand="0"/>
      </w:tblPr>
      <w:tblGrid>
        <w:gridCol w:w="2380"/>
        <w:gridCol w:w="1664"/>
        <w:gridCol w:w="1665"/>
        <w:gridCol w:w="1665"/>
        <w:gridCol w:w="1695"/>
      </w:tblGrid>
      <w:tr w:rsidR="00F31634" w14:paraId="1DB82FB1" w14:textId="77777777">
        <w:tc>
          <w:tcPr>
            <w:tcW w:w="2380" w:type="dxa"/>
            <w:tcBorders>
              <w:top w:val="single" w:sz="4" w:space="0" w:color="000080"/>
              <w:left w:val="single" w:sz="4" w:space="0" w:color="000080"/>
              <w:bottom w:val="single" w:sz="4" w:space="0" w:color="000080"/>
            </w:tcBorders>
          </w:tcPr>
          <w:p w14:paraId="33F9C626" w14:textId="77777777" w:rsidR="00F31634" w:rsidRDefault="00F31634" w:rsidP="00865378">
            <w:pPr>
              <w:snapToGrid w:val="0"/>
              <w:spacing w:after="0"/>
              <w:ind w:left="660"/>
              <w:jc w:val="both"/>
              <w:rPr>
                <w:rFonts w:ascii="Times New Roman" w:hAnsi="Times New Roman"/>
                <w:sz w:val="24"/>
                <w:szCs w:val="24"/>
              </w:rPr>
            </w:pPr>
          </w:p>
        </w:tc>
        <w:tc>
          <w:tcPr>
            <w:tcW w:w="6689" w:type="dxa"/>
            <w:gridSpan w:val="4"/>
            <w:tcBorders>
              <w:top w:val="single" w:sz="4" w:space="0" w:color="000080"/>
              <w:left w:val="single" w:sz="4" w:space="0" w:color="000080"/>
              <w:bottom w:val="single" w:sz="4" w:space="0" w:color="000080"/>
              <w:right w:val="single" w:sz="4" w:space="0" w:color="000080"/>
            </w:tcBorders>
          </w:tcPr>
          <w:p w14:paraId="10335E60" w14:textId="77777777" w:rsidR="00F31634" w:rsidRDefault="00F31634" w:rsidP="00865378">
            <w:pPr>
              <w:snapToGrid w:val="0"/>
              <w:spacing w:after="0"/>
              <w:ind w:left="660"/>
              <w:jc w:val="both"/>
              <w:rPr>
                <w:rFonts w:ascii="Times New Roman" w:hAnsi="Times New Roman"/>
                <w:b/>
                <w:sz w:val="24"/>
                <w:szCs w:val="24"/>
              </w:rPr>
            </w:pPr>
            <w:r>
              <w:rPr>
                <w:rFonts w:ascii="Times New Roman" w:hAnsi="Times New Roman"/>
                <w:b/>
                <w:sz w:val="24"/>
                <w:szCs w:val="24"/>
              </w:rPr>
              <w:t>II. stupeň</w:t>
            </w:r>
          </w:p>
        </w:tc>
      </w:tr>
      <w:tr w:rsidR="00F31634" w14:paraId="15E932EF" w14:textId="77777777">
        <w:tc>
          <w:tcPr>
            <w:tcW w:w="2380" w:type="dxa"/>
            <w:tcBorders>
              <w:top w:val="single" w:sz="4" w:space="0" w:color="000080"/>
              <w:left w:val="single" w:sz="4" w:space="0" w:color="000080"/>
              <w:bottom w:val="single" w:sz="4" w:space="0" w:color="000080"/>
            </w:tcBorders>
          </w:tcPr>
          <w:p w14:paraId="3E0A5039" w14:textId="77777777" w:rsidR="00F31634" w:rsidRDefault="00F31634" w:rsidP="00865378">
            <w:pPr>
              <w:snapToGrid w:val="0"/>
              <w:spacing w:after="0"/>
              <w:jc w:val="both"/>
              <w:rPr>
                <w:rFonts w:ascii="Times New Roman" w:hAnsi="Times New Roman"/>
                <w:sz w:val="24"/>
                <w:szCs w:val="24"/>
              </w:rPr>
            </w:pPr>
          </w:p>
        </w:tc>
        <w:tc>
          <w:tcPr>
            <w:tcW w:w="1664" w:type="dxa"/>
            <w:tcBorders>
              <w:top w:val="single" w:sz="4" w:space="0" w:color="000080"/>
              <w:left w:val="single" w:sz="4" w:space="0" w:color="000080"/>
              <w:bottom w:val="single" w:sz="4" w:space="0" w:color="000080"/>
            </w:tcBorders>
            <w:vAlign w:val="center"/>
          </w:tcPr>
          <w:p w14:paraId="2CB47A04"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 r</w:t>
            </w:r>
          </w:p>
        </w:tc>
        <w:tc>
          <w:tcPr>
            <w:tcW w:w="1665" w:type="dxa"/>
            <w:tcBorders>
              <w:top w:val="single" w:sz="4" w:space="0" w:color="000080"/>
              <w:left w:val="single" w:sz="4" w:space="0" w:color="000080"/>
              <w:bottom w:val="single" w:sz="4" w:space="0" w:color="000080"/>
            </w:tcBorders>
            <w:vAlign w:val="center"/>
          </w:tcPr>
          <w:p w14:paraId="22B9C718"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 xml:space="preserve">        II. r</w:t>
            </w:r>
          </w:p>
        </w:tc>
        <w:tc>
          <w:tcPr>
            <w:tcW w:w="1665" w:type="dxa"/>
            <w:tcBorders>
              <w:top w:val="single" w:sz="4" w:space="0" w:color="000080"/>
              <w:left w:val="single" w:sz="4" w:space="0" w:color="000080"/>
              <w:bottom w:val="single" w:sz="4" w:space="0" w:color="000080"/>
            </w:tcBorders>
            <w:vAlign w:val="center"/>
          </w:tcPr>
          <w:p w14:paraId="4C179CD0"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III. r</w:t>
            </w:r>
          </w:p>
        </w:tc>
        <w:tc>
          <w:tcPr>
            <w:tcW w:w="1695" w:type="dxa"/>
            <w:tcBorders>
              <w:top w:val="single" w:sz="4" w:space="0" w:color="000080"/>
              <w:left w:val="single" w:sz="4" w:space="0" w:color="000080"/>
              <w:bottom w:val="single" w:sz="4" w:space="0" w:color="000080"/>
              <w:right w:val="single" w:sz="4" w:space="0" w:color="000080"/>
            </w:tcBorders>
            <w:vAlign w:val="center"/>
          </w:tcPr>
          <w:p w14:paraId="40E7C123"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 xml:space="preserve">      IV. r</w:t>
            </w:r>
          </w:p>
        </w:tc>
      </w:tr>
      <w:tr w:rsidR="00F31634" w14:paraId="720C5DB4" w14:textId="77777777">
        <w:tc>
          <w:tcPr>
            <w:tcW w:w="2380" w:type="dxa"/>
            <w:tcBorders>
              <w:top w:val="single" w:sz="4" w:space="0" w:color="000080"/>
              <w:left w:val="single" w:sz="4" w:space="0" w:color="000080"/>
              <w:bottom w:val="single" w:sz="4" w:space="0" w:color="000080"/>
            </w:tcBorders>
            <w:vAlign w:val="center"/>
          </w:tcPr>
          <w:p w14:paraId="2E53BEC9"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Předměty povinné</w:t>
            </w:r>
          </w:p>
        </w:tc>
        <w:tc>
          <w:tcPr>
            <w:tcW w:w="1664" w:type="dxa"/>
            <w:tcBorders>
              <w:top w:val="single" w:sz="4" w:space="0" w:color="000080"/>
              <w:left w:val="single" w:sz="4" w:space="0" w:color="000080"/>
              <w:bottom w:val="single" w:sz="4" w:space="0" w:color="000080"/>
            </w:tcBorders>
            <w:vAlign w:val="center"/>
          </w:tcPr>
          <w:p w14:paraId="5DCAF531" w14:textId="77777777" w:rsidR="00F31634" w:rsidRDefault="00F31634" w:rsidP="00865378">
            <w:pPr>
              <w:snapToGrid w:val="0"/>
              <w:spacing w:after="0"/>
              <w:ind w:left="660"/>
              <w:jc w:val="both"/>
              <w:rPr>
                <w:rFonts w:ascii="Times New Roman" w:hAnsi="Times New Roman"/>
                <w:sz w:val="24"/>
                <w:szCs w:val="24"/>
              </w:rPr>
            </w:pPr>
          </w:p>
        </w:tc>
        <w:tc>
          <w:tcPr>
            <w:tcW w:w="1665" w:type="dxa"/>
            <w:tcBorders>
              <w:top w:val="single" w:sz="4" w:space="0" w:color="000080"/>
              <w:left w:val="single" w:sz="4" w:space="0" w:color="000080"/>
              <w:bottom w:val="single" w:sz="4" w:space="0" w:color="000080"/>
            </w:tcBorders>
            <w:vAlign w:val="center"/>
          </w:tcPr>
          <w:p w14:paraId="4E2D4047" w14:textId="77777777" w:rsidR="00F31634" w:rsidRDefault="00F31634" w:rsidP="00865378">
            <w:pPr>
              <w:snapToGrid w:val="0"/>
              <w:spacing w:after="0"/>
              <w:ind w:left="660"/>
              <w:jc w:val="both"/>
              <w:rPr>
                <w:rFonts w:ascii="Times New Roman" w:hAnsi="Times New Roman"/>
                <w:sz w:val="24"/>
                <w:szCs w:val="24"/>
              </w:rPr>
            </w:pPr>
          </w:p>
        </w:tc>
        <w:tc>
          <w:tcPr>
            <w:tcW w:w="1665" w:type="dxa"/>
            <w:tcBorders>
              <w:top w:val="single" w:sz="4" w:space="0" w:color="000080"/>
              <w:left w:val="single" w:sz="4" w:space="0" w:color="000080"/>
              <w:bottom w:val="single" w:sz="4" w:space="0" w:color="000080"/>
            </w:tcBorders>
            <w:vAlign w:val="center"/>
          </w:tcPr>
          <w:p w14:paraId="3907B7B7" w14:textId="77777777" w:rsidR="00F31634" w:rsidRDefault="00F31634" w:rsidP="00865378">
            <w:pPr>
              <w:snapToGrid w:val="0"/>
              <w:spacing w:after="0"/>
              <w:ind w:left="660"/>
              <w:jc w:val="both"/>
              <w:rPr>
                <w:rFonts w:ascii="Times New Roman" w:hAnsi="Times New Roman"/>
                <w:sz w:val="24"/>
                <w:szCs w:val="24"/>
              </w:rPr>
            </w:pPr>
          </w:p>
        </w:tc>
        <w:tc>
          <w:tcPr>
            <w:tcW w:w="1695" w:type="dxa"/>
            <w:tcBorders>
              <w:top w:val="single" w:sz="4" w:space="0" w:color="000080"/>
              <w:left w:val="single" w:sz="4" w:space="0" w:color="000080"/>
              <w:bottom w:val="single" w:sz="4" w:space="0" w:color="000080"/>
              <w:right w:val="single" w:sz="4" w:space="0" w:color="000080"/>
            </w:tcBorders>
            <w:vAlign w:val="center"/>
          </w:tcPr>
          <w:p w14:paraId="781FABBD" w14:textId="77777777" w:rsidR="00F31634" w:rsidRDefault="00F31634" w:rsidP="00865378">
            <w:pPr>
              <w:snapToGrid w:val="0"/>
              <w:spacing w:after="0"/>
              <w:ind w:left="660"/>
              <w:jc w:val="both"/>
              <w:rPr>
                <w:rFonts w:ascii="Times New Roman" w:hAnsi="Times New Roman"/>
                <w:sz w:val="24"/>
                <w:szCs w:val="24"/>
              </w:rPr>
            </w:pPr>
          </w:p>
        </w:tc>
      </w:tr>
      <w:tr w:rsidR="00F31634" w14:paraId="4E8AFE3E" w14:textId="77777777">
        <w:tc>
          <w:tcPr>
            <w:tcW w:w="2380" w:type="dxa"/>
            <w:tcBorders>
              <w:top w:val="single" w:sz="4" w:space="0" w:color="000080"/>
              <w:left w:val="single" w:sz="4" w:space="0" w:color="000080"/>
              <w:bottom w:val="single" w:sz="4" w:space="0" w:color="000080"/>
            </w:tcBorders>
            <w:vAlign w:val="center"/>
          </w:tcPr>
          <w:p w14:paraId="5F73BFE5"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Dramatická tvorba</w:t>
            </w:r>
          </w:p>
        </w:tc>
        <w:tc>
          <w:tcPr>
            <w:tcW w:w="1664" w:type="dxa"/>
            <w:tcBorders>
              <w:top w:val="single" w:sz="4" w:space="0" w:color="000080"/>
              <w:left w:val="single" w:sz="4" w:space="0" w:color="000080"/>
              <w:bottom w:val="single" w:sz="4" w:space="0" w:color="000080"/>
            </w:tcBorders>
            <w:vAlign w:val="center"/>
          </w:tcPr>
          <w:p w14:paraId="7695979E"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2</w:t>
            </w:r>
          </w:p>
        </w:tc>
        <w:tc>
          <w:tcPr>
            <w:tcW w:w="1665" w:type="dxa"/>
            <w:tcBorders>
              <w:top w:val="single" w:sz="4" w:space="0" w:color="000080"/>
              <w:left w:val="single" w:sz="4" w:space="0" w:color="000080"/>
              <w:bottom w:val="single" w:sz="4" w:space="0" w:color="000080"/>
            </w:tcBorders>
            <w:vAlign w:val="center"/>
          </w:tcPr>
          <w:p w14:paraId="63E68A06"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2</w:t>
            </w:r>
          </w:p>
        </w:tc>
        <w:tc>
          <w:tcPr>
            <w:tcW w:w="1665" w:type="dxa"/>
            <w:tcBorders>
              <w:top w:val="single" w:sz="4" w:space="0" w:color="000080"/>
              <w:left w:val="single" w:sz="4" w:space="0" w:color="000080"/>
              <w:bottom w:val="single" w:sz="4" w:space="0" w:color="000080"/>
            </w:tcBorders>
            <w:vAlign w:val="center"/>
          </w:tcPr>
          <w:p w14:paraId="1E49EB50"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2</w:t>
            </w:r>
          </w:p>
        </w:tc>
        <w:tc>
          <w:tcPr>
            <w:tcW w:w="1695" w:type="dxa"/>
            <w:tcBorders>
              <w:top w:val="single" w:sz="4" w:space="0" w:color="000080"/>
              <w:left w:val="single" w:sz="4" w:space="0" w:color="000080"/>
              <w:bottom w:val="single" w:sz="4" w:space="0" w:color="000080"/>
              <w:right w:val="single" w:sz="4" w:space="0" w:color="000080"/>
            </w:tcBorders>
            <w:vAlign w:val="center"/>
          </w:tcPr>
          <w:p w14:paraId="14D51B74"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2</w:t>
            </w:r>
          </w:p>
        </w:tc>
      </w:tr>
      <w:tr w:rsidR="00F31634" w14:paraId="4CF27080" w14:textId="77777777">
        <w:tc>
          <w:tcPr>
            <w:tcW w:w="2380" w:type="dxa"/>
            <w:tcBorders>
              <w:top w:val="single" w:sz="4" w:space="0" w:color="000080"/>
              <w:left w:val="single" w:sz="4" w:space="0" w:color="000080"/>
              <w:bottom w:val="single" w:sz="4" w:space="0" w:color="000080"/>
            </w:tcBorders>
            <w:vAlign w:val="center"/>
          </w:tcPr>
          <w:p w14:paraId="454866D7" w14:textId="77777777" w:rsidR="00F31634" w:rsidRDefault="00F31634" w:rsidP="00865378">
            <w:pPr>
              <w:snapToGrid w:val="0"/>
              <w:spacing w:after="0"/>
              <w:jc w:val="both"/>
              <w:rPr>
                <w:rFonts w:ascii="Times New Roman" w:hAnsi="Times New Roman"/>
                <w:bCs/>
                <w:sz w:val="24"/>
                <w:szCs w:val="24"/>
              </w:rPr>
            </w:pPr>
            <w:r>
              <w:rPr>
                <w:rFonts w:ascii="Times New Roman" w:hAnsi="Times New Roman"/>
                <w:bCs/>
                <w:sz w:val="24"/>
                <w:szCs w:val="24"/>
              </w:rPr>
              <w:t xml:space="preserve">Interpretace </w:t>
            </w:r>
          </w:p>
        </w:tc>
        <w:tc>
          <w:tcPr>
            <w:tcW w:w="1664" w:type="dxa"/>
            <w:tcBorders>
              <w:top w:val="single" w:sz="4" w:space="0" w:color="000080"/>
              <w:left w:val="single" w:sz="4" w:space="0" w:color="000080"/>
              <w:bottom w:val="single" w:sz="4" w:space="0" w:color="000080"/>
            </w:tcBorders>
            <w:vAlign w:val="center"/>
          </w:tcPr>
          <w:p w14:paraId="059E298A" w14:textId="77777777" w:rsidR="00F31634" w:rsidRDefault="00B37AAB" w:rsidP="00865378">
            <w:pPr>
              <w:snapToGrid w:val="0"/>
              <w:spacing w:after="0"/>
              <w:jc w:val="both"/>
              <w:rPr>
                <w:rFonts w:ascii="Times New Roman" w:hAnsi="Times New Roman"/>
                <w:sz w:val="24"/>
                <w:szCs w:val="24"/>
              </w:rPr>
            </w:pPr>
            <w:r>
              <w:rPr>
                <w:rFonts w:ascii="Times New Roman" w:hAnsi="Times New Roman"/>
                <w:sz w:val="24"/>
                <w:szCs w:val="24"/>
              </w:rPr>
              <w:t>0.5</w:t>
            </w:r>
          </w:p>
        </w:tc>
        <w:tc>
          <w:tcPr>
            <w:tcW w:w="1665" w:type="dxa"/>
            <w:tcBorders>
              <w:top w:val="single" w:sz="4" w:space="0" w:color="000080"/>
              <w:left w:val="single" w:sz="4" w:space="0" w:color="000080"/>
              <w:bottom w:val="single" w:sz="4" w:space="0" w:color="000080"/>
            </w:tcBorders>
            <w:vAlign w:val="center"/>
          </w:tcPr>
          <w:p w14:paraId="1FAC4809" w14:textId="77777777" w:rsidR="00F31634" w:rsidRDefault="00B37AAB" w:rsidP="00865378">
            <w:pPr>
              <w:snapToGrid w:val="0"/>
              <w:spacing w:after="0"/>
              <w:jc w:val="both"/>
              <w:rPr>
                <w:rFonts w:ascii="Times New Roman" w:hAnsi="Times New Roman"/>
                <w:sz w:val="24"/>
                <w:szCs w:val="24"/>
              </w:rPr>
            </w:pPr>
            <w:r>
              <w:rPr>
                <w:rFonts w:ascii="Times New Roman" w:hAnsi="Times New Roman"/>
                <w:sz w:val="24"/>
                <w:szCs w:val="24"/>
              </w:rPr>
              <w:t>0.5</w:t>
            </w:r>
          </w:p>
        </w:tc>
        <w:tc>
          <w:tcPr>
            <w:tcW w:w="1665" w:type="dxa"/>
            <w:tcBorders>
              <w:top w:val="single" w:sz="4" w:space="0" w:color="000080"/>
              <w:left w:val="single" w:sz="4" w:space="0" w:color="000080"/>
              <w:bottom w:val="single" w:sz="4" w:space="0" w:color="000080"/>
            </w:tcBorders>
            <w:vAlign w:val="center"/>
          </w:tcPr>
          <w:p w14:paraId="2F543DE3" w14:textId="77777777" w:rsidR="00F31634" w:rsidRDefault="00B37AAB" w:rsidP="00865378">
            <w:pPr>
              <w:snapToGrid w:val="0"/>
              <w:spacing w:after="0"/>
              <w:jc w:val="both"/>
              <w:rPr>
                <w:rFonts w:ascii="Times New Roman" w:hAnsi="Times New Roman"/>
                <w:sz w:val="24"/>
                <w:szCs w:val="24"/>
              </w:rPr>
            </w:pPr>
            <w:r>
              <w:rPr>
                <w:rFonts w:ascii="Times New Roman" w:hAnsi="Times New Roman"/>
                <w:sz w:val="24"/>
                <w:szCs w:val="24"/>
              </w:rPr>
              <w:t>0.5</w:t>
            </w:r>
          </w:p>
        </w:tc>
        <w:tc>
          <w:tcPr>
            <w:tcW w:w="1695" w:type="dxa"/>
            <w:tcBorders>
              <w:top w:val="single" w:sz="4" w:space="0" w:color="000080"/>
              <w:left w:val="single" w:sz="4" w:space="0" w:color="000080"/>
              <w:bottom w:val="single" w:sz="4" w:space="0" w:color="000080"/>
              <w:right w:val="single" w:sz="4" w:space="0" w:color="000080"/>
            </w:tcBorders>
            <w:vAlign w:val="center"/>
          </w:tcPr>
          <w:p w14:paraId="4DD70548" w14:textId="77777777" w:rsidR="00F31634" w:rsidRDefault="00B37AAB" w:rsidP="00865378">
            <w:pPr>
              <w:snapToGrid w:val="0"/>
              <w:spacing w:after="0"/>
              <w:jc w:val="both"/>
              <w:rPr>
                <w:rFonts w:ascii="Times New Roman" w:hAnsi="Times New Roman"/>
                <w:sz w:val="24"/>
                <w:szCs w:val="24"/>
              </w:rPr>
            </w:pPr>
            <w:r>
              <w:rPr>
                <w:rFonts w:ascii="Times New Roman" w:hAnsi="Times New Roman"/>
                <w:sz w:val="24"/>
                <w:szCs w:val="24"/>
              </w:rPr>
              <w:t>0.5</w:t>
            </w:r>
          </w:p>
        </w:tc>
      </w:tr>
      <w:tr w:rsidR="00F31634" w14:paraId="522D9C08" w14:textId="77777777">
        <w:tc>
          <w:tcPr>
            <w:tcW w:w="2380" w:type="dxa"/>
            <w:tcBorders>
              <w:top w:val="single" w:sz="4" w:space="0" w:color="000080"/>
              <w:left w:val="single" w:sz="4" w:space="0" w:color="000080"/>
              <w:bottom w:val="single" w:sz="4" w:space="0" w:color="000080"/>
            </w:tcBorders>
            <w:vAlign w:val="center"/>
          </w:tcPr>
          <w:p w14:paraId="0BD2B412"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Slovesnost</w:t>
            </w:r>
          </w:p>
        </w:tc>
        <w:tc>
          <w:tcPr>
            <w:tcW w:w="1664" w:type="dxa"/>
            <w:tcBorders>
              <w:top w:val="single" w:sz="4" w:space="0" w:color="000080"/>
              <w:left w:val="single" w:sz="4" w:space="0" w:color="000080"/>
              <w:bottom w:val="single" w:sz="4" w:space="0" w:color="000080"/>
            </w:tcBorders>
            <w:vAlign w:val="center"/>
          </w:tcPr>
          <w:p w14:paraId="2D52DAA6" w14:textId="77777777" w:rsidR="00F31634" w:rsidRDefault="00B37AAB" w:rsidP="00865378">
            <w:pPr>
              <w:snapToGrid w:val="0"/>
              <w:spacing w:after="0"/>
              <w:jc w:val="both"/>
              <w:rPr>
                <w:rFonts w:ascii="Times New Roman" w:hAnsi="Times New Roman"/>
                <w:sz w:val="24"/>
                <w:szCs w:val="24"/>
              </w:rPr>
            </w:pPr>
            <w:r>
              <w:rPr>
                <w:rFonts w:ascii="Times New Roman" w:hAnsi="Times New Roman"/>
                <w:sz w:val="24"/>
                <w:szCs w:val="24"/>
              </w:rPr>
              <w:t>0.5</w:t>
            </w:r>
          </w:p>
        </w:tc>
        <w:tc>
          <w:tcPr>
            <w:tcW w:w="1665" w:type="dxa"/>
            <w:tcBorders>
              <w:top w:val="single" w:sz="4" w:space="0" w:color="000080"/>
              <w:left w:val="single" w:sz="4" w:space="0" w:color="000080"/>
              <w:bottom w:val="single" w:sz="4" w:space="0" w:color="000080"/>
            </w:tcBorders>
            <w:vAlign w:val="center"/>
          </w:tcPr>
          <w:p w14:paraId="5E9AF06A" w14:textId="77777777" w:rsidR="00F31634" w:rsidRDefault="00B37AAB" w:rsidP="00865378">
            <w:pPr>
              <w:snapToGrid w:val="0"/>
              <w:spacing w:after="0"/>
              <w:jc w:val="both"/>
              <w:rPr>
                <w:rFonts w:ascii="Times New Roman" w:hAnsi="Times New Roman"/>
                <w:sz w:val="24"/>
                <w:szCs w:val="24"/>
              </w:rPr>
            </w:pPr>
            <w:r>
              <w:rPr>
                <w:rFonts w:ascii="Times New Roman" w:hAnsi="Times New Roman"/>
                <w:sz w:val="24"/>
                <w:szCs w:val="24"/>
              </w:rPr>
              <w:t>0.5</w:t>
            </w:r>
          </w:p>
        </w:tc>
        <w:tc>
          <w:tcPr>
            <w:tcW w:w="1665" w:type="dxa"/>
            <w:tcBorders>
              <w:top w:val="single" w:sz="4" w:space="0" w:color="000080"/>
              <w:left w:val="single" w:sz="4" w:space="0" w:color="000080"/>
              <w:bottom w:val="single" w:sz="4" w:space="0" w:color="000080"/>
            </w:tcBorders>
            <w:vAlign w:val="center"/>
          </w:tcPr>
          <w:p w14:paraId="7905F1BD" w14:textId="77777777" w:rsidR="00F31634" w:rsidRDefault="00B37AAB" w:rsidP="00865378">
            <w:pPr>
              <w:snapToGrid w:val="0"/>
              <w:spacing w:after="0"/>
              <w:jc w:val="both"/>
              <w:rPr>
                <w:rFonts w:ascii="Times New Roman" w:hAnsi="Times New Roman"/>
                <w:sz w:val="24"/>
                <w:szCs w:val="24"/>
              </w:rPr>
            </w:pPr>
            <w:r>
              <w:rPr>
                <w:rFonts w:ascii="Times New Roman" w:hAnsi="Times New Roman"/>
                <w:sz w:val="24"/>
                <w:szCs w:val="24"/>
              </w:rPr>
              <w:t>0.5</w:t>
            </w:r>
          </w:p>
        </w:tc>
        <w:tc>
          <w:tcPr>
            <w:tcW w:w="1695" w:type="dxa"/>
            <w:tcBorders>
              <w:top w:val="single" w:sz="4" w:space="0" w:color="000080"/>
              <w:left w:val="single" w:sz="4" w:space="0" w:color="000080"/>
              <w:bottom w:val="single" w:sz="4" w:space="0" w:color="000080"/>
              <w:right w:val="single" w:sz="4" w:space="0" w:color="000080"/>
            </w:tcBorders>
            <w:vAlign w:val="center"/>
          </w:tcPr>
          <w:p w14:paraId="7417DAB1" w14:textId="77777777" w:rsidR="00F31634" w:rsidRDefault="00B37AAB" w:rsidP="00865378">
            <w:pPr>
              <w:snapToGrid w:val="0"/>
              <w:spacing w:after="0"/>
              <w:jc w:val="both"/>
              <w:rPr>
                <w:rFonts w:ascii="Times New Roman" w:hAnsi="Times New Roman"/>
                <w:sz w:val="24"/>
                <w:szCs w:val="24"/>
              </w:rPr>
            </w:pPr>
            <w:r>
              <w:rPr>
                <w:rFonts w:ascii="Times New Roman" w:hAnsi="Times New Roman"/>
                <w:sz w:val="24"/>
                <w:szCs w:val="24"/>
              </w:rPr>
              <w:t>0.5</w:t>
            </w:r>
          </w:p>
        </w:tc>
      </w:tr>
      <w:tr w:rsidR="00F31634" w14:paraId="14D0E50F" w14:textId="77777777">
        <w:tc>
          <w:tcPr>
            <w:tcW w:w="2380" w:type="dxa"/>
            <w:tcBorders>
              <w:top w:val="single" w:sz="4" w:space="0" w:color="000080"/>
              <w:left w:val="single" w:sz="4" w:space="0" w:color="000080"/>
              <w:bottom w:val="single" w:sz="4" w:space="0" w:color="000080"/>
            </w:tcBorders>
            <w:vAlign w:val="center"/>
          </w:tcPr>
          <w:p w14:paraId="3AC7AFC1" w14:textId="77777777" w:rsidR="00F31634" w:rsidRDefault="00F31634" w:rsidP="00865378">
            <w:pPr>
              <w:snapToGrid w:val="0"/>
              <w:spacing w:after="0"/>
              <w:jc w:val="both"/>
              <w:rPr>
                <w:rFonts w:ascii="Times New Roman" w:hAnsi="Times New Roman"/>
                <w:b/>
                <w:sz w:val="24"/>
                <w:szCs w:val="24"/>
              </w:rPr>
            </w:pPr>
            <w:r>
              <w:rPr>
                <w:rFonts w:ascii="Times New Roman" w:hAnsi="Times New Roman"/>
                <w:b/>
                <w:sz w:val="24"/>
                <w:szCs w:val="24"/>
              </w:rPr>
              <w:t>Předmět nepovinný</w:t>
            </w:r>
          </w:p>
        </w:tc>
        <w:tc>
          <w:tcPr>
            <w:tcW w:w="1664" w:type="dxa"/>
            <w:tcBorders>
              <w:top w:val="single" w:sz="4" w:space="0" w:color="000080"/>
              <w:left w:val="single" w:sz="4" w:space="0" w:color="000080"/>
              <w:bottom w:val="single" w:sz="4" w:space="0" w:color="000080"/>
            </w:tcBorders>
            <w:vAlign w:val="center"/>
          </w:tcPr>
          <w:p w14:paraId="19AE5895" w14:textId="77777777" w:rsidR="00F31634" w:rsidRDefault="00F31634" w:rsidP="00865378">
            <w:pPr>
              <w:snapToGrid w:val="0"/>
              <w:spacing w:after="0"/>
              <w:ind w:left="660"/>
              <w:jc w:val="both"/>
              <w:rPr>
                <w:rFonts w:ascii="Times New Roman" w:hAnsi="Times New Roman"/>
                <w:sz w:val="24"/>
                <w:szCs w:val="24"/>
              </w:rPr>
            </w:pPr>
          </w:p>
        </w:tc>
        <w:tc>
          <w:tcPr>
            <w:tcW w:w="1665" w:type="dxa"/>
            <w:tcBorders>
              <w:top w:val="single" w:sz="4" w:space="0" w:color="000080"/>
              <w:left w:val="single" w:sz="4" w:space="0" w:color="000080"/>
              <w:bottom w:val="single" w:sz="4" w:space="0" w:color="000080"/>
            </w:tcBorders>
            <w:vAlign w:val="center"/>
          </w:tcPr>
          <w:p w14:paraId="5088FAF5" w14:textId="77777777" w:rsidR="00F31634" w:rsidRDefault="00F31634" w:rsidP="00865378">
            <w:pPr>
              <w:snapToGrid w:val="0"/>
              <w:spacing w:after="0"/>
              <w:ind w:left="660"/>
              <w:jc w:val="both"/>
              <w:rPr>
                <w:rFonts w:ascii="Times New Roman" w:hAnsi="Times New Roman"/>
                <w:sz w:val="24"/>
                <w:szCs w:val="24"/>
              </w:rPr>
            </w:pPr>
          </w:p>
        </w:tc>
        <w:tc>
          <w:tcPr>
            <w:tcW w:w="1665" w:type="dxa"/>
            <w:tcBorders>
              <w:top w:val="single" w:sz="4" w:space="0" w:color="000080"/>
              <w:left w:val="single" w:sz="4" w:space="0" w:color="000080"/>
              <w:bottom w:val="single" w:sz="4" w:space="0" w:color="000080"/>
            </w:tcBorders>
            <w:vAlign w:val="center"/>
          </w:tcPr>
          <w:p w14:paraId="32107700" w14:textId="77777777" w:rsidR="00F31634" w:rsidRDefault="00F31634" w:rsidP="00865378">
            <w:pPr>
              <w:snapToGrid w:val="0"/>
              <w:spacing w:after="0"/>
              <w:ind w:left="660"/>
              <w:jc w:val="both"/>
              <w:rPr>
                <w:rFonts w:ascii="Times New Roman" w:hAnsi="Times New Roman"/>
                <w:sz w:val="24"/>
                <w:szCs w:val="24"/>
              </w:rPr>
            </w:pPr>
          </w:p>
        </w:tc>
        <w:tc>
          <w:tcPr>
            <w:tcW w:w="1695" w:type="dxa"/>
            <w:tcBorders>
              <w:top w:val="single" w:sz="4" w:space="0" w:color="000080"/>
              <w:left w:val="single" w:sz="4" w:space="0" w:color="000080"/>
              <w:bottom w:val="single" w:sz="4" w:space="0" w:color="000080"/>
              <w:right w:val="single" w:sz="4" w:space="0" w:color="000080"/>
            </w:tcBorders>
            <w:vAlign w:val="center"/>
          </w:tcPr>
          <w:p w14:paraId="3CB2075A" w14:textId="77777777" w:rsidR="00F31634" w:rsidRDefault="00F31634" w:rsidP="00865378">
            <w:pPr>
              <w:snapToGrid w:val="0"/>
              <w:spacing w:after="0"/>
              <w:ind w:left="660"/>
              <w:jc w:val="both"/>
              <w:rPr>
                <w:rFonts w:ascii="Times New Roman" w:hAnsi="Times New Roman"/>
                <w:sz w:val="24"/>
                <w:szCs w:val="24"/>
              </w:rPr>
            </w:pPr>
          </w:p>
        </w:tc>
      </w:tr>
      <w:tr w:rsidR="00F31634" w14:paraId="5C74A5E2" w14:textId="77777777">
        <w:tc>
          <w:tcPr>
            <w:tcW w:w="2380" w:type="dxa"/>
            <w:tcBorders>
              <w:top w:val="single" w:sz="4" w:space="0" w:color="000080"/>
              <w:left w:val="single" w:sz="4" w:space="0" w:color="000080"/>
              <w:bottom w:val="single" w:sz="4" w:space="0" w:color="000080"/>
            </w:tcBorders>
            <w:vAlign w:val="center"/>
          </w:tcPr>
          <w:p w14:paraId="2CF0305D" w14:textId="77777777" w:rsidR="00F31634" w:rsidRDefault="00F31634" w:rsidP="00865378">
            <w:pPr>
              <w:snapToGrid w:val="0"/>
              <w:spacing w:after="0"/>
              <w:jc w:val="both"/>
              <w:rPr>
                <w:rFonts w:ascii="Times New Roman" w:hAnsi="Times New Roman"/>
                <w:sz w:val="24"/>
                <w:szCs w:val="24"/>
              </w:rPr>
            </w:pPr>
            <w:r>
              <w:rPr>
                <w:rFonts w:ascii="Times New Roman" w:hAnsi="Times New Roman"/>
                <w:sz w:val="24"/>
                <w:szCs w:val="24"/>
              </w:rPr>
              <w:t xml:space="preserve">Umělecká tvorba </w:t>
            </w:r>
          </w:p>
        </w:tc>
        <w:tc>
          <w:tcPr>
            <w:tcW w:w="1664" w:type="dxa"/>
            <w:tcBorders>
              <w:top w:val="single" w:sz="4" w:space="0" w:color="000080"/>
              <w:left w:val="single" w:sz="4" w:space="0" w:color="000080"/>
              <w:bottom w:val="single" w:sz="4" w:space="0" w:color="000080"/>
            </w:tcBorders>
            <w:vAlign w:val="center"/>
          </w:tcPr>
          <w:p w14:paraId="157C374E" w14:textId="77777777" w:rsidR="00F31634" w:rsidRDefault="00F31634" w:rsidP="00865378">
            <w:pPr>
              <w:snapToGrid w:val="0"/>
              <w:spacing w:after="0"/>
              <w:ind w:left="660"/>
              <w:jc w:val="both"/>
              <w:rPr>
                <w:rFonts w:ascii="Times New Roman" w:hAnsi="Times New Roman"/>
                <w:sz w:val="24"/>
                <w:szCs w:val="24"/>
              </w:rPr>
            </w:pPr>
          </w:p>
        </w:tc>
        <w:tc>
          <w:tcPr>
            <w:tcW w:w="1665" w:type="dxa"/>
            <w:tcBorders>
              <w:top w:val="single" w:sz="4" w:space="0" w:color="000080"/>
              <w:left w:val="single" w:sz="4" w:space="0" w:color="000080"/>
              <w:bottom w:val="single" w:sz="4" w:space="0" w:color="000080"/>
            </w:tcBorders>
            <w:vAlign w:val="center"/>
          </w:tcPr>
          <w:p w14:paraId="596264CE" w14:textId="77777777" w:rsidR="00F31634" w:rsidRDefault="00F31634" w:rsidP="00865378">
            <w:pPr>
              <w:snapToGrid w:val="0"/>
              <w:spacing w:after="0"/>
              <w:ind w:left="660"/>
              <w:jc w:val="both"/>
              <w:rPr>
                <w:rFonts w:ascii="Times New Roman" w:hAnsi="Times New Roman"/>
                <w:sz w:val="24"/>
                <w:szCs w:val="24"/>
              </w:rPr>
            </w:pPr>
          </w:p>
        </w:tc>
        <w:tc>
          <w:tcPr>
            <w:tcW w:w="1665" w:type="dxa"/>
            <w:tcBorders>
              <w:top w:val="single" w:sz="4" w:space="0" w:color="000080"/>
              <w:left w:val="single" w:sz="4" w:space="0" w:color="000080"/>
              <w:bottom w:val="single" w:sz="4" w:space="0" w:color="000080"/>
            </w:tcBorders>
            <w:vAlign w:val="center"/>
          </w:tcPr>
          <w:p w14:paraId="2EC218E4" w14:textId="77777777" w:rsidR="00F31634" w:rsidRDefault="00F31634" w:rsidP="00865378">
            <w:pPr>
              <w:snapToGrid w:val="0"/>
              <w:spacing w:after="0"/>
              <w:ind w:left="660"/>
              <w:jc w:val="both"/>
              <w:rPr>
                <w:rFonts w:ascii="Times New Roman" w:hAnsi="Times New Roman"/>
                <w:sz w:val="24"/>
                <w:szCs w:val="24"/>
              </w:rPr>
            </w:pPr>
          </w:p>
        </w:tc>
        <w:tc>
          <w:tcPr>
            <w:tcW w:w="1695" w:type="dxa"/>
            <w:tcBorders>
              <w:top w:val="single" w:sz="4" w:space="0" w:color="000080"/>
              <w:left w:val="single" w:sz="4" w:space="0" w:color="000080"/>
              <w:bottom w:val="single" w:sz="4" w:space="0" w:color="000080"/>
              <w:right w:val="single" w:sz="4" w:space="0" w:color="000080"/>
            </w:tcBorders>
            <w:vAlign w:val="center"/>
          </w:tcPr>
          <w:p w14:paraId="6741A570" w14:textId="77777777" w:rsidR="00F31634" w:rsidRDefault="00F31634" w:rsidP="00865378">
            <w:pPr>
              <w:snapToGrid w:val="0"/>
              <w:spacing w:after="0"/>
              <w:ind w:left="660"/>
              <w:jc w:val="both"/>
              <w:rPr>
                <w:rFonts w:ascii="Times New Roman" w:hAnsi="Times New Roman"/>
                <w:sz w:val="24"/>
                <w:szCs w:val="24"/>
              </w:rPr>
            </w:pPr>
            <w:r>
              <w:rPr>
                <w:rFonts w:ascii="Times New Roman" w:hAnsi="Times New Roman"/>
                <w:sz w:val="24"/>
                <w:szCs w:val="24"/>
              </w:rPr>
              <w:t>1</w:t>
            </w:r>
          </w:p>
        </w:tc>
      </w:tr>
    </w:tbl>
    <w:p w14:paraId="020CB409" w14:textId="77777777" w:rsidR="00F31634" w:rsidRDefault="00F31634" w:rsidP="00865378">
      <w:pPr>
        <w:pStyle w:val="Default"/>
        <w:spacing w:line="276" w:lineRule="auto"/>
        <w:jc w:val="both"/>
        <w:rPr>
          <w:rFonts w:ascii="Times New Roman" w:hAnsi="Times New Roman" w:cs="Times New Roman"/>
          <w:color w:val="auto"/>
          <w:sz w:val="20"/>
          <w:szCs w:val="20"/>
          <w:u w:val="single"/>
        </w:rPr>
      </w:pPr>
      <w:r>
        <w:rPr>
          <w:rFonts w:ascii="Times New Roman" w:hAnsi="Times New Roman" w:cs="Times New Roman"/>
          <w:color w:val="auto"/>
          <w:sz w:val="20"/>
          <w:szCs w:val="20"/>
          <w:u w:val="single"/>
        </w:rPr>
        <w:t>Poznámky k organizaci výuky:</w:t>
      </w:r>
    </w:p>
    <w:p w14:paraId="3C636415" w14:textId="77777777" w:rsidR="00C555BE"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ab/>
        <w:t>Minimální počet v</w:t>
      </w:r>
      <w:r w:rsidR="00A74D04">
        <w:rPr>
          <w:rFonts w:ascii="Times New Roman" w:hAnsi="Times New Roman" w:cs="Times New Roman"/>
          <w:color w:val="auto"/>
          <w:sz w:val="20"/>
          <w:szCs w:val="20"/>
        </w:rPr>
        <w:t> </w:t>
      </w:r>
      <w:r>
        <w:rPr>
          <w:rFonts w:ascii="Times New Roman" w:hAnsi="Times New Roman" w:cs="Times New Roman"/>
          <w:color w:val="auto"/>
          <w:sz w:val="20"/>
          <w:szCs w:val="20"/>
        </w:rPr>
        <w:t>každé</w:t>
      </w:r>
      <w:r w:rsidR="00A74D04">
        <w:rPr>
          <w:rFonts w:ascii="Times New Roman" w:hAnsi="Times New Roman" w:cs="Times New Roman"/>
          <w:color w:val="auto"/>
          <w:sz w:val="20"/>
          <w:szCs w:val="20"/>
        </w:rPr>
        <w:t xml:space="preserve"> skupině</w:t>
      </w:r>
      <w:r w:rsidR="00C555BE">
        <w:rPr>
          <w:rFonts w:ascii="Times New Roman" w:hAnsi="Times New Roman" w:cs="Times New Roman"/>
          <w:color w:val="auto"/>
          <w:sz w:val="20"/>
          <w:szCs w:val="20"/>
        </w:rPr>
        <w:t xml:space="preserve"> je 5 žáků</w:t>
      </w:r>
      <w:r>
        <w:rPr>
          <w:rFonts w:ascii="Times New Roman" w:hAnsi="Times New Roman" w:cs="Times New Roman"/>
          <w:color w:val="auto"/>
          <w:sz w:val="20"/>
          <w:szCs w:val="20"/>
        </w:rPr>
        <w:t xml:space="preserve">. </w:t>
      </w:r>
      <w:r w:rsidR="00A74D04">
        <w:rPr>
          <w:rFonts w:ascii="Times New Roman" w:hAnsi="Times New Roman" w:cs="Times New Roman"/>
          <w:color w:val="auto"/>
          <w:sz w:val="20"/>
          <w:szCs w:val="20"/>
        </w:rPr>
        <w:t xml:space="preserve">Je </w:t>
      </w:r>
      <w:r>
        <w:rPr>
          <w:rFonts w:ascii="Times New Roman" w:hAnsi="Times New Roman" w:cs="Times New Roman"/>
          <w:color w:val="auto"/>
          <w:sz w:val="20"/>
          <w:szCs w:val="20"/>
        </w:rPr>
        <w:t>možné dva (i více) ročník</w:t>
      </w:r>
      <w:r w:rsidR="00A74D04">
        <w:rPr>
          <w:rFonts w:ascii="Times New Roman" w:hAnsi="Times New Roman" w:cs="Times New Roman"/>
          <w:color w:val="auto"/>
          <w:sz w:val="20"/>
          <w:szCs w:val="20"/>
        </w:rPr>
        <w:t>ů</w:t>
      </w:r>
      <w:r>
        <w:rPr>
          <w:rFonts w:ascii="Times New Roman" w:hAnsi="Times New Roman" w:cs="Times New Roman"/>
          <w:color w:val="auto"/>
          <w:sz w:val="20"/>
          <w:szCs w:val="20"/>
        </w:rPr>
        <w:t xml:space="preserve"> sloučit. </w:t>
      </w:r>
    </w:p>
    <w:p w14:paraId="4C0356EB" w14:textId="77777777" w:rsidR="00F31634" w:rsidRDefault="00C555BE"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 xml:space="preserve">              </w:t>
      </w:r>
      <w:r w:rsidR="00F31634">
        <w:rPr>
          <w:rFonts w:ascii="Times New Roman" w:hAnsi="Times New Roman" w:cs="Times New Roman"/>
          <w:color w:val="auto"/>
          <w:sz w:val="20"/>
          <w:szCs w:val="20"/>
        </w:rPr>
        <w:t>Maximální počet</w:t>
      </w:r>
      <w:r w:rsidR="00A74D04">
        <w:rPr>
          <w:rFonts w:ascii="Times New Roman" w:hAnsi="Times New Roman" w:cs="Times New Roman"/>
          <w:color w:val="auto"/>
          <w:sz w:val="20"/>
          <w:szCs w:val="20"/>
        </w:rPr>
        <w:t xml:space="preserve"> ve skupině</w:t>
      </w:r>
      <w:r w:rsidR="00F31634">
        <w:rPr>
          <w:rFonts w:ascii="Times New Roman" w:hAnsi="Times New Roman" w:cs="Times New Roman"/>
          <w:color w:val="auto"/>
          <w:sz w:val="20"/>
          <w:szCs w:val="20"/>
        </w:rPr>
        <w:t xml:space="preserve"> je 1</w:t>
      </w:r>
      <w:r w:rsidR="00A74D04">
        <w:rPr>
          <w:rFonts w:ascii="Times New Roman" w:hAnsi="Times New Roman" w:cs="Times New Roman"/>
          <w:color w:val="auto"/>
          <w:sz w:val="20"/>
          <w:szCs w:val="20"/>
        </w:rPr>
        <w:t>0</w:t>
      </w:r>
      <w:r>
        <w:rPr>
          <w:rFonts w:ascii="Times New Roman" w:hAnsi="Times New Roman" w:cs="Times New Roman"/>
          <w:color w:val="auto"/>
          <w:sz w:val="20"/>
          <w:szCs w:val="20"/>
        </w:rPr>
        <w:t xml:space="preserve"> žáků v kolektivní výuce a 5 žáků v individuální výuce. </w:t>
      </w:r>
    </w:p>
    <w:p w14:paraId="372A4552" w14:textId="77777777" w:rsidR="00F31634"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ab/>
        <w:t>Výuka probíhá v bloku.</w:t>
      </w:r>
    </w:p>
    <w:p w14:paraId="6BB22D5C" w14:textId="77777777" w:rsidR="00DE15BF"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ab/>
        <w:t>Předměty Dramatická tvorba je vyučován kolektivní formou ve všech ročnících v samostatných blocích, časová dotace 90 minut.</w:t>
      </w:r>
    </w:p>
    <w:p w14:paraId="2D8302B5" w14:textId="77777777" w:rsidR="00F31634"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ab/>
        <w:t>Předmět Interpretace, Slovesnost probíhá kolektivní formou</w:t>
      </w:r>
      <w:r w:rsidR="001D73B0">
        <w:rPr>
          <w:rFonts w:ascii="Times New Roman" w:hAnsi="Times New Roman" w:cs="Times New Roman"/>
          <w:color w:val="auto"/>
          <w:sz w:val="20"/>
          <w:szCs w:val="20"/>
        </w:rPr>
        <w:t>,</w:t>
      </w:r>
      <w:r w:rsidR="00C32FEE">
        <w:rPr>
          <w:rFonts w:ascii="Times New Roman" w:hAnsi="Times New Roman" w:cs="Times New Roman"/>
          <w:color w:val="auto"/>
          <w:sz w:val="20"/>
          <w:szCs w:val="20"/>
        </w:rPr>
        <w:t xml:space="preserve"> </w:t>
      </w:r>
      <w:r>
        <w:rPr>
          <w:rFonts w:ascii="Times New Roman" w:hAnsi="Times New Roman" w:cs="Times New Roman"/>
          <w:color w:val="auto"/>
          <w:sz w:val="20"/>
          <w:szCs w:val="20"/>
        </w:rPr>
        <w:t>v menších skupinách (2-3 žáci),</w:t>
      </w:r>
      <w:r w:rsidR="00C32FEE">
        <w:rPr>
          <w:rFonts w:ascii="Times New Roman" w:hAnsi="Times New Roman" w:cs="Times New Roman"/>
          <w:color w:val="auto"/>
          <w:sz w:val="20"/>
          <w:szCs w:val="20"/>
        </w:rPr>
        <w:t xml:space="preserve"> </w:t>
      </w:r>
      <w:r>
        <w:rPr>
          <w:rFonts w:ascii="Times New Roman" w:hAnsi="Times New Roman" w:cs="Times New Roman"/>
          <w:color w:val="auto"/>
          <w:sz w:val="20"/>
          <w:szCs w:val="20"/>
        </w:rPr>
        <w:t>ve vyučovací hodině každý o 45 minutách.</w:t>
      </w:r>
    </w:p>
    <w:p w14:paraId="160B9CF8" w14:textId="77777777" w:rsidR="00F31634" w:rsidRDefault="00F31634" w:rsidP="00865378">
      <w:pPr>
        <w:pStyle w:val="Default"/>
        <w:spacing w:line="276" w:lineRule="auto"/>
        <w:jc w:val="both"/>
        <w:rPr>
          <w:rFonts w:ascii="Times New Roman" w:hAnsi="Times New Roman" w:cs="Times New Roman"/>
          <w:color w:val="auto"/>
          <w:sz w:val="20"/>
          <w:szCs w:val="20"/>
        </w:rPr>
      </w:pPr>
      <w:r>
        <w:rPr>
          <w:rFonts w:ascii="Times New Roman" w:hAnsi="Times New Roman" w:cs="Times New Roman"/>
          <w:color w:val="auto"/>
          <w:sz w:val="20"/>
          <w:szCs w:val="20"/>
        </w:rPr>
        <w:tab/>
        <w:t>Předmět Umělecká tvorba je určen pro žáky s individuálním přístupem nebo potřebami – například připravující se na talentové zkoušky. Časové dotace předmětu je 45 minut a vyučuje se individuálně i kolektivně. V případě sloučení dvou ročníků lze navýšit časovou dotaci na 90 minut.</w:t>
      </w:r>
    </w:p>
    <w:p w14:paraId="569186F2" w14:textId="77777777" w:rsidR="00F31634" w:rsidRDefault="00F31634" w:rsidP="00865378">
      <w:pPr>
        <w:pStyle w:val="Default"/>
        <w:spacing w:line="276" w:lineRule="auto"/>
        <w:jc w:val="both"/>
        <w:rPr>
          <w:rFonts w:ascii="Times New Roman" w:hAnsi="Times New Roman" w:cs="Times New Roman"/>
          <w:color w:val="auto"/>
          <w:sz w:val="20"/>
          <w:szCs w:val="20"/>
        </w:rPr>
      </w:pPr>
    </w:p>
    <w:p w14:paraId="27F2DC3D" w14:textId="77777777" w:rsidR="00F31634" w:rsidRDefault="00F31634" w:rsidP="00865378">
      <w:pPr>
        <w:pStyle w:val="Default"/>
        <w:spacing w:line="276" w:lineRule="auto"/>
        <w:jc w:val="both"/>
        <w:rPr>
          <w:rFonts w:ascii="Times New Roman" w:hAnsi="Times New Roman" w:cs="Times New Roman"/>
          <w:color w:val="auto"/>
          <w:sz w:val="20"/>
          <w:szCs w:val="20"/>
        </w:rPr>
      </w:pPr>
    </w:p>
    <w:p w14:paraId="2AF7E056" w14:textId="77777777" w:rsidR="00F31634" w:rsidRDefault="00F31634" w:rsidP="00865378">
      <w:pPr>
        <w:pStyle w:val="Default"/>
        <w:spacing w:line="276" w:lineRule="auto"/>
        <w:jc w:val="both"/>
        <w:rPr>
          <w:rFonts w:ascii="Times New Roman" w:hAnsi="Times New Roman"/>
          <w:b/>
          <w:u w:val="single"/>
        </w:rPr>
      </w:pPr>
      <w:r>
        <w:rPr>
          <w:rFonts w:ascii="Times New Roman" w:hAnsi="Times New Roman"/>
          <w:b/>
          <w:u w:val="single"/>
        </w:rPr>
        <w:t>Ročníkové výstupy předmětu: Dramatická tvorba</w:t>
      </w:r>
    </w:p>
    <w:p w14:paraId="0266045C" w14:textId="77777777" w:rsidR="00F31634" w:rsidRDefault="00F31634" w:rsidP="00865378">
      <w:pPr>
        <w:spacing w:after="0"/>
        <w:jc w:val="both"/>
        <w:rPr>
          <w:rFonts w:ascii="Times New Roman" w:hAnsi="Times New Roman"/>
          <w:b/>
          <w:sz w:val="24"/>
          <w:szCs w:val="24"/>
          <w:u w:val="single"/>
        </w:rPr>
      </w:pPr>
    </w:p>
    <w:p w14:paraId="1EC1EAF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w:t>
      </w:r>
      <w:r w:rsidR="002A1295">
        <w:rPr>
          <w:rFonts w:ascii="Times New Roman" w:hAnsi="Times New Roman"/>
          <w:b/>
          <w:sz w:val="24"/>
          <w:szCs w:val="24"/>
        </w:rPr>
        <w:t>Ň</w:t>
      </w:r>
      <w:r>
        <w:rPr>
          <w:rFonts w:ascii="Times New Roman" w:hAnsi="Times New Roman"/>
          <w:b/>
          <w:sz w:val="24"/>
          <w:szCs w:val="24"/>
        </w:rPr>
        <w:t>:</w:t>
      </w:r>
    </w:p>
    <w:p w14:paraId="10606373" w14:textId="77777777" w:rsidR="00F31634" w:rsidRDefault="00F31634" w:rsidP="00865378">
      <w:pPr>
        <w:spacing w:after="0"/>
        <w:jc w:val="both"/>
        <w:rPr>
          <w:rFonts w:ascii="Times New Roman" w:hAnsi="Times New Roman"/>
          <w:b/>
          <w:sz w:val="24"/>
          <w:szCs w:val="24"/>
        </w:rPr>
      </w:pPr>
    </w:p>
    <w:p w14:paraId="5CD3E91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48A2585F"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17250AC2"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Ovládá techniku jednoduchého fyzického jednání na vnější a vnitřní podněty.</w:t>
      </w:r>
    </w:p>
    <w:p w14:paraId="031A6A94"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V improvizacích a etudách zaměřených k rozvíjení představivosti a fantazie předvede v různých variantách pravdivé a výrazné zveřejnění – smyslového či citového zážitku.</w:t>
      </w:r>
    </w:p>
    <w:p w14:paraId="277768CA"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Pohybově reaguje na podněty literární, hudební a výtvarné a pokouší se o stylizovaný projev.</w:t>
      </w:r>
    </w:p>
    <w:p w14:paraId="2AFBC9A1"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V kolektivní dramaturgické, režijní, výtvarné spolupráci zrealizuje pod vedením učitele drobný ucelený tvar z oblasti přednesu.</w:t>
      </w:r>
    </w:p>
    <w:p w14:paraId="1872F178"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Zhodnotí kriticky zhlédnuté dramatické dílo (divadelní představení, televizní inscenace, rozhlasové hry, filmy).</w:t>
      </w:r>
    </w:p>
    <w:p w14:paraId="0CA6431E"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Doplní svými poznatky zvolené téma z dějin umění.</w:t>
      </w:r>
    </w:p>
    <w:p w14:paraId="6169840D" w14:textId="77777777" w:rsidR="00F31634" w:rsidRDefault="00F31634" w:rsidP="00997007">
      <w:pPr>
        <w:numPr>
          <w:ilvl w:val="0"/>
          <w:numId w:val="161"/>
        </w:numPr>
        <w:spacing w:after="0"/>
        <w:jc w:val="both"/>
        <w:rPr>
          <w:rFonts w:ascii="Times New Roman" w:hAnsi="Times New Roman"/>
          <w:sz w:val="24"/>
          <w:szCs w:val="24"/>
        </w:rPr>
      </w:pPr>
      <w:r>
        <w:rPr>
          <w:rFonts w:ascii="Times New Roman" w:hAnsi="Times New Roman"/>
          <w:sz w:val="24"/>
          <w:szCs w:val="24"/>
        </w:rPr>
        <w:t>Aktivním, tvůrčím způsobem uplatňuje své schopnosti a dovednosti úkoly zadávané v souborové práci.</w:t>
      </w:r>
    </w:p>
    <w:p w14:paraId="27FBE2BB" w14:textId="77777777" w:rsidR="00F31634" w:rsidRDefault="00F31634" w:rsidP="00997007">
      <w:pPr>
        <w:numPr>
          <w:ilvl w:val="0"/>
          <w:numId w:val="161"/>
        </w:numPr>
        <w:spacing w:after="0"/>
        <w:jc w:val="both"/>
        <w:rPr>
          <w:rFonts w:ascii="Times New Roman" w:hAnsi="Times New Roman"/>
          <w:sz w:val="24"/>
          <w:szCs w:val="24"/>
        </w:rPr>
      </w:pPr>
      <w:r>
        <w:rPr>
          <w:rFonts w:ascii="Times New Roman" w:hAnsi="Times New Roman"/>
          <w:sz w:val="24"/>
          <w:szCs w:val="24"/>
        </w:rPr>
        <w:t>Vědomě používá dech, jak na místě, tak v pohybu v prostoru.</w:t>
      </w:r>
    </w:p>
    <w:p w14:paraId="0535EB04" w14:textId="77777777" w:rsidR="00F31634" w:rsidRDefault="00F31634" w:rsidP="00997007">
      <w:pPr>
        <w:numPr>
          <w:ilvl w:val="0"/>
          <w:numId w:val="161"/>
        </w:numPr>
        <w:spacing w:after="0"/>
        <w:jc w:val="both"/>
        <w:rPr>
          <w:rFonts w:ascii="Times New Roman" w:hAnsi="Times New Roman"/>
          <w:sz w:val="24"/>
          <w:szCs w:val="24"/>
        </w:rPr>
      </w:pPr>
      <w:r>
        <w:rPr>
          <w:rFonts w:ascii="Times New Roman" w:hAnsi="Times New Roman"/>
          <w:sz w:val="24"/>
          <w:szCs w:val="24"/>
        </w:rPr>
        <w:t>Uvědomuje si sebe a prostor jako partnery.</w:t>
      </w:r>
    </w:p>
    <w:p w14:paraId="0085AC15" w14:textId="77777777" w:rsidR="00F31634" w:rsidRDefault="00F31634" w:rsidP="00997007">
      <w:pPr>
        <w:numPr>
          <w:ilvl w:val="0"/>
          <w:numId w:val="161"/>
        </w:numPr>
        <w:spacing w:after="0"/>
        <w:jc w:val="both"/>
        <w:rPr>
          <w:rFonts w:ascii="Times New Roman" w:hAnsi="Times New Roman"/>
          <w:sz w:val="24"/>
          <w:szCs w:val="24"/>
        </w:rPr>
      </w:pPr>
      <w:r>
        <w:rPr>
          <w:rFonts w:ascii="Times New Roman" w:hAnsi="Times New Roman"/>
          <w:sz w:val="24"/>
          <w:szCs w:val="24"/>
        </w:rPr>
        <w:t>Ovládá koordinaci těla.</w:t>
      </w:r>
    </w:p>
    <w:p w14:paraId="23275AE0"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Aktivně se podílí na připravovaných pracích inscenace.</w:t>
      </w:r>
    </w:p>
    <w:p w14:paraId="37D61486" w14:textId="77777777" w:rsidR="00F31634" w:rsidRDefault="00F31634" w:rsidP="00865378">
      <w:pPr>
        <w:spacing w:after="0"/>
        <w:ind w:left="1296"/>
        <w:jc w:val="both"/>
        <w:rPr>
          <w:rFonts w:ascii="Times New Roman" w:hAnsi="Times New Roman"/>
          <w:sz w:val="24"/>
          <w:szCs w:val="24"/>
        </w:rPr>
      </w:pPr>
    </w:p>
    <w:p w14:paraId="2ADE332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295D58DA"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D267C6E" w14:textId="77777777" w:rsidR="00F31634" w:rsidRDefault="00F31634" w:rsidP="00997007">
      <w:pPr>
        <w:numPr>
          <w:ilvl w:val="0"/>
          <w:numId w:val="161"/>
        </w:numPr>
        <w:spacing w:after="0"/>
        <w:jc w:val="both"/>
        <w:rPr>
          <w:rFonts w:ascii="Times New Roman" w:hAnsi="Times New Roman"/>
          <w:sz w:val="24"/>
          <w:szCs w:val="24"/>
        </w:rPr>
      </w:pPr>
      <w:r>
        <w:rPr>
          <w:rFonts w:ascii="Times New Roman" w:hAnsi="Times New Roman"/>
          <w:sz w:val="24"/>
          <w:szCs w:val="24"/>
        </w:rPr>
        <w:t>Jednáním a mimoslovními prostředky (pohybem, zvukem) vyjádří vztah k partnerovi a daným okolnostem.</w:t>
      </w:r>
    </w:p>
    <w:p w14:paraId="488094FA" w14:textId="77777777" w:rsidR="00F31634" w:rsidRDefault="00F31634" w:rsidP="00997007">
      <w:pPr>
        <w:numPr>
          <w:ilvl w:val="0"/>
          <w:numId w:val="161"/>
        </w:numPr>
        <w:spacing w:after="0"/>
        <w:jc w:val="both"/>
        <w:rPr>
          <w:rFonts w:ascii="Times New Roman" w:hAnsi="Times New Roman"/>
          <w:sz w:val="24"/>
          <w:szCs w:val="24"/>
        </w:rPr>
      </w:pPr>
      <w:r>
        <w:rPr>
          <w:rFonts w:ascii="Times New Roman" w:hAnsi="Times New Roman"/>
          <w:sz w:val="24"/>
          <w:szCs w:val="24"/>
        </w:rPr>
        <w:t>Sdělně předvede jednání v kontrastu k daným okolnostem nebo ve vztahu k partnerovi.</w:t>
      </w:r>
    </w:p>
    <w:p w14:paraId="07E00EF8"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Vyjádří zážitek stylizovaným projevem či ve zvoleném dobovém stylu.</w:t>
      </w:r>
    </w:p>
    <w:p w14:paraId="39AAF2E5"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Vyloží nebo přehraje jednoduchý dialog, dokáže zafixovat obměny času či nálad.</w:t>
      </w:r>
    </w:p>
    <w:p w14:paraId="6E351ADF"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Samostatně vede a motivuje členy kolektivu v krátkých cvičeních a improvizacích.</w:t>
      </w:r>
    </w:p>
    <w:p w14:paraId="0654DB7F" w14:textId="77777777" w:rsidR="00F31634" w:rsidRDefault="00F31634" w:rsidP="00997007">
      <w:pPr>
        <w:numPr>
          <w:ilvl w:val="0"/>
          <w:numId w:val="161"/>
        </w:numPr>
        <w:spacing w:after="0"/>
        <w:jc w:val="both"/>
        <w:rPr>
          <w:rFonts w:ascii="Times New Roman" w:hAnsi="Times New Roman"/>
          <w:sz w:val="24"/>
          <w:szCs w:val="24"/>
        </w:rPr>
      </w:pPr>
      <w:r>
        <w:rPr>
          <w:rFonts w:ascii="Times New Roman" w:hAnsi="Times New Roman"/>
          <w:sz w:val="24"/>
          <w:szCs w:val="24"/>
        </w:rPr>
        <w:t>V kolektivní spolupráci dramaturgické, režijní, výtvarné zrealizuje pod vedením učitele malý dramatický tvar.</w:t>
      </w:r>
    </w:p>
    <w:p w14:paraId="00753BA2"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Rozliší, popíše jednotlivé složky dramatického díla (text, režie, scéna atd.) a chápe, jak ovlivňují práci herce.</w:t>
      </w:r>
    </w:p>
    <w:p w14:paraId="2C7D5493"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Doplní svými poznatky zvolené téma z oblasti interpretace divadelních nebo literárních nedivadelních předloh.</w:t>
      </w:r>
    </w:p>
    <w:p w14:paraId="5F225103" w14:textId="77777777" w:rsidR="00F31634" w:rsidRDefault="00F31634" w:rsidP="00997007">
      <w:pPr>
        <w:numPr>
          <w:ilvl w:val="0"/>
          <w:numId w:val="161"/>
        </w:numPr>
        <w:spacing w:after="0"/>
        <w:jc w:val="both"/>
        <w:rPr>
          <w:rFonts w:ascii="Times New Roman" w:hAnsi="Times New Roman"/>
          <w:sz w:val="24"/>
          <w:szCs w:val="24"/>
        </w:rPr>
      </w:pPr>
      <w:r>
        <w:rPr>
          <w:rFonts w:ascii="Times New Roman" w:hAnsi="Times New Roman"/>
          <w:sz w:val="24"/>
          <w:szCs w:val="24"/>
        </w:rPr>
        <w:t>Do improvizací zapojí prvky obratnosti nebo prvky tance.</w:t>
      </w:r>
    </w:p>
    <w:p w14:paraId="428ABB9D" w14:textId="77777777" w:rsidR="00F31634" w:rsidRDefault="00F31634" w:rsidP="00997007">
      <w:pPr>
        <w:numPr>
          <w:ilvl w:val="0"/>
          <w:numId w:val="161"/>
        </w:numPr>
        <w:spacing w:after="0"/>
        <w:jc w:val="both"/>
        <w:rPr>
          <w:rFonts w:ascii="Times New Roman" w:hAnsi="Times New Roman"/>
          <w:sz w:val="24"/>
          <w:szCs w:val="24"/>
        </w:rPr>
      </w:pPr>
      <w:r>
        <w:rPr>
          <w:rFonts w:ascii="Times New Roman" w:hAnsi="Times New Roman"/>
          <w:sz w:val="24"/>
          <w:szCs w:val="24"/>
        </w:rPr>
        <w:t>Ze základů techniky pantomimy použije principy práce s imaginárními předměty v práci s rekvizitou. Uvědomuje si předměty jako partnery v prostoru.</w:t>
      </w:r>
    </w:p>
    <w:p w14:paraId="5F4C5E2F" w14:textId="77777777" w:rsidR="00F31634" w:rsidRDefault="00F31634" w:rsidP="00997007">
      <w:pPr>
        <w:numPr>
          <w:ilvl w:val="0"/>
          <w:numId w:val="111"/>
        </w:numPr>
        <w:spacing w:after="0"/>
        <w:jc w:val="both"/>
        <w:rPr>
          <w:rFonts w:ascii="Times New Roman" w:hAnsi="Times New Roman"/>
          <w:sz w:val="24"/>
          <w:szCs w:val="24"/>
        </w:rPr>
      </w:pPr>
      <w:r>
        <w:rPr>
          <w:rFonts w:ascii="Times New Roman" w:hAnsi="Times New Roman"/>
          <w:sz w:val="24"/>
          <w:szCs w:val="24"/>
        </w:rPr>
        <w:t>Aktivně, na podkladě vyhraňujících se zájmů, schopností, znalostí a dovedností, se podílí v tvůrčích skupinách na před-přípravě a přípravě inscenace.</w:t>
      </w:r>
    </w:p>
    <w:p w14:paraId="0FC61D59"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Předvede pravdivě jednání a popíše vývoj dramatické postavy, která je svým charakterem přiměřená hráči.</w:t>
      </w:r>
    </w:p>
    <w:p w14:paraId="3E60A4DE" w14:textId="77777777" w:rsidR="00033546" w:rsidRDefault="00033546" w:rsidP="00865378">
      <w:pPr>
        <w:widowControl w:val="0"/>
        <w:spacing w:after="0"/>
        <w:jc w:val="both"/>
        <w:textAlignment w:val="baseline"/>
        <w:rPr>
          <w:rFonts w:ascii="Times New Roman" w:hAnsi="Times New Roman"/>
          <w:b/>
          <w:sz w:val="24"/>
          <w:szCs w:val="24"/>
        </w:rPr>
      </w:pPr>
    </w:p>
    <w:p w14:paraId="1CA1A1B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7FC5540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50365282"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Zvládne pravdivě v inscenaci ztvárnit zadanou roli-charakter.</w:t>
      </w:r>
    </w:p>
    <w:p w14:paraId="4F0832B2"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Provede krátkou improvizaci v různých dramatických žánrech (drama, komedie, klauniáda, groteska atd.).</w:t>
      </w:r>
    </w:p>
    <w:p w14:paraId="088DBEF8"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Samostatně vyhledá vhodný námět (i hudební motiv) etudy pro ostatní členy kolektivu a vede je při realizaci.</w:t>
      </w:r>
    </w:p>
    <w:p w14:paraId="40E3DD93"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V kolektivní spolupráci dramaturgické, režijní, výtvarné zrealizuje pod vedením učitele ucelený dramatický tvar.</w:t>
      </w:r>
    </w:p>
    <w:p w14:paraId="00B83410"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Vystihne a popíše tematický záměr zhlédnuté inscenace a smysl použitých inscenačních prostředků v souladu s tematickým záměrem inscenace.</w:t>
      </w:r>
    </w:p>
    <w:p w14:paraId="35B1ED41"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Zopakuje složitější koordinační cvičení.</w:t>
      </w:r>
    </w:p>
    <w:p w14:paraId="05E7AD3C"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Ovládá cvičení dynamiky včetně pasivních pádů.</w:t>
      </w:r>
    </w:p>
    <w:p w14:paraId="23ED94D7"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V netanečních improvizacích jedná v dobovém stylu.</w:t>
      </w:r>
    </w:p>
    <w:p w14:paraId="6C73BEDD"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Pracuje s maskou v jednoduchých etudách.</w:t>
      </w:r>
    </w:p>
    <w:p w14:paraId="2F6E1E6B"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Ovládá a využívá principy pantomimické techniky v různých druzích chůze.</w:t>
      </w:r>
    </w:p>
    <w:p w14:paraId="2E91CBB5" w14:textId="77777777" w:rsidR="00F31634" w:rsidRDefault="00F31634" w:rsidP="00997007">
      <w:pPr>
        <w:widowControl w:val="0"/>
        <w:numPr>
          <w:ilvl w:val="0"/>
          <w:numId w:val="161"/>
        </w:numPr>
        <w:spacing w:after="0"/>
        <w:ind w:left="1293" w:hanging="357"/>
        <w:jc w:val="both"/>
        <w:textAlignment w:val="baseline"/>
        <w:rPr>
          <w:rFonts w:ascii="Times New Roman" w:hAnsi="Times New Roman"/>
          <w:sz w:val="24"/>
          <w:szCs w:val="24"/>
        </w:rPr>
      </w:pPr>
      <w:r>
        <w:rPr>
          <w:rFonts w:ascii="Times New Roman" w:hAnsi="Times New Roman"/>
          <w:sz w:val="24"/>
          <w:szCs w:val="24"/>
        </w:rPr>
        <w:t>Ovládá principy stylizace, umí se podřídit jiným pedagogicko-režijním přístupům a požadavkům.</w:t>
      </w:r>
    </w:p>
    <w:p w14:paraId="2A40BA9E" w14:textId="77777777" w:rsidR="00F31634" w:rsidRDefault="00F31634" w:rsidP="00997007">
      <w:pPr>
        <w:widowControl w:val="0"/>
        <w:numPr>
          <w:ilvl w:val="0"/>
          <w:numId w:val="161"/>
        </w:numPr>
        <w:spacing w:after="0"/>
        <w:ind w:left="1293" w:hanging="357"/>
        <w:jc w:val="both"/>
        <w:textAlignment w:val="baseline"/>
        <w:rPr>
          <w:rFonts w:ascii="Times New Roman" w:hAnsi="Times New Roman"/>
          <w:sz w:val="24"/>
          <w:szCs w:val="24"/>
        </w:rPr>
      </w:pPr>
      <w:r>
        <w:rPr>
          <w:rFonts w:ascii="Times New Roman" w:hAnsi="Times New Roman"/>
          <w:sz w:val="24"/>
          <w:szCs w:val="24"/>
        </w:rPr>
        <w:t>Pracuje v tvůrčích skupinách a samostatně vytvoří drobnou inscenaci s a pro mladší žáky, mateřské školy apod.</w:t>
      </w:r>
    </w:p>
    <w:p w14:paraId="10440D67" w14:textId="77777777" w:rsidR="00F31634" w:rsidRDefault="00F31634" w:rsidP="00865378">
      <w:pPr>
        <w:widowControl w:val="0"/>
        <w:spacing w:after="0"/>
        <w:ind w:left="1293"/>
        <w:jc w:val="both"/>
        <w:textAlignment w:val="baseline"/>
        <w:rPr>
          <w:rFonts w:ascii="Times New Roman" w:hAnsi="Times New Roman"/>
          <w:sz w:val="24"/>
          <w:szCs w:val="24"/>
        </w:rPr>
      </w:pPr>
    </w:p>
    <w:p w14:paraId="1DC2DF45" w14:textId="77777777" w:rsidR="00F31634" w:rsidRDefault="00F31634" w:rsidP="00865378">
      <w:pPr>
        <w:widowControl w:val="0"/>
        <w:spacing w:after="0"/>
        <w:jc w:val="both"/>
        <w:textAlignment w:val="baseline"/>
        <w:rPr>
          <w:rFonts w:ascii="Times New Roman" w:hAnsi="Times New Roman"/>
          <w:b/>
          <w:sz w:val="24"/>
          <w:szCs w:val="24"/>
        </w:rPr>
      </w:pPr>
      <w:r>
        <w:rPr>
          <w:rFonts w:ascii="Times New Roman" w:hAnsi="Times New Roman"/>
          <w:b/>
          <w:sz w:val="24"/>
          <w:szCs w:val="24"/>
        </w:rPr>
        <w:t>4. ročník</w:t>
      </w:r>
    </w:p>
    <w:p w14:paraId="57FC0C0B"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B66E1C0"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Připraví jednoduchý scénář a zrealizuje jej s dalšími členy kolektivu.</w:t>
      </w:r>
    </w:p>
    <w:p w14:paraId="34EF8833"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V kolektivní spolupráci dramaturgické, režijní, výtvarné zrealizuje pod vedením učitele absolventské vystoupení.</w:t>
      </w:r>
    </w:p>
    <w:p w14:paraId="6448D355"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Na základě scénáře vytvoří a nastuduje svoji roli-charakter postavy v inscenaci s ohledem na dramaturgický záměr.</w:t>
      </w:r>
    </w:p>
    <w:p w14:paraId="58E056AB"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Je schopen svoji práci zafixovat a prezentovat.</w:t>
      </w:r>
    </w:p>
    <w:p w14:paraId="3169C274"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Zhodnotí ve zhlédnuté inscenaci jednotlivé složky, jejich klady a zápory a celkové vyznění inscenačního záměru. Chápe hereckou práci jako základ, do něhož se promítají všechny složky.</w:t>
      </w:r>
    </w:p>
    <w:p w14:paraId="415597EF" w14:textId="77777777" w:rsidR="00F31634" w:rsidRDefault="00F31634" w:rsidP="00997007">
      <w:pPr>
        <w:widowControl w:val="0"/>
        <w:numPr>
          <w:ilvl w:val="0"/>
          <w:numId w:val="161"/>
        </w:numPr>
        <w:spacing w:after="0"/>
        <w:ind w:left="1293" w:hanging="357"/>
        <w:jc w:val="both"/>
        <w:textAlignment w:val="baseline"/>
        <w:rPr>
          <w:rFonts w:ascii="Times New Roman" w:hAnsi="Times New Roman"/>
          <w:sz w:val="24"/>
          <w:szCs w:val="24"/>
        </w:rPr>
      </w:pPr>
      <w:r>
        <w:rPr>
          <w:rFonts w:ascii="Times New Roman" w:hAnsi="Times New Roman"/>
          <w:sz w:val="24"/>
          <w:szCs w:val="24"/>
        </w:rPr>
        <w:t>Orientuje se ve vývoji dramatické tvorby a výchovy v souvislosti s historií, vývojem kultury a společnosti.</w:t>
      </w:r>
    </w:p>
    <w:p w14:paraId="0BB283B8" w14:textId="77777777" w:rsidR="00F31634" w:rsidRDefault="00F31634" w:rsidP="00997007">
      <w:pPr>
        <w:widowControl w:val="0"/>
        <w:numPr>
          <w:ilvl w:val="0"/>
          <w:numId w:val="161"/>
        </w:numPr>
        <w:spacing w:after="0"/>
        <w:ind w:left="1293" w:hanging="357"/>
        <w:jc w:val="both"/>
        <w:textAlignment w:val="baseline"/>
        <w:rPr>
          <w:rFonts w:ascii="Times New Roman" w:hAnsi="Times New Roman"/>
          <w:sz w:val="24"/>
          <w:szCs w:val="24"/>
        </w:rPr>
      </w:pPr>
      <w:r>
        <w:rPr>
          <w:rFonts w:ascii="Times New Roman" w:hAnsi="Times New Roman"/>
          <w:sz w:val="24"/>
          <w:szCs w:val="24"/>
        </w:rPr>
        <w:t>Orientuje se v dramatických žánrech.</w:t>
      </w:r>
    </w:p>
    <w:p w14:paraId="5A73DFCA"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Vede samostatně úvodní rozcvičky.</w:t>
      </w:r>
    </w:p>
    <w:p w14:paraId="2A5D4032"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Ovládá nošení partnera ve dvojicích a trojicích, gymnastické pády a pro chlapce rvačky bez zranění.</w:t>
      </w:r>
    </w:p>
    <w:p w14:paraId="567482A6"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Zopakuje či předvede náročnější cvičení prostorového cítění a základními cviky na vytváření a vyjádření imaginárního prostoru z techniky pantomimy.</w:t>
      </w:r>
    </w:p>
    <w:p w14:paraId="4EC4F4E4"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Improvizuje ve dvojicích, ve skupině.</w:t>
      </w:r>
    </w:p>
    <w:p w14:paraId="74F3BFD1" w14:textId="77777777" w:rsidR="00F31634" w:rsidRDefault="00F31634" w:rsidP="00997007">
      <w:pPr>
        <w:widowControl w:val="0"/>
        <w:numPr>
          <w:ilvl w:val="0"/>
          <w:numId w:val="161"/>
        </w:numPr>
        <w:spacing w:after="0"/>
        <w:ind w:left="1293" w:hanging="357"/>
        <w:jc w:val="both"/>
        <w:textAlignment w:val="baseline"/>
        <w:rPr>
          <w:rFonts w:ascii="Times New Roman" w:hAnsi="Times New Roman"/>
          <w:sz w:val="24"/>
          <w:szCs w:val="24"/>
        </w:rPr>
      </w:pPr>
      <w:r>
        <w:rPr>
          <w:rFonts w:ascii="Times New Roman" w:hAnsi="Times New Roman"/>
          <w:sz w:val="24"/>
          <w:szCs w:val="24"/>
        </w:rPr>
        <w:t>Samostatně bez pomoci naplní zadanou funkci při inscenaci (inspicient, kostymér, výtvarník apod.).</w:t>
      </w:r>
    </w:p>
    <w:p w14:paraId="4612B1D5" w14:textId="77777777" w:rsidR="00F31634" w:rsidRDefault="00F31634" w:rsidP="00997007">
      <w:pPr>
        <w:numPr>
          <w:ilvl w:val="0"/>
          <w:numId w:val="161"/>
        </w:numPr>
        <w:spacing w:after="0"/>
        <w:jc w:val="both"/>
        <w:rPr>
          <w:rFonts w:ascii="Times New Roman" w:hAnsi="Times New Roman"/>
          <w:iCs/>
          <w:sz w:val="24"/>
          <w:szCs w:val="24"/>
        </w:rPr>
      </w:pPr>
      <w:r>
        <w:rPr>
          <w:rFonts w:ascii="Times New Roman" w:hAnsi="Times New Roman"/>
          <w:iCs/>
          <w:sz w:val="24"/>
          <w:szCs w:val="24"/>
        </w:rPr>
        <w:t>Reflektuje práci druhých a zhodnotí ji; přijímá kritiku vlastní práce, naslouchá ostatním a respektuje je.</w:t>
      </w:r>
    </w:p>
    <w:p w14:paraId="563D0A6D" w14:textId="77777777" w:rsidR="00F31634" w:rsidRDefault="00F31634" w:rsidP="00865378">
      <w:pPr>
        <w:spacing w:after="0"/>
        <w:jc w:val="both"/>
        <w:rPr>
          <w:rFonts w:ascii="Times New Roman" w:hAnsi="Times New Roman"/>
          <w:b/>
          <w:sz w:val="24"/>
          <w:szCs w:val="24"/>
        </w:rPr>
      </w:pPr>
    </w:p>
    <w:p w14:paraId="7EC5CD76" w14:textId="77777777" w:rsidR="001E4E50" w:rsidRDefault="001E4E50" w:rsidP="00865378">
      <w:pPr>
        <w:spacing w:after="0"/>
        <w:jc w:val="both"/>
        <w:rPr>
          <w:rFonts w:ascii="Times New Roman" w:hAnsi="Times New Roman"/>
          <w:b/>
          <w:sz w:val="24"/>
          <w:szCs w:val="24"/>
        </w:rPr>
      </w:pPr>
    </w:p>
    <w:p w14:paraId="05682E38"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Interpretace textu</w:t>
      </w:r>
    </w:p>
    <w:p w14:paraId="08C1C1AF" w14:textId="77777777" w:rsidR="00F31634" w:rsidRDefault="00F31634" w:rsidP="00865378">
      <w:pPr>
        <w:spacing w:after="0"/>
        <w:jc w:val="both"/>
        <w:rPr>
          <w:rFonts w:ascii="Times New Roman" w:hAnsi="Times New Roman"/>
          <w:b/>
          <w:sz w:val="24"/>
          <w:szCs w:val="24"/>
        </w:rPr>
      </w:pPr>
    </w:p>
    <w:p w14:paraId="0C3017E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2C122E79" w14:textId="77777777" w:rsidR="00F31634" w:rsidRDefault="00F31634" w:rsidP="00865378">
      <w:pPr>
        <w:spacing w:after="0"/>
        <w:jc w:val="both"/>
        <w:rPr>
          <w:rFonts w:ascii="Times New Roman" w:hAnsi="Times New Roman"/>
          <w:b/>
          <w:sz w:val="24"/>
          <w:szCs w:val="24"/>
        </w:rPr>
      </w:pPr>
    </w:p>
    <w:p w14:paraId="508D8FD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61D48B5D"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31F36194"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Teoreticky i prakticky používá spisovný český jazyk v mluveném projevu.</w:t>
      </w:r>
    </w:p>
    <w:p w14:paraId="60F328BB"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Používá dovednosti osvojené v předmětu dramatická tvorba.</w:t>
      </w:r>
    </w:p>
    <w:p w14:paraId="6B6E7016"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 xml:space="preserve">Využívá a zdokonaluje si práci s pauzou.      </w:t>
      </w:r>
    </w:p>
    <w:p w14:paraId="06CEFA40"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Vědomě používá mimoslovní prostředky přednesu.</w:t>
      </w:r>
    </w:p>
    <w:p w14:paraId="4D631F46"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Interpretuje autorský text podle osobního výběru jako svou výpověď (báseň, prózu).</w:t>
      </w:r>
    </w:p>
    <w:p w14:paraId="6EB398D8"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Převede základní kondiční rozcvičku pro přednes a mluvený projev.</w:t>
      </w:r>
    </w:p>
    <w:p w14:paraId="7AFB7D31" w14:textId="77777777" w:rsidR="00F31634" w:rsidRDefault="00F31634" w:rsidP="00997007">
      <w:pPr>
        <w:numPr>
          <w:ilvl w:val="0"/>
          <w:numId w:val="161"/>
        </w:numPr>
        <w:spacing w:before="40" w:after="0"/>
        <w:jc w:val="both"/>
        <w:rPr>
          <w:rFonts w:ascii="Times New Roman" w:hAnsi="Times New Roman"/>
          <w:sz w:val="24"/>
          <w:szCs w:val="24"/>
        </w:rPr>
      </w:pPr>
      <w:r>
        <w:rPr>
          <w:rFonts w:ascii="Times New Roman" w:hAnsi="Times New Roman"/>
          <w:sz w:val="24"/>
          <w:szCs w:val="24"/>
        </w:rPr>
        <w:t>Pronese bez přípravy krátké sdělení na dané téma.</w:t>
      </w:r>
    </w:p>
    <w:p w14:paraId="1CFEC234"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Popíše a ukáže základní složky hlasového projevu.</w:t>
      </w:r>
    </w:p>
    <w:p w14:paraId="746D130A" w14:textId="77777777" w:rsidR="00F31634" w:rsidRPr="00033546"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Spojí hudebně hlasový projev s pohybem i dramatickou akcí.</w:t>
      </w:r>
    </w:p>
    <w:p w14:paraId="178051C8" w14:textId="77777777" w:rsidR="00F31634" w:rsidRDefault="00F31634" w:rsidP="00865378">
      <w:pPr>
        <w:spacing w:after="0"/>
        <w:jc w:val="both"/>
        <w:rPr>
          <w:rFonts w:ascii="Times New Roman" w:hAnsi="Times New Roman"/>
          <w:sz w:val="24"/>
          <w:szCs w:val="24"/>
        </w:rPr>
      </w:pPr>
    </w:p>
    <w:p w14:paraId="30CE35E8"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71F6CD5C"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4313896" w14:textId="77777777" w:rsidR="00F31634" w:rsidRDefault="00F31634" w:rsidP="00997007">
      <w:pPr>
        <w:numPr>
          <w:ilvl w:val="0"/>
          <w:numId w:val="155"/>
        </w:numPr>
        <w:tabs>
          <w:tab w:val="left" w:pos="1320"/>
        </w:tabs>
        <w:spacing w:before="40" w:after="0"/>
        <w:ind w:left="1320" w:hanging="440"/>
        <w:jc w:val="both"/>
        <w:rPr>
          <w:rFonts w:ascii="Times New Roman" w:hAnsi="Times New Roman"/>
          <w:sz w:val="24"/>
          <w:szCs w:val="24"/>
        </w:rPr>
      </w:pPr>
      <w:r>
        <w:rPr>
          <w:rFonts w:ascii="Times New Roman" w:hAnsi="Times New Roman"/>
          <w:sz w:val="24"/>
          <w:szCs w:val="24"/>
        </w:rPr>
        <w:t>Uplatňuje dovednosti osvojené v předmětu dramatická tvorba.</w:t>
      </w:r>
    </w:p>
    <w:p w14:paraId="0F549734" w14:textId="77777777" w:rsidR="00F31634" w:rsidRDefault="00F31634" w:rsidP="00997007">
      <w:pPr>
        <w:numPr>
          <w:ilvl w:val="0"/>
          <w:numId w:val="155"/>
        </w:numPr>
        <w:tabs>
          <w:tab w:val="left" w:pos="1320"/>
        </w:tabs>
        <w:spacing w:before="40" w:after="0"/>
        <w:ind w:left="1320" w:hanging="440"/>
        <w:jc w:val="both"/>
        <w:rPr>
          <w:rFonts w:ascii="Times New Roman" w:hAnsi="Times New Roman"/>
          <w:sz w:val="24"/>
          <w:szCs w:val="24"/>
        </w:rPr>
      </w:pPr>
      <w:r>
        <w:rPr>
          <w:rFonts w:ascii="Times New Roman" w:hAnsi="Times New Roman"/>
          <w:sz w:val="24"/>
          <w:szCs w:val="24"/>
        </w:rPr>
        <w:t>Rozumí výstavbovým postupům přednesu.</w:t>
      </w:r>
    </w:p>
    <w:p w14:paraId="3B396F05" w14:textId="77777777" w:rsidR="00F31634" w:rsidRDefault="00F31634" w:rsidP="00997007">
      <w:pPr>
        <w:numPr>
          <w:ilvl w:val="0"/>
          <w:numId w:val="155"/>
        </w:numPr>
        <w:tabs>
          <w:tab w:val="left" w:pos="1320"/>
        </w:tabs>
        <w:spacing w:before="40" w:after="0"/>
        <w:ind w:left="1320" w:hanging="440"/>
        <w:jc w:val="both"/>
        <w:rPr>
          <w:rFonts w:ascii="Times New Roman" w:hAnsi="Times New Roman"/>
          <w:sz w:val="24"/>
          <w:szCs w:val="24"/>
        </w:rPr>
      </w:pPr>
      <w:r>
        <w:rPr>
          <w:rFonts w:ascii="Times New Roman" w:hAnsi="Times New Roman"/>
          <w:sz w:val="24"/>
          <w:szCs w:val="24"/>
        </w:rPr>
        <w:t>Samostatně provede kondiční hlasovou rozcvička.</w:t>
      </w:r>
    </w:p>
    <w:p w14:paraId="2564F772" w14:textId="77777777" w:rsidR="00F31634" w:rsidRDefault="00F31634" w:rsidP="00997007">
      <w:pPr>
        <w:numPr>
          <w:ilvl w:val="0"/>
          <w:numId w:val="155"/>
        </w:numPr>
        <w:tabs>
          <w:tab w:val="left" w:pos="1320"/>
        </w:tabs>
        <w:spacing w:before="40" w:after="0"/>
        <w:ind w:left="1320" w:hanging="440"/>
        <w:jc w:val="both"/>
        <w:rPr>
          <w:rFonts w:ascii="Times New Roman" w:hAnsi="Times New Roman"/>
          <w:sz w:val="24"/>
          <w:szCs w:val="24"/>
        </w:rPr>
      </w:pPr>
      <w:r>
        <w:rPr>
          <w:rFonts w:ascii="Times New Roman" w:hAnsi="Times New Roman"/>
          <w:sz w:val="24"/>
          <w:szCs w:val="24"/>
        </w:rPr>
        <w:t>Bez přípravy pronese krátké sdělení, vede dialog na dané téma s uplatněním osvojené vyjadřovací techniky.</w:t>
      </w:r>
    </w:p>
    <w:p w14:paraId="2D75A815" w14:textId="77777777" w:rsidR="00F31634" w:rsidRDefault="00F31634" w:rsidP="00997007">
      <w:pPr>
        <w:numPr>
          <w:ilvl w:val="0"/>
          <w:numId w:val="155"/>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Zopakuje komplikovanější dechová cvičení.</w:t>
      </w:r>
    </w:p>
    <w:p w14:paraId="15BDF50A" w14:textId="77777777" w:rsidR="00F31634" w:rsidRDefault="00F31634" w:rsidP="00997007">
      <w:pPr>
        <w:numPr>
          <w:ilvl w:val="0"/>
          <w:numId w:val="155"/>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Při mluveném projevu správně artikuluje.</w:t>
      </w:r>
    </w:p>
    <w:p w14:paraId="336E3815" w14:textId="77777777" w:rsidR="00F31634" w:rsidRDefault="00F31634" w:rsidP="00865378">
      <w:pPr>
        <w:spacing w:after="0"/>
        <w:jc w:val="both"/>
        <w:rPr>
          <w:rFonts w:ascii="Times New Roman" w:hAnsi="Times New Roman"/>
          <w:b/>
          <w:sz w:val="24"/>
          <w:szCs w:val="24"/>
        </w:rPr>
      </w:pPr>
    </w:p>
    <w:p w14:paraId="266A40FE" w14:textId="77777777" w:rsidR="0021308D" w:rsidRDefault="0021308D" w:rsidP="00865378">
      <w:pPr>
        <w:spacing w:after="0"/>
        <w:jc w:val="both"/>
        <w:rPr>
          <w:rFonts w:ascii="Times New Roman" w:hAnsi="Times New Roman"/>
          <w:b/>
          <w:sz w:val="24"/>
          <w:szCs w:val="24"/>
        </w:rPr>
      </w:pPr>
      <w:r>
        <w:rPr>
          <w:rFonts w:ascii="Times New Roman" w:hAnsi="Times New Roman"/>
          <w:b/>
          <w:sz w:val="24"/>
          <w:szCs w:val="24"/>
        </w:rPr>
        <w:br w:type="page"/>
      </w:r>
    </w:p>
    <w:p w14:paraId="554C0F10"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61EABAE4"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510B41E"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V krátké etudě nebo improvizaci uplatní základy dramatické tvorby.</w:t>
      </w:r>
    </w:p>
    <w:p w14:paraId="6CDA9CF7"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Přednese jednoduchý dobový dramatický literární text.</w:t>
      </w:r>
    </w:p>
    <w:p w14:paraId="19C4A72B"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Ve cvičení interpretuje zadaný dialog nebo monolog v různých žánrech.</w:t>
      </w:r>
    </w:p>
    <w:p w14:paraId="284DE4C7"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Samostatně si připraví dramatickou úpravu textu pro projev přednesový a dramatický.</w:t>
      </w:r>
    </w:p>
    <w:p w14:paraId="4F4E7D0F"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Je schopen technicky správně vést kondiční hlasovou či pohybovou rozcvičku.</w:t>
      </w:r>
    </w:p>
    <w:p w14:paraId="11208F54"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Samostatně splní úkol moderátora nebo konferenciéra, reportéra atd.</w:t>
      </w:r>
    </w:p>
    <w:p w14:paraId="29274C0E"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Předvede komplikovanější dechové cvičení.</w:t>
      </w:r>
    </w:p>
    <w:p w14:paraId="639D73F3"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Správně artikuluje.</w:t>
      </w:r>
    </w:p>
    <w:p w14:paraId="2A761A54" w14:textId="77777777" w:rsidR="00F31634" w:rsidRDefault="00F31634" w:rsidP="00997007">
      <w:pPr>
        <w:numPr>
          <w:ilvl w:val="0"/>
          <w:numId w:val="161"/>
        </w:numPr>
        <w:spacing w:after="0"/>
        <w:jc w:val="both"/>
        <w:rPr>
          <w:rFonts w:ascii="Times New Roman" w:hAnsi="Times New Roman"/>
          <w:sz w:val="24"/>
          <w:szCs w:val="24"/>
        </w:rPr>
      </w:pPr>
      <w:r>
        <w:rPr>
          <w:rFonts w:ascii="Times New Roman" w:hAnsi="Times New Roman"/>
          <w:sz w:val="24"/>
          <w:szCs w:val="24"/>
        </w:rPr>
        <w:t>V pohybové nebo herecké akci aplikuje hygienické užití hlasu (při nasazení tónu, vyloučení forze – přepínání hlasivek při hlasité mluvě, křiku).</w:t>
      </w:r>
    </w:p>
    <w:p w14:paraId="0FDCD552"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Dobře intonuje.</w:t>
      </w:r>
    </w:p>
    <w:p w14:paraId="25F0653C" w14:textId="77777777" w:rsidR="00E717F1" w:rsidRPr="001E4E50" w:rsidRDefault="00E717F1" w:rsidP="00865378">
      <w:pPr>
        <w:spacing w:after="0"/>
        <w:ind w:left="1293"/>
        <w:jc w:val="both"/>
        <w:rPr>
          <w:rFonts w:ascii="Times New Roman" w:hAnsi="Times New Roman"/>
          <w:sz w:val="24"/>
          <w:szCs w:val="24"/>
        </w:rPr>
      </w:pPr>
    </w:p>
    <w:p w14:paraId="12687C5A"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4D773C18"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724955C8" w14:textId="77777777" w:rsidR="00F31634" w:rsidRDefault="00F31634" w:rsidP="00997007">
      <w:pPr>
        <w:numPr>
          <w:ilvl w:val="0"/>
          <w:numId w:val="103"/>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Nastuduje samostatně osobně zvolený text z oblasti poezie, prózy či z dramatické</w:t>
      </w:r>
    </w:p>
    <w:p w14:paraId="026CDD89" w14:textId="77777777" w:rsidR="00F31634" w:rsidRDefault="00F31634" w:rsidP="00865378">
      <w:pPr>
        <w:tabs>
          <w:tab w:val="left" w:pos="1320"/>
        </w:tabs>
        <w:spacing w:after="0"/>
        <w:ind w:left="879"/>
        <w:jc w:val="both"/>
        <w:rPr>
          <w:rFonts w:ascii="Times New Roman" w:hAnsi="Times New Roman"/>
          <w:sz w:val="24"/>
          <w:szCs w:val="24"/>
        </w:rPr>
      </w:pPr>
      <w:r>
        <w:rPr>
          <w:rFonts w:ascii="Times New Roman" w:hAnsi="Times New Roman"/>
          <w:sz w:val="24"/>
          <w:szCs w:val="24"/>
        </w:rPr>
        <w:t xml:space="preserve">   literatury.</w:t>
      </w:r>
    </w:p>
    <w:p w14:paraId="257B7842" w14:textId="77777777" w:rsidR="00F31634" w:rsidRDefault="00F31634" w:rsidP="00997007">
      <w:pPr>
        <w:numPr>
          <w:ilvl w:val="0"/>
          <w:numId w:val="103"/>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Samostatně zhodnotí vyslechnutý přednes.</w:t>
      </w:r>
    </w:p>
    <w:p w14:paraId="0CC14B42" w14:textId="77777777" w:rsidR="00F31634" w:rsidRDefault="00F31634" w:rsidP="00997007">
      <w:pPr>
        <w:numPr>
          <w:ilvl w:val="0"/>
          <w:numId w:val="103"/>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Nastuduje samostatně materiál ke zvolenému/zadanému tématu a přednese spatra</w:t>
      </w:r>
    </w:p>
    <w:p w14:paraId="6E70CDD5" w14:textId="77777777" w:rsidR="00F31634" w:rsidRDefault="00F31634" w:rsidP="00865378">
      <w:pPr>
        <w:tabs>
          <w:tab w:val="left" w:pos="1320"/>
        </w:tabs>
        <w:spacing w:after="0"/>
        <w:ind w:left="879"/>
        <w:jc w:val="both"/>
        <w:rPr>
          <w:rFonts w:ascii="Times New Roman" w:hAnsi="Times New Roman"/>
          <w:sz w:val="24"/>
          <w:szCs w:val="24"/>
        </w:rPr>
      </w:pPr>
      <w:r>
        <w:rPr>
          <w:rFonts w:ascii="Times New Roman" w:hAnsi="Times New Roman"/>
          <w:sz w:val="24"/>
          <w:szCs w:val="24"/>
        </w:rPr>
        <w:t xml:space="preserve">    přednášku.</w:t>
      </w:r>
    </w:p>
    <w:p w14:paraId="789560AF" w14:textId="77777777" w:rsidR="00F31634" w:rsidRDefault="00F31634" w:rsidP="00997007">
      <w:pPr>
        <w:numPr>
          <w:ilvl w:val="0"/>
          <w:numId w:val="103"/>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Vytvoří vlastní hlasovou rozcvičku schválenou učitelem.</w:t>
      </w:r>
    </w:p>
    <w:p w14:paraId="15AB009B" w14:textId="77777777" w:rsidR="00F31634" w:rsidRDefault="00F31634" w:rsidP="00997007">
      <w:pPr>
        <w:numPr>
          <w:ilvl w:val="0"/>
          <w:numId w:val="103"/>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 xml:space="preserve">Orientuje se základních slohových obdobích, literárních, divadelních, hudebních </w:t>
      </w:r>
    </w:p>
    <w:p w14:paraId="5C42E47E" w14:textId="77777777" w:rsidR="00F31634" w:rsidRDefault="00F31634" w:rsidP="00865378">
      <w:pPr>
        <w:tabs>
          <w:tab w:val="left" w:pos="1320"/>
        </w:tabs>
        <w:spacing w:after="0"/>
        <w:ind w:left="879"/>
        <w:jc w:val="both"/>
        <w:rPr>
          <w:rFonts w:ascii="Times New Roman" w:hAnsi="Times New Roman"/>
          <w:sz w:val="24"/>
          <w:szCs w:val="24"/>
        </w:rPr>
      </w:pPr>
      <w:r>
        <w:rPr>
          <w:rFonts w:ascii="Times New Roman" w:hAnsi="Times New Roman"/>
          <w:sz w:val="24"/>
          <w:szCs w:val="24"/>
        </w:rPr>
        <w:t xml:space="preserve">   žánrech i autorských stylech.</w:t>
      </w:r>
    </w:p>
    <w:p w14:paraId="0D4499BB" w14:textId="77777777" w:rsidR="00F31634" w:rsidRDefault="00F31634" w:rsidP="00997007">
      <w:pPr>
        <w:numPr>
          <w:ilvl w:val="0"/>
          <w:numId w:val="103"/>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Teoreticky i prakticky používá spisovný český jazyk v mluveném projevu.</w:t>
      </w:r>
    </w:p>
    <w:p w14:paraId="1BCA5A40" w14:textId="77777777" w:rsidR="00F31634" w:rsidRDefault="00F31634" w:rsidP="00997007">
      <w:pPr>
        <w:numPr>
          <w:ilvl w:val="0"/>
          <w:numId w:val="103"/>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Projev žáka je kultivovaný.</w:t>
      </w:r>
    </w:p>
    <w:p w14:paraId="3CF50F62" w14:textId="77777777" w:rsidR="00F31634" w:rsidRDefault="00F31634" w:rsidP="00865378">
      <w:pPr>
        <w:spacing w:after="0"/>
        <w:jc w:val="both"/>
        <w:rPr>
          <w:rFonts w:ascii="Times New Roman" w:hAnsi="Times New Roman"/>
          <w:b/>
          <w:sz w:val="24"/>
          <w:szCs w:val="24"/>
        </w:rPr>
      </w:pPr>
    </w:p>
    <w:p w14:paraId="205BFD0B" w14:textId="77777777" w:rsidR="00F31634" w:rsidRDefault="00F31634" w:rsidP="00865378">
      <w:pPr>
        <w:spacing w:after="0"/>
        <w:jc w:val="both"/>
        <w:rPr>
          <w:rFonts w:ascii="Times New Roman" w:hAnsi="Times New Roman"/>
          <w:b/>
          <w:sz w:val="24"/>
          <w:szCs w:val="24"/>
        </w:rPr>
      </w:pPr>
    </w:p>
    <w:p w14:paraId="04074BB1"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Slovesnost</w:t>
      </w:r>
    </w:p>
    <w:p w14:paraId="26EF7DB9" w14:textId="77777777" w:rsidR="00F31634" w:rsidRDefault="00F31634" w:rsidP="00865378">
      <w:pPr>
        <w:spacing w:after="0"/>
        <w:jc w:val="both"/>
        <w:rPr>
          <w:rFonts w:ascii="Times New Roman" w:hAnsi="Times New Roman"/>
          <w:sz w:val="24"/>
          <w:szCs w:val="24"/>
        </w:rPr>
      </w:pPr>
    </w:p>
    <w:p w14:paraId="4CB6F36E"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II. STUPEŇ:</w:t>
      </w:r>
    </w:p>
    <w:p w14:paraId="21A598E8" w14:textId="77777777" w:rsidR="00F31634" w:rsidRDefault="00F31634" w:rsidP="00865378">
      <w:pPr>
        <w:spacing w:after="0"/>
        <w:jc w:val="both"/>
        <w:rPr>
          <w:rFonts w:ascii="Times New Roman" w:hAnsi="Times New Roman"/>
          <w:sz w:val="24"/>
          <w:szCs w:val="24"/>
        </w:rPr>
      </w:pPr>
    </w:p>
    <w:p w14:paraId="68E7BCDE"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1. ročník</w:t>
      </w:r>
    </w:p>
    <w:p w14:paraId="1D458085"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E602910" w14:textId="77777777" w:rsidR="00F31634" w:rsidRDefault="00F31634" w:rsidP="00997007">
      <w:pPr>
        <w:widowControl w:val="0"/>
        <w:numPr>
          <w:ilvl w:val="0"/>
          <w:numId w:val="83"/>
        </w:numPr>
        <w:tabs>
          <w:tab w:val="left" w:pos="1320"/>
        </w:tabs>
        <w:spacing w:after="0"/>
        <w:ind w:left="1320" w:hanging="357"/>
        <w:jc w:val="both"/>
        <w:textAlignment w:val="baseline"/>
        <w:rPr>
          <w:rFonts w:ascii="Times New Roman" w:hAnsi="Times New Roman"/>
          <w:sz w:val="24"/>
          <w:szCs w:val="24"/>
        </w:rPr>
      </w:pPr>
      <w:r>
        <w:rPr>
          <w:rFonts w:ascii="Times New Roman" w:hAnsi="Times New Roman"/>
          <w:sz w:val="24"/>
          <w:szCs w:val="24"/>
        </w:rPr>
        <w:t>Připraví si výběr ze svých zápisků a dopisů tak, aby se projevila schopnost konkrétně zachytit denní události s osobním postojem k nim.</w:t>
      </w:r>
    </w:p>
    <w:p w14:paraId="1A140DE0" w14:textId="77777777" w:rsidR="00F31634" w:rsidRDefault="00F31634" w:rsidP="00997007">
      <w:pPr>
        <w:numPr>
          <w:ilvl w:val="0"/>
          <w:numId w:val="161"/>
        </w:numPr>
        <w:spacing w:after="0"/>
        <w:ind w:hanging="357"/>
        <w:jc w:val="both"/>
        <w:rPr>
          <w:rFonts w:ascii="Times New Roman" w:hAnsi="Times New Roman"/>
          <w:sz w:val="24"/>
          <w:szCs w:val="24"/>
        </w:rPr>
      </w:pPr>
      <w:r>
        <w:rPr>
          <w:rFonts w:ascii="Times New Roman" w:hAnsi="Times New Roman"/>
          <w:sz w:val="24"/>
          <w:szCs w:val="24"/>
        </w:rPr>
        <w:t>Prostřednictvím písemných etud vyjádří vlastními slovy charakterotvorné prvky u lidí, věcí, jevů.</w:t>
      </w:r>
    </w:p>
    <w:p w14:paraId="0E6513A9" w14:textId="77777777" w:rsidR="00F31634" w:rsidRDefault="00F31634" w:rsidP="00997007">
      <w:pPr>
        <w:widowControl w:val="0"/>
        <w:numPr>
          <w:ilvl w:val="0"/>
          <w:numId w:val="161"/>
        </w:numPr>
        <w:spacing w:after="0"/>
        <w:ind w:hanging="357"/>
        <w:jc w:val="both"/>
        <w:textAlignment w:val="baseline"/>
        <w:rPr>
          <w:rFonts w:ascii="Times New Roman" w:hAnsi="Times New Roman"/>
          <w:sz w:val="24"/>
          <w:szCs w:val="24"/>
        </w:rPr>
      </w:pPr>
      <w:r>
        <w:rPr>
          <w:rFonts w:ascii="Times New Roman" w:hAnsi="Times New Roman"/>
          <w:sz w:val="24"/>
          <w:szCs w:val="24"/>
        </w:rPr>
        <w:t>Provádí variace vlastního i cizího textu (prózy i poezie) tím nejjednodušším způsobem: „překladem“ do obecné češtiny případně studentského slangu; v kolektivní kritice vysvětlí i případné nehoráznosti takového posunu (text se komolí, paroduje, travestuje apod.).</w:t>
      </w:r>
    </w:p>
    <w:p w14:paraId="56AFE03B" w14:textId="77777777" w:rsidR="00F31634" w:rsidRDefault="00F31634" w:rsidP="00997007">
      <w:pPr>
        <w:widowControl w:val="0"/>
        <w:numPr>
          <w:ilvl w:val="0"/>
          <w:numId w:val="161"/>
        </w:numPr>
        <w:spacing w:after="0"/>
        <w:ind w:hanging="357"/>
        <w:jc w:val="both"/>
        <w:textAlignment w:val="baseline"/>
        <w:rPr>
          <w:rFonts w:ascii="Times New Roman" w:hAnsi="Times New Roman"/>
          <w:sz w:val="24"/>
          <w:szCs w:val="24"/>
        </w:rPr>
      </w:pPr>
      <w:r>
        <w:rPr>
          <w:rFonts w:ascii="Times New Roman" w:hAnsi="Times New Roman"/>
          <w:sz w:val="24"/>
          <w:szCs w:val="24"/>
        </w:rPr>
        <w:t>Popíše různé jazykové roviny textu a jejich funkci.</w:t>
      </w:r>
    </w:p>
    <w:p w14:paraId="343A2D39" w14:textId="77777777" w:rsidR="00F31634" w:rsidRDefault="00F31634" w:rsidP="00997007">
      <w:pPr>
        <w:widowControl w:val="0"/>
        <w:numPr>
          <w:ilvl w:val="0"/>
          <w:numId w:val="161"/>
        </w:numPr>
        <w:spacing w:after="0"/>
        <w:ind w:hanging="357"/>
        <w:jc w:val="both"/>
        <w:textAlignment w:val="baseline"/>
        <w:rPr>
          <w:rFonts w:ascii="Times New Roman" w:hAnsi="Times New Roman"/>
          <w:sz w:val="24"/>
          <w:szCs w:val="24"/>
        </w:rPr>
      </w:pPr>
      <w:r>
        <w:rPr>
          <w:rFonts w:ascii="Times New Roman" w:hAnsi="Times New Roman"/>
          <w:sz w:val="24"/>
          <w:szCs w:val="24"/>
        </w:rPr>
        <w:t>Vyhledá a porovná obsahově podobné zprávy, dopisy atd. a popíše na nich individuální podíl pisatele a vliv vnějších okolností.</w:t>
      </w:r>
    </w:p>
    <w:p w14:paraId="36E5ABDD" w14:textId="77777777" w:rsidR="00F31634" w:rsidRDefault="00F31634" w:rsidP="00997007">
      <w:pPr>
        <w:pStyle w:val="Nadpis9"/>
        <w:widowControl w:val="0"/>
        <w:numPr>
          <w:ilvl w:val="0"/>
          <w:numId w:val="161"/>
        </w:numPr>
        <w:spacing w:before="0"/>
        <w:ind w:hanging="357"/>
        <w:jc w:val="both"/>
        <w:textAlignment w:val="baseline"/>
        <w:rPr>
          <w:rFonts w:ascii="Times New Roman" w:hAnsi="Times New Roman"/>
          <w:i w:val="0"/>
          <w:color w:val="auto"/>
          <w:sz w:val="24"/>
          <w:szCs w:val="24"/>
        </w:rPr>
      </w:pPr>
      <w:r>
        <w:rPr>
          <w:rFonts w:ascii="Times New Roman" w:hAnsi="Times New Roman"/>
          <w:i w:val="0"/>
          <w:color w:val="auto"/>
          <w:sz w:val="24"/>
          <w:szCs w:val="24"/>
        </w:rPr>
        <w:t>Orientuje se ve slovesných útvarech.</w:t>
      </w:r>
    </w:p>
    <w:p w14:paraId="23FF140E" w14:textId="77777777" w:rsidR="00F31634" w:rsidRDefault="00F31634" w:rsidP="00997007">
      <w:pPr>
        <w:widowControl w:val="0"/>
        <w:numPr>
          <w:ilvl w:val="0"/>
          <w:numId w:val="161"/>
        </w:numPr>
        <w:spacing w:after="0"/>
        <w:ind w:left="1293" w:hanging="357"/>
        <w:jc w:val="both"/>
        <w:textAlignment w:val="baseline"/>
        <w:rPr>
          <w:rFonts w:ascii="Times New Roman" w:hAnsi="Times New Roman"/>
          <w:sz w:val="24"/>
          <w:szCs w:val="24"/>
        </w:rPr>
      </w:pPr>
      <w:r>
        <w:rPr>
          <w:rFonts w:ascii="Times New Roman" w:hAnsi="Times New Roman"/>
          <w:sz w:val="24"/>
          <w:szCs w:val="24"/>
        </w:rPr>
        <w:t>Plní aktivně a tvořivě zadané úkoly, vyplývající ze základní redakční práce na školním bulletinu (sbírá, třídí a uspořádá materiál, podílí se na výrobě) i na živých novinách (publicistické revue).</w:t>
      </w:r>
    </w:p>
    <w:p w14:paraId="0BB11D9A" w14:textId="77777777" w:rsidR="00F31634" w:rsidRDefault="00F31634" w:rsidP="00997007">
      <w:pPr>
        <w:widowControl w:val="0"/>
        <w:numPr>
          <w:ilvl w:val="0"/>
          <w:numId w:val="161"/>
        </w:numPr>
        <w:spacing w:after="0"/>
        <w:ind w:left="1293" w:hanging="357"/>
        <w:jc w:val="both"/>
        <w:textAlignment w:val="baseline"/>
        <w:rPr>
          <w:rFonts w:ascii="Times New Roman" w:hAnsi="Times New Roman"/>
          <w:sz w:val="24"/>
          <w:szCs w:val="24"/>
        </w:rPr>
      </w:pPr>
      <w:r>
        <w:rPr>
          <w:rFonts w:ascii="Times New Roman" w:hAnsi="Times New Roman"/>
          <w:sz w:val="24"/>
          <w:szCs w:val="24"/>
        </w:rPr>
        <w:t>Pomáhá zabezpečovat organizaci autorského pořadu.</w:t>
      </w:r>
    </w:p>
    <w:p w14:paraId="24C95F7C" w14:textId="77777777" w:rsidR="00F31634" w:rsidRDefault="00F31634" w:rsidP="00865378">
      <w:pPr>
        <w:widowControl w:val="0"/>
        <w:spacing w:after="0"/>
        <w:jc w:val="both"/>
        <w:textAlignment w:val="baseline"/>
        <w:rPr>
          <w:rFonts w:ascii="Times New Roman" w:hAnsi="Times New Roman"/>
          <w:sz w:val="24"/>
          <w:szCs w:val="24"/>
        </w:rPr>
      </w:pPr>
    </w:p>
    <w:p w14:paraId="5C60D6E9"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2. ročník</w:t>
      </w:r>
    </w:p>
    <w:p w14:paraId="0A2191B3"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44DF2677" w14:textId="77777777" w:rsidR="00F31634" w:rsidRDefault="00F31634" w:rsidP="00865378">
      <w:pPr>
        <w:numPr>
          <w:ilvl w:val="0"/>
          <w:numId w:val="20"/>
        </w:numPr>
        <w:spacing w:after="0"/>
        <w:ind w:hanging="357"/>
        <w:jc w:val="both"/>
        <w:rPr>
          <w:rFonts w:ascii="Times New Roman" w:hAnsi="Times New Roman"/>
          <w:sz w:val="24"/>
          <w:szCs w:val="24"/>
        </w:rPr>
      </w:pPr>
      <w:r>
        <w:rPr>
          <w:rFonts w:ascii="Times New Roman" w:hAnsi="Times New Roman"/>
          <w:sz w:val="24"/>
          <w:szCs w:val="24"/>
        </w:rPr>
        <w:t>Pokračuje v záznamech.</w:t>
      </w:r>
    </w:p>
    <w:p w14:paraId="3FD3840A" w14:textId="77777777" w:rsidR="00F31634" w:rsidRDefault="00F31634" w:rsidP="00865378">
      <w:pPr>
        <w:numPr>
          <w:ilvl w:val="0"/>
          <w:numId w:val="20"/>
        </w:numPr>
        <w:spacing w:after="0"/>
        <w:ind w:hanging="357"/>
        <w:jc w:val="both"/>
        <w:rPr>
          <w:rFonts w:ascii="Times New Roman" w:hAnsi="Times New Roman"/>
          <w:sz w:val="24"/>
          <w:szCs w:val="24"/>
        </w:rPr>
      </w:pPr>
      <w:r>
        <w:rPr>
          <w:rFonts w:ascii="Times New Roman" w:hAnsi="Times New Roman"/>
          <w:sz w:val="24"/>
          <w:szCs w:val="24"/>
        </w:rPr>
        <w:t>Zpracuje variace na jeden příběh.</w:t>
      </w:r>
    </w:p>
    <w:p w14:paraId="307D412F" w14:textId="77777777" w:rsidR="00F31634" w:rsidRDefault="00F31634" w:rsidP="00865378">
      <w:pPr>
        <w:numPr>
          <w:ilvl w:val="0"/>
          <w:numId w:val="20"/>
        </w:numPr>
        <w:spacing w:after="0"/>
        <w:ind w:hanging="357"/>
        <w:jc w:val="both"/>
        <w:rPr>
          <w:rFonts w:ascii="Times New Roman" w:hAnsi="Times New Roman"/>
          <w:sz w:val="24"/>
          <w:szCs w:val="24"/>
        </w:rPr>
      </w:pPr>
      <w:r>
        <w:rPr>
          <w:rFonts w:ascii="Times New Roman" w:hAnsi="Times New Roman"/>
          <w:sz w:val="24"/>
          <w:szCs w:val="24"/>
        </w:rPr>
        <w:t>Napíše úvahu nebo fejeton, případně causerii na dané téma.</w:t>
      </w:r>
    </w:p>
    <w:p w14:paraId="503A81D6" w14:textId="77777777" w:rsidR="00F31634" w:rsidRDefault="00F31634" w:rsidP="00865378">
      <w:pPr>
        <w:numPr>
          <w:ilvl w:val="0"/>
          <w:numId w:val="20"/>
        </w:numPr>
        <w:spacing w:after="0"/>
        <w:ind w:hanging="357"/>
        <w:jc w:val="both"/>
        <w:rPr>
          <w:rFonts w:ascii="Times New Roman" w:hAnsi="Times New Roman"/>
          <w:sz w:val="24"/>
          <w:szCs w:val="24"/>
        </w:rPr>
      </w:pPr>
      <w:r>
        <w:rPr>
          <w:rFonts w:ascii="Times New Roman" w:hAnsi="Times New Roman"/>
          <w:sz w:val="24"/>
          <w:szCs w:val="24"/>
        </w:rPr>
        <w:t>Aktivně si rozšiřuje slovní zásobu a vědomosti o stylistice českého jazyka.</w:t>
      </w:r>
    </w:p>
    <w:p w14:paraId="6F93DFCE" w14:textId="77777777" w:rsidR="00F31634" w:rsidRDefault="00F31634" w:rsidP="00865378">
      <w:pPr>
        <w:numPr>
          <w:ilvl w:val="0"/>
          <w:numId w:val="20"/>
        </w:numPr>
        <w:spacing w:after="0"/>
        <w:ind w:hanging="357"/>
        <w:jc w:val="both"/>
        <w:rPr>
          <w:rFonts w:ascii="Times New Roman" w:hAnsi="Times New Roman"/>
          <w:sz w:val="24"/>
          <w:szCs w:val="24"/>
        </w:rPr>
      </w:pPr>
      <w:r>
        <w:rPr>
          <w:rFonts w:ascii="Times New Roman" w:hAnsi="Times New Roman"/>
          <w:sz w:val="24"/>
          <w:szCs w:val="24"/>
        </w:rPr>
        <w:t>V písemných studiích napíše jednoduchou charakteristiku lidí, věcí, jevů.</w:t>
      </w:r>
    </w:p>
    <w:p w14:paraId="16FDE5B6" w14:textId="77777777" w:rsidR="00F31634" w:rsidRDefault="00F31634" w:rsidP="00865378">
      <w:pPr>
        <w:numPr>
          <w:ilvl w:val="0"/>
          <w:numId w:val="20"/>
        </w:numPr>
        <w:spacing w:after="0"/>
        <w:ind w:hanging="357"/>
        <w:jc w:val="both"/>
        <w:rPr>
          <w:rFonts w:ascii="Times New Roman" w:hAnsi="Times New Roman"/>
          <w:sz w:val="24"/>
          <w:szCs w:val="24"/>
        </w:rPr>
      </w:pPr>
      <w:r>
        <w:rPr>
          <w:rFonts w:ascii="Times New Roman" w:hAnsi="Times New Roman"/>
          <w:sz w:val="24"/>
          <w:szCs w:val="24"/>
        </w:rPr>
        <w:t>Chápe a pojmenuje zákonitosti žurnalistických a malých epických literárních žánrů.</w:t>
      </w:r>
    </w:p>
    <w:p w14:paraId="256244F8" w14:textId="77777777" w:rsidR="00F31634" w:rsidRDefault="00F31634" w:rsidP="00865378">
      <w:pPr>
        <w:numPr>
          <w:ilvl w:val="0"/>
          <w:numId w:val="20"/>
        </w:numPr>
        <w:spacing w:after="0"/>
        <w:ind w:hanging="357"/>
        <w:jc w:val="both"/>
        <w:rPr>
          <w:rFonts w:ascii="Times New Roman" w:hAnsi="Times New Roman"/>
          <w:sz w:val="24"/>
          <w:szCs w:val="24"/>
        </w:rPr>
      </w:pPr>
      <w:r>
        <w:rPr>
          <w:rFonts w:ascii="Times New Roman" w:hAnsi="Times New Roman"/>
          <w:sz w:val="24"/>
          <w:szCs w:val="24"/>
        </w:rPr>
        <w:t>Chápe a popíše zákonitosti organizace epického básnického textu.</w:t>
      </w:r>
    </w:p>
    <w:p w14:paraId="45FCAD5E" w14:textId="77777777" w:rsidR="00F31634" w:rsidRDefault="00F31634" w:rsidP="00865378">
      <w:pPr>
        <w:numPr>
          <w:ilvl w:val="0"/>
          <w:numId w:val="20"/>
        </w:numPr>
        <w:spacing w:after="0"/>
        <w:ind w:hanging="357"/>
        <w:jc w:val="both"/>
        <w:rPr>
          <w:rFonts w:ascii="Times New Roman" w:hAnsi="Times New Roman"/>
          <w:sz w:val="24"/>
          <w:szCs w:val="24"/>
        </w:rPr>
      </w:pPr>
      <w:r>
        <w:rPr>
          <w:rFonts w:ascii="Times New Roman" w:hAnsi="Times New Roman"/>
          <w:sz w:val="24"/>
          <w:szCs w:val="24"/>
        </w:rPr>
        <w:t>Rozpozná jazyk různých literárních žánrů i vyjadřování rozhlasem, filmem, televizí, videem.</w:t>
      </w:r>
    </w:p>
    <w:p w14:paraId="0993CFBC" w14:textId="77777777" w:rsidR="00F31634" w:rsidRDefault="00F31634" w:rsidP="00997007">
      <w:pPr>
        <w:pStyle w:val="Zkladntext"/>
        <w:numPr>
          <w:ilvl w:val="0"/>
          <w:numId w:val="74"/>
        </w:numPr>
        <w:tabs>
          <w:tab w:val="left" w:pos="1320"/>
        </w:tabs>
        <w:spacing w:after="0" w:line="276" w:lineRule="auto"/>
        <w:ind w:left="1320" w:hanging="357"/>
        <w:jc w:val="both"/>
      </w:pPr>
      <w:r>
        <w:t>Vyhledá příklady žurnalistických a malých epických literárních žánrů a uvede je v dobových souvislostech.</w:t>
      </w:r>
    </w:p>
    <w:p w14:paraId="069517F2" w14:textId="77777777" w:rsidR="00F31634" w:rsidRDefault="00F31634" w:rsidP="00997007">
      <w:pPr>
        <w:pStyle w:val="Zkladntext"/>
        <w:numPr>
          <w:ilvl w:val="0"/>
          <w:numId w:val="74"/>
        </w:numPr>
        <w:tabs>
          <w:tab w:val="left" w:pos="1320"/>
        </w:tabs>
        <w:spacing w:after="0" w:line="276" w:lineRule="auto"/>
        <w:ind w:left="1320" w:hanging="357"/>
        <w:jc w:val="both"/>
      </w:pPr>
      <w:r>
        <w:t>Tvořivě použije své schopnosti a dovednosti při zpracování zadaného tématu (např. koncipuje a naplňuje určenou rubriku ve školním bulletinu, v živých novinách - publicistické revue). Podílí se tvůrčím způsobem na inscenaci autorského pořadu.</w:t>
      </w:r>
    </w:p>
    <w:p w14:paraId="20C45EAE" w14:textId="77777777" w:rsidR="00F31634" w:rsidRDefault="00F31634" w:rsidP="00865378">
      <w:pPr>
        <w:pStyle w:val="Zkladntext"/>
        <w:tabs>
          <w:tab w:val="left" w:pos="1320"/>
        </w:tabs>
        <w:spacing w:after="0" w:line="276" w:lineRule="auto"/>
        <w:jc w:val="both"/>
      </w:pPr>
    </w:p>
    <w:p w14:paraId="287102CB"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3. ročník</w:t>
      </w:r>
    </w:p>
    <w:p w14:paraId="1284E776"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0FB058CF" w14:textId="77777777" w:rsidR="00F31634" w:rsidRDefault="00F31634" w:rsidP="00997007">
      <w:pPr>
        <w:numPr>
          <w:ilvl w:val="0"/>
          <w:numId w:val="74"/>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Napíše jakoukoliv základní slovesnou formu (záznamy, deník, zápisy).</w:t>
      </w:r>
    </w:p>
    <w:p w14:paraId="7B4BC6DA" w14:textId="77777777" w:rsidR="00F31634" w:rsidRDefault="00F31634" w:rsidP="00997007">
      <w:pPr>
        <w:numPr>
          <w:ilvl w:val="0"/>
          <w:numId w:val="74"/>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Zpracuje událost jako povídku nebo jednoaktovku, případně větší reportáž (podle individuálního zaměření).</w:t>
      </w:r>
    </w:p>
    <w:p w14:paraId="2518883E" w14:textId="77777777" w:rsidR="00F31634" w:rsidRDefault="00F31634" w:rsidP="00997007">
      <w:pPr>
        <w:numPr>
          <w:ilvl w:val="0"/>
          <w:numId w:val="74"/>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Zpracuje cvičně malou typologii.</w:t>
      </w:r>
    </w:p>
    <w:p w14:paraId="392F6D7E" w14:textId="77777777" w:rsidR="00F31634" w:rsidRDefault="00F31634" w:rsidP="00997007">
      <w:pPr>
        <w:numPr>
          <w:ilvl w:val="0"/>
          <w:numId w:val="74"/>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Ve zvolené formě příběhu napíše postavu jako určitý vyhraněný typ.</w:t>
      </w:r>
    </w:p>
    <w:p w14:paraId="6B8852BD" w14:textId="77777777" w:rsidR="00F31634" w:rsidRDefault="00F31634" w:rsidP="00997007">
      <w:pPr>
        <w:numPr>
          <w:ilvl w:val="0"/>
          <w:numId w:val="74"/>
        </w:numPr>
        <w:tabs>
          <w:tab w:val="left" w:pos="1320"/>
        </w:tabs>
        <w:spacing w:after="0"/>
        <w:ind w:left="1321" w:hanging="442"/>
        <w:jc w:val="both"/>
        <w:rPr>
          <w:rFonts w:ascii="Times New Roman" w:hAnsi="Times New Roman"/>
          <w:sz w:val="24"/>
          <w:szCs w:val="24"/>
        </w:rPr>
      </w:pPr>
      <w:r>
        <w:rPr>
          <w:rFonts w:ascii="Times New Roman" w:hAnsi="Times New Roman"/>
          <w:sz w:val="24"/>
          <w:szCs w:val="24"/>
        </w:rPr>
        <w:t>Popíše zákonitosti větších literárních útvarů (eposu, románu, divadelní hry), staré a moderní lyrické básně.</w:t>
      </w:r>
    </w:p>
    <w:p w14:paraId="67DAFFF0" w14:textId="77777777" w:rsidR="00F31634" w:rsidRDefault="00F31634" w:rsidP="00997007">
      <w:pPr>
        <w:widowControl w:val="0"/>
        <w:numPr>
          <w:ilvl w:val="0"/>
          <w:numId w:val="161"/>
        </w:numPr>
        <w:spacing w:after="0"/>
        <w:ind w:left="1293" w:hanging="413"/>
        <w:jc w:val="both"/>
        <w:textAlignment w:val="baseline"/>
        <w:rPr>
          <w:rFonts w:ascii="Times New Roman" w:hAnsi="Times New Roman"/>
          <w:sz w:val="24"/>
          <w:szCs w:val="24"/>
        </w:rPr>
      </w:pPr>
      <w:r>
        <w:rPr>
          <w:rFonts w:ascii="Times New Roman" w:hAnsi="Times New Roman"/>
          <w:sz w:val="24"/>
          <w:szCs w:val="24"/>
        </w:rPr>
        <w:t>Orientuje se ve vývoji literárních útvarů v dobovém kontextu.</w:t>
      </w:r>
    </w:p>
    <w:p w14:paraId="57998DF3"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Pracuje v redakční radě, napíše nebo opatří, co je do bulletinu nebo živých novin potřeba, napíše článek nebo jiný literární útvar na společenskou objednávku.</w:t>
      </w:r>
    </w:p>
    <w:p w14:paraId="38E79578" w14:textId="77777777" w:rsidR="00F31634" w:rsidRDefault="00F31634" w:rsidP="00997007">
      <w:pPr>
        <w:widowControl w:val="0"/>
        <w:numPr>
          <w:ilvl w:val="0"/>
          <w:numId w:val="161"/>
        </w:numPr>
        <w:spacing w:after="0"/>
        <w:jc w:val="both"/>
        <w:textAlignment w:val="baseline"/>
        <w:rPr>
          <w:rFonts w:ascii="Times New Roman" w:hAnsi="Times New Roman"/>
          <w:sz w:val="24"/>
          <w:szCs w:val="24"/>
        </w:rPr>
      </w:pPr>
      <w:r>
        <w:rPr>
          <w:rFonts w:ascii="Times New Roman" w:hAnsi="Times New Roman"/>
          <w:sz w:val="24"/>
          <w:szCs w:val="24"/>
        </w:rPr>
        <w:t>Podle svých schopností a dovedností dramaturgicky připraví autorský pořad.</w:t>
      </w:r>
    </w:p>
    <w:p w14:paraId="275DEF8B" w14:textId="77777777" w:rsidR="00F31634" w:rsidRDefault="00F31634" w:rsidP="00865378">
      <w:pPr>
        <w:widowControl w:val="0"/>
        <w:spacing w:after="0"/>
        <w:jc w:val="both"/>
        <w:textAlignment w:val="baseline"/>
        <w:rPr>
          <w:rFonts w:ascii="Times New Roman" w:hAnsi="Times New Roman"/>
          <w:sz w:val="24"/>
          <w:szCs w:val="24"/>
        </w:rPr>
      </w:pPr>
    </w:p>
    <w:p w14:paraId="59BB5DE5" w14:textId="77777777" w:rsidR="00F31634" w:rsidRDefault="00F31634" w:rsidP="00865378">
      <w:pPr>
        <w:spacing w:after="0"/>
        <w:jc w:val="both"/>
        <w:rPr>
          <w:rFonts w:ascii="Times New Roman" w:hAnsi="Times New Roman"/>
          <w:b/>
          <w:sz w:val="24"/>
          <w:szCs w:val="24"/>
        </w:rPr>
      </w:pPr>
      <w:r>
        <w:rPr>
          <w:rFonts w:ascii="Times New Roman" w:hAnsi="Times New Roman"/>
          <w:b/>
          <w:sz w:val="24"/>
          <w:szCs w:val="24"/>
        </w:rPr>
        <w:t>4. ročník</w:t>
      </w:r>
    </w:p>
    <w:p w14:paraId="040DEF17" w14:textId="77777777" w:rsidR="00F31634" w:rsidRDefault="00F31634" w:rsidP="00865378">
      <w:pPr>
        <w:spacing w:after="0"/>
        <w:ind w:firstLine="576"/>
        <w:jc w:val="both"/>
        <w:rPr>
          <w:rFonts w:ascii="Times New Roman" w:hAnsi="Times New Roman"/>
          <w:sz w:val="24"/>
          <w:szCs w:val="24"/>
        </w:rPr>
      </w:pPr>
      <w:r>
        <w:rPr>
          <w:rFonts w:ascii="Times New Roman" w:hAnsi="Times New Roman"/>
          <w:sz w:val="24"/>
          <w:szCs w:val="24"/>
        </w:rPr>
        <w:t>Žák:</w:t>
      </w:r>
    </w:p>
    <w:p w14:paraId="2599F11E"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Pokračuje v základních slovesných formách (deník, záznamy atd.).</w:t>
      </w:r>
    </w:p>
    <w:p w14:paraId="1DC3C260"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Spolupracuje na složitějším scénáři absolventského vystoupení.</w:t>
      </w:r>
    </w:p>
    <w:p w14:paraId="7A04925F"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Napíše nudný, nezajímavý příběh.</w:t>
      </w:r>
    </w:p>
    <w:p w14:paraId="1C703AE1"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Vyjádří příběh přesným popisem fyzického jednání.</w:t>
      </w:r>
    </w:p>
    <w:p w14:paraId="188F80AA" w14:textId="77777777" w:rsidR="00F31634" w:rsidRDefault="00F31634" w:rsidP="00997007">
      <w:pPr>
        <w:numPr>
          <w:ilvl w:val="0"/>
          <w:numId w:val="161"/>
        </w:numPr>
        <w:spacing w:after="0"/>
        <w:ind w:left="1293" w:hanging="357"/>
        <w:jc w:val="both"/>
        <w:rPr>
          <w:rFonts w:ascii="Times New Roman" w:hAnsi="Times New Roman"/>
          <w:sz w:val="24"/>
          <w:szCs w:val="24"/>
        </w:rPr>
      </w:pPr>
      <w:r>
        <w:rPr>
          <w:rFonts w:ascii="Times New Roman" w:hAnsi="Times New Roman"/>
          <w:sz w:val="24"/>
          <w:szCs w:val="24"/>
        </w:rPr>
        <w:t>Napíše kritiku na vybraný pořad.</w:t>
      </w:r>
    </w:p>
    <w:p w14:paraId="5447B2B4" w14:textId="77777777" w:rsidR="00F31634" w:rsidRDefault="00F31634" w:rsidP="00997007">
      <w:pPr>
        <w:pStyle w:val="Zkladntext"/>
        <w:numPr>
          <w:ilvl w:val="0"/>
          <w:numId w:val="161"/>
        </w:numPr>
        <w:spacing w:after="0" w:line="276" w:lineRule="auto"/>
        <w:ind w:left="1293" w:hanging="357"/>
        <w:jc w:val="both"/>
      </w:pPr>
      <w:r>
        <w:t>Vyhledá a vyloží slovesné dílo, odchylující se svou stavbou od zákonitostí klasické formy.</w:t>
      </w:r>
    </w:p>
    <w:p w14:paraId="5D9F7F07" w14:textId="77777777" w:rsidR="00F31634" w:rsidRDefault="00F31634" w:rsidP="00997007">
      <w:pPr>
        <w:widowControl w:val="0"/>
        <w:numPr>
          <w:ilvl w:val="0"/>
          <w:numId w:val="161"/>
        </w:numPr>
        <w:spacing w:after="0"/>
        <w:ind w:left="1293" w:hanging="357"/>
        <w:jc w:val="both"/>
        <w:textAlignment w:val="baseline"/>
        <w:rPr>
          <w:rFonts w:ascii="Times New Roman" w:hAnsi="Times New Roman"/>
          <w:sz w:val="24"/>
          <w:szCs w:val="24"/>
        </w:rPr>
      </w:pPr>
      <w:r>
        <w:rPr>
          <w:rFonts w:ascii="Times New Roman" w:hAnsi="Times New Roman"/>
          <w:sz w:val="24"/>
          <w:szCs w:val="24"/>
        </w:rPr>
        <w:t xml:space="preserve">Je schopen kritické reflexe - tj. popíše ze svého stanoviska viděné a slyšené. </w:t>
      </w:r>
    </w:p>
    <w:p w14:paraId="4AD90F00" w14:textId="77777777" w:rsidR="00F31634" w:rsidRDefault="00F31634" w:rsidP="00997007">
      <w:pPr>
        <w:widowControl w:val="0"/>
        <w:numPr>
          <w:ilvl w:val="0"/>
          <w:numId w:val="161"/>
        </w:numPr>
        <w:spacing w:after="0"/>
        <w:ind w:left="1293" w:hanging="357"/>
        <w:jc w:val="both"/>
        <w:textAlignment w:val="baseline"/>
        <w:rPr>
          <w:rFonts w:ascii="Times New Roman" w:hAnsi="Times New Roman"/>
          <w:sz w:val="24"/>
          <w:szCs w:val="24"/>
        </w:rPr>
      </w:pPr>
      <w:bookmarkStart w:id="243" w:name="__DdeLink__2972_364941618"/>
      <w:r>
        <w:rPr>
          <w:rFonts w:ascii="Times New Roman" w:hAnsi="Times New Roman"/>
          <w:sz w:val="24"/>
          <w:szCs w:val="24"/>
        </w:rPr>
        <w:t>V konstruktivní oponentuře navrhne další možné varianty zpracování tématu a jeho podání.</w:t>
      </w:r>
    </w:p>
    <w:p w14:paraId="04215C94" w14:textId="77777777" w:rsidR="00F31634" w:rsidRDefault="00F31634" w:rsidP="00997007">
      <w:pPr>
        <w:widowControl w:val="0"/>
        <w:numPr>
          <w:ilvl w:val="0"/>
          <w:numId w:val="161"/>
        </w:numPr>
        <w:spacing w:after="0"/>
        <w:ind w:left="1293" w:hanging="357"/>
        <w:jc w:val="both"/>
        <w:textAlignment w:val="baseline"/>
        <w:rPr>
          <w:rFonts w:ascii="Times New Roman" w:hAnsi="Times New Roman"/>
          <w:sz w:val="24"/>
          <w:szCs w:val="24"/>
        </w:rPr>
      </w:pPr>
      <w:r>
        <w:rPr>
          <w:rFonts w:ascii="Times New Roman" w:hAnsi="Times New Roman"/>
          <w:sz w:val="24"/>
          <w:szCs w:val="24"/>
        </w:rPr>
        <w:t>Umí vést diskusi k tématu; uplatňuje tuto dovednost především v reflektování pořadů vytvářených v souboru i v jednotlivých ročnících.</w:t>
      </w:r>
    </w:p>
    <w:p w14:paraId="0EE94A9F" w14:textId="77777777" w:rsidR="00F31634" w:rsidRDefault="00F31634" w:rsidP="00865378">
      <w:pPr>
        <w:widowControl w:val="0"/>
        <w:spacing w:after="0"/>
        <w:jc w:val="both"/>
        <w:textAlignment w:val="baseline"/>
        <w:rPr>
          <w:rFonts w:ascii="Times New Roman" w:hAnsi="Times New Roman"/>
          <w:sz w:val="24"/>
          <w:szCs w:val="24"/>
        </w:rPr>
      </w:pPr>
    </w:p>
    <w:p w14:paraId="26E079B9" w14:textId="77777777" w:rsidR="00F31634" w:rsidRDefault="00F31634" w:rsidP="00865378">
      <w:pPr>
        <w:widowControl w:val="0"/>
        <w:spacing w:after="0"/>
        <w:jc w:val="both"/>
        <w:textAlignment w:val="baseline"/>
        <w:rPr>
          <w:rFonts w:ascii="Times New Roman" w:hAnsi="Times New Roman"/>
          <w:sz w:val="24"/>
          <w:szCs w:val="24"/>
        </w:rPr>
      </w:pPr>
    </w:p>
    <w:p w14:paraId="0CAA7E62" w14:textId="77777777" w:rsidR="00F31634" w:rsidRDefault="00F31634" w:rsidP="00865378">
      <w:pPr>
        <w:spacing w:after="0"/>
        <w:jc w:val="both"/>
        <w:rPr>
          <w:rFonts w:ascii="Times New Roman" w:hAnsi="Times New Roman"/>
          <w:b/>
          <w:sz w:val="24"/>
          <w:szCs w:val="24"/>
          <w:u w:val="single"/>
        </w:rPr>
      </w:pPr>
      <w:r>
        <w:rPr>
          <w:rFonts w:ascii="Times New Roman" w:hAnsi="Times New Roman"/>
          <w:b/>
          <w:sz w:val="24"/>
          <w:szCs w:val="24"/>
          <w:u w:val="single"/>
        </w:rPr>
        <w:t>Ročníkové výstupy předmětu: Umělecká tvorba</w:t>
      </w:r>
    </w:p>
    <w:p w14:paraId="03BF36B8" w14:textId="77777777" w:rsidR="00F31634" w:rsidRDefault="00F31634" w:rsidP="00865378">
      <w:pPr>
        <w:spacing w:after="0"/>
        <w:jc w:val="both"/>
        <w:rPr>
          <w:rFonts w:ascii="Times New Roman" w:hAnsi="Times New Roman"/>
          <w:b/>
          <w:sz w:val="24"/>
          <w:szCs w:val="24"/>
          <w:u w:val="single"/>
        </w:rPr>
      </w:pPr>
    </w:p>
    <w:p w14:paraId="59A2DE66" w14:textId="77777777" w:rsidR="00F31634" w:rsidRDefault="00F31634" w:rsidP="00865378">
      <w:pPr>
        <w:jc w:val="both"/>
        <w:rPr>
          <w:rFonts w:ascii="Times New Roman" w:hAnsi="Times New Roman"/>
          <w:b/>
          <w:sz w:val="24"/>
          <w:szCs w:val="24"/>
        </w:rPr>
      </w:pPr>
      <w:r>
        <w:rPr>
          <w:rFonts w:ascii="Times New Roman" w:hAnsi="Times New Roman"/>
          <w:b/>
          <w:sz w:val="24"/>
          <w:szCs w:val="24"/>
        </w:rPr>
        <w:t>II. STUPEŇ:</w:t>
      </w:r>
    </w:p>
    <w:p w14:paraId="583AD9AD" w14:textId="77777777" w:rsidR="001E4E50" w:rsidRDefault="00F31634" w:rsidP="00997007">
      <w:pPr>
        <w:widowControl w:val="0"/>
        <w:numPr>
          <w:ilvl w:val="0"/>
          <w:numId w:val="161"/>
        </w:numPr>
        <w:spacing w:after="0"/>
        <w:ind w:left="1293" w:hanging="357"/>
        <w:jc w:val="both"/>
        <w:textAlignment w:val="baseline"/>
        <w:rPr>
          <w:rFonts w:ascii="Times New Roman" w:hAnsi="Times New Roman"/>
          <w:sz w:val="24"/>
          <w:szCs w:val="24"/>
        </w:rPr>
      </w:pPr>
      <w:r>
        <w:rPr>
          <w:rFonts w:ascii="Times New Roman" w:hAnsi="Times New Roman"/>
          <w:sz w:val="24"/>
          <w:szCs w:val="24"/>
        </w:rPr>
        <w:t>Veřejná forma prezentace celoroční práce podle charakteru zvoleného tématu a typu tvorby</w:t>
      </w:r>
      <w:r w:rsidR="00E717F1">
        <w:rPr>
          <w:rFonts w:ascii="Times New Roman" w:hAnsi="Times New Roman"/>
          <w:sz w:val="24"/>
          <w:szCs w:val="24"/>
        </w:rPr>
        <w:t>.</w:t>
      </w:r>
    </w:p>
    <w:p w14:paraId="64BDADE4" w14:textId="77777777" w:rsidR="00262976" w:rsidRDefault="00262976" w:rsidP="00262976">
      <w:pPr>
        <w:widowControl w:val="0"/>
        <w:spacing w:after="0"/>
        <w:ind w:left="1293"/>
        <w:jc w:val="both"/>
        <w:textAlignment w:val="baseline"/>
        <w:rPr>
          <w:rFonts w:ascii="Times New Roman" w:hAnsi="Times New Roman"/>
          <w:sz w:val="24"/>
          <w:szCs w:val="24"/>
        </w:rPr>
      </w:pPr>
    </w:p>
    <w:p w14:paraId="5BC5012F" w14:textId="77777777" w:rsidR="00262976" w:rsidRDefault="00E4425C" w:rsidP="00262976">
      <w:pPr>
        <w:widowControl w:val="0"/>
        <w:spacing w:after="0"/>
        <w:ind w:left="1293"/>
        <w:jc w:val="both"/>
        <w:textAlignment w:val="baseline"/>
        <w:rPr>
          <w:rFonts w:ascii="Times New Roman" w:hAnsi="Times New Roman"/>
          <w:sz w:val="24"/>
          <w:szCs w:val="24"/>
        </w:rPr>
      </w:pPr>
      <w:r>
        <w:rPr>
          <w:rFonts w:ascii="Times New Roman" w:hAnsi="Times New Roman"/>
          <w:sz w:val="24"/>
          <w:szCs w:val="24"/>
        </w:rPr>
        <w:br w:type="page"/>
      </w:r>
    </w:p>
    <w:p w14:paraId="2FCB3D7E" w14:textId="77777777" w:rsidR="00F31634" w:rsidRPr="0021308D" w:rsidRDefault="00F31634" w:rsidP="0021308D">
      <w:pPr>
        <w:pStyle w:val="Nadpis2"/>
      </w:pPr>
      <w:bookmarkStart w:id="244" w:name="_Studijní_zaměření_Divadelní"/>
      <w:bookmarkEnd w:id="244"/>
      <w:r w:rsidRPr="0021308D">
        <w:t xml:space="preserve"> </w:t>
      </w:r>
      <w:hyperlink w:anchor="_Studijní_zaměření_Divadelní" w:history="1">
        <w:bookmarkStart w:id="245" w:name="_Toc165471362"/>
        <w:bookmarkStart w:id="246" w:name="_Toc223675615"/>
        <w:r w:rsidRPr="0021308D">
          <w:rPr>
            <w:rStyle w:val="Hypertextovodkaz"/>
            <w:color w:val="000000"/>
            <w:u w:val="none"/>
          </w:rPr>
          <w:t>Studijní zamě</w:t>
        </w:r>
        <w:r w:rsidRPr="0021308D">
          <w:rPr>
            <w:rStyle w:val="Hypertextovodkaz"/>
            <w:color w:val="000000"/>
            <w:u w:val="none"/>
          </w:rPr>
          <w:t>ř</w:t>
        </w:r>
        <w:r w:rsidRPr="0021308D">
          <w:rPr>
            <w:rStyle w:val="Hypertextovodkaz"/>
            <w:color w:val="000000"/>
            <w:u w:val="none"/>
          </w:rPr>
          <w:t>ení Divadel</w:t>
        </w:r>
        <w:r w:rsidRPr="0021308D">
          <w:rPr>
            <w:rStyle w:val="Hypertextovodkaz"/>
            <w:color w:val="000000"/>
            <w:u w:val="none"/>
          </w:rPr>
          <w:t>n</w:t>
        </w:r>
        <w:r w:rsidRPr="0021308D">
          <w:rPr>
            <w:rStyle w:val="Hypertextovodkaz"/>
            <w:color w:val="000000"/>
            <w:u w:val="none"/>
          </w:rPr>
          <w:t>í tvorba</w:t>
        </w:r>
        <w:bookmarkEnd w:id="245"/>
        <w:bookmarkEnd w:id="246"/>
      </w:hyperlink>
      <w:r w:rsidRPr="0021308D">
        <w:t xml:space="preserve"> </w:t>
      </w:r>
      <w:bookmarkEnd w:id="82"/>
    </w:p>
    <w:p w14:paraId="2302E750" w14:textId="77777777" w:rsidR="00F31634" w:rsidRDefault="00F31634" w:rsidP="00865378">
      <w:pPr>
        <w:widowControl w:val="0"/>
        <w:spacing w:after="0" w:line="240" w:lineRule="auto"/>
        <w:jc w:val="both"/>
        <w:rPr>
          <w:rFonts w:ascii="Times New Roman" w:eastAsia="SimSun" w:hAnsi="Times New Roman"/>
          <w:b/>
          <w:kern w:val="1"/>
          <w:sz w:val="24"/>
          <w:szCs w:val="24"/>
          <w:lang w:eastAsia="hi-IN" w:bidi="hi-IN"/>
        </w:rPr>
      </w:pPr>
    </w:p>
    <w:p w14:paraId="4170A80D" w14:textId="77777777" w:rsidR="00F31634" w:rsidRDefault="00F31634" w:rsidP="00865378">
      <w:pPr>
        <w:widowControl w:val="0"/>
        <w:spacing w:after="0" w:line="240" w:lineRule="auto"/>
        <w:ind w:firstLine="708"/>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 xml:space="preserve">Předmět </w:t>
      </w:r>
      <w:r>
        <w:rPr>
          <w:rFonts w:ascii="Times New Roman" w:eastAsia="SimSun" w:hAnsi="Times New Roman"/>
          <w:i/>
          <w:kern w:val="1"/>
          <w:sz w:val="24"/>
          <w:szCs w:val="24"/>
          <w:lang w:eastAsia="hi-IN" w:bidi="hi-IN"/>
        </w:rPr>
        <w:t>Divadelní tvorba</w:t>
      </w:r>
      <w:r>
        <w:rPr>
          <w:rFonts w:ascii="Times New Roman" w:eastAsia="SimSun" w:hAnsi="Times New Roman"/>
          <w:kern w:val="1"/>
          <w:sz w:val="24"/>
          <w:szCs w:val="24"/>
          <w:lang w:eastAsia="hi-IN" w:bidi="hi-IN"/>
        </w:rPr>
        <w:t xml:space="preserve"> se vyučuje kolektivně. Žáci pronikají pod vedením učitele - režiséra do struktury tvorby divadelní inscenace ve všech jejich složkách, využívají svých hereckých dispozic a zkušeností k tvorbě ucelené divadelní inscenace. Učitel každý školní rok předloží nabídku témat a žánrů a žáci si z této nabídky mohou vybrat.  </w:t>
      </w:r>
    </w:p>
    <w:p w14:paraId="19EBD936" w14:textId="77777777" w:rsidR="00F31634" w:rsidRDefault="00F31634" w:rsidP="00865378">
      <w:pPr>
        <w:widowControl w:val="0"/>
        <w:spacing w:after="0"/>
        <w:jc w:val="both"/>
        <w:rPr>
          <w:rFonts w:ascii="Times New Roman" w:eastAsia="SimSun" w:hAnsi="Times New Roman"/>
          <w:kern w:val="1"/>
          <w:sz w:val="24"/>
          <w:szCs w:val="24"/>
          <w:lang w:eastAsia="hi-IN" w:bidi="hi-IN"/>
        </w:rPr>
      </w:pPr>
      <w:r>
        <w:tab/>
      </w:r>
      <w:r>
        <w:rPr>
          <w:rFonts w:ascii="Times New Roman" w:eastAsia="SimSun" w:hAnsi="Times New Roman"/>
          <w:kern w:val="1"/>
          <w:sz w:val="24"/>
          <w:szCs w:val="24"/>
          <w:lang w:eastAsia="hi-IN" w:bidi="hi-IN"/>
        </w:rPr>
        <w:t xml:space="preserve">Předmět </w:t>
      </w:r>
      <w:r>
        <w:rPr>
          <w:rFonts w:ascii="Times New Roman" w:eastAsia="SimSun" w:hAnsi="Times New Roman"/>
          <w:i/>
          <w:kern w:val="1"/>
          <w:sz w:val="24"/>
          <w:szCs w:val="24"/>
          <w:lang w:eastAsia="hi-IN" w:bidi="hi-IN"/>
        </w:rPr>
        <w:t>Dramatická výchova</w:t>
      </w:r>
      <w:r>
        <w:rPr>
          <w:rFonts w:ascii="Times New Roman" w:eastAsia="SimSun" w:hAnsi="Times New Roman"/>
          <w:kern w:val="1"/>
          <w:sz w:val="24"/>
          <w:szCs w:val="24"/>
          <w:lang w:eastAsia="hi-IN" w:bidi="hi-IN"/>
        </w:rPr>
        <w:t xml:space="preserve"> se vyučuje individuálně ve skupině 2 žáků, eventuálně skupinově) ve studiu pro dospělé. Je určen zájemcům o přijímací řízení na DAMU, JAMU – obor dramatická výchova. Žáci se seznámí se základy psychologie dítěte, se specifikem dětského divadla, s možnostmi dramatické výchovy při výuce na základních školách, s principy dramatických her. Pod vedením učitele se učí hodnotit dětské divadelní produkce.</w:t>
      </w:r>
    </w:p>
    <w:p w14:paraId="07F8A1F8" w14:textId="77777777" w:rsidR="00F31634" w:rsidRDefault="00F31634" w:rsidP="00865378">
      <w:pPr>
        <w:widowControl w:val="0"/>
        <w:spacing w:after="0"/>
        <w:jc w:val="both"/>
        <w:rPr>
          <w:rFonts w:ascii="Times New Roman" w:eastAsia="SimSun" w:hAnsi="Times New Roman"/>
          <w:kern w:val="1"/>
          <w:sz w:val="24"/>
          <w:szCs w:val="24"/>
          <w:lang w:eastAsia="hi-IN" w:bidi="hi-IN"/>
        </w:rPr>
      </w:pPr>
      <w:r>
        <w:tab/>
      </w:r>
      <w:r>
        <w:rPr>
          <w:rFonts w:ascii="Times New Roman" w:eastAsia="SimSun" w:hAnsi="Times New Roman"/>
          <w:kern w:val="1"/>
          <w:sz w:val="24"/>
          <w:szCs w:val="24"/>
          <w:lang w:eastAsia="hi-IN" w:bidi="hi-IN"/>
        </w:rPr>
        <w:t xml:space="preserve">Předmět </w:t>
      </w:r>
      <w:r>
        <w:rPr>
          <w:rFonts w:ascii="Times New Roman" w:eastAsia="SimSun" w:hAnsi="Times New Roman"/>
          <w:i/>
          <w:kern w:val="1"/>
          <w:sz w:val="24"/>
          <w:szCs w:val="24"/>
          <w:lang w:eastAsia="hi-IN" w:bidi="hi-IN"/>
        </w:rPr>
        <w:t>Interpretace textu a tématu</w:t>
      </w:r>
      <w:r>
        <w:rPr>
          <w:rFonts w:ascii="Times New Roman" w:eastAsia="SimSun" w:hAnsi="Times New Roman"/>
          <w:kern w:val="1"/>
          <w:sz w:val="24"/>
          <w:szCs w:val="24"/>
          <w:lang w:eastAsia="hi-IN" w:bidi="hi-IN"/>
        </w:rPr>
        <w:t xml:space="preserve"> se vyučuje ve skupině 2 žáků. Žáci si prohlubují znalosti jevištní mluvy, učí se vědomému užívání dechové opory, rezonance hlasu a správné artikulaci, učí se zvládat základní výslovnostní normy. Žáci se učí samostatnému výběru textu a tématu, jeho analýze a hledání výrazových prostředků k jeho vědomé interpretaci.</w:t>
      </w:r>
    </w:p>
    <w:p w14:paraId="686A6728" w14:textId="77777777" w:rsidR="00F31634" w:rsidRDefault="00F31634" w:rsidP="00865378">
      <w:pPr>
        <w:widowControl w:val="0"/>
        <w:spacing w:after="0"/>
        <w:ind w:firstLine="708"/>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 xml:space="preserve">Předmět </w:t>
      </w:r>
      <w:r>
        <w:rPr>
          <w:rFonts w:ascii="Times New Roman" w:eastAsia="SimSun" w:hAnsi="Times New Roman"/>
          <w:i/>
          <w:kern w:val="1"/>
          <w:sz w:val="24"/>
          <w:szCs w:val="24"/>
          <w:lang w:eastAsia="hi-IN" w:bidi="hi-IN"/>
        </w:rPr>
        <w:t>Meziročníkový soubor</w:t>
      </w:r>
      <w:r>
        <w:rPr>
          <w:rFonts w:ascii="Times New Roman" w:eastAsia="SimSun" w:hAnsi="Times New Roman"/>
          <w:kern w:val="1"/>
          <w:sz w:val="24"/>
          <w:szCs w:val="24"/>
          <w:lang w:eastAsia="hi-IN" w:bidi="hi-IN"/>
        </w:rPr>
        <w:t xml:space="preserve"> se vyučuje kolektivně. Žáci pronikají pod vedením režiséra do struktury tvorby divadelní inscenace ve všech jejich složkách. Žáci využívají svých hereckých dispozic a zkušeností k tvorbě ucelené divadelní inscenace. Do meziročníkového souboru si vybírá žáky učitel, který je pro daný školní rok pověřen vedením tohoto souboru. Vzhledem k tomu, že nejsou žáci do meziročníkového souboru zařazováni několik let po sobě, ale příležitostně dle potřeb inscenace, je vyloučeno zpracovat osnovy tohoto předmětu po ročnících.</w:t>
      </w:r>
    </w:p>
    <w:p w14:paraId="55044EFC" w14:textId="77777777" w:rsidR="00F31634" w:rsidRDefault="00F31634" w:rsidP="00865378">
      <w:pPr>
        <w:widowControl w:val="0"/>
        <w:spacing w:after="0"/>
        <w:ind w:firstLine="708"/>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 xml:space="preserve">Předmět </w:t>
      </w:r>
      <w:r>
        <w:rPr>
          <w:rFonts w:ascii="Times New Roman" w:eastAsia="SimSun" w:hAnsi="Times New Roman"/>
          <w:i/>
          <w:kern w:val="1"/>
          <w:sz w:val="24"/>
          <w:szCs w:val="24"/>
          <w:lang w:eastAsia="hi-IN" w:bidi="hi-IN"/>
        </w:rPr>
        <w:t>Příprava ke studiu</w:t>
      </w:r>
      <w:r>
        <w:rPr>
          <w:rFonts w:ascii="Times New Roman" w:eastAsia="SimSun" w:hAnsi="Times New Roman"/>
          <w:kern w:val="1"/>
          <w:sz w:val="24"/>
          <w:szCs w:val="24"/>
          <w:lang w:eastAsia="hi-IN" w:bidi="hi-IN"/>
        </w:rPr>
        <w:t xml:space="preserve"> se vyučuje individuálně ve skupině maximálně 2 žáků. Předmět je určen zájemcům o přijímací řízení na umělecké školy. Pro žáky studia pro dospělé je předmět vyučován jako příprava na střední a vysoké umělecké školy. Žáci si pod vedením učitele připravují co nejširší interpretační repertoár k přijímacímu řízení – poezie, próza, monology.</w:t>
      </w:r>
    </w:p>
    <w:p w14:paraId="2156F124" w14:textId="77777777" w:rsidR="00F31634" w:rsidRDefault="00F31634" w:rsidP="00865378">
      <w:pPr>
        <w:widowControl w:val="0"/>
        <w:spacing w:after="0"/>
        <w:ind w:firstLine="708"/>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 xml:space="preserve">Předmět </w:t>
      </w:r>
      <w:r>
        <w:rPr>
          <w:rFonts w:ascii="Times New Roman" w:eastAsia="SimSun" w:hAnsi="Times New Roman"/>
          <w:i/>
          <w:kern w:val="1"/>
          <w:sz w:val="24"/>
          <w:szCs w:val="24"/>
          <w:lang w:eastAsia="hi-IN" w:bidi="hi-IN"/>
        </w:rPr>
        <w:t>Základy tvůrčího psaní</w:t>
      </w:r>
      <w:r>
        <w:rPr>
          <w:rFonts w:ascii="Times New Roman" w:eastAsia="SimSun" w:hAnsi="Times New Roman"/>
          <w:kern w:val="1"/>
          <w:sz w:val="24"/>
          <w:szCs w:val="24"/>
          <w:lang w:eastAsia="hi-IN" w:bidi="hi-IN"/>
        </w:rPr>
        <w:t xml:space="preserve"> se vyučuje individuálně ve skupině 2 žáků. Předmět je určen žákům, kteří se chtějí realizovat prostřednictvím vlastní slovesné tvorby. Žáci se ve zvýšené míře věnují teorii literatury – teorii verše, kompozičním postupům, jazykovým stylům a prostředkům, učí se rozvíjet motivy a témata, učí se výstavbě textové struktury a pravidlům publicistiky.</w:t>
      </w:r>
    </w:p>
    <w:p w14:paraId="1F6DB285" w14:textId="77777777" w:rsidR="00F31634" w:rsidRPr="00033546" w:rsidRDefault="00F31634" w:rsidP="00865378">
      <w:pPr>
        <w:widowControl w:val="0"/>
        <w:spacing w:after="0"/>
        <w:ind w:firstLine="708"/>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 xml:space="preserve">Předmět </w:t>
      </w:r>
      <w:r>
        <w:rPr>
          <w:rFonts w:ascii="Times New Roman" w:eastAsia="SimSun" w:hAnsi="Times New Roman"/>
          <w:i/>
          <w:kern w:val="1"/>
          <w:sz w:val="24"/>
          <w:szCs w:val="24"/>
          <w:lang w:eastAsia="hi-IN" w:bidi="hi-IN"/>
        </w:rPr>
        <w:t>Režie a dramaturgie</w:t>
      </w:r>
      <w:r>
        <w:rPr>
          <w:rFonts w:ascii="Times New Roman" w:eastAsia="SimSun" w:hAnsi="Times New Roman"/>
          <w:kern w:val="1"/>
          <w:sz w:val="24"/>
          <w:szCs w:val="24"/>
          <w:lang w:eastAsia="hi-IN" w:bidi="hi-IN"/>
        </w:rPr>
        <w:t xml:space="preserve"> se vyučuje individuálně ve skupině 2 žáků. Žáci se učí hloubkové analýze dramatických situací a jejich jevištní výstavbě. Seznamují se s různými typy režijních koncepcí. Učí se vytvářet jednoduché scénáře, dramatizaci prozaických textů, jednoduché úpravě textových předloh.</w:t>
      </w:r>
    </w:p>
    <w:p w14:paraId="4E6653E2" w14:textId="77777777" w:rsidR="00C32FEE" w:rsidRDefault="00C32FEE" w:rsidP="00865378">
      <w:pPr>
        <w:widowControl w:val="0"/>
        <w:spacing w:after="0" w:line="240" w:lineRule="auto"/>
        <w:jc w:val="both"/>
        <w:rPr>
          <w:rFonts w:ascii="Times New Roman" w:hAnsi="Times New Roman"/>
        </w:rPr>
      </w:pPr>
    </w:p>
    <w:p w14:paraId="46ACEE73" w14:textId="77777777" w:rsidR="00E717F1" w:rsidRDefault="00E717F1" w:rsidP="00865378">
      <w:pPr>
        <w:widowControl w:val="0"/>
        <w:spacing w:after="0" w:line="240" w:lineRule="auto"/>
        <w:jc w:val="both"/>
        <w:rPr>
          <w:rFonts w:ascii="Times New Roman" w:hAnsi="Times New Roman"/>
        </w:rPr>
      </w:pPr>
    </w:p>
    <w:p w14:paraId="73449A73" w14:textId="77777777" w:rsidR="00E717F1" w:rsidRDefault="00E717F1" w:rsidP="00865378">
      <w:pPr>
        <w:widowControl w:val="0"/>
        <w:spacing w:after="0" w:line="240" w:lineRule="auto"/>
        <w:jc w:val="both"/>
        <w:rPr>
          <w:rFonts w:ascii="Times New Roman" w:hAnsi="Times New Roman"/>
        </w:rPr>
      </w:pPr>
    </w:p>
    <w:p w14:paraId="29E62477" w14:textId="77777777" w:rsidR="00E717F1" w:rsidRDefault="00E717F1" w:rsidP="00865378">
      <w:pPr>
        <w:widowControl w:val="0"/>
        <w:spacing w:after="0" w:line="240" w:lineRule="auto"/>
        <w:jc w:val="both"/>
        <w:rPr>
          <w:rFonts w:ascii="Times New Roman" w:hAnsi="Times New Roman"/>
        </w:rPr>
      </w:pPr>
    </w:p>
    <w:p w14:paraId="7D11B847" w14:textId="77777777" w:rsidR="00E717F1" w:rsidRDefault="00E717F1" w:rsidP="00865378">
      <w:pPr>
        <w:widowControl w:val="0"/>
        <w:spacing w:after="0" w:line="240" w:lineRule="auto"/>
        <w:jc w:val="both"/>
        <w:rPr>
          <w:rFonts w:ascii="Times New Roman" w:hAnsi="Times New Roman"/>
        </w:rPr>
      </w:pPr>
    </w:p>
    <w:p w14:paraId="2BD76DD6" w14:textId="77777777" w:rsidR="00E717F1" w:rsidRDefault="00E717F1" w:rsidP="00865378">
      <w:pPr>
        <w:widowControl w:val="0"/>
        <w:spacing w:after="0" w:line="240" w:lineRule="auto"/>
        <w:jc w:val="both"/>
        <w:rPr>
          <w:rFonts w:ascii="Times New Roman" w:hAnsi="Times New Roman"/>
        </w:rPr>
      </w:pPr>
    </w:p>
    <w:p w14:paraId="029D6FE8" w14:textId="77777777" w:rsidR="00E717F1" w:rsidRDefault="00E717F1" w:rsidP="00865378">
      <w:pPr>
        <w:widowControl w:val="0"/>
        <w:spacing w:after="0" w:line="240" w:lineRule="auto"/>
        <w:jc w:val="both"/>
        <w:rPr>
          <w:rFonts w:ascii="Times New Roman" w:hAnsi="Times New Roman"/>
        </w:rPr>
      </w:pPr>
    </w:p>
    <w:p w14:paraId="6CDABD7E" w14:textId="77777777" w:rsidR="00E717F1" w:rsidRDefault="00E717F1" w:rsidP="00865378">
      <w:pPr>
        <w:widowControl w:val="0"/>
        <w:spacing w:after="0" w:line="240" w:lineRule="auto"/>
        <w:jc w:val="both"/>
        <w:rPr>
          <w:rFonts w:ascii="Times New Roman" w:hAnsi="Times New Roman"/>
        </w:rPr>
      </w:pPr>
    </w:p>
    <w:p w14:paraId="1EA47D0B" w14:textId="77777777" w:rsidR="00C32FEE" w:rsidRDefault="00F31634" w:rsidP="00865378">
      <w:pPr>
        <w:widowControl w:val="0"/>
        <w:spacing w:before="240" w:line="240" w:lineRule="auto"/>
        <w:jc w:val="both"/>
        <w:rPr>
          <w:rFonts w:ascii="Times New Roman" w:eastAsia="SimSun" w:hAnsi="Times New Roman"/>
          <w:b/>
          <w:kern w:val="1"/>
          <w:sz w:val="24"/>
          <w:szCs w:val="24"/>
          <w:u w:val="single"/>
          <w:lang w:eastAsia="hi-IN" w:bidi="hi-IN"/>
        </w:rPr>
      </w:pPr>
      <w:r>
        <w:rPr>
          <w:rFonts w:ascii="Times New Roman" w:eastAsia="SimSun" w:hAnsi="Times New Roman"/>
          <w:b/>
          <w:kern w:val="1"/>
          <w:sz w:val="24"/>
          <w:szCs w:val="24"/>
          <w:u w:val="single"/>
          <w:lang w:eastAsia="hi-IN" w:bidi="hi-IN"/>
        </w:rPr>
        <w:t>Učební plán:</w:t>
      </w:r>
    </w:p>
    <w:tbl>
      <w:tblPr>
        <w:tblW w:w="0" w:type="auto"/>
        <w:tblInd w:w="-25" w:type="dxa"/>
        <w:tblLayout w:type="fixed"/>
        <w:tblLook w:val="0000" w:firstRow="0" w:lastRow="0" w:firstColumn="0" w:lastColumn="0" w:noHBand="0" w:noVBand="0"/>
      </w:tblPr>
      <w:tblGrid>
        <w:gridCol w:w="3465"/>
        <w:gridCol w:w="1396"/>
        <w:gridCol w:w="1396"/>
        <w:gridCol w:w="1396"/>
        <w:gridCol w:w="1426"/>
      </w:tblGrid>
      <w:tr w:rsidR="00F31634" w14:paraId="1903F934" w14:textId="77777777">
        <w:tc>
          <w:tcPr>
            <w:tcW w:w="3465" w:type="dxa"/>
            <w:tcBorders>
              <w:top w:val="single" w:sz="4" w:space="0" w:color="000000"/>
              <w:left w:val="single" w:sz="4" w:space="0" w:color="000000"/>
              <w:bottom w:val="single" w:sz="4" w:space="0" w:color="000000"/>
            </w:tcBorders>
          </w:tcPr>
          <w:p w14:paraId="275DD98D" w14:textId="77777777" w:rsidR="00F31634" w:rsidRDefault="00F31634" w:rsidP="00865378">
            <w:pPr>
              <w:widowControl w:val="0"/>
              <w:snapToGrid w:val="0"/>
              <w:spacing w:after="0" w:line="240" w:lineRule="auto"/>
              <w:ind w:left="660"/>
              <w:jc w:val="both"/>
              <w:rPr>
                <w:rFonts w:ascii="Times New Roman" w:eastAsia="SimSun" w:hAnsi="Times New Roman"/>
                <w:kern w:val="1"/>
                <w:sz w:val="24"/>
                <w:szCs w:val="24"/>
                <w:lang w:eastAsia="hi-IN" w:bidi="hi-IN"/>
              </w:rPr>
            </w:pPr>
          </w:p>
        </w:tc>
        <w:tc>
          <w:tcPr>
            <w:tcW w:w="5614" w:type="dxa"/>
            <w:gridSpan w:val="4"/>
            <w:tcBorders>
              <w:top w:val="single" w:sz="4" w:space="0" w:color="000000"/>
              <w:left w:val="single" w:sz="4" w:space="0" w:color="000000"/>
              <w:bottom w:val="single" w:sz="4" w:space="0" w:color="000000"/>
              <w:right w:val="single" w:sz="4" w:space="0" w:color="000000"/>
            </w:tcBorders>
          </w:tcPr>
          <w:p w14:paraId="566FC5CC" w14:textId="77777777" w:rsidR="00F31634" w:rsidRDefault="00F31634" w:rsidP="00865378">
            <w:pPr>
              <w:widowControl w:val="0"/>
              <w:snapToGrid w:val="0"/>
              <w:spacing w:after="0" w:line="240" w:lineRule="auto"/>
              <w:ind w:left="660"/>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II. stupeň</w:t>
            </w:r>
          </w:p>
        </w:tc>
      </w:tr>
      <w:tr w:rsidR="00F31634" w14:paraId="5EEDA440" w14:textId="77777777">
        <w:tc>
          <w:tcPr>
            <w:tcW w:w="3465" w:type="dxa"/>
            <w:tcBorders>
              <w:top w:val="single" w:sz="4" w:space="0" w:color="000000"/>
              <w:left w:val="single" w:sz="4" w:space="0" w:color="000000"/>
              <w:bottom w:val="single" w:sz="4" w:space="0" w:color="000000"/>
            </w:tcBorders>
          </w:tcPr>
          <w:p w14:paraId="487C0E6A" w14:textId="77777777" w:rsidR="00F31634" w:rsidRDefault="00F31634" w:rsidP="00865378">
            <w:pPr>
              <w:widowControl w:val="0"/>
              <w:snapToGrid w:val="0"/>
              <w:spacing w:after="0" w:line="240" w:lineRule="auto"/>
              <w:jc w:val="both"/>
              <w:rPr>
                <w:rFonts w:ascii="Times New Roman" w:eastAsia="SimSun" w:hAnsi="Times New Roman"/>
                <w:kern w:val="1"/>
                <w:sz w:val="24"/>
                <w:szCs w:val="24"/>
                <w:lang w:eastAsia="hi-IN" w:bidi="hi-IN"/>
              </w:rPr>
            </w:pPr>
          </w:p>
        </w:tc>
        <w:tc>
          <w:tcPr>
            <w:tcW w:w="1396" w:type="dxa"/>
            <w:tcBorders>
              <w:top w:val="single" w:sz="4" w:space="0" w:color="000000"/>
              <w:left w:val="single" w:sz="4" w:space="0" w:color="000000"/>
              <w:bottom w:val="single" w:sz="4" w:space="0" w:color="000000"/>
            </w:tcBorders>
            <w:vAlign w:val="center"/>
          </w:tcPr>
          <w:p w14:paraId="5A41E022" w14:textId="77777777" w:rsidR="00F31634" w:rsidRDefault="00F31634" w:rsidP="00865378">
            <w:pPr>
              <w:widowControl w:val="0"/>
              <w:snapToGrid w:val="0"/>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I.r</w:t>
            </w:r>
          </w:p>
        </w:tc>
        <w:tc>
          <w:tcPr>
            <w:tcW w:w="1396" w:type="dxa"/>
            <w:tcBorders>
              <w:top w:val="single" w:sz="4" w:space="0" w:color="000000"/>
              <w:left w:val="single" w:sz="4" w:space="0" w:color="000000"/>
              <w:bottom w:val="single" w:sz="4" w:space="0" w:color="000000"/>
            </w:tcBorders>
            <w:vAlign w:val="center"/>
          </w:tcPr>
          <w:p w14:paraId="2C405A36" w14:textId="77777777" w:rsidR="00F31634" w:rsidRDefault="00F31634" w:rsidP="00865378">
            <w:pPr>
              <w:widowControl w:val="0"/>
              <w:snapToGrid w:val="0"/>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II.r</w:t>
            </w:r>
          </w:p>
        </w:tc>
        <w:tc>
          <w:tcPr>
            <w:tcW w:w="1396" w:type="dxa"/>
            <w:tcBorders>
              <w:top w:val="single" w:sz="4" w:space="0" w:color="000000"/>
              <w:left w:val="single" w:sz="4" w:space="0" w:color="000000"/>
              <w:bottom w:val="single" w:sz="4" w:space="0" w:color="000000"/>
            </w:tcBorders>
            <w:vAlign w:val="center"/>
          </w:tcPr>
          <w:p w14:paraId="3BD185A3" w14:textId="77777777" w:rsidR="00F31634" w:rsidRDefault="00F31634" w:rsidP="00865378">
            <w:pPr>
              <w:widowControl w:val="0"/>
              <w:snapToGrid w:val="0"/>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III.r</w:t>
            </w:r>
          </w:p>
        </w:tc>
        <w:tc>
          <w:tcPr>
            <w:tcW w:w="1426" w:type="dxa"/>
            <w:tcBorders>
              <w:top w:val="single" w:sz="4" w:space="0" w:color="000000"/>
              <w:left w:val="single" w:sz="4" w:space="0" w:color="000000"/>
              <w:bottom w:val="single" w:sz="4" w:space="0" w:color="000000"/>
              <w:right w:val="single" w:sz="4" w:space="0" w:color="000000"/>
            </w:tcBorders>
            <w:vAlign w:val="center"/>
          </w:tcPr>
          <w:p w14:paraId="700084A5" w14:textId="77777777" w:rsidR="00F31634" w:rsidRDefault="00F31634" w:rsidP="00865378">
            <w:pPr>
              <w:widowControl w:val="0"/>
              <w:snapToGrid w:val="0"/>
              <w:spacing w:after="0" w:line="240" w:lineRule="auto"/>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IV.r</w:t>
            </w:r>
          </w:p>
        </w:tc>
      </w:tr>
      <w:tr w:rsidR="00F31634" w14:paraId="55734860" w14:textId="77777777">
        <w:tc>
          <w:tcPr>
            <w:tcW w:w="3465" w:type="dxa"/>
            <w:tcBorders>
              <w:top w:val="single" w:sz="4" w:space="0" w:color="000000"/>
              <w:left w:val="single" w:sz="4" w:space="0" w:color="000000"/>
              <w:bottom w:val="single" w:sz="4" w:space="0" w:color="000000"/>
            </w:tcBorders>
            <w:vAlign w:val="center"/>
          </w:tcPr>
          <w:p w14:paraId="5DC32442" w14:textId="77777777" w:rsidR="00F31634" w:rsidRDefault="00F31634" w:rsidP="00865378">
            <w:pPr>
              <w:widowControl w:val="0"/>
              <w:snapToGrid w:val="0"/>
              <w:spacing w:after="0" w:line="240" w:lineRule="auto"/>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Předměty povinné</w:t>
            </w:r>
          </w:p>
        </w:tc>
        <w:tc>
          <w:tcPr>
            <w:tcW w:w="1396" w:type="dxa"/>
            <w:tcBorders>
              <w:top w:val="single" w:sz="4" w:space="0" w:color="000000"/>
              <w:left w:val="single" w:sz="4" w:space="0" w:color="000000"/>
              <w:bottom w:val="single" w:sz="4" w:space="0" w:color="000000"/>
            </w:tcBorders>
            <w:vAlign w:val="center"/>
          </w:tcPr>
          <w:p w14:paraId="2252DF3B" w14:textId="77777777" w:rsidR="00F31634" w:rsidRDefault="00F31634" w:rsidP="00865378">
            <w:pPr>
              <w:widowControl w:val="0"/>
              <w:snapToGrid w:val="0"/>
              <w:spacing w:after="0" w:line="240" w:lineRule="auto"/>
              <w:ind w:left="660"/>
              <w:jc w:val="both"/>
              <w:rPr>
                <w:rFonts w:ascii="Times New Roman" w:eastAsia="SimSun" w:hAnsi="Times New Roman"/>
                <w:kern w:val="1"/>
                <w:sz w:val="24"/>
                <w:szCs w:val="24"/>
                <w:lang w:eastAsia="hi-IN" w:bidi="hi-IN"/>
              </w:rPr>
            </w:pPr>
          </w:p>
        </w:tc>
        <w:tc>
          <w:tcPr>
            <w:tcW w:w="1396" w:type="dxa"/>
            <w:tcBorders>
              <w:top w:val="single" w:sz="4" w:space="0" w:color="000000"/>
              <w:left w:val="single" w:sz="4" w:space="0" w:color="000000"/>
              <w:bottom w:val="single" w:sz="4" w:space="0" w:color="000000"/>
            </w:tcBorders>
            <w:vAlign w:val="center"/>
          </w:tcPr>
          <w:p w14:paraId="604A9972" w14:textId="77777777" w:rsidR="00F31634" w:rsidRDefault="00F31634" w:rsidP="00865378">
            <w:pPr>
              <w:widowControl w:val="0"/>
              <w:snapToGrid w:val="0"/>
              <w:spacing w:after="0" w:line="240" w:lineRule="auto"/>
              <w:ind w:left="660"/>
              <w:jc w:val="both"/>
              <w:rPr>
                <w:rFonts w:ascii="Times New Roman" w:eastAsia="SimSun" w:hAnsi="Times New Roman"/>
                <w:kern w:val="1"/>
                <w:sz w:val="24"/>
                <w:szCs w:val="24"/>
                <w:lang w:eastAsia="hi-IN" w:bidi="hi-IN"/>
              </w:rPr>
            </w:pPr>
          </w:p>
        </w:tc>
        <w:tc>
          <w:tcPr>
            <w:tcW w:w="1396" w:type="dxa"/>
            <w:tcBorders>
              <w:top w:val="single" w:sz="4" w:space="0" w:color="000000"/>
              <w:left w:val="single" w:sz="4" w:space="0" w:color="000000"/>
              <w:bottom w:val="single" w:sz="4" w:space="0" w:color="000000"/>
            </w:tcBorders>
            <w:vAlign w:val="center"/>
          </w:tcPr>
          <w:p w14:paraId="28EDA167" w14:textId="77777777" w:rsidR="00F31634" w:rsidRDefault="00F31634" w:rsidP="00865378">
            <w:pPr>
              <w:widowControl w:val="0"/>
              <w:snapToGrid w:val="0"/>
              <w:spacing w:after="0" w:line="240" w:lineRule="auto"/>
              <w:ind w:left="660"/>
              <w:jc w:val="both"/>
              <w:rPr>
                <w:rFonts w:ascii="Times New Roman" w:eastAsia="SimSun" w:hAnsi="Times New Roman"/>
                <w:kern w:val="1"/>
                <w:sz w:val="24"/>
                <w:szCs w:val="24"/>
                <w:lang w:eastAsia="hi-IN" w:bidi="hi-IN"/>
              </w:rPr>
            </w:pPr>
          </w:p>
        </w:tc>
        <w:tc>
          <w:tcPr>
            <w:tcW w:w="1426" w:type="dxa"/>
            <w:tcBorders>
              <w:top w:val="single" w:sz="4" w:space="0" w:color="000000"/>
              <w:left w:val="single" w:sz="4" w:space="0" w:color="000000"/>
              <w:bottom w:val="single" w:sz="4" w:space="0" w:color="000000"/>
              <w:right w:val="single" w:sz="4" w:space="0" w:color="000000"/>
            </w:tcBorders>
            <w:vAlign w:val="center"/>
          </w:tcPr>
          <w:p w14:paraId="3F55B0FA" w14:textId="77777777" w:rsidR="00F31634" w:rsidRDefault="00F31634" w:rsidP="00865378">
            <w:pPr>
              <w:widowControl w:val="0"/>
              <w:snapToGrid w:val="0"/>
              <w:spacing w:after="0" w:line="240" w:lineRule="auto"/>
              <w:jc w:val="both"/>
              <w:rPr>
                <w:rFonts w:ascii="Times New Roman" w:eastAsia="SimSun" w:hAnsi="Times New Roman"/>
                <w:kern w:val="1"/>
                <w:sz w:val="24"/>
                <w:szCs w:val="24"/>
                <w:lang w:eastAsia="hi-IN" w:bidi="hi-IN"/>
              </w:rPr>
            </w:pPr>
          </w:p>
        </w:tc>
      </w:tr>
      <w:tr w:rsidR="00F31634" w14:paraId="600A628C" w14:textId="77777777">
        <w:tc>
          <w:tcPr>
            <w:tcW w:w="3465" w:type="dxa"/>
            <w:tcBorders>
              <w:top w:val="single" w:sz="4" w:space="0" w:color="000000"/>
              <w:left w:val="single" w:sz="4" w:space="0" w:color="000000"/>
              <w:bottom w:val="single" w:sz="4" w:space="0" w:color="000000"/>
            </w:tcBorders>
            <w:vAlign w:val="center"/>
          </w:tcPr>
          <w:p w14:paraId="42AC77BF" w14:textId="77777777" w:rsidR="00F31634" w:rsidRDefault="00F31634" w:rsidP="00865378">
            <w:pPr>
              <w:widowControl w:val="0"/>
              <w:snapToGrid w:val="0"/>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Divadelní tvorba</w:t>
            </w:r>
          </w:p>
        </w:tc>
        <w:tc>
          <w:tcPr>
            <w:tcW w:w="1396" w:type="dxa"/>
            <w:tcBorders>
              <w:top w:val="single" w:sz="4" w:space="0" w:color="000000"/>
              <w:left w:val="single" w:sz="4" w:space="0" w:color="000000"/>
              <w:bottom w:val="single" w:sz="4" w:space="0" w:color="000000"/>
            </w:tcBorders>
            <w:vAlign w:val="center"/>
          </w:tcPr>
          <w:p w14:paraId="6D7AB14D" w14:textId="77777777" w:rsidR="00F31634" w:rsidRDefault="00F31634" w:rsidP="00865378">
            <w:pPr>
              <w:widowControl w:val="0"/>
              <w:snapToGrid w:val="0"/>
              <w:spacing w:after="0" w:line="240" w:lineRule="auto"/>
              <w:ind w:left="66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1396" w:type="dxa"/>
            <w:tcBorders>
              <w:top w:val="single" w:sz="4" w:space="0" w:color="000000"/>
              <w:left w:val="single" w:sz="4" w:space="0" w:color="000000"/>
              <w:bottom w:val="single" w:sz="4" w:space="0" w:color="000000"/>
            </w:tcBorders>
            <w:vAlign w:val="center"/>
          </w:tcPr>
          <w:p w14:paraId="16F0CBCA" w14:textId="77777777" w:rsidR="00F31634" w:rsidRDefault="00F31634" w:rsidP="00865378">
            <w:pPr>
              <w:widowControl w:val="0"/>
              <w:snapToGrid w:val="0"/>
              <w:spacing w:after="0" w:line="240" w:lineRule="auto"/>
              <w:ind w:left="66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1396" w:type="dxa"/>
            <w:tcBorders>
              <w:top w:val="single" w:sz="4" w:space="0" w:color="000000"/>
              <w:left w:val="single" w:sz="4" w:space="0" w:color="000000"/>
              <w:bottom w:val="single" w:sz="4" w:space="0" w:color="000000"/>
            </w:tcBorders>
            <w:vAlign w:val="center"/>
          </w:tcPr>
          <w:p w14:paraId="2EC6BEC1" w14:textId="77777777" w:rsidR="00F31634" w:rsidRDefault="00F31634" w:rsidP="00865378">
            <w:pPr>
              <w:widowControl w:val="0"/>
              <w:snapToGrid w:val="0"/>
              <w:spacing w:after="0" w:line="240" w:lineRule="auto"/>
              <w:ind w:left="66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1426" w:type="dxa"/>
            <w:tcBorders>
              <w:top w:val="single" w:sz="4" w:space="0" w:color="000000"/>
              <w:left w:val="single" w:sz="4" w:space="0" w:color="000000"/>
              <w:bottom w:val="single" w:sz="4" w:space="0" w:color="000000"/>
              <w:right w:val="single" w:sz="4" w:space="0" w:color="000000"/>
            </w:tcBorders>
            <w:vAlign w:val="center"/>
          </w:tcPr>
          <w:p w14:paraId="1990B8B3" w14:textId="77777777" w:rsidR="00F31634" w:rsidRDefault="00F31634" w:rsidP="00865378">
            <w:pPr>
              <w:widowControl w:val="0"/>
              <w:snapToGrid w:val="0"/>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r>
      <w:tr w:rsidR="00F31634" w14:paraId="70F5BAFC" w14:textId="77777777">
        <w:tc>
          <w:tcPr>
            <w:tcW w:w="3465" w:type="dxa"/>
            <w:tcBorders>
              <w:left w:val="single" w:sz="4" w:space="0" w:color="000000"/>
              <w:bottom w:val="single" w:sz="4" w:space="0" w:color="000000"/>
            </w:tcBorders>
            <w:vAlign w:val="center"/>
          </w:tcPr>
          <w:p w14:paraId="0973858E" w14:textId="77777777" w:rsidR="00F31634" w:rsidRDefault="00F31634" w:rsidP="00865378">
            <w:pPr>
              <w:widowControl w:val="0"/>
              <w:snapToGrid w:val="0"/>
              <w:spacing w:after="0" w:line="240" w:lineRule="auto"/>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Dramatická výchova   Interpretace textu a tématu</w:t>
            </w:r>
          </w:p>
          <w:p w14:paraId="2FD75342" w14:textId="77777777" w:rsidR="00F31634" w:rsidRDefault="00F31634" w:rsidP="00865378">
            <w:pPr>
              <w:widowControl w:val="0"/>
              <w:spacing w:after="0" w:line="240" w:lineRule="auto"/>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Meziročníkový soubor</w:t>
            </w:r>
          </w:p>
          <w:p w14:paraId="72A1C711" w14:textId="77777777" w:rsidR="00F31634" w:rsidRDefault="00F31634" w:rsidP="00865378">
            <w:pPr>
              <w:widowControl w:val="0"/>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Příprava na studiu</w:t>
            </w:r>
          </w:p>
          <w:p w14:paraId="435ECAF1" w14:textId="77777777" w:rsidR="00F31634" w:rsidRDefault="00F31634" w:rsidP="00865378">
            <w:pPr>
              <w:widowControl w:val="0"/>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Režie a dramaturgie</w:t>
            </w:r>
          </w:p>
          <w:p w14:paraId="269C4B74" w14:textId="77777777" w:rsidR="00F31634" w:rsidRDefault="00F31634" w:rsidP="00865378">
            <w:pPr>
              <w:widowControl w:val="0"/>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Základy tvůrčího psaní</w:t>
            </w:r>
          </w:p>
        </w:tc>
        <w:tc>
          <w:tcPr>
            <w:tcW w:w="1396" w:type="dxa"/>
            <w:tcBorders>
              <w:left w:val="single" w:sz="4" w:space="0" w:color="000000"/>
              <w:bottom w:val="single" w:sz="4" w:space="0" w:color="000000"/>
            </w:tcBorders>
            <w:vAlign w:val="center"/>
          </w:tcPr>
          <w:p w14:paraId="55077B0E" w14:textId="77777777" w:rsidR="00F31634" w:rsidRDefault="00F31634" w:rsidP="00865378">
            <w:pPr>
              <w:widowControl w:val="0"/>
              <w:snapToGrid w:val="0"/>
              <w:spacing w:after="0" w:line="240" w:lineRule="auto"/>
              <w:jc w:val="both"/>
              <w:rPr>
                <w:rFonts w:ascii="Times New Roman" w:eastAsia="SimSun" w:hAnsi="Times New Roman"/>
                <w:kern w:val="1"/>
                <w:sz w:val="24"/>
                <w:szCs w:val="24"/>
                <w:lang w:eastAsia="hi-IN" w:bidi="hi-IN"/>
              </w:rPr>
            </w:pPr>
          </w:p>
          <w:p w14:paraId="1B08A0BB" w14:textId="77777777" w:rsidR="00F31634" w:rsidRDefault="00F31634" w:rsidP="00865378">
            <w:pPr>
              <w:widowControl w:val="0"/>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p w14:paraId="350AD4D7" w14:textId="77777777" w:rsidR="00F31634" w:rsidRDefault="00F31634" w:rsidP="00865378">
            <w:pPr>
              <w:widowControl w:val="0"/>
              <w:spacing w:after="0" w:line="240" w:lineRule="auto"/>
              <w:jc w:val="both"/>
              <w:rPr>
                <w:rFonts w:ascii="Times New Roman" w:eastAsia="SimSun" w:hAnsi="Times New Roman"/>
                <w:kern w:val="1"/>
                <w:sz w:val="24"/>
                <w:szCs w:val="24"/>
                <w:lang w:eastAsia="hi-IN" w:bidi="hi-IN"/>
              </w:rPr>
            </w:pPr>
          </w:p>
        </w:tc>
        <w:tc>
          <w:tcPr>
            <w:tcW w:w="1396" w:type="dxa"/>
            <w:tcBorders>
              <w:left w:val="single" w:sz="4" w:space="0" w:color="000000"/>
              <w:bottom w:val="single" w:sz="4" w:space="0" w:color="000000"/>
            </w:tcBorders>
            <w:vAlign w:val="center"/>
          </w:tcPr>
          <w:p w14:paraId="7B940AB4" w14:textId="77777777" w:rsidR="00F31634" w:rsidRDefault="00F31634" w:rsidP="00865378">
            <w:pPr>
              <w:widowControl w:val="0"/>
              <w:snapToGrid w:val="0"/>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1396" w:type="dxa"/>
            <w:tcBorders>
              <w:left w:val="single" w:sz="4" w:space="0" w:color="000000"/>
              <w:bottom w:val="single" w:sz="4" w:space="0" w:color="000000"/>
            </w:tcBorders>
            <w:vAlign w:val="center"/>
          </w:tcPr>
          <w:p w14:paraId="796B89FB" w14:textId="77777777" w:rsidR="00F31634" w:rsidRDefault="00F31634" w:rsidP="00865378">
            <w:pPr>
              <w:widowControl w:val="0"/>
              <w:snapToGrid w:val="0"/>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c>
          <w:tcPr>
            <w:tcW w:w="1426" w:type="dxa"/>
            <w:tcBorders>
              <w:left w:val="single" w:sz="4" w:space="0" w:color="000000"/>
              <w:bottom w:val="single" w:sz="4" w:space="0" w:color="000000"/>
              <w:right w:val="single" w:sz="4" w:space="0" w:color="000000"/>
            </w:tcBorders>
            <w:vAlign w:val="center"/>
          </w:tcPr>
          <w:p w14:paraId="2D996649" w14:textId="77777777" w:rsidR="00F31634" w:rsidRDefault="00F31634" w:rsidP="00865378">
            <w:pPr>
              <w:widowControl w:val="0"/>
              <w:snapToGrid w:val="0"/>
              <w:spacing w:after="0" w:line="240" w:lineRule="auto"/>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2</w:t>
            </w:r>
          </w:p>
        </w:tc>
      </w:tr>
    </w:tbl>
    <w:p w14:paraId="1E1345CB" w14:textId="77777777" w:rsidR="00F31634" w:rsidRDefault="00F31634" w:rsidP="00865378">
      <w:pPr>
        <w:widowControl w:val="0"/>
        <w:spacing w:after="0" w:line="240" w:lineRule="auto"/>
        <w:jc w:val="both"/>
        <w:rPr>
          <w:rFonts w:ascii="Times New Roman" w:eastAsia="SimSun" w:hAnsi="Times New Roman"/>
          <w:iCs/>
          <w:kern w:val="1"/>
          <w:sz w:val="20"/>
          <w:szCs w:val="20"/>
          <w:u w:val="single"/>
          <w:lang w:eastAsia="hi-IN" w:bidi="hi-IN"/>
        </w:rPr>
      </w:pPr>
      <w:r>
        <w:rPr>
          <w:rFonts w:ascii="Times New Roman" w:eastAsia="SimSun" w:hAnsi="Times New Roman"/>
          <w:iCs/>
          <w:kern w:val="1"/>
          <w:sz w:val="20"/>
          <w:szCs w:val="20"/>
          <w:u w:val="single"/>
          <w:lang w:eastAsia="hi-IN" w:bidi="hi-IN"/>
        </w:rPr>
        <w:t>Poznámky k organizaci výuky:</w:t>
      </w:r>
    </w:p>
    <w:p w14:paraId="6469341E" w14:textId="77777777" w:rsidR="00F31634" w:rsidRPr="00033546" w:rsidRDefault="00F31634" w:rsidP="00865378">
      <w:pPr>
        <w:widowControl w:val="0"/>
        <w:spacing w:after="0" w:line="240" w:lineRule="auto"/>
        <w:jc w:val="both"/>
        <w:rPr>
          <w:rFonts w:ascii="Times New Roman" w:eastAsia="SimSun" w:hAnsi="Times New Roman"/>
          <w:iCs/>
          <w:kern w:val="1"/>
          <w:sz w:val="20"/>
          <w:szCs w:val="20"/>
          <w:lang w:eastAsia="hi-IN" w:bidi="hi-IN"/>
        </w:rPr>
      </w:pPr>
      <w:r>
        <w:rPr>
          <w:rFonts w:ascii="Times New Roman" w:eastAsia="SimSun" w:hAnsi="Times New Roman"/>
          <w:iCs/>
          <w:kern w:val="1"/>
          <w:sz w:val="20"/>
          <w:szCs w:val="20"/>
          <w:lang w:eastAsia="hi-IN" w:bidi="hi-IN"/>
        </w:rPr>
        <w:t>Žák navštěvuje povinně předmět Divadelní tvorba. Z dalších šesti předmětů si vybírá ten, který buď směřuje k typu přijímacích zkoušek, které se chystá skládat nebo ten, jenž nejvíce vystihuje jeho osobní zájem a konkrétní zaměření, jemuž by se rád hlouběji věnoval.</w:t>
      </w:r>
    </w:p>
    <w:p w14:paraId="330145A8" w14:textId="77777777" w:rsidR="00F31634" w:rsidRDefault="00F31634" w:rsidP="00865378">
      <w:pPr>
        <w:widowControl w:val="0"/>
        <w:spacing w:after="0" w:line="240" w:lineRule="auto"/>
        <w:jc w:val="both"/>
        <w:rPr>
          <w:rFonts w:ascii="Times New Roman" w:eastAsia="SimSun" w:hAnsi="Times New Roman"/>
          <w:i/>
          <w:iCs/>
          <w:kern w:val="1"/>
          <w:sz w:val="24"/>
          <w:szCs w:val="24"/>
          <w:lang w:eastAsia="hi-IN" w:bidi="hi-IN"/>
        </w:rPr>
      </w:pPr>
    </w:p>
    <w:p w14:paraId="52DA00F1" w14:textId="77777777" w:rsidR="00033546" w:rsidRDefault="00033546" w:rsidP="00865378">
      <w:pPr>
        <w:widowControl w:val="0"/>
        <w:spacing w:after="0" w:line="240" w:lineRule="auto"/>
        <w:jc w:val="both"/>
        <w:rPr>
          <w:rFonts w:ascii="Times New Roman" w:eastAsia="SimSun" w:hAnsi="Times New Roman"/>
          <w:i/>
          <w:iCs/>
          <w:kern w:val="1"/>
          <w:sz w:val="24"/>
          <w:szCs w:val="24"/>
          <w:lang w:eastAsia="hi-IN" w:bidi="hi-IN"/>
        </w:rPr>
      </w:pPr>
    </w:p>
    <w:p w14:paraId="1062FF43" w14:textId="77777777" w:rsidR="00F31634" w:rsidRDefault="00F31634" w:rsidP="00865378">
      <w:pPr>
        <w:widowControl w:val="0"/>
        <w:spacing w:after="0" w:line="240" w:lineRule="auto"/>
        <w:jc w:val="both"/>
        <w:rPr>
          <w:rFonts w:ascii="Times New Roman" w:eastAsia="SimSun" w:hAnsi="Times New Roman"/>
          <w:b/>
          <w:kern w:val="1"/>
          <w:sz w:val="24"/>
          <w:szCs w:val="24"/>
          <w:u w:val="single"/>
          <w:lang w:eastAsia="hi-IN" w:bidi="hi-IN"/>
        </w:rPr>
      </w:pPr>
      <w:r>
        <w:rPr>
          <w:rFonts w:ascii="Times New Roman" w:eastAsia="SimSun" w:hAnsi="Times New Roman"/>
          <w:b/>
          <w:kern w:val="1"/>
          <w:sz w:val="24"/>
          <w:szCs w:val="24"/>
          <w:u w:val="single"/>
          <w:lang w:eastAsia="hi-IN" w:bidi="hi-IN"/>
        </w:rPr>
        <w:t>Ročníkové výstupy předmětu: Divadelní tvorba</w:t>
      </w:r>
    </w:p>
    <w:p w14:paraId="40E75B6C" w14:textId="77777777" w:rsidR="00F31634" w:rsidRDefault="00F31634" w:rsidP="00865378">
      <w:pPr>
        <w:widowControl w:val="0"/>
        <w:spacing w:after="0" w:line="240" w:lineRule="auto"/>
        <w:jc w:val="both"/>
        <w:rPr>
          <w:rFonts w:ascii="Times New Roman" w:eastAsia="Times New Roman" w:hAnsi="Times New Roman"/>
          <w:b/>
          <w:bCs/>
          <w:kern w:val="1"/>
          <w:sz w:val="24"/>
          <w:szCs w:val="24"/>
          <w:lang w:eastAsia="hi-IN" w:bidi="hi-IN"/>
        </w:rPr>
      </w:pPr>
    </w:p>
    <w:p w14:paraId="06AB0CEA" w14:textId="77777777" w:rsidR="00F31634" w:rsidRDefault="00F31634" w:rsidP="00865378">
      <w:pPr>
        <w:widowControl w:val="0"/>
        <w:spacing w:after="0" w:line="240" w:lineRule="auto"/>
        <w:jc w:val="both"/>
        <w:rPr>
          <w:rFonts w:ascii="Times New Roman" w:eastAsia="Times New Roman" w:hAnsi="Times New Roman"/>
          <w:b/>
          <w:bCs/>
          <w:kern w:val="1"/>
          <w:sz w:val="24"/>
          <w:szCs w:val="24"/>
          <w:lang w:eastAsia="hi-IN" w:bidi="hi-IN"/>
        </w:rPr>
      </w:pPr>
      <w:r>
        <w:rPr>
          <w:rFonts w:ascii="Times New Roman" w:eastAsia="Times New Roman" w:hAnsi="Times New Roman"/>
          <w:b/>
          <w:bCs/>
          <w:kern w:val="1"/>
          <w:sz w:val="24"/>
          <w:szCs w:val="24"/>
          <w:lang w:eastAsia="hi-IN" w:bidi="hi-IN"/>
        </w:rPr>
        <w:t>II. STUPEŇ:</w:t>
      </w:r>
    </w:p>
    <w:p w14:paraId="6B1B15D7" w14:textId="77777777" w:rsidR="00F31634" w:rsidRDefault="00F31634" w:rsidP="00865378">
      <w:pPr>
        <w:widowControl w:val="0"/>
        <w:spacing w:after="0"/>
        <w:jc w:val="both"/>
        <w:rPr>
          <w:rFonts w:ascii="Times New Roman" w:eastAsia="SimSun" w:hAnsi="Times New Roman"/>
          <w:b/>
          <w:kern w:val="1"/>
          <w:sz w:val="24"/>
          <w:szCs w:val="24"/>
          <w:lang w:eastAsia="hi-IN" w:bidi="hi-IN"/>
        </w:rPr>
      </w:pPr>
    </w:p>
    <w:p w14:paraId="0921D916" w14:textId="77777777" w:rsidR="00F31634" w:rsidRDefault="00F31634" w:rsidP="00865378">
      <w:pPr>
        <w:widowControl w:val="0"/>
        <w:spacing w:after="0"/>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Studium pro dospělé:</w:t>
      </w:r>
    </w:p>
    <w:p w14:paraId="7291DDC2" w14:textId="77777777" w:rsidR="00F31634" w:rsidRDefault="00F31634" w:rsidP="00865378">
      <w:pPr>
        <w:widowControl w:val="0"/>
        <w:spacing w:after="0"/>
        <w:jc w:val="both"/>
        <w:rPr>
          <w:rFonts w:ascii="Times New Roman" w:eastAsia="SimSun" w:hAnsi="Times New Roman"/>
          <w:b/>
          <w:kern w:val="1"/>
          <w:sz w:val="24"/>
          <w:szCs w:val="24"/>
          <w:lang w:eastAsia="hi-IN" w:bidi="hi-IN"/>
        </w:rPr>
      </w:pPr>
      <w:r>
        <w:rPr>
          <w:rFonts w:ascii="Times New Roman" w:eastAsia="SimSun" w:hAnsi="Times New Roman"/>
          <w:b/>
          <w:kern w:val="1"/>
          <w:sz w:val="24"/>
          <w:szCs w:val="24"/>
          <w:lang w:eastAsia="hi-IN" w:bidi="hi-IN"/>
        </w:rPr>
        <w:t>1. – 4. ročník</w:t>
      </w:r>
    </w:p>
    <w:p w14:paraId="60F5413A" w14:textId="77777777" w:rsidR="00F31634" w:rsidRDefault="00F31634" w:rsidP="00865378">
      <w:pPr>
        <w:widowControl w:val="0"/>
        <w:spacing w:after="0"/>
        <w:jc w:val="both"/>
        <w:rPr>
          <w:rFonts w:ascii="Times New Roman" w:eastAsia="SimSun" w:hAnsi="Times New Roman"/>
          <w:kern w:val="1"/>
          <w:sz w:val="24"/>
          <w:szCs w:val="24"/>
          <w:lang w:eastAsia="hi-IN" w:bidi="hi-IN"/>
        </w:rPr>
      </w:pPr>
      <w:r>
        <w:rPr>
          <w:rFonts w:ascii="Times New Roman" w:eastAsia="SimSun" w:hAnsi="Times New Roman"/>
          <w:b/>
          <w:kern w:val="1"/>
          <w:sz w:val="24"/>
          <w:szCs w:val="24"/>
          <w:lang w:eastAsia="hi-IN" w:bidi="hi-IN"/>
        </w:rPr>
        <w:tab/>
      </w:r>
      <w:r>
        <w:rPr>
          <w:rFonts w:ascii="Times New Roman" w:eastAsia="SimSun" w:hAnsi="Times New Roman"/>
          <w:kern w:val="1"/>
          <w:sz w:val="24"/>
          <w:szCs w:val="24"/>
          <w:lang w:eastAsia="hi-IN" w:bidi="hi-IN"/>
        </w:rPr>
        <w:t>Žák</w:t>
      </w:r>
      <w:r w:rsidR="00FD1EEB">
        <w:rPr>
          <w:rFonts w:ascii="Times New Roman" w:eastAsia="SimSun" w:hAnsi="Times New Roman"/>
          <w:kern w:val="1"/>
          <w:sz w:val="24"/>
          <w:szCs w:val="24"/>
          <w:lang w:eastAsia="hi-IN" w:bidi="hi-IN"/>
        </w:rPr>
        <w:t>:</w:t>
      </w:r>
    </w:p>
    <w:p w14:paraId="3BD441AF"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Orientuje se ve struktuře divadelní inscenace a ve všech jejich složkách.</w:t>
      </w:r>
    </w:p>
    <w:p w14:paraId="58E8BAD4"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Aktivně se spolupodílí na realizaci vzniku divadelní inscenace.</w:t>
      </w:r>
    </w:p>
    <w:p w14:paraId="73543233"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Vědomě využívá svých hereckých dispozic a zkušeností k tvorbě ucelené divadelní inscenace.</w:t>
      </w:r>
    </w:p>
    <w:p w14:paraId="0016D0E8"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Samostatně analyzuje textovou předlohu.</w:t>
      </w:r>
    </w:p>
    <w:p w14:paraId="065909DC"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Navrhne a obhájí volbu divadelních prostředků.</w:t>
      </w:r>
    </w:p>
    <w:p w14:paraId="20DBEB88"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Vědomě používá divadelní pojmy a terminologii.</w:t>
      </w:r>
    </w:p>
    <w:p w14:paraId="2FE780CA"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Analyzuje divadelní situace.</w:t>
      </w:r>
    </w:p>
    <w:p w14:paraId="5F44987A"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Vědomě se podílí na tvorbě postav a vztahů mezi postavami.</w:t>
      </w:r>
    </w:p>
    <w:p w14:paraId="659A6B04"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Respektuje pravidla řešení mizanscén, kompozice scénického prostoru, zvukového a hudebního plánu inscenace, dodržuje zákonitosti prostorové perspektivy.</w:t>
      </w:r>
    </w:p>
    <w:p w14:paraId="70086B77"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Aktivně se spolupodílí na tvorbě a tvarování kostýmů s respektováním řádu barev, materiálů s přihlédnutím k využití pro interiér či exteriér, orientuje se v základech divadelního svícení.</w:t>
      </w:r>
    </w:p>
    <w:p w14:paraId="0E0FAD78"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Samostatně realizuje improvizace a etudy.</w:t>
      </w:r>
    </w:p>
    <w:p w14:paraId="0A7E842D" w14:textId="77777777" w:rsidR="00F31634" w:rsidRDefault="00F31634" w:rsidP="00865378">
      <w:pPr>
        <w:widowControl w:val="0"/>
        <w:numPr>
          <w:ilvl w:val="0"/>
          <w:numId w:val="3"/>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 xml:space="preserve">Zhodnotí viděné v souvislostech.  </w:t>
      </w:r>
    </w:p>
    <w:p w14:paraId="32A172F0" w14:textId="77777777" w:rsidR="00E717F1" w:rsidRDefault="00E717F1" w:rsidP="00865378">
      <w:pPr>
        <w:widowControl w:val="0"/>
        <w:tabs>
          <w:tab w:val="left" w:pos="720"/>
        </w:tabs>
        <w:spacing w:after="0"/>
        <w:ind w:left="1304"/>
        <w:jc w:val="both"/>
        <w:rPr>
          <w:rFonts w:ascii="Times New Roman" w:eastAsia="SimSun" w:hAnsi="Times New Roman"/>
          <w:kern w:val="1"/>
          <w:sz w:val="24"/>
          <w:szCs w:val="24"/>
          <w:lang w:eastAsia="hi-IN" w:bidi="hi-IN"/>
        </w:rPr>
      </w:pPr>
    </w:p>
    <w:p w14:paraId="76C32AB0" w14:textId="77777777" w:rsidR="00E717F1" w:rsidRDefault="00E717F1" w:rsidP="00865378">
      <w:pPr>
        <w:widowControl w:val="0"/>
        <w:tabs>
          <w:tab w:val="left" w:pos="720"/>
        </w:tabs>
        <w:spacing w:after="0"/>
        <w:ind w:left="1304"/>
        <w:jc w:val="both"/>
        <w:rPr>
          <w:rFonts w:ascii="Times New Roman" w:eastAsia="SimSun" w:hAnsi="Times New Roman"/>
          <w:kern w:val="1"/>
          <w:sz w:val="24"/>
          <w:szCs w:val="24"/>
          <w:lang w:eastAsia="hi-IN" w:bidi="hi-IN"/>
        </w:rPr>
      </w:pPr>
    </w:p>
    <w:p w14:paraId="3849A969" w14:textId="77777777" w:rsidR="00E717F1" w:rsidRDefault="00E717F1" w:rsidP="00865378">
      <w:pPr>
        <w:widowControl w:val="0"/>
        <w:tabs>
          <w:tab w:val="left" w:pos="720"/>
        </w:tabs>
        <w:spacing w:after="0"/>
        <w:ind w:left="1304"/>
        <w:jc w:val="both"/>
        <w:rPr>
          <w:rFonts w:ascii="Times New Roman" w:eastAsia="SimSun" w:hAnsi="Times New Roman"/>
          <w:kern w:val="1"/>
          <w:sz w:val="24"/>
          <w:szCs w:val="24"/>
          <w:lang w:eastAsia="hi-IN" w:bidi="hi-IN"/>
        </w:rPr>
      </w:pPr>
    </w:p>
    <w:p w14:paraId="7CF4E434" w14:textId="77777777" w:rsidR="00E717F1" w:rsidRPr="001E4E50" w:rsidRDefault="00E717F1" w:rsidP="00865378">
      <w:pPr>
        <w:widowControl w:val="0"/>
        <w:tabs>
          <w:tab w:val="left" w:pos="720"/>
        </w:tabs>
        <w:spacing w:after="0"/>
        <w:ind w:left="1304"/>
        <w:jc w:val="both"/>
        <w:rPr>
          <w:rFonts w:ascii="Times New Roman" w:eastAsia="SimSun" w:hAnsi="Times New Roman"/>
          <w:kern w:val="1"/>
          <w:sz w:val="24"/>
          <w:szCs w:val="24"/>
          <w:lang w:eastAsia="hi-IN" w:bidi="hi-IN"/>
        </w:rPr>
      </w:pPr>
    </w:p>
    <w:p w14:paraId="59E38E88" w14:textId="77777777" w:rsidR="00F31634" w:rsidRDefault="00F31634" w:rsidP="00865378">
      <w:pPr>
        <w:widowControl w:val="0"/>
        <w:spacing w:before="40" w:after="0"/>
        <w:jc w:val="both"/>
        <w:rPr>
          <w:rFonts w:ascii="Times New Roman" w:eastAsia="SimSun" w:hAnsi="Times New Roman"/>
          <w:b/>
          <w:bCs/>
          <w:kern w:val="1"/>
          <w:sz w:val="24"/>
          <w:szCs w:val="24"/>
          <w:u w:val="single"/>
          <w:lang w:eastAsia="hi-IN" w:bidi="hi-IN"/>
        </w:rPr>
      </w:pPr>
      <w:r>
        <w:rPr>
          <w:rFonts w:ascii="Times New Roman" w:eastAsia="SimSun" w:hAnsi="Times New Roman"/>
          <w:b/>
          <w:bCs/>
          <w:kern w:val="1"/>
          <w:sz w:val="24"/>
          <w:szCs w:val="24"/>
          <w:u w:val="single"/>
          <w:lang w:eastAsia="hi-IN" w:bidi="hi-IN"/>
        </w:rPr>
        <w:t>Ročníkové výstupy předmětu: Dramatická výchova</w:t>
      </w:r>
    </w:p>
    <w:p w14:paraId="09DFEA20"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6E25849F"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1. ročník</w:t>
      </w:r>
    </w:p>
    <w:p w14:paraId="305DAE0A" w14:textId="77777777" w:rsidR="00F31634" w:rsidRDefault="00F31634" w:rsidP="00865378">
      <w:pPr>
        <w:widowControl w:val="0"/>
        <w:spacing w:after="0"/>
        <w:ind w:left="510"/>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14EA8D3A" w14:textId="77777777" w:rsidR="00F31634" w:rsidRDefault="00F31634" w:rsidP="00865378">
      <w:pPr>
        <w:widowControl w:val="0"/>
        <w:numPr>
          <w:ilvl w:val="0"/>
          <w:numId w:val="2"/>
        </w:numPr>
        <w:tabs>
          <w:tab w:val="left" w:pos="708"/>
        </w:tabs>
        <w:spacing w:after="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Zná principy fungování dramatických her a umí je vysvětlit.</w:t>
      </w:r>
    </w:p>
    <w:p w14:paraId="0538AA83" w14:textId="77777777" w:rsidR="00F31634" w:rsidRPr="00033546" w:rsidRDefault="00F31634" w:rsidP="00865378">
      <w:pPr>
        <w:widowControl w:val="0"/>
        <w:numPr>
          <w:ilvl w:val="0"/>
          <w:numId w:val="2"/>
        </w:numPr>
        <w:tabs>
          <w:tab w:val="left" w:pos="708"/>
        </w:tabs>
        <w:spacing w:after="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Zvládne teoreticky hry a cvičení - seznamovací, na uvolnění, na soustředění, na rytmické cítění a dynamiku, představivost a fantazii, cvičení pohybového vyjádření, cvičení na řečové dovednosti, prostorové cítění, rytmus, temporytmus, dynamiku a smysl pro gradaci.</w:t>
      </w:r>
    </w:p>
    <w:p w14:paraId="69F21F28"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08A22AE2"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2. ročník</w:t>
      </w:r>
    </w:p>
    <w:p w14:paraId="5053E26A" w14:textId="77777777" w:rsidR="00F31634" w:rsidRDefault="00F31634" w:rsidP="00865378">
      <w:pPr>
        <w:widowControl w:val="0"/>
        <w:spacing w:after="0"/>
        <w:jc w:val="both"/>
        <w:rPr>
          <w:rFonts w:ascii="Times New Roman" w:eastAsia="SimSun" w:hAnsi="Times New Roman"/>
          <w:bCs/>
          <w:kern w:val="1"/>
          <w:sz w:val="24"/>
          <w:szCs w:val="24"/>
          <w:lang w:eastAsia="hi-IN" w:bidi="hi-IN"/>
        </w:rPr>
      </w:pPr>
      <w:r>
        <w:rPr>
          <w:rFonts w:ascii="Times New Roman" w:eastAsia="SimSun" w:hAnsi="Times New Roman"/>
          <w:kern w:val="1"/>
          <w:sz w:val="24"/>
          <w:szCs w:val="24"/>
          <w:lang w:eastAsia="hi-IN" w:bidi="hi-IN"/>
        </w:rPr>
        <w:tab/>
      </w: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3D21CCD5" w14:textId="77777777" w:rsidR="00F31634" w:rsidRDefault="00F31634" w:rsidP="00865378">
      <w:pPr>
        <w:widowControl w:val="0"/>
        <w:numPr>
          <w:ilvl w:val="0"/>
          <w:numId w:val="4"/>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Respektuje při výběru témat a literatury specifikum dětského divadla.</w:t>
      </w:r>
    </w:p>
    <w:p w14:paraId="54BBD66D" w14:textId="77777777" w:rsidR="00F31634" w:rsidRPr="00033546" w:rsidRDefault="00F31634" w:rsidP="00865378">
      <w:pPr>
        <w:widowControl w:val="0"/>
        <w:numPr>
          <w:ilvl w:val="0"/>
          <w:numId w:val="4"/>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Pod vedením učitele je schopen vést drobná dramatická cvičení s dětmi.</w:t>
      </w:r>
    </w:p>
    <w:p w14:paraId="451E05A3"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2BCB2997"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3. ročník</w:t>
      </w:r>
    </w:p>
    <w:p w14:paraId="2C07447F" w14:textId="77777777" w:rsidR="00F31634" w:rsidRDefault="00F31634" w:rsidP="00865378">
      <w:pPr>
        <w:widowControl w:val="0"/>
        <w:spacing w:after="0"/>
        <w:ind w:left="737"/>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2DDB9048" w14:textId="77777777" w:rsidR="00F31634" w:rsidRPr="00033546" w:rsidRDefault="00F31634" w:rsidP="00865378">
      <w:pPr>
        <w:widowControl w:val="0"/>
        <w:numPr>
          <w:ilvl w:val="0"/>
          <w:numId w:val="4"/>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Je schopen vysvětlit dětem pravidla dramatických her a je schopen tyto hry s dětmi realizovat, • orientuje se v literatuře pro děti.</w:t>
      </w:r>
    </w:p>
    <w:p w14:paraId="5B3AF352"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7F957078"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4. ročník</w:t>
      </w:r>
    </w:p>
    <w:p w14:paraId="2308AA13" w14:textId="77777777" w:rsidR="00F31634" w:rsidRDefault="00F31634" w:rsidP="00865378">
      <w:pPr>
        <w:widowControl w:val="0"/>
        <w:spacing w:after="0"/>
        <w:ind w:left="737"/>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1E7165C2" w14:textId="77777777" w:rsidR="00F31634" w:rsidRDefault="00F31634" w:rsidP="00865378">
      <w:pPr>
        <w:widowControl w:val="0"/>
        <w:numPr>
          <w:ilvl w:val="0"/>
          <w:numId w:val="4"/>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Chápe specifikum a orientuje se v současném dění dětského divadla a dětské recitaci.</w:t>
      </w:r>
    </w:p>
    <w:p w14:paraId="7F59888F" w14:textId="77777777" w:rsidR="00F31634" w:rsidRDefault="00F31634" w:rsidP="00865378">
      <w:pPr>
        <w:widowControl w:val="0"/>
        <w:numPr>
          <w:ilvl w:val="0"/>
          <w:numId w:val="4"/>
        </w:numPr>
        <w:tabs>
          <w:tab w:val="left" w:pos="720"/>
        </w:tabs>
        <w:spacing w:after="0"/>
        <w:ind w:left="1304"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Spolupodílí se na tvorbě scénáře pro dětský divadelní soubor.</w:t>
      </w:r>
    </w:p>
    <w:p w14:paraId="28D8C1EC"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1E944AD6"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3A07ADE3" w14:textId="77777777" w:rsidR="00F31634" w:rsidRDefault="00F31634" w:rsidP="00865378">
      <w:pPr>
        <w:widowControl w:val="0"/>
        <w:spacing w:after="0"/>
        <w:jc w:val="both"/>
        <w:rPr>
          <w:rFonts w:ascii="Times New Roman" w:eastAsia="SimSun" w:hAnsi="Times New Roman"/>
          <w:kern w:val="1"/>
          <w:sz w:val="24"/>
          <w:szCs w:val="24"/>
          <w:u w:val="single"/>
          <w:lang w:eastAsia="hi-IN" w:bidi="hi-IN"/>
        </w:rPr>
      </w:pPr>
      <w:r>
        <w:rPr>
          <w:rFonts w:ascii="Times New Roman" w:eastAsia="SimSun" w:hAnsi="Times New Roman"/>
          <w:b/>
          <w:bCs/>
          <w:kern w:val="1"/>
          <w:sz w:val="24"/>
          <w:szCs w:val="24"/>
          <w:u w:val="single"/>
          <w:lang w:eastAsia="hi-IN" w:bidi="hi-IN"/>
        </w:rPr>
        <w:t>Ročníkové výstupy předmětu: Interpretace textu a tématu</w:t>
      </w:r>
      <w:r>
        <w:rPr>
          <w:rFonts w:ascii="Times New Roman" w:eastAsia="SimSun" w:hAnsi="Times New Roman"/>
          <w:kern w:val="1"/>
          <w:sz w:val="24"/>
          <w:szCs w:val="24"/>
          <w:u w:val="single"/>
          <w:lang w:eastAsia="hi-IN" w:bidi="hi-IN"/>
        </w:rPr>
        <w:t xml:space="preserve">  </w:t>
      </w:r>
    </w:p>
    <w:p w14:paraId="53A6B581"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3D8E001D"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1. ročník</w:t>
      </w:r>
    </w:p>
    <w:p w14:paraId="0BA721BE" w14:textId="77777777" w:rsidR="00F31634" w:rsidRDefault="00F31634" w:rsidP="00865378">
      <w:pPr>
        <w:widowControl w:val="0"/>
        <w:spacing w:after="0"/>
        <w:ind w:left="680" w:firstLine="57"/>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25C63B42"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Spolupracuje na výběru vhodné předlohy pro individuální tvorbu (např. poezii, prózu, dramatický text, námět, téma).</w:t>
      </w:r>
    </w:p>
    <w:p w14:paraId="40DC2686"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Umí pracovat s frázováním, důrazy, pauzami, přízvuky, rytmem, temporytmem, mimoslovními prostředky.</w:t>
      </w:r>
    </w:p>
    <w:p w14:paraId="58BEAA76"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Obhájí výstavbu a členění své interpretace zvoleného textu nebo tématu.</w:t>
      </w:r>
    </w:p>
    <w:p w14:paraId="259E4B28"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S osobním zaujetím tvořivě interpretuje vybraný text či téma.</w:t>
      </w:r>
    </w:p>
    <w:p w14:paraId="44B612A6" w14:textId="77777777" w:rsidR="00F31634" w:rsidRPr="00033546"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Zná zásady práce s dechem, rezonančně – artikulačním ústrojím, posazením hlasu.</w:t>
      </w:r>
    </w:p>
    <w:p w14:paraId="17F65155"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Respektuje zásady hlasové hygieny (pro žáky, kteří absolvovali I. stupeň se jedná o prohloubení a zkvalitnění již získaných schopností, dovedností a návyků).</w:t>
      </w:r>
    </w:p>
    <w:p w14:paraId="5F9AFA5A"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57832BAE" w14:textId="77777777" w:rsidR="00F31634" w:rsidRDefault="0021308D"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kern w:val="1"/>
          <w:sz w:val="24"/>
          <w:szCs w:val="24"/>
          <w:lang w:eastAsia="hi-IN" w:bidi="hi-IN"/>
        </w:rPr>
        <w:br w:type="page"/>
      </w:r>
      <w:r w:rsidR="00F31634">
        <w:rPr>
          <w:rFonts w:ascii="Times New Roman" w:eastAsia="SimSun" w:hAnsi="Times New Roman"/>
          <w:b/>
          <w:bCs/>
          <w:kern w:val="1"/>
          <w:sz w:val="24"/>
          <w:szCs w:val="24"/>
          <w:lang w:eastAsia="hi-IN" w:bidi="hi-IN"/>
        </w:rPr>
        <w:t>2. ročník</w:t>
      </w:r>
    </w:p>
    <w:p w14:paraId="5E2F9C02" w14:textId="77777777" w:rsidR="00F31634" w:rsidRDefault="00F31634" w:rsidP="00865378">
      <w:pPr>
        <w:widowControl w:val="0"/>
        <w:spacing w:after="0"/>
        <w:ind w:left="737"/>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6380E4D9"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Se spolupodílí na výběru textu (poezie, próza, monolog, dialog) či tématu, volbu dokáže obhájit.</w:t>
      </w:r>
    </w:p>
    <w:p w14:paraId="62D836CA"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Rozumí textové předloze, pojmenuje téma, motivy, kompozici, jazykové prostředky.</w:t>
      </w:r>
    </w:p>
    <w:p w14:paraId="1BBADB0C"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Používá vhodné výrazové prostředky pro interpretaci zvoleného textu nebo tématu, rozvíjí osobitost ve volbě prostředků.</w:t>
      </w:r>
    </w:p>
    <w:p w14:paraId="6A7211E8"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3525D41D"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3. ročník</w:t>
      </w:r>
    </w:p>
    <w:p w14:paraId="0747266B" w14:textId="77777777" w:rsidR="00F31634" w:rsidRDefault="00F31634" w:rsidP="00865378">
      <w:pPr>
        <w:widowControl w:val="0"/>
        <w:spacing w:after="0"/>
        <w:ind w:left="737"/>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4F998E18"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Samostatně vybere text (poezie, próza, monolog, dialog) či téma, volbu dokáže obhájit.</w:t>
      </w:r>
    </w:p>
    <w:p w14:paraId="50ED0389"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Analyzuje textovou předlohu, pojmenuje téma, motivy, kompozici, jazykové prostředky.</w:t>
      </w:r>
    </w:p>
    <w:p w14:paraId="2FAD904A"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Samostatně vybere vhodné výrazové prostředky pro interpretaci zvoleného textu nebo tématu.</w:t>
      </w:r>
    </w:p>
    <w:p w14:paraId="3085217A"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Vědomě pracuje s frázováním, důrazy, pauzami, přízvuky, rytmem, temporytmem, mimoslovními prostředky.</w:t>
      </w:r>
    </w:p>
    <w:p w14:paraId="7E6220CE"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Ovládá mimiku mluvidel a gesta.</w:t>
      </w:r>
    </w:p>
    <w:p w14:paraId="159176B9" w14:textId="77777777" w:rsidR="00F31634" w:rsidRPr="00033546"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Dokáže obhájit výstavbu a členění své interpretace zvoleného textu nebo tématu.</w:t>
      </w:r>
    </w:p>
    <w:p w14:paraId="088462AA"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59C9C3DC"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4. ročník</w:t>
      </w:r>
    </w:p>
    <w:p w14:paraId="2C6BC04A" w14:textId="77777777" w:rsidR="00F31634" w:rsidRDefault="00F31634" w:rsidP="00865378">
      <w:pPr>
        <w:widowControl w:val="0"/>
        <w:spacing w:after="0"/>
        <w:ind w:left="737"/>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3CBCA9E7"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dokáže vybrat vhodné prostředky pro tvorbu dramatických postav v konkrétních dramatických situacích prostřednictvím monologů a dialogů,</w:t>
      </w:r>
    </w:p>
    <w:p w14:paraId="2CCEE6A6"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přesvědčivě interpretuje dramatické postavy,</w:t>
      </w:r>
    </w:p>
    <w:p w14:paraId="18733F15" w14:textId="77777777" w:rsidR="00F31634" w:rsidRDefault="00F31634" w:rsidP="00865378">
      <w:pPr>
        <w:widowControl w:val="0"/>
        <w:numPr>
          <w:ilvl w:val="0"/>
          <w:numId w:val="5"/>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 xml:space="preserve">je schopen tvorby verbálních i nonverbálních etud na dané téma. </w:t>
      </w:r>
    </w:p>
    <w:p w14:paraId="1847B4C4"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11EE7628"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0437A3CB" w14:textId="77777777" w:rsidR="00F31634" w:rsidRDefault="00F31634" w:rsidP="00865378">
      <w:pPr>
        <w:widowControl w:val="0"/>
        <w:spacing w:after="0"/>
        <w:jc w:val="both"/>
        <w:rPr>
          <w:rFonts w:ascii="Times New Roman" w:eastAsia="SimSun" w:hAnsi="Times New Roman"/>
          <w:b/>
          <w:bCs/>
          <w:kern w:val="1"/>
          <w:sz w:val="24"/>
          <w:szCs w:val="24"/>
          <w:u w:val="single"/>
          <w:lang w:eastAsia="hi-IN" w:bidi="hi-IN"/>
        </w:rPr>
      </w:pPr>
      <w:r>
        <w:rPr>
          <w:rFonts w:ascii="Times New Roman" w:eastAsia="SimSun" w:hAnsi="Times New Roman"/>
          <w:b/>
          <w:bCs/>
          <w:kern w:val="1"/>
          <w:sz w:val="24"/>
          <w:szCs w:val="24"/>
          <w:u w:val="single"/>
          <w:lang w:eastAsia="hi-IN" w:bidi="hi-IN"/>
        </w:rPr>
        <w:t xml:space="preserve">Ročníkové výstupy předmětu: Meziročníkový soubor  </w:t>
      </w:r>
    </w:p>
    <w:p w14:paraId="65934C41"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5EE14B94" w14:textId="77777777" w:rsidR="00F31634" w:rsidRDefault="00F31634" w:rsidP="00865378">
      <w:pPr>
        <w:widowControl w:val="0"/>
        <w:spacing w:after="0"/>
        <w:ind w:left="737"/>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041D512C" w14:textId="77777777" w:rsidR="00F31634" w:rsidRDefault="00F31634" w:rsidP="00865378">
      <w:pPr>
        <w:widowControl w:val="0"/>
        <w:numPr>
          <w:ilvl w:val="0"/>
          <w:numId w:val="6"/>
        </w:numPr>
        <w:tabs>
          <w:tab w:val="left" w:pos="720"/>
        </w:tabs>
        <w:spacing w:after="0"/>
        <w:ind w:left="1077"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 xml:space="preserve">Zvládá intenzivní práci na tvorbě divadelní inscenace. </w:t>
      </w:r>
    </w:p>
    <w:p w14:paraId="73BFC7BE" w14:textId="77777777" w:rsidR="00F31634" w:rsidRDefault="00F31634" w:rsidP="00865378">
      <w:pPr>
        <w:widowControl w:val="0"/>
        <w:spacing w:after="0"/>
        <w:ind w:left="1077"/>
        <w:jc w:val="both"/>
        <w:rPr>
          <w:rFonts w:ascii="Times New Roman" w:eastAsia="SimSun" w:hAnsi="Times New Roman"/>
          <w:kern w:val="1"/>
          <w:sz w:val="24"/>
          <w:szCs w:val="24"/>
          <w:lang w:eastAsia="hi-IN" w:bidi="hi-IN"/>
        </w:rPr>
      </w:pPr>
    </w:p>
    <w:p w14:paraId="1F5EBE29" w14:textId="77777777" w:rsidR="00033546" w:rsidRDefault="00033546" w:rsidP="00865378">
      <w:pPr>
        <w:widowControl w:val="0"/>
        <w:spacing w:after="0"/>
        <w:jc w:val="both"/>
        <w:rPr>
          <w:rFonts w:ascii="Times New Roman" w:eastAsia="SimSun" w:hAnsi="Times New Roman"/>
          <w:kern w:val="1"/>
          <w:sz w:val="24"/>
          <w:szCs w:val="24"/>
          <w:lang w:eastAsia="hi-IN" w:bidi="hi-IN"/>
        </w:rPr>
      </w:pPr>
    </w:p>
    <w:p w14:paraId="10B1E15F" w14:textId="77777777" w:rsidR="00F31634" w:rsidRDefault="00F31634" w:rsidP="00865378">
      <w:pPr>
        <w:widowControl w:val="0"/>
        <w:spacing w:after="0"/>
        <w:jc w:val="both"/>
        <w:rPr>
          <w:rFonts w:ascii="Times New Roman" w:eastAsia="SimSun" w:hAnsi="Times New Roman"/>
          <w:kern w:val="1"/>
          <w:sz w:val="24"/>
          <w:szCs w:val="24"/>
          <w:u w:val="single"/>
          <w:lang w:eastAsia="hi-IN" w:bidi="hi-IN"/>
        </w:rPr>
      </w:pPr>
      <w:r>
        <w:rPr>
          <w:rFonts w:ascii="Times New Roman" w:eastAsia="SimSun" w:hAnsi="Times New Roman"/>
          <w:b/>
          <w:bCs/>
          <w:kern w:val="1"/>
          <w:sz w:val="24"/>
          <w:szCs w:val="24"/>
          <w:u w:val="single"/>
          <w:lang w:eastAsia="hi-IN" w:bidi="hi-IN"/>
        </w:rPr>
        <w:t>Ročníkové výstupy předmětu: Příprava ke studiu</w:t>
      </w:r>
      <w:r>
        <w:rPr>
          <w:rFonts w:ascii="Times New Roman" w:eastAsia="SimSun" w:hAnsi="Times New Roman"/>
          <w:kern w:val="1"/>
          <w:sz w:val="24"/>
          <w:szCs w:val="24"/>
          <w:u w:val="single"/>
          <w:lang w:eastAsia="hi-IN" w:bidi="hi-IN"/>
        </w:rPr>
        <w:t xml:space="preserve">   </w:t>
      </w:r>
    </w:p>
    <w:p w14:paraId="131FAF03"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4189D417"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1. ročník</w:t>
      </w:r>
    </w:p>
    <w:p w14:paraId="5F9A5391" w14:textId="77777777" w:rsidR="00F31634" w:rsidRDefault="00F31634" w:rsidP="00865378">
      <w:pPr>
        <w:widowControl w:val="0"/>
        <w:spacing w:after="0"/>
        <w:ind w:left="680"/>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3E84BA04"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Zvládne vědomou interpretaci poezie a prózy.</w:t>
      </w:r>
    </w:p>
    <w:p w14:paraId="04E10B37"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Je schopen logického čtení – frázování, pauzy, důrazy, intonace.</w:t>
      </w:r>
    </w:p>
    <w:p w14:paraId="4877F5B3"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3D19C120"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2. ročník</w:t>
      </w:r>
    </w:p>
    <w:p w14:paraId="2012AE16" w14:textId="77777777" w:rsidR="00F31634" w:rsidRDefault="00F31634" w:rsidP="00865378">
      <w:pPr>
        <w:widowControl w:val="0"/>
        <w:spacing w:after="0"/>
        <w:ind w:left="680"/>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07AD4415"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Zná základní principy výstavby dramatické postavy a dramatické situace.</w:t>
      </w:r>
    </w:p>
    <w:p w14:paraId="1D19950D"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Dokáže rozvíjet zadané téma – volba prostředků, rekvizit.</w:t>
      </w:r>
    </w:p>
    <w:p w14:paraId="7977C8C5"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Provede jednoduchou analýzu textu.</w:t>
      </w:r>
    </w:p>
    <w:p w14:paraId="035E1E7D"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4CC44AB2"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3. ročník</w:t>
      </w:r>
    </w:p>
    <w:p w14:paraId="21726BBA" w14:textId="77777777" w:rsidR="00F31634" w:rsidRDefault="00F31634" w:rsidP="00865378">
      <w:pPr>
        <w:widowControl w:val="0"/>
        <w:spacing w:after="0"/>
        <w:ind w:left="680"/>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3D9B88F9"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Ovládá vědomou interpretaci poezie, prózy, monologů a dialogů.</w:t>
      </w:r>
    </w:p>
    <w:p w14:paraId="12E2A076"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Vyloží základní principy výstavby dramatické postavy, její psychologii a psychologii vztahů.</w:t>
      </w:r>
    </w:p>
    <w:p w14:paraId="1B3286D7"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Kreativně rozvíjí zadané téma – volba prostředků, rekvizit.</w:t>
      </w:r>
    </w:p>
    <w:p w14:paraId="7C6BB3E1"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Zvládá dramatické etudy a jevištní improvizace.</w:t>
      </w:r>
    </w:p>
    <w:p w14:paraId="4AE0AD68"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28695390"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4. ročník</w:t>
      </w:r>
    </w:p>
    <w:p w14:paraId="6BB77A8D" w14:textId="77777777" w:rsidR="00F31634" w:rsidRDefault="00F31634" w:rsidP="00865378">
      <w:pPr>
        <w:widowControl w:val="0"/>
        <w:spacing w:after="0"/>
        <w:ind w:left="680"/>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78E558BF"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Je schopen plnit zadání odpovídající průběhu přijímacího řízení na umělecké školy – interpretace textu jinými způsoby „než naučenými“.</w:t>
      </w:r>
    </w:p>
    <w:p w14:paraId="118A9C63"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Zvládá interpretaci umělých a lidových písní, tvorba jednoduchých vlastních písní a další zadání vyplývající z požadavků pro konkrétní rok.</w:t>
      </w:r>
    </w:p>
    <w:p w14:paraId="0D9E4554" w14:textId="77777777" w:rsidR="00F31634" w:rsidRDefault="00F31634" w:rsidP="00865378">
      <w:pPr>
        <w:widowControl w:val="0"/>
        <w:numPr>
          <w:ilvl w:val="0"/>
          <w:numId w:val="7"/>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Vytváří samostatně drobné etudy verbální a nonverbální.</w:t>
      </w:r>
    </w:p>
    <w:p w14:paraId="0BD6664F"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3B1FA06B"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4759F9CB" w14:textId="77777777" w:rsidR="00F31634" w:rsidRDefault="00F31634" w:rsidP="00865378">
      <w:pPr>
        <w:widowControl w:val="0"/>
        <w:spacing w:after="0"/>
        <w:jc w:val="both"/>
        <w:rPr>
          <w:rFonts w:ascii="Times New Roman" w:eastAsia="SimSun" w:hAnsi="Times New Roman"/>
          <w:b/>
          <w:bCs/>
          <w:kern w:val="1"/>
          <w:sz w:val="24"/>
          <w:szCs w:val="24"/>
          <w:u w:val="single"/>
          <w:lang w:eastAsia="hi-IN" w:bidi="hi-IN"/>
        </w:rPr>
      </w:pPr>
      <w:r>
        <w:rPr>
          <w:rFonts w:ascii="Times New Roman" w:eastAsia="SimSun" w:hAnsi="Times New Roman"/>
          <w:b/>
          <w:bCs/>
          <w:kern w:val="1"/>
          <w:sz w:val="24"/>
          <w:szCs w:val="24"/>
          <w:u w:val="single"/>
          <w:lang w:eastAsia="hi-IN" w:bidi="hi-IN"/>
        </w:rPr>
        <w:t xml:space="preserve">Ročníkové výstupy předmětu: Základy tvůrčího psaní  </w:t>
      </w:r>
    </w:p>
    <w:p w14:paraId="61D0C12D"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208FD2C9"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1. ročník</w:t>
      </w:r>
    </w:p>
    <w:p w14:paraId="48963107" w14:textId="77777777" w:rsidR="00F31634" w:rsidRDefault="00F31634" w:rsidP="00865378">
      <w:pPr>
        <w:widowControl w:val="0"/>
        <w:spacing w:after="0"/>
        <w:ind w:left="680"/>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44E3A260" w14:textId="77777777" w:rsidR="00F31634" w:rsidRDefault="00F31634" w:rsidP="00865378">
      <w:pPr>
        <w:widowControl w:val="0"/>
        <w:numPr>
          <w:ilvl w:val="0"/>
          <w:numId w:val="8"/>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Zná základní umělecké směry a literární žánry.</w:t>
      </w:r>
    </w:p>
    <w:p w14:paraId="6BD905A1" w14:textId="77777777" w:rsidR="00F31634" w:rsidRDefault="00F31634" w:rsidP="00865378">
      <w:pPr>
        <w:widowControl w:val="0"/>
        <w:numPr>
          <w:ilvl w:val="0"/>
          <w:numId w:val="8"/>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Orientuje se v tvorbě klíčových autorů české a světové literatury.</w:t>
      </w:r>
    </w:p>
    <w:p w14:paraId="7FB9D9A3" w14:textId="77777777" w:rsidR="00F31634" w:rsidRPr="00033546" w:rsidRDefault="00F31634" w:rsidP="00865378">
      <w:pPr>
        <w:widowControl w:val="0"/>
        <w:numPr>
          <w:ilvl w:val="0"/>
          <w:numId w:val="8"/>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Dokáže kriticky reflektovat své vlastní texty.</w:t>
      </w:r>
    </w:p>
    <w:p w14:paraId="17DF2EA4"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680CF6C2"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2. ročník</w:t>
      </w:r>
    </w:p>
    <w:p w14:paraId="54635E9F" w14:textId="77777777" w:rsidR="00F31634" w:rsidRDefault="00F31634" w:rsidP="00865378">
      <w:pPr>
        <w:widowControl w:val="0"/>
        <w:spacing w:after="0"/>
        <w:ind w:left="680"/>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0331D40E" w14:textId="77777777" w:rsidR="00F31634" w:rsidRDefault="00F31634" w:rsidP="00865378">
      <w:pPr>
        <w:widowControl w:val="0"/>
        <w:numPr>
          <w:ilvl w:val="0"/>
          <w:numId w:val="8"/>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Dokáže jednoduchou úpravu textů při respektování osobitosti autora.</w:t>
      </w:r>
    </w:p>
    <w:p w14:paraId="29A0CBD8" w14:textId="77777777" w:rsidR="00F31634" w:rsidRDefault="00F31634" w:rsidP="00865378">
      <w:pPr>
        <w:widowControl w:val="0"/>
        <w:numPr>
          <w:ilvl w:val="0"/>
          <w:numId w:val="8"/>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Zanalyzuje literární předlohu, pojmenuje kompozici, motivy, témata, jazykové prostředky a tyto poznatky dovede využít při tvorbě vlastních textů.</w:t>
      </w:r>
    </w:p>
    <w:p w14:paraId="18B8DE23" w14:textId="77777777" w:rsidR="00C32FEE" w:rsidRDefault="00C32FEE" w:rsidP="00865378">
      <w:pPr>
        <w:widowControl w:val="0"/>
        <w:tabs>
          <w:tab w:val="left" w:pos="720"/>
        </w:tabs>
        <w:spacing w:after="0"/>
        <w:ind w:left="1020"/>
        <w:jc w:val="both"/>
        <w:rPr>
          <w:rFonts w:ascii="Times New Roman" w:eastAsia="SimSun" w:hAnsi="Times New Roman"/>
          <w:kern w:val="1"/>
          <w:sz w:val="24"/>
          <w:szCs w:val="24"/>
          <w:lang w:eastAsia="hi-IN" w:bidi="hi-IN"/>
        </w:rPr>
      </w:pPr>
    </w:p>
    <w:p w14:paraId="072EA5D5"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3. ročník</w:t>
      </w:r>
    </w:p>
    <w:p w14:paraId="239C89F0" w14:textId="77777777" w:rsidR="00F31634" w:rsidRDefault="00F31634" w:rsidP="00865378">
      <w:pPr>
        <w:widowControl w:val="0"/>
        <w:spacing w:after="0"/>
        <w:ind w:left="680"/>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47648072" w14:textId="77777777" w:rsidR="00F31634" w:rsidRDefault="00F31634" w:rsidP="00865378">
      <w:pPr>
        <w:widowControl w:val="0"/>
        <w:numPr>
          <w:ilvl w:val="0"/>
          <w:numId w:val="8"/>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Uplatní prostřednictvím vlastní tvorby výrazové prostředky jak publicistiky, tak i vybraných literárních žánrů a umí s nimi pracovat.</w:t>
      </w:r>
    </w:p>
    <w:p w14:paraId="75A08175"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299362DC" w14:textId="77777777" w:rsidR="00C32FEE" w:rsidRDefault="00C32FEE" w:rsidP="00865378">
      <w:pPr>
        <w:widowControl w:val="0"/>
        <w:spacing w:after="0"/>
        <w:jc w:val="both"/>
        <w:rPr>
          <w:rFonts w:ascii="Times New Roman" w:eastAsia="SimSun" w:hAnsi="Times New Roman"/>
          <w:kern w:val="1"/>
          <w:sz w:val="24"/>
          <w:szCs w:val="24"/>
          <w:lang w:eastAsia="hi-IN" w:bidi="hi-IN"/>
        </w:rPr>
      </w:pPr>
    </w:p>
    <w:p w14:paraId="1644676B"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4. ročník</w:t>
      </w:r>
    </w:p>
    <w:p w14:paraId="59403103" w14:textId="77777777" w:rsidR="00F31634" w:rsidRDefault="00F31634" w:rsidP="00865378">
      <w:pPr>
        <w:widowControl w:val="0"/>
        <w:spacing w:after="0"/>
        <w:ind w:left="680"/>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0EA52253" w14:textId="77777777" w:rsidR="00F31634" w:rsidRDefault="00F31634" w:rsidP="00865378">
      <w:pPr>
        <w:widowControl w:val="0"/>
        <w:numPr>
          <w:ilvl w:val="0"/>
          <w:numId w:val="8"/>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Vytvoří dramatické texty (vlastní, dramatizace poezie a prózy) a orientuje se v redakční činnosti.</w:t>
      </w:r>
    </w:p>
    <w:p w14:paraId="702282A5" w14:textId="77777777" w:rsidR="00F31634" w:rsidRDefault="00F31634" w:rsidP="00865378">
      <w:pPr>
        <w:widowControl w:val="0"/>
        <w:numPr>
          <w:ilvl w:val="0"/>
          <w:numId w:val="8"/>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Vytvoří libreto pro výstup baletní, pantomimický, cirkusový aj.</w:t>
      </w:r>
    </w:p>
    <w:p w14:paraId="76FAF27E" w14:textId="77777777" w:rsidR="00F31634" w:rsidRDefault="00F31634" w:rsidP="00865378">
      <w:pPr>
        <w:widowControl w:val="0"/>
        <w:numPr>
          <w:ilvl w:val="0"/>
          <w:numId w:val="8"/>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Napíše zprávu, sloupek, fejeton, rozhovor, vytvoří reportáž.</w:t>
      </w:r>
    </w:p>
    <w:p w14:paraId="1435C409"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6DAE5546" w14:textId="77777777" w:rsidR="00F31634" w:rsidRDefault="00F31634" w:rsidP="00865378">
      <w:pPr>
        <w:widowControl w:val="0"/>
        <w:spacing w:after="0"/>
        <w:jc w:val="both"/>
        <w:rPr>
          <w:rFonts w:ascii="Times New Roman" w:eastAsia="SimSun" w:hAnsi="Times New Roman"/>
          <w:kern w:val="1"/>
          <w:sz w:val="24"/>
          <w:szCs w:val="24"/>
          <w:u w:val="single"/>
          <w:lang w:eastAsia="hi-IN" w:bidi="hi-IN"/>
        </w:rPr>
      </w:pPr>
    </w:p>
    <w:p w14:paraId="540A4D9F" w14:textId="77777777" w:rsidR="00F31634" w:rsidRDefault="00F31634" w:rsidP="00865378">
      <w:pPr>
        <w:widowControl w:val="0"/>
        <w:spacing w:after="0"/>
        <w:jc w:val="both"/>
        <w:rPr>
          <w:rFonts w:ascii="Times New Roman" w:eastAsia="SimSun" w:hAnsi="Times New Roman"/>
          <w:kern w:val="1"/>
          <w:sz w:val="24"/>
          <w:szCs w:val="24"/>
          <w:u w:val="single"/>
          <w:lang w:eastAsia="hi-IN" w:bidi="hi-IN"/>
        </w:rPr>
      </w:pPr>
      <w:r>
        <w:rPr>
          <w:rFonts w:ascii="Times New Roman" w:eastAsia="SimSun" w:hAnsi="Times New Roman"/>
          <w:b/>
          <w:bCs/>
          <w:kern w:val="1"/>
          <w:sz w:val="24"/>
          <w:szCs w:val="24"/>
          <w:u w:val="single"/>
          <w:lang w:eastAsia="hi-IN" w:bidi="hi-IN"/>
        </w:rPr>
        <w:t xml:space="preserve">Ročníkové výstupy předmětu: Režie a dramaturgie </w:t>
      </w:r>
      <w:r>
        <w:rPr>
          <w:rFonts w:ascii="Times New Roman" w:eastAsia="SimSun" w:hAnsi="Times New Roman"/>
          <w:kern w:val="1"/>
          <w:sz w:val="24"/>
          <w:szCs w:val="24"/>
          <w:u w:val="single"/>
          <w:lang w:eastAsia="hi-IN" w:bidi="hi-IN"/>
        </w:rPr>
        <w:t xml:space="preserve"> </w:t>
      </w:r>
    </w:p>
    <w:p w14:paraId="2A50BBE2"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76448EE3"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1. ročník</w:t>
      </w:r>
    </w:p>
    <w:p w14:paraId="3F2A86BD" w14:textId="77777777" w:rsidR="00F31634" w:rsidRDefault="00F31634" w:rsidP="00865378">
      <w:pPr>
        <w:widowControl w:val="0"/>
        <w:spacing w:after="0"/>
        <w:ind w:left="680"/>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5D7FC644" w14:textId="77777777" w:rsidR="00F31634" w:rsidRDefault="00F31634" w:rsidP="00865378">
      <w:pPr>
        <w:widowControl w:val="0"/>
        <w:numPr>
          <w:ilvl w:val="0"/>
          <w:numId w:val="10"/>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Zvládne základní přehled dějin divadla.</w:t>
      </w:r>
    </w:p>
    <w:p w14:paraId="09E61518" w14:textId="77777777" w:rsidR="00F31634" w:rsidRDefault="00F31634" w:rsidP="00865378">
      <w:pPr>
        <w:widowControl w:val="0"/>
        <w:numPr>
          <w:ilvl w:val="0"/>
          <w:numId w:val="10"/>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Orientuje se v základní terminologii divadelní režie, dramaturgie a divadelní vědy.</w:t>
      </w:r>
    </w:p>
    <w:p w14:paraId="5AC3ECE5"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2963E95B"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2. ročník</w:t>
      </w:r>
    </w:p>
    <w:p w14:paraId="78FC0B91" w14:textId="77777777" w:rsidR="00F31634" w:rsidRDefault="00F31634" w:rsidP="00865378">
      <w:pPr>
        <w:widowControl w:val="0"/>
        <w:spacing w:after="0"/>
        <w:ind w:left="624"/>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7854ACC3" w14:textId="77777777" w:rsidR="00F31634" w:rsidRDefault="00F31634" w:rsidP="00865378">
      <w:pPr>
        <w:widowControl w:val="0"/>
        <w:numPr>
          <w:ilvl w:val="0"/>
          <w:numId w:val="11"/>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Dokáže pojmenovat základní téma, dílčí témata a motivy v zadaném literárním a dramatickém textu.</w:t>
      </w:r>
    </w:p>
    <w:p w14:paraId="6374B50A" w14:textId="77777777" w:rsidR="00F31634" w:rsidRDefault="00F31634" w:rsidP="00865378">
      <w:pPr>
        <w:widowControl w:val="0"/>
        <w:numPr>
          <w:ilvl w:val="0"/>
          <w:numId w:val="11"/>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U literárního textu dokáže odhadnout možnosti dramatizace.</w:t>
      </w:r>
    </w:p>
    <w:p w14:paraId="0F5238BF"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6057B161"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3. ročník</w:t>
      </w:r>
    </w:p>
    <w:p w14:paraId="1F3CC6B5" w14:textId="77777777" w:rsidR="00F31634" w:rsidRDefault="00F31634" w:rsidP="00865378">
      <w:pPr>
        <w:widowControl w:val="0"/>
        <w:spacing w:after="0"/>
        <w:ind w:left="680"/>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799FD9E1" w14:textId="77777777" w:rsidR="00F31634" w:rsidRPr="00C32FEE" w:rsidRDefault="00F31634" w:rsidP="00865378">
      <w:pPr>
        <w:widowControl w:val="0"/>
        <w:numPr>
          <w:ilvl w:val="0"/>
          <w:numId w:val="12"/>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Vytvoří jednoduchou dramaturgicko-režijní koncepci inscenace s využitím znalostí fungování jevištního prostoru, fungování herce v jevištním prostoru, charakterů postav a vztahů mezi nimi a vytváření dramatických situací.</w:t>
      </w:r>
    </w:p>
    <w:p w14:paraId="04767B90" w14:textId="77777777" w:rsidR="00F31634" w:rsidRPr="00033546" w:rsidRDefault="00F31634" w:rsidP="00865378">
      <w:pPr>
        <w:widowControl w:val="0"/>
        <w:numPr>
          <w:ilvl w:val="0"/>
          <w:numId w:val="12"/>
        </w:numPr>
        <w:tabs>
          <w:tab w:val="left" w:pos="720"/>
        </w:tabs>
        <w:spacing w:after="0"/>
        <w:ind w:left="1020" w:hanging="34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Upraví text, převede prozaický či poetický text do dramatické podoby, obhájí úpravu textu.</w:t>
      </w:r>
    </w:p>
    <w:p w14:paraId="506EE94D" w14:textId="77777777" w:rsidR="00F31634" w:rsidRDefault="00F31634" w:rsidP="00865378">
      <w:pPr>
        <w:widowControl w:val="0"/>
        <w:spacing w:after="0"/>
        <w:jc w:val="both"/>
        <w:rPr>
          <w:rFonts w:ascii="Times New Roman" w:eastAsia="SimSun" w:hAnsi="Times New Roman"/>
          <w:kern w:val="1"/>
          <w:sz w:val="24"/>
          <w:szCs w:val="24"/>
          <w:lang w:eastAsia="hi-IN" w:bidi="hi-IN"/>
        </w:rPr>
      </w:pPr>
    </w:p>
    <w:p w14:paraId="49F90C55" w14:textId="77777777" w:rsidR="00F31634" w:rsidRDefault="00F31634" w:rsidP="00865378">
      <w:pPr>
        <w:widowControl w:val="0"/>
        <w:spacing w:after="0"/>
        <w:jc w:val="both"/>
        <w:rPr>
          <w:rFonts w:ascii="Times New Roman" w:eastAsia="SimSun" w:hAnsi="Times New Roman"/>
          <w:b/>
          <w:bCs/>
          <w:kern w:val="1"/>
          <w:sz w:val="24"/>
          <w:szCs w:val="24"/>
          <w:lang w:eastAsia="hi-IN" w:bidi="hi-IN"/>
        </w:rPr>
      </w:pPr>
      <w:r>
        <w:rPr>
          <w:rFonts w:ascii="Times New Roman" w:eastAsia="SimSun" w:hAnsi="Times New Roman"/>
          <w:b/>
          <w:bCs/>
          <w:kern w:val="1"/>
          <w:sz w:val="24"/>
          <w:szCs w:val="24"/>
          <w:lang w:eastAsia="hi-IN" w:bidi="hi-IN"/>
        </w:rPr>
        <w:t>4. ročník</w:t>
      </w:r>
    </w:p>
    <w:p w14:paraId="725AFF27" w14:textId="77777777" w:rsidR="00F31634" w:rsidRDefault="00F31634" w:rsidP="00865378">
      <w:pPr>
        <w:widowControl w:val="0"/>
        <w:spacing w:after="0"/>
        <w:ind w:firstLine="708"/>
        <w:jc w:val="both"/>
        <w:rPr>
          <w:rFonts w:ascii="Times New Roman" w:eastAsia="SimSun" w:hAnsi="Times New Roman"/>
          <w:bCs/>
          <w:kern w:val="1"/>
          <w:sz w:val="24"/>
          <w:szCs w:val="24"/>
          <w:lang w:eastAsia="hi-IN" w:bidi="hi-IN"/>
        </w:rPr>
      </w:pPr>
      <w:r>
        <w:rPr>
          <w:rFonts w:ascii="Times New Roman" w:eastAsia="SimSun" w:hAnsi="Times New Roman"/>
          <w:bCs/>
          <w:kern w:val="1"/>
          <w:sz w:val="24"/>
          <w:szCs w:val="24"/>
          <w:lang w:eastAsia="hi-IN" w:bidi="hi-IN"/>
        </w:rPr>
        <w:t>Žák</w:t>
      </w:r>
      <w:r w:rsidR="00FD1EEB">
        <w:rPr>
          <w:rFonts w:ascii="Times New Roman" w:eastAsia="SimSun" w:hAnsi="Times New Roman"/>
          <w:bCs/>
          <w:kern w:val="1"/>
          <w:sz w:val="24"/>
          <w:szCs w:val="24"/>
          <w:lang w:eastAsia="hi-IN" w:bidi="hi-IN"/>
        </w:rPr>
        <w:t>:</w:t>
      </w:r>
    </w:p>
    <w:p w14:paraId="27FB790D" w14:textId="77777777" w:rsidR="00F31634" w:rsidRDefault="00F31634" w:rsidP="00865378">
      <w:pPr>
        <w:widowControl w:val="0"/>
        <w:numPr>
          <w:ilvl w:val="0"/>
          <w:numId w:val="9"/>
        </w:numPr>
        <w:tabs>
          <w:tab w:val="left" w:pos="720"/>
        </w:tabs>
        <w:spacing w:after="0"/>
        <w:ind w:left="720"/>
        <w:jc w:val="both"/>
        <w:rPr>
          <w:rFonts w:ascii="Times New Roman" w:eastAsia="SimSun" w:hAnsi="Times New Roman"/>
          <w:kern w:val="1"/>
          <w:sz w:val="24"/>
          <w:szCs w:val="24"/>
          <w:lang w:eastAsia="hi-IN" w:bidi="hi-IN"/>
        </w:rPr>
      </w:pPr>
      <w:r>
        <w:rPr>
          <w:rFonts w:ascii="Times New Roman" w:eastAsia="SimSun" w:hAnsi="Times New Roman"/>
          <w:kern w:val="1"/>
          <w:sz w:val="24"/>
          <w:szCs w:val="24"/>
          <w:lang w:eastAsia="hi-IN" w:bidi="hi-IN"/>
        </w:rPr>
        <w:t>Se spolupodílí na režijním konceptu a režii inscenace skupiny, ročníku nebo souboru.</w:t>
      </w:r>
    </w:p>
    <w:p w14:paraId="755FA131" w14:textId="77777777" w:rsidR="00F31634" w:rsidRDefault="00F31634" w:rsidP="00865378">
      <w:pPr>
        <w:jc w:val="both"/>
        <w:rPr>
          <w:rFonts w:ascii="Times New Roman" w:hAnsi="Times New Roman"/>
        </w:rPr>
      </w:pPr>
    </w:p>
    <w:p w14:paraId="70B7BADA" w14:textId="77777777" w:rsidR="00F31634" w:rsidRDefault="00E4425C" w:rsidP="00865378">
      <w:pPr>
        <w:widowControl w:val="0"/>
        <w:spacing w:after="0"/>
        <w:jc w:val="both"/>
        <w:textAlignment w:val="baseline"/>
        <w:rPr>
          <w:rFonts w:ascii="Times New Roman" w:hAnsi="Times New Roman"/>
          <w:sz w:val="24"/>
          <w:szCs w:val="24"/>
        </w:rPr>
      </w:pPr>
      <w:r>
        <w:rPr>
          <w:rFonts w:ascii="Times New Roman" w:hAnsi="Times New Roman"/>
          <w:sz w:val="24"/>
          <w:szCs w:val="24"/>
        </w:rPr>
        <w:br w:type="page"/>
      </w:r>
    </w:p>
    <w:bookmarkStart w:id="247" w:name="_ZABEZPE%C4%8CEN%C3%8D__V%C3%9DUKY"/>
    <w:bookmarkStart w:id="248" w:name="_ZABEZPE%2525C4%25258CEN%2525C3%25258D_V"/>
    <w:bookmarkStart w:id="249" w:name="Zabezp_v%2525C3%2525BDuky_%2525C5%2525BE"/>
    <w:bookmarkStart w:id="250" w:name="_ZABEZPEČENÍ__VÝUKY"/>
    <w:bookmarkEnd w:id="250"/>
    <w:p w14:paraId="53882652" w14:textId="77777777" w:rsidR="00F31634" w:rsidRPr="0021308D" w:rsidRDefault="0059558E" w:rsidP="0021308D">
      <w:pPr>
        <w:pStyle w:val="Nadpis1"/>
      </w:pPr>
      <w:r w:rsidRPr="0021308D">
        <w:fldChar w:fldCharType="begin"/>
      </w:r>
      <w:r w:rsidRPr="0021308D">
        <w:instrText xml:space="preserve"> HYPERLINK  \l "_ZABEZPEČENÍ__VÝUKY" </w:instrText>
      </w:r>
      <w:r w:rsidRPr="0021308D">
        <w:fldChar w:fldCharType="separate"/>
      </w:r>
      <w:bookmarkStart w:id="251" w:name="_Toc165471363"/>
      <w:bookmarkStart w:id="252" w:name="_Toc223675616"/>
      <w:r w:rsidR="00F31634" w:rsidRPr="0021308D">
        <w:rPr>
          <w:rStyle w:val="Hypertextovodkaz"/>
          <w:color w:val="auto"/>
          <w:u w:val="none"/>
        </w:rPr>
        <w:t>ZABEZPEČENÍ VÝUKY ŽÁKŮ SE SPECIÁLNÍMI VZDĚLÁVACÍMI POTŘEBAMI</w:t>
      </w:r>
      <w:bookmarkEnd w:id="251"/>
      <w:bookmarkEnd w:id="252"/>
      <w:r w:rsidRPr="0021308D">
        <w:fldChar w:fldCharType="end"/>
      </w:r>
    </w:p>
    <w:bookmarkEnd w:id="249"/>
    <w:p w14:paraId="2932EBA3" w14:textId="77777777" w:rsidR="00F31634" w:rsidRDefault="00F31634" w:rsidP="00865378">
      <w:pPr>
        <w:jc w:val="both"/>
      </w:pPr>
    </w:p>
    <w:p w14:paraId="21868982"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Základní umělecká škola Františka Drdly ve Žďáře nad Sázavou umožňuje vzdělávání: </w:t>
      </w:r>
    </w:p>
    <w:p w14:paraId="41560A08" w14:textId="77777777" w:rsidR="00F31634" w:rsidRDefault="00F31634" w:rsidP="00865378">
      <w:pPr>
        <w:spacing w:after="0"/>
        <w:jc w:val="both"/>
        <w:rPr>
          <w:rFonts w:ascii="Times New Roman" w:eastAsia="Times New Roman" w:hAnsi="Times New Roman"/>
          <w:i/>
          <w:sz w:val="24"/>
          <w:szCs w:val="24"/>
        </w:rPr>
      </w:pPr>
    </w:p>
    <w:p w14:paraId="1CCBAB87" w14:textId="77777777" w:rsidR="00F31634" w:rsidRDefault="00F31634" w:rsidP="00865378">
      <w:pPr>
        <w:spacing w:after="0"/>
        <w:jc w:val="both"/>
        <w:rPr>
          <w:rFonts w:ascii="Times New Roman" w:eastAsia="Times New Roman" w:hAnsi="Times New Roman"/>
          <w:i/>
          <w:sz w:val="24"/>
          <w:szCs w:val="24"/>
        </w:rPr>
      </w:pPr>
      <w:r>
        <w:rPr>
          <w:rFonts w:ascii="Times New Roman" w:eastAsia="Times New Roman" w:hAnsi="Times New Roman"/>
          <w:i/>
          <w:sz w:val="24"/>
          <w:szCs w:val="24"/>
        </w:rPr>
        <w:t>a) v přípravném studiu zájemcům, kteří prokážou potřebné předpoklady.</w:t>
      </w:r>
    </w:p>
    <w:p w14:paraId="4C800C9E" w14:textId="77777777" w:rsidR="00F31634" w:rsidRDefault="00F31634" w:rsidP="00865378">
      <w:pPr>
        <w:spacing w:after="0"/>
        <w:jc w:val="both"/>
        <w:rPr>
          <w:rFonts w:ascii="Times New Roman" w:eastAsia="Times New Roman" w:hAnsi="Times New Roman"/>
          <w:i/>
          <w:sz w:val="24"/>
          <w:szCs w:val="24"/>
        </w:rPr>
      </w:pPr>
      <w:r>
        <w:rPr>
          <w:rFonts w:ascii="Times New Roman" w:eastAsia="Times New Roman" w:hAnsi="Times New Roman"/>
          <w:i/>
          <w:sz w:val="24"/>
          <w:szCs w:val="24"/>
        </w:rPr>
        <w:t>b) v základním studiu po úspěšném vykonání talentové zkoušky.</w:t>
      </w:r>
    </w:p>
    <w:p w14:paraId="6770FA8A" w14:textId="77777777" w:rsidR="00F31634" w:rsidRDefault="00F31634" w:rsidP="00865378">
      <w:pPr>
        <w:spacing w:after="0"/>
        <w:jc w:val="both"/>
        <w:rPr>
          <w:rFonts w:ascii="Times New Roman" w:eastAsia="Times New Roman" w:hAnsi="Times New Roman"/>
          <w:i/>
          <w:sz w:val="24"/>
          <w:szCs w:val="24"/>
        </w:rPr>
      </w:pPr>
    </w:p>
    <w:p w14:paraId="7448649C" w14:textId="77777777" w:rsidR="00F31634" w:rsidRDefault="00F31634" w:rsidP="00865378">
      <w:pPr>
        <w:spacing w:after="0"/>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Vytváříme takové podmínky, aby všichni žáci mohli směřovat k dosažení klíčových kompetencí, formulovaných v Rámcovém vzdělávacím programu pro základní umělecké vzdělávání. Žáci jsou vedeni k tomu, aby plnili ročníkové výstupy, obsažené ve ŠVP. </w:t>
      </w:r>
    </w:p>
    <w:p w14:paraId="1848A4C4" w14:textId="77777777" w:rsidR="00F31634" w:rsidRDefault="00F31634" w:rsidP="00865378">
      <w:pPr>
        <w:spacing w:after="0"/>
        <w:ind w:firstLine="708"/>
        <w:jc w:val="both"/>
        <w:rPr>
          <w:rFonts w:ascii="Times New Roman" w:eastAsia="Times New Roman" w:hAnsi="Times New Roman"/>
          <w:sz w:val="24"/>
          <w:szCs w:val="24"/>
        </w:rPr>
      </w:pPr>
      <w:r>
        <w:rPr>
          <w:rFonts w:ascii="Times New Roman" w:eastAsia="Times New Roman" w:hAnsi="Times New Roman"/>
          <w:sz w:val="24"/>
          <w:szCs w:val="24"/>
        </w:rPr>
        <w:t>Potřeby speciálního přístupu při vzdělávání prokážou zákonní zástupci potvrzením pedagogicko-psychologické poradny nebo od lékaře - je třeba každoročně aktualizovat.</w:t>
      </w:r>
    </w:p>
    <w:p w14:paraId="35E5C2DA"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Jedná se o žáky se zdravotním a sociálním znevýhodněním. </w:t>
      </w:r>
    </w:p>
    <w:p w14:paraId="4A710242" w14:textId="77777777" w:rsidR="00F31634" w:rsidRDefault="00F31634" w:rsidP="00865378">
      <w:pPr>
        <w:spacing w:before="280" w:after="0"/>
        <w:jc w:val="both"/>
        <w:rPr>
          <w:rFonts w:ascii="Times New Roman" w:eastAsia="Times New Roman" w:hAnsi="Times New Roman"/>
          <w:sz w:val="24"/>
          <w:szCs w:val="24"/>
        </w:rPr>
      </w:pPr>
    </w:p>
    <w:p w14:paraId="6C706861" w14:textId="77777777" w:rsidR="00F31634" w:rsidRDefault="00F31634" w:rsidP="00865378">
      <w:pPr>
        <w:spacing w:after="0"/>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Zásady vzdělávání žáků se speciálními vzdělávacími potřebami se řídí vyhláškou č. 73 / 2005 o vzdělávání dětí, žáků a mládeže se speciálními vzdělávacími potřebami a dětí, žáků a studentů mimořádně nadaných. Tedy: </w:t>
      </w:r>
    </w:p>
    <w:p w14:paraId="2F61393D" w14:textId="77777777" w:rsidR="00F31634" w:rsidRDefault="00F31634" w:rsidP="00865378">
      <w:pPr>
        <w:spacing w:after="0"/>
        <w:jc w:val="both"/>
        <w:rPr>
          <w:rFonts w:ascii="Times New Roman" w:eastAsia="Times New Roman" w:hAnsi="Times New Roman"/>
          <w:sz w:val="24"/>
          <w:szCs w:val="24"/>
        </w:rPr>
      </w:pPr>
    </w:p>
    <w:p w14:paraId="3FDDB77F" w14:textId="77777777" w:rsidR="00F31634" w:rsidRDefault="00F31634" w:rsidP="00865378">
      <w:pPr>
        <w:spacing w:after="0"/>
        <w:ind w:left="284" w:hanging="284"/>
        <w:jc w:val="both"/>
        <w:rPr>
          <w:rFonts w:ascii="Times New Roman" w:eastAsia="Times New Roman" w:hAnsi="Times New Roman"/>
          <w:sz w:val="24"/>
          <w:szCs w:val="24"/>
        </w:rPr>
      </w:pPr>
      <w:r>
        <w:rPr>
          <w:rFonts w:ascii="Times New Roman" w:eastAsia="Times New Roman" w:hAnsi="Times New Roman"/>
          <w:sz w:val="24"/>
          <w:szCs w:val="24"/>
        </w:rPr>
        <w:t>● Od samého počátku vyžadujeme ze strany zákonných zástupců informace o speciálních vzdělávacích potřebách, i o změnách, které ve vývoji jejich dítěte nastanou.</w:t>
      </w:r>
    </w:p>
    <w:p w14:paraId="37D550EA" w14:textId="77777777" w:rsidR="00F31634" w:rsidRDefault="00F31634" w:rsidP="00865378">
      <w:pPr>
        <w:spacing w:after="0"/>
        <w:ind w:left="284" w:hanging="284"/>
        <w:jc w:val="both"/>
        <w:rPr>
          <w:rFonts w:ascii="Times New Roman" w:eastAsia="Times New Roman" w:hAnsi="Times New Roman"/>
          <w:sz w:val="24"/>
          <w:szCs w:val="24"/>
        </w:rPr>
      </w:pPr>
    </w:p>
    <w:p w14:paraId="0D8DE951" w14:textId="77777777" w:rsidR="00F31634" w:rsidRDefault="00F31634" w:rsidP="00865378">
      <w:pPr>
        <w:spacing w:after="0"/>
        <w:ind w:left="284" w:hanging="284"/>
        <w:jc w:val="both"/>
        <w:rPr>
          <w:rFonts w:ascii="Times New Roman" w:eastAsia="Times New Roman" w:hAnsi="Times New Roman"/>
          <w:sz w:val="24"/>
          <w:szCs w:val="24"/>
        </w:rPr>
      </w:pPr>
      <w:r>
        <w:rPr>
          <w:rFonts w:ascii="Times New Roman" w:eastAsia="Times New Roman" w:hAnsi="Times New Roman"/>
          <w:sz w:val="24"/>
          <w:szCs w:val="24"/>
        </w:rPr>
        <w:t xml:space="preserve">● Jsme připraveni konzultovat případné problémy se specialisty – psychologové, lékaři, fyzioterapeuti, apod. </w:t>
      </w:r>
    </w:p>
    <w:p w14:paraId="183C86C5" w14:textId="77777777" w:rsidR="00F31634" w:rsidRDefault="00F31634" w:rsidP="00865378">
      <w:pPr>
        <w:spacing w:after="0"/>
        <w:ind w:left="284" w:hanging="284"/>
        <w:jc w:val="both"/>
        <w:rPr>
          <w:rFonts w:ascii="Times New Roman" w:eastAsia="Times New Roman" w:hAnsi="Times New Roman"/>
          <w:sz w:val="24"/>
          <w:szCs w:val="24"/>
        </w:rPr>
      </w:pPr>
    </w:p>
    <w:p w14:paraId="650AEBD6" w14:textId="77777777" w:rsidR="00F31634" w:rsidRDefault="00F31634" w:rsidP="00865378">
      <w:pPr>
        <w:spacing w:after="0"/>
        <w:ind w:left="284" w:hanging="284"/>
        <w:jc w:val="both"/>
        <w:rPr>
          <w:rFonts w:ascii="Times New Roman" w:eastAsia="Times New Roman" w:hAnsi="Times New Roman"/>
          <w:sz w:val="24"/>
          <w:szCs w:val="24"/>
        </w:rPr>
      </w:pPr>
      <w:r>
        <w:rPr>
          <w:rFonts w:ascii="Times New Roman" w:eastAsia="Times New Roman" w:hAnsi="Times New Roman"/>
          <w:sz w:val="24"/>
          <w:szCs w:val="24"/>
        </w:rPr>
        <w:t xml:space="preserve">● Zaručujeme individuální přístup ke každému takto diagnostikovanému žákovi. </w:t>
      </w:r>
    </w:p>
    <w:p w14:paraId="6F065A63" w14:textId="77777777" w:rsidR="00F31634" w:rsidRDefault="00F31634" w:rsidP="00865378">
      <w:pPr>
        <w:spacing w:after="0"/>
        <w:ind w:left="284" w:hanging="284"/>
        <w:jc w:val="both"/>
        <w:rPr>
          <w:rFonts w:ascii="Times New Roman" w:eastAsia="Times New Roman" w:hAnsi="Times New Roman"/>
          <w:sz w:val="24"/>
          <w:szCs w:val="24"/>
        </w:rPr>
      </w:pPr>
    </w:p>
    <w:p w14:paraId="61C68C83" w14:textId="77777777" w:rsidR="00F31634" w:rsidRDefault="00F31634" w:rsidP="00865378">
      <w:pPr>
        <w:spacing w:after="0"/>
        <w:ind w:left="284" w:hanging="284"/>
        <w:jc w:val="both"/>
        <w:rPr>
          <w:rFonts w:ascii="Times New Roman" w:eastAsia="Times New Roman" w:hAnsi="Times New Roman"/>
          <w:sz w:val="24"/>
          <w:szCs w:val="24"/>
        </w:rPr>
      </w:pPr>
      <w:r>
        <w:rPr>
          <w:rFonts w:ascii="Times New Roman" w:eastAsia="Times New Roman" w:hAnsi="Times New Roman"/>
          <w:sz w:val="24"/>
          <w:szCs w:val="24"/>
        </w:rPr>
        <w:t>● Vyučující stanoví individuální vzdělávací plán. Volí vhodné vyučovací metody tak, aby bylo dosahováno osobního maxima každého žáka a souladu mezi Rámcovým vzdělávacím programem pro základní umělecké vzdělávání, Školním vzdělávacím programem a individuálními potřebami a možnostmi žáka.</w:t>
      </w:r>
    </w:p>
    <w:p w14:paraId="190963DF" w14:textId="77777777" w:rsidR="00F31634" w:rsidRDefault="00F31634" w:rsidP="00865378">
      <w:pPr>
        <w:spacing w:after="0"/>
        <w:jc w:val="both"/>
        <w:rPr>
          <w:rFonts w:ascii="Times New Roman" w:eastAsia="Times New Roman" w:hAnsi="Times New Roman"/>
          <w:sz w:val="24"/>
          <w:szCs w:val="24"/>
        </w:rPr>
      </w:pPr>
    </w:p>
    <w:p w14:paraId="1849132B" w14:textId="77777777" w:rsidR="00F31634" w:rsidRDefault="00F31634" w:rsidP="00865378">
      <w:pPr>
        <w:spacing w:after="0"/>
        <w:ind w:left="284" w:hanging="284"/>
        <w:jc w:val="both"/>
        <w:rPr>
          <w:rFonts w:ascii="Times New Roman" w:eastAsia="Times New Roman" w:hAnsi="Times New Roman"/>
          <w:sz w:val="24"/>
          <w:szCs w:val="24"/>
        </w:rPr>
      </w:pPr>
      <w:r>
        <w:rPr>
          <w:rFonts w:ascii="Times New Roman" w:eastAsia="Times New Roman" w:hAnsi="Times New Roman"/>
          <w:sz w:val="24"/>
          <w:szCs w:val="24"/>
        </w:rPr>
        <w:t>● Individuální vzdělávací plán je zanesen v třídní knize a v katalogu o průběhu vzdělávání je uvedeno, že žák pracoval podle individuálního vzdělávacího plánu.</w:t>
      </w:r>
    </w:p>
    <w:p w14:paraId="46711217" w14:textId="77777777" w:rsidR="00F31634" w:rsidRDefault="00F31634" w:rsidP="00865378">
      <w:pPr>
        <w:spacing w:after="0"/>
        <w:ind w:left="284" w:hanging="284"/>
        <w:jc w:val="both"/>
        <w:rPr>
          <w:rFonts w:ascii="Times New Roman" w:eastAsia="Times New Roman" w:hAnsi="Times New Roman"/>
          <w:sz w:val="24"/>
          <w:szCs w:val="24"/>
        </w:rPr>
      </w:pPr>
    </w:p>
    <w:p w14:paraId="7ACFE268" w14:textId="77777777" w:rsidR="00F31634" w:rsidRDefault="00F31634" w:rsidP="00865378">
      <w:pPr>
        <w:spacing w:after="0"/>
        <w:ind w:left="284" w:hanging="284"/>
        <w:jc w:val="both"/>
        <w:rPr>
          <w:rFonts w:ascii="Times New Roman" w:eastAsia="Times New Roman" w:hAnsi="Times New Roman"/>
          <w:sz w:val="24"/>
          <w:szCs w:val="24"/>
        </w:rPr>
      </w:pPr>
      <w:r>
        <w:rPr>
          <w:rFonts w:ascii="Times New Roman" w:eastAsia="Times New Roman" w:hAnsi="Times New Roman"/>
          <w:sz w:val="24"/>
          <w:szCs w:val="24"/>
        </w:rPr>
        <w:t>● Individuální vzdělávací plán schvaluje ředitelka ZUŠ, která eviduje všechny takto znevýhodněné žáky a sleduje výsledky jejich vzdělávání.</w:t>
      </w:r>
    </w:p>
    <w:p w14:paraId="142D98C2" w14:textId="77777777" w:rsidR="00F31634" w:rsidRDefault="00F31634" w:rsidP="00865378">
      <w:pPr>
        <w:spacing w:after="0"/>
        <w:ind w:left="284" w:hanging="284"/>
        <w:jc w:val="both"/>
        <w:rPr>
          <w:rFonts w:ascii="Times New Roman" w:eastAsia="Times New Roman" w:hAnsi="Times New Roman"/>
          <w:sz w:val="24"/>
          <w:szCs w:val="24"/>
        </w:rPr>
      </w:pPr>
    </w:p>
    <w:p w14:paraId="344A1063" w14:textId="77777777" w:rsidR="00F31634" w:rsidRDefault="00F31634" w:rsidP="00865378">
      <w:pPr>
        <w:spacing w:after="0"/>
        <w:ind w:left="284" w:hanging="284"/>
        <w:jc w:val="both"/>
        <w:rPr>
          <w:rFonts w:ascii="Times New Roman" w:eastAsia="Times New Roman" w:hAnsi="Times New Roman"/>
          <w:sz w:val="24"/>
          <w:szCs w:val="24"/>
        </w:rPr>
      </w:pPr>
      <w:r>
        <w:rPr>
          <w:rFonts w:ascii="Times New Roman" w:eastAsia="Times New Roman" w:hAnsi="Times New Roman"/>
          <w:sz w:val="24"/>
          <w:szCs w:val="24"/>
        </w:rPr>
        <w:t>● V pololetí i na konci školního roku je žák hodnocen klasifikací na vysvědčení.</w:t>
      </w:r>
    </w:p>
    <w:p w14:paraId="18636B80" w14:textId="77777777" w:rsidR="00F31634" w:rsidRDefault="00F31634" w:rsidP="00865378">
      <w:pPr>
        <w:spacing w:after="0"/>
        <w:ind w:left="284" w:hanging="284"/>
        <w:jc w:val="both"/>
        <w:rPr>
          <w:rFonts w:ascii="Times New Roman" w:eastAsia="Times New Roman" w:hAnsi="Times New Roman"/>
          <w:sz w:val="24"/>
          <w:szCs w:val="24"/>
        </w:rPr>
      </w:pPr>
    </w:p>
    <w:p w14:paraId="391FD68E" w14:textId="77777777" w:rsidR="00F31634" w:rsidRDefault="00F31634" w:rsidP="00865378">
      <w:pPr>
        <w:spacing w:after="0"/>
        <w:ind w:left="284" w:hanging="284"/>
        <w:jc w:val="both"/>
        <w:rPr>
          <w:rFonts w:ascii="Times New Roman" w:eastAsia="Times New Roman" w:hAnsi="Times New Roman"/>
          <w:sz w:val="24"/>
          <w:szCs w:val="24"/>
        </w:rPr>
      </w:pPr>
      <w:r>
        <w:rPr>
          <w:rFonts w:ascii="Times New Roman" w:eastAsia="Times New Roman" w:hAnsi="Times New Roman"/>
          <w:sz w:val="24"/>
          <w:szCs w:val="24"/>
        </w:rPr>
        <w:t>● Do přízemí budovy ZUŠ je bezbariérový přístup. Za žáky hudebního oboru tam mohou docházet jednotliví vyučující. Do prostor s výukou dalších oborů jsme připraveni špatně pohyblivým žákům zajistit asistenci při zdolávání schodů.</w:t>
      </w:r>
    </w:p>
    <w:p w14:paraId="1576E340" w14:textId="77777777" w:rsidR="00F31634" w:rsidRDefault="00F31634" w:rsidP="00865378">
      <w:pPr>
        <w:spacing w:after="0"/>
        <w:ind w:left="284" w:hanging="284"/>
        <w:jc w:val="both"/>
        <w:rPr>
          <w:rFonts w:ascii="Times New Roman" w:eastAsia="Times New Roman" w:hAnsi="Times New Roman"/>
          <w:sz w:val="24"/>
          <w:szCs w:val="24"/>
        </w:rPr>
      </w:pPr>
    </w:p>
    <w:p w14:paraId="0CF8C3AD" w14:textId="77777777" w:rsidR="00F31634" w:rsidRDefault="00F31634" w:rsidP="00865378">
      <w:pPr>
        <w:spacing w:after="0"/>
        <w:ind w:left="284" w:hanging="284"/>
        <w:jc w:val="both"/>
        <w:rPr>
          <w:rFonts w:ascii="Times New Roman" w:eastAsia="Times New Roman" w:hAnsi="Times New Roman"/>
          <w:sz w:val="24"/>
          <w:szCs w:val="24"/>
        </w:rPr>
      </w:pPr>
      <w:r>
        <w:rPr>
          <w:rFonts w:ascii="Times New Roman" w:eastAsia="Times New Roman" w:hAnsi="Times New Roman"/>
          <w:sz w:val="24"/>
          <w:szCs w:val="24"/>
        </w:rPr>
        <w:t>● Žáci se speciálními vzdělávacími potřebami se mohou zcela rovnoprávně - v rámci svých možností – podílet na dění v naší ZUŠ.</w:t>
      </w:r>
    </w:p>
    <w:p w14:paraId="3E778AE1" w14:textId="77777777" w:rsidR="00F31634" w:rsidRDefault="00F31634" w:rsidP="00865378">
      <w:pPr>
        <w:jc w:val="both"/>
        <w:rPr>
          <w:rFonts w:ascii="Times New Roman" w:hAnsi="Times New Roman"/>
          <w:sz w:val="24"/>
          <w:szCs w:val="24"/>
        </w:rPr>
      </w:pPr>
    </w:p>
    <w:p w14:paraId="0B17BB13" w14:textId="77777777" w:rsidR="00F31634" w:rsidRDefault="00E4425C" w:rsidP="00865378">
      <w:pPr>
        <w:jc w:val="both"/>
        <w:rPr>
          <w:rFonts w:ascii="Times New Roman" w:hAnsi="Times New Roman"/>
          <w:sz w:val="24"/>
          <w:szCs w:val="24"/>
        </w:rPr>
      </w:pPr>
      <w:r>
        <w:rPr>
          <w:rFonts w:ascii="Times New Roman" w:hAnsi="Times New Roman"/>
          <w:sz w:val="24"/>
          <w:szCs w:val="24"/>
        </w:rPr>
        <w:br w:type="page"/>
      </w:r>
    </w:p>
    <w:bookmarkStart w:id="253" w:name="_VZD%C4%9AL%C3%81V%C3%81N%C3%8D__%C5%BD%"/>
    <w:bookmarkStart w:id="254" w:name="_VZD%2525C4%25259AL%2525C3%252581V%2525C"/>
    <w:bookmarkStart w:id="255" w:name="Vzd%2525C4%25259Bl%2525C3%2525A1n%2525C3"/>
    <w:bookmarkStart w:id="256" w:name="_VZDĚLÁVÁNÍ__ŽÁKŮ"/>
    <w:bookmarkEnd w:id="256"/>
    <w:p w14:paraId="28707982" w14:textId="77777777" w:rsidR="00F31634" w:rsidRPr="0021308D" w:rsidRDefault="0059558E" w:rsidP="0021308D">
      <w:pPr>
        <w:pStyle w:val="Nadpis1"/>
      </w:pPr>
      <w:r w:rsidRPr="0021308D">
        <w:fldChar w:fldCharType="begin"/>
      </w:r>
      <w:r w:rsidRPr="0021308D">
        <w:instrText xml:space="preserve"> HYPERLINK  \l "_VZDĚLÁVÁNÍ__ŽÁKŮ" </w:instrText>
      </w:r>
      <w:r w:rsidRPr="0021308D">
        <w:fldChar w:fldCharType="separate"/>
      </w:r>
      <w:bookmarkStart w:id="257" w:name="_Toc165471364"/>
      <w:bookmarkStart w:id="258" w:name="_Toc223675617"/>
      <w:r w:rsidR="00F31634" w:rsidRPr="0021308D">
        <w:rPr>
          <w:rStyle w:val="Hypertextovodkaz"/>
          <w:color w:val="auto"/>
          <w:u w:val="none"/>
        </w:rPr>
        <w:t>VZDĚLÁVÁNÍ  ŽÁKŮ  MIMOŘÁDNĚ  NADANÝCH</w:t>
      </w:r>
      <w:bookmarkEnd w:id="257"/>
      <w:bookmarkEnd w:id="258"/>
      <w:r w:rsidRPr="0021308D">
        <w:fldChar w:fldCharType="end"/>
      </w:r>
    </w:p>
    <w:bookmarkEnd w:id="255"/>
    <w:p w14:paraId="7DF22D24" w14:textId="77777777" w:rsidR="00F31634" w:rsidRDefault="00F31634" w:rsidP="00865378">
      <w:pPr>
        <w:spacing w:after="0"/>
        <w:jc w:val="both"/>
        <w:rPr>
          <w:rFonts w:ascii="Times New Roman" w:hAnsi="Times New Roman"/>
          <w:sz w:val="24"/>
          <w:szCs w:val="24"/>
        </w:rPr>
      </w:pPr>
    </w:p>
    <w:p w14:paraId="4EBAB1C4" w14:textId="77777777" w:rsidR="00F31634" w:rsidRDefault="00F31634" w:rsidP="00865378">
      <w:pPr>
        <w:spacing w:after="0"/>
        <w:jc w:val="both"/>
        <w:rPr>
          <w:rFonts w:ascii="Times New Roman" w:hAnsi="Times New Roman"/>
          <w:sz w:val="24"/>
          <w:szCs w:val="24"/>
        </w:rPr>
      </w:pPr>
    </w:p>
    <w:p w14:paraId="6B42976C" w14:textId="77777777" w:rsidR="00F31634" w:rsidRDefault="00F31634" w:rsidP="00865378">
      <w:pPr>
        <w:spacing w:after="0"/>
        <w:ind w:firstLine="360"/>
        <w:jc w:val="both"/>
        <w:rPr>
          <w:rFonts w:ascii="Times New Roman" w:eastAsia="Times New Roman" w:hAnsi="Times New Roman"/>
          <w:sz w:val="24"/>
          <w:szCs w:val="24"/>
        </w:rPr>
      </w:pPr>
      <w:r>
        <w:rPr>
          <w:rFonts w:ascii="Times New Roman" w:eastAsia="Times New Roman" w:hAnsi="Times New Roman"/>
          <w:sz w:val="24"/>
          <w:szCs w:val="24"/>
        </w:rPr>
        <w:t xml:space="preserve">Poskytujeme žákům, kteří prokážou mimořádné nadání, studijní předpoklady a vynikající výsledky v dosavadním vzdělávání. </w:t>
      </w:r>
    </w:p>
    <w:p w14:paraId="74B807A9" w14:textId="77777777" w:rsidR="00F31634" w:rsidRDefault="00F31634" w:rsidP="00865378">
      <w:pPr>
        <w:spacing w:after="0"/>
        <w:ind w:firstLine="360"/>
        <w:jc w:val="both"/>
        <w:rPr>
          <w:rFonts w:ascii="Times New Roman" w:eastAsia="Times New Roman" w:hAnsi="Times New Roman"/>
          <w:sz w:val="24"/>
          <w:szCs w:val="24"/>
        </w:rPr>
      </w:pPr>
      <w:r>
        <w:rPr>
          <w:rFonts w:ascii="Times New Roman" w:eastAsia="Times New Roman" w:hAnsi="Times New Roman"/>
          <w:sz w:val="24"/>
          <w:szCs w:val="24"/>
        </w:rPr>
        <w:t xml:space="preserve">Směrodatný zůstává Školní vzdělávací program. Vyučující mají možnost jej různými způsoby modifikovat: vybírají náročnější formy procvičování probíraného učiva, zařazují větší množství učební látky, volí rychlejší postupy, zapojují tyto žáky do soutěží, ve větší míře do souborové hry a veřejných vystoupení. Pokud žákovi nevyhovují ani tyto postupy, sestaví mu vyučující individuální vzdělávací plán – vždy na jeden rok dopředu. S plánem je seznámen žák, jeho rodiče i ředitelství ZUŠ, které eviduje a sleduje mimořádně nadané žáky. </w:t>
      </w:r>
    </w:p>
    <w:p w14:paraId="530AE14B" w14:textId="77777777" w:rsidR="00F31634" w:rsidRDefault="00F31634" w:rsidP="00865378">
      <w:pPr>
        <w:jc w:val="both"/>
        <w:rPr>
          <w:rFonts w:ascii="Times New Roman" w:eastAsia="Times New Roman" w:hAnsi="Times New Roman"/>
          <w:sz w:val="24"/>
          <w:szCs w:val="24"/>
        </w:rPr>
      </w:pPr>
      <w:r>
        <w:rPr>
          <w:rFonts w:ascii="Times New Roman" w:eastAsia="Times New Roman" w:hAnsi="Times New Roman"/>
          <w:sz w:val="24"/>
          <w:szCs w:val="24"/>
        </w:rPr>
        <w:t>Ve zcela mimořádných a odůvodněných případech, vždy na návrh vyučujícího a se souhlasem rodičů, může ředitelka ZUŠ povolit rozšíření vyučovacího plánu v hudebním oboru až o jednu hodinu.</w:t>
      </w:r>
    </w:p>
    <w:p w14:paraId="6371E0AC" w14:textId="77777777" w:rsidR="0021308D" w:rsidRDefault="0021308D" w:rsidP="00865378">
      <w:pPr>
        <w:jc w:val="both"/>
        <w:rPr>
          <w:rFonts w:ascii="Times New Roman" w:eastAsia="Times New Roman" w:hAnsi="Times New Roman"/>
          <w:sz w:val="24"/>
          <w:szCs w:val="24"/>
        </w:rPr>
      </w:pPr>
      <w:r>
        <w:rPr>
          <w:rFonts w:ascii="Times New Roman" w:eastAsia="Times New Roman" w:hAnsi="Times New Roman"/>
          <w:sz w:val="24"/>
          <w:szCs w:val="24"/>
        </w:rPr>
        <w:br w:type="page"/>
      </w:r>
    </w:p>
    <w:bookmarkStart w:id="259" w:name="_HODNOCEN%C3%8D__%C5%BD%C3%81K%C5%AE"/>
    <w:bookmarkStart w:id="260" w:name="_HODNOCEN%2525C3%25258D_%2525C5%2525BD%2"/>
    <w:bookmarkStart w:id="261" w:name="Hodnocen%2525C3%2525AD_%2525C5%2525BE%25"/>
    <w:bookmarkStart w:id="262" w:name="_HODNOCENÍ__ŽÁKŮ"/>
    <w:bookmarkEnd w:id="262"/>
    <w:p w14:paraId="22C50BF0" w14:textId="77777777" w:rsidR="00F31634" w:rsidRPr="0021308D" w:rsidRDefault="0059558E" w:rsidP="0021308D">
      <w:pPr>
        <w:pStyle w:val="Nadpis1"/>
      </w:pPr>
      <w:r w:rsidRPr="0021308D">
        <w:fldChar w:fldCharType="begin"/>
      </w:r>
      <w:r w:rsidRPr="0021308D">
        <w:instrText xml:space="preserve"> HYPERLINK  \l "_HODNOCENÍ__ŽÁKŮ" </w:instrText>
      </w:r>
      <w:r w:rsidRPr="0021308D">
        <w:fldChar w:fldCharType="separate"/>
      </w:r>
      <w:bookmarkStart w:id="263" w:name="_Toc165471365"/>
      <w:bookmarkStart w:id="264" w:name="_Toc223675618"/>
      <w:r w:rsidR="00F31634" w:rsidRPr="0021308D">
        <w:rPr>
          <w:rStyle w:val="Hypertextovodkaz"/>
          <w:color w:val="auto"/>
          <w:u w:val="none"/>
        </w:rPr>
        <w:t>HODNOCENÍ ŽÁKŮ A VLASTNÍ HODNOCENÍ ŠKOLY</w:t>
      </w:r>
      <w:bookmarkEnd w:id="261"/>
      <w:bookmarkEnd w:id="263"/>
      <w:bookmarkEnd w:id="264"/>
      <w:r w:rsidRPr="0021308D">
        <w:fldChar w:fldCharType="end"/>
      </w:r>
    </w:p>
    <w:p w14:paraId="7C67CDC6" w14:textId="77777777" w:rsidR="00F31634" w:rsidRDefault="00F31634" w:rsidP="00865378">
      <w:pPr>
        <w:jc w:val="both"/>
        <w:rPr>
          <w:rFonts w:ascii="Times New Roman" w:hAnsi="Times New Roman"/>
          <w:sz w:val="24"/>
          <w:szCs w:val="24"/>
        </w:rPr>
      </w:pPr>
    </w:p>
    <w:bookmarkStart w:id="265" w:name="_Z%C3%A1sady_a_zp%C5%AFsob"/>
    <w:bookmarkStart w:id="266" w:name="_Z%2525C3%2525A1sady_a_zp%2525C5%2525AFs"/>
    <w:bookmarkStart w:id="267" w:name="Z%2525C3%2525A1sady_a_zp%2525C5%2525AFso"/>
    <w:bookmarkStart w:id="268" w:name="_Zásady_a_způsob"/>
    <w:bookmarkEnd w:id="268"/>
    <w:p w14:paraId="354E3218" w14:textId="77777777" w:rsidR="00F31634" w:rsidRPr="0021308D" w:rsidRDefault="0059558E" w:rsidP="0021308D">
      <w:pPr>
        <w:pStyle w:val="Nadpis2"/>
      </w:pPr>
      <w:r w:rsidRPr="0021308D">
        <w:fldChar w:fldCharType="begin"/>
      </w:r>
      <w:r w:rsidRPr="0021308D">
        <w:instrText xml:space="preserve"> HYPERLINK  \l "_Zásady_a_způsob" </w:instrText>
      </w:r>
      <w:r w:rsidRPr="0021308D">
        <w:fldChar w:fldCharType="separate"/>
      </w:r>
      <w:bookmarkStart w:id="269" w:name="_Toc165471366"/>
      <w:bookmarkStart w:id="270" w:name="_Toc223675619"/>
      <w:r w:rsidR="00F31634" w:rsidRPr="0021308D">
        <w:rPr>
          <w:rStyle w:val="Hypertextovodkaz"/>
          <w:color w:val="000000"/>
          <w:u w:val="none"/>
        </w:rPr>
        <w:t>Zásady a způsob hodnocení žáků</w:t>
      </w:r>
      <w:bookmarkEnd w:id="269"/>
      <w:bookmarkEnd w:id="270"/>
      <w:r w:rsidRPr="0021308D">
        <w:fldChar w:fldCharType="end"/>
      </w:r>
    </w:p>
    <w:bookmarkEnd w:id="267"/>
    <w:p w14:paraId="13E4A4A7" w14:textId="77777777" w:rsidR="00F31634" w:rsidRDefault="00F31634" w:rsidP="00865378">
      <w:pPr>
        <w:jc w:val="both"/>
      </w:pPr>
    </w:p>
    <w:p w14:paraId="458D5DA7" w14:textId="77777777" w:rsidR="00F31634" w:rsidRDefault="00F31634" w:rsidP="00865378">
      <w:pPr>
        <w:spacing w:after="0"/>
        <w:ind w:firstLine="708"/>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Hlavním účelem hodnocení žáků je poskytnutí motivace a zpětné vazby – prostřednictvím hodnocení sdělujeme, co se žák naučil, co zvládnul, v čem se zlepšil, v čem chybuje a jak má postupovat dále. </w:t>
      </w:r>
    </w:p>
    <w:p w14:paraId="5B4EB857" w14:textId="77777777" w:rsidR="00F31634" w:rsidRDefault="00F31634" w:rsidP="00865378">
      <w:pPr>
        <w:spacing w:after="0"/>
        <w:ind w:firstLine="708"/>
        <w:jc w:val="both"/>
        <w:rPr>
          <w:rFonts w:ascii="Times New Roman" w:eastAsia="Times New Roman" w:hAnsi="Times New Roman"/>
          <w:color w:val="000000"/>
          <w:sz w:val="24"/>
          <w:szCs w:val="24"/>
        </w:rPr>
      </w:pPr>
    </w:p>
    <w:p w14:paraId="7602D84A" w14:textId="77777777" w:rsidR="00F31634" w:rsidRDefault="00F31634" w:rsidP="00865378">
      <w:pPr>
        <w:spacing w:after="0"/>
        <w:jc w:val="both"/>
        <w:rPr>
          <w:rFonts w:ascii="Times New Roman" w:eastAsia="Times New Roman" w:hAnsi="Times New Roman"/>
          <w:sz w:val="24"/>
          <w:szCs w:val="24"/>
          <w:u w:val="single"/>
        </w:rPr>
      </w:pPr>
      <w:r>
        <w:rPr>
          <w:rFonts w:ascii="Times New Roman" w:eastAsia="Times New Roman" w:hAnsi="Times New Roman"/>
          <w:sz w:val="24"/>
          <w:szCs w:val="24"/>
          <w:u w:val="single"/>
        </w:rPr>
        <w:t>Při hodnocení se řídíme těmito zásadami:</w:t>
      </w:r>
    </w:p>
    <w:p w14:paraId="6630844B" w14:textId="77777777" w:rsidR="00F31634" w:rsidRDefault="00F31634" w:rsidP="00865378">
      <w:pPr>
        <w:spacing w:after="0"/>
        <w:jc w:val="both"/>
        <w:rPr>
          <w:rFonts w:ascii="Times New Roman" w:eastAsia="Times New Roman" w:hAnsi="Times New Roman"/>
          <w:sz w:val="24"/>
          <w:szCs w:val="24"/>
          <w:u w:val="single"/>
        </w:rPr>
      </w:pPr>
    </w:p>
    <w:p w14:paraId="6E50235C" w14:textId="77777777" w:rsidR="00F31634" w:rsidRDefault="00F31634" w:rsidP="00865378">
      <w:pPr>
        <w:spacing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xml:space="preserve">●  Zásada pozitivní motivace – vždy se snažíme najít něco, za co můžeme žáka pochválit: </w:t>
      </w:r>
      <w:r>
        <w:rPr>
          <w:rFonts w:ascii="Times New Roman" w:eastAsia="Times New Roman" w:hAnsi="Times New Roman"/>
          <w:iCs/>
          <w:sz w:val="24"/>
          <w:szCs w:val="24"/>
        </w:rPr>
        <w:t>(soustředěnost na práci, zajímavá myšlenka, vynaložené úsilí a snaha, vypracovaný detail, alespoň některé zvládnuté úkoly).</w:t>
      </w:r>
      <w:r>
        <w:rPr>
          <w:rFonts w:ascii="Times New Roman" w:eastAsia="Times New Roman" w:hAnsi="Times New Roman"/>
          <w:sz w:val="24"/>
          <w:szCs w:val="24"/>
        </w:rPr>
        <w:t xml:space="preserve"> </w:t>
      </w:r>
    </w:p>
    <w:p w14:paraId="136972C4" w14:textId="77777777" w:rsidR="00F31634" w:rsidRDefault="00F31634" w:rsidP="00865378">
      <w:pPr>
        <w:spacing w:after="0"/>
        <w:ind w:left="709" w:hanging="284"/>
        <w:jc w:val="both"/>
        <w:rPr>
          <w:rFonts w:ascii="Times New Roman" w:eastAsia="Times New Roman" w:hAnsi="Times New Roman"/>
          <w:sz w:val="24"/>
          <w:szCs w:val="24"/>
        </w:rPr>
      </w:pPr>
    </w:p>
    <w:p w14:paraId="4F6483DF" w14:textId="77777777" w:rsidR="00F31634" w:rsidRDefault="00F31634" w:rsidP="00865378">
      <w:pPr>
        <w:spacing w:after="0"/>
        <w:ind w:left="425"/>
        <w:jc w:val="both"/>
        <w:rPr>
          <w:rFonts w:ascii="Times New Roman" w:eastAsia="Times New Roman" w:hAnsi="Times New Roman"/>
          <w:sz w:val="24"/>
          <w:szCs w:val="24"/>
        </w:rPr>
      </w:pPr>
      <w:r>
        <w:rPr>
          <w:rFonts w:ascii="Times New Roman" w:eastAsia="Times New Roman" w:hAnsi="Times New Roman"/>
          <w:sz w:val="24"/>
          <w:szCs w:val="24"/>
        </w:rPr>
        <w:t>●  Zásada respektování přiměřenosti věku a žákových možností.</w:t>
      </w:r>
    </w:p>
    <w:p w14:paraId="5E23E477" w14:textId="77777777" w:rsidR="00F31634" w:rsidRDefault="00F31634" w:rsidP="00865378">
      <w:pPr>
        <w:spacing w:after="0"/>
        <w:ind w:left="425"/>
        <w:jc w:val="both"/>
        <w:rPr>
          <w:rFonts w:ascii="Times New Roman" w:eastAsia="Times New Roman" w:hAnsi="Times New Roman"/>
          <w:sz w:val="24"/>
          <w:szCs w:val="24"/>
        </w:rPr>
      </w:pPr>
    </w:p>
    <w:p w14:paraId="22009CFF" w14:textId="77777777" w:rsidR="00F31634" w:rsidRDefault="00F31634" w:rsidP="00865378">
      <w:pPr>
        <w:spacing w:after="0"/>
        <w:ind w:left="425"/>
        <w:jc w:val="both"/>
        <w:rPr>
          <w:rFonts w:ascii="Times New Roman" w:eastAsia="Times New Roman" w:hAnsi="Times New Roman"/>
          <w:sz w:val="24"/>
          <w:szCs w:val="24"/>
        </w:rPr>
      </w:pPr>
      <w:r>
        <w:rPr>
          <w:rFonts w:ascii="Times New Roman" w:eastAsia="Times New Roman" w:hAnsi="Times New Roman"/>
          <w:sz w:val="24"/>
          <w:szCs w:val="24"/>
        </w:rPr>
        <w:t>●  Zásada výchovného efektu.</w:t>
      </w:r>
    </w:p>
    <w:p w14:paraId="0C93AE78" w14:textId="77777777" w:rsidR="00F31634" w:rsidRDefault="00F31634" w:rsidP="00865378">
      <w:pPr>
        <w:spacing w:after="0"/>
        <w:ind w:left="425"/>
        <w:jc w:val="both"/>
        <w:rPr>
          <w:rFonts w:ascii="Times New Roman" w:eastAsia="Times New Roman" w:hAnsi="Times New Roman"/>
          <w:sz w:val="24"/>
          <w:szCs w:val="24"/>
        </w:rPr>
      </w:pPr>
    </w:p>
    <w:p w14:paraId="1898DE2E" w14:textId="77777777" w:rsidR="00F31634" w:rsidRDefault="00F31634" w:rsidP="00865378">
      <w:pPr>
        <w:spacing w:after="0"/>
        <w:ind w:left="425"/>
        <w:jc w:val="both"/>
        <w:rPr>
          <w:rFonts w:ascii="Times New Roman" w:eastAsia="Times New Roman" w:hAnsi="Times New Roman"/>
          <w:sz w:val="24"/>
          <w:szCs w:val="24"/>
        </w:rPr>
      </w:pPr>
      <w:r>
        <w:rPr>
          <w:rFonts w:ascii="Times New Roman" w:eastAsia="Times New Roman" w:hAnsi="Times New Roman"/>
          <w:sz w:val="24"/>
          <w:szCs w:val="24"/>
        </w:rPr>
        <w:t>●  Zásada taktního přístupu.</w:t>
      </w:r>
    </w:p>
    <w:p w14:paraId="3B90411C" w14:textId="77777777" w:rsidR="00F31634" w:rsidRDefault="00F31634" w:rsidP="00865378">
      <w:pPr>
        <w:spacing w:after="0"/>
        <w:ind w:left="425"/>
        <w:jc w:val="both"/>
        <w:rPr>
          <w:rFonts w:ascii="Times New Roman" w:eastAsia="Times New Roman" w:hAnsi="Times New Roman"/>
          <w:sz w:val="24"/>
          <w:szCs w:val="24"/>
        </w:rPr>
      </w:pPr>
    </w:p>
    <w:p w14:paraId="281EA411" w14:textId="77777777" w:rsidR="00F31634" w:rsidRDefault="00F31634" w:rsidP="00865378">
      <w:pPr>
        <w:spacing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Zásada individuálního hodnocení každého žáka. Nehodnotíme osobnost žáka a náš vztah k němu, ale úroveň dosažených výsledků.</w:t>
      </w:r>
    </w:p>
    <w:p w14:paraId="3A88F24C" w14:textId="77777777" w:rsidR="00E717F1" w:rsidRDefault="00E717F1" w:rsidP="00865378">
      <w:pPr>
        <w:spacing w:after="0"/>
        <w:jc w:val="both"/>
        <w:rPr>
          <w:rFonts w:ascii="Times New Roman" w:eastAsia="Times New Roman" w:hAnsi="Times New Roman"/>
          <w:sz w:val="24"/>
          <w:szCs w:val="24"/>
        </w:rPr>
      </w:pPr>
    </w:p>
    <w:p w14:paraId="32C42A72" w14:textId="77777777" w:rsidR="00F31634" w:rsidRDefault="00F31634" w:rsidP="00865378">
      <w:pPr>
        <w:spacing w:after="0"/>
        <w:jc w:val="both"/>
        <w:rPr>
          <w:rFonts w:ascii="Times New Roman" w:eastAsia="Times New Roman" w:hAnsi="Times New Roman"/>
          <w:sz w:val="24"/>
          <w:szCs w:val="24"/>
          <w:u w:val="single"/>
        </w:rPr>
      </w:pPr>
      <w:r>
        <w:rPr>
          <w:rFonts w:ascii="Times New Roman" w:eastAsia="Times New Roman" w:hAnsi="Times New Roman"/>
          <w:sz w:val="24"/>
          <w:szCs w:val="24"/>
          <w:u w:val="single"/>
        </w:rPr>
        <w:t>Kdy hodnotíme:</w:t>
      </w:r>
    </w:p>
    <w:p w14:paraId="2A9D3347" w14:textId="77777777" w:rsidR="00F31634" w:rsidRDefault="00F31634" w:rsidP="00865378">
      <w:pPr>
        <w:spacing w:after="0"/>
        <w:ind w:left="425"/>
        <w:jc w:val="both"/>
        <w:rPr>
          <w:rFonts w:ascii="Times New Roman" w:eastAsia="Times New Roman" w:hAnsi="Times New Roman"/>
          <w:sz w:val="24"/>
          <w:szCs w:val="24"/>
        </w:rPr>
      </w:pPr>
    </w:p>
    <w:p w14:paraId="6BC4F8CA" w14:textId="77777777" w:rsidR="00F31634" w:rsidRDefault="00F31634" w:rsidP="00865378">
      <w:pPr>
        <w:spacing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V průběhu hodiny – potvrzení správného nebo nesprávného postupu, pochopení nebo nepochopení probíraného prvku apod. – hodnotíme mimikou, gestem, slovně.</w:t>
      </w:r>
    </w:p>
    <w:p w14:paraId="7E8960F4"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xml:space="preserve">● Lze hodnotit i během veřejného vystoupení – mimika a gesta dirigenta na jevišti či vyučujícího v zákulisí nebo v hledišti. </w:t>
      </w:r>
    </w:p>
    <w:p w14:paraId="77596F57"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Při dokončení úkolu nebo na konci projektu (veřejného vystoupení) - ústní hodnocení učitele, sebehodnocení a vzájemné hodnocení žáků, diskuse.</w:t>
      </w:r>
    </w:p>
    <w:p w14:paraId="3D1162CD"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xml:space="preserve">● Na konci hodiny – slovní hodnocení učitele, sebehodnocení žáka, průběžná klasifikace. </w:t>
      </w:r>
    </w:p>
    <w:p w14:paraId="5F083899"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V pololetí a na konci školního roku – klasifikace, doplněná slovním hodnocením uči</w:t>
      </w:r>
      <w:r>
        <w:rPr>
          <w:rFonts w:ascii="Times New Roman" w:eastAsia="Times New Roman" w:hAnsi="Times New Roman"/>
          <w:b/>
          <w:sz w:val="24"/>
          <w:szCs w:val="24"/>
        </w:rPr>
        <w:t>t</w:t>
      </w:r>
      <w:r>
        <w:rPr>
          <w:rFonts w:ascii="Times New Roman" w:eastAsia="Times New Roman" w:hAnsi="Times New Roman"/>
          <w:sz w:val="24"/>
          <w:szCs w:val="24"/>
        </w:rPr>
        <w:t>ele při předávání vysvědčení.</w:t>
      </w:r>
    </w:p>
    <w:p w14:paraId="59703586"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xml:space="preserve">● Žáci Přípravného studia obdrží na konce školního roku Potvrzení o studiu. </w:t>
      </w:r>
    </w:p>
    <w:p w14:paraId="40C23DC1" w14:textId="77777777" w:rsidR="00F31634" w:rsidRDefault="00F31634" w:rsidP="00865378">
      <w:pPr>
        <w:spacing w:before="280" w:after="0"/>
        <w:ind w:left="709" w:hanging="284"/>
        <w:jc w:val="both"/>
        <w:rPr>
          <w:rFonts w:ascii="Times New Roman" w:eastAsia="Times New Roman" w:hAnsi="Times New Roman"/>
          <w:sz w:val="24"/>
          <w:szCs w:val="24"/>
        </w:rPr>
      </w:pPr>
    </w:p>
    <w:p w14:paraId="76C7FA6A" w14:textId="77777777" w:rsidR="00F31634" w:rsidRDefault="00F31634" w:rsidP="00865378">
      <w:pPr>
        <w:spacing w:after="0"/>
        <w:jc w:val="both"/>
        <w:rPr>
          <w:rFonts w:ascii="Times New Roman" w:eastAsia="Times New Roman" w:hAnsi="Times New Roman"/>
          <w:sz w:val="24"/>
          <w:szCs w:val="24"/>
          <w:u w:val="single"/>
        </w:rPr>
      </w:pPr>
      <w:r>
        <w:rPr>
          <w:rFonts w:ascii="Times New Roman" w:eastAsia="Times New Roman" w:hAnsi="Times New Roman"/>
          <w:sz w:val="24"/>
          <w:szCs w:val="24"/>
          <w:u w:val="single"/>
        </w:rPr>
        <w:t>Formy hodnocení žáků:</w:t>
      </w:r>
    </w:p>
    <w:p w14:paraId="70DEA486" w14:textId="77777777" w:rsidR="00F31634" w:rsidRDefault="00F31634" w:rsidP="00865378">
      <w:pPr>
        <w:spacing w:after="0"/>
        <w:ind w:left="425"/>
        <w:jc w:val="both"/>
        <w:rPr>
          <w:rFonts w:ascii="Times New Roman" w:eastAsia="Times New Roman" w:hAnsi="Times New Roman"/>
          <w:sz w:val="24"/>
          <w:szCs w:val="24"/>
        </w:rPr>
      </w:pPr>
    </w:p>
    <w:p w14:paraId="285A97CD" w14:textId="77777777" w:rsidR="00F31634" w:rsidRDefault="00F31634" w:rsidP="00865378">
      <w:pPr>
        <w:spacing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b/>
          <w:bCs/>
          <w:sz w:val="24"/>
          <w:szCs w:val="24"/>
        </w:rPr>
        <w:t>Sebehodnocení žáků</w:t>
      </w:r>
      <w:r>
        <w:rPr>
          <w:rFonts w:ascii="Times New Roman" w:eastAsia="Times New Roman" w:hAnsi="Times New Roman"/>
          <w:sz w:val="24"/>
          <w:szCs w:val="24"/>
        </w:rPr>
        <w:t xml:space="preserve"> – žáky vedeme k samostatnému úsudku, k tomu, aby dokázali svůj výkon vidět realisticky, uvědomit si pozitiva i negativa a vyvodit z nich poučení. Žáci využívají nabytých dovedností a znalostí. Formulují a obhajují svůj názor. Učí se používat odbornou terminologii.</w:t>
      </w:r>
    </w:p>
    <w:p w14:paraId="367E5556"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b/>
          <w:bCs/>
          <w:sz w:val="24"/>
          <w:szCs w:val="24"/>
        </w:rPr>
        <w:t>Vzájemné hodnocení</w:t>
      </w:r>
      <w:r>
        <w:rPr>
          <w:rFonts w:ascii="Times New Roman" w:eastAsia="Times New Roman" w:hAnsi="Times New Roman"/>
          <w:sz w:val="24"/>
          <w:szCs w:val="24"/>
        </w:rPr>
        <w:t xml:space="preserve"> – vede žáky k toleranci, respektu, empatii a schopnosti přijmout názor druhého.</w:t>
      </w:r>
    </w:p>
    <w:p w14:paraId="279C911F"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b/>
          <w:bCs/>
          <w:sz w:val="24"/>
          <w:szCs w:val="24"/>
        </w:rPr>
        <w:t>Slovní hodnocení</w:t>
      </w:r>
      <w:r>
        <w:rPr>
          <w:rFonts w:ascii="Times New Roman" w:eastAsia="Times New Roman" w:hAnsi="Times New Roman"/>
          <w:sz w:val="24"/>
          <w:szCs w:val="24"/>
        </w:rPr>
        <w:t xml:space="preserve"> - učitel formuluje </w:t>
      </w:r>
      <w:r>
        <w:rPr>
          <w:rFonts w:ascii="Times New Roman" w:eastAsia="Times New Roman" w:hAnsi="Times New Roman"/>
          <w:iCs/>
          <w:sz w:val="24"/>
          <w:szCs w:val="24"/>
        </w:rPr>
        <w:t>pro žáky srozumitelnou formou</w:t>
      </w:r>
      <w:r>
        <w:rPr>
          <w:rFonts w:ascii="Times New Roman" w:eastAsia="Times New Roman" w:hAnsi="Times New Roman"/>
          <w:sz w:val="24"/>
          <w:szCs w:val="24"/>
        </w:rPr>
        <w:t xml:space="preserve"> klady a zápory předvedeného výkonu. Kladná hodnocení podporují žákovo sebevědomí. Při záporných hodnoceních dochází nejen k pojmenování nedostatků, ale také k udílení rad, jak lze nedostatky napravit.</w:t>
      </w:r>
    </w:p>
    <w:p w14:paraId="3C7813AD"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b/>
          <w:bCs/>
          <w:sz w:val="24"/>
          <w:szCs w:val="24"/>
        </w:rPr>
        <w:t xml:space="preserve">Klasifikace -  </w:t>
      </w:r>
      <w:r>
        <w:rPr>
          <w:rFonts w:ascii="Times New Roman" w:eastAsia="Times New Roman" w:hAnsi="Times New Roman"/>
          <w:sz w:val="24"/>
          <w:szCs w:val="24"/>
        </w:rPr>
        <w:t>v průběhu školního roku hodnotíme žáky číselnou stupnicí, na vysvědčení hodnotíme adekvátními slovními výrazy: 1 = výborný, 2  -chvalitebný, 3 = uspokojivý, 4 = neuspokojivý.</w:t>
      </w:r>
    </w:p>
    <w:p w14:paraId="65979D47"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xml:space="preserve">● </w:t>
      </w:r>
      <w:r>
        <w:rPr>
          <w:rFonts w:ascii="Times New Roman" w:eastAsia="Times New Roman" w:hAnsi="Times New Roman"/>
          <w:b/>
          <w:sz w:val="24"/>
          <w:szCs w:val="24"/>
        </w:rPr>
        <w:t xml:space="preserve">Celkové hodnocení - </w:t>
      </w:r>
      <w:r>
        <w:rPr>
          <w:rFonts w:ascii="Times New Roman" w:eastAsia="Times New Roman" w:hAnsi="Times New Roman"/>
          <w:sz w:val="24"/>
          <w:szCs w:val="24"/>
        </w:rPr>
        <w:t xml:space="preserve"> v pololetí a na konci školního roku hodnotíme žáky na vysvědčení stupnicí celkového hodnocení: prospěl s vyznamenáním, prospěl, neprospěl.</w:t>
      </w:r>
    </w:p>
    <w:p w14:paraId="047986F0" w14:textId="77777777" w:rsidR="00F31634" w:rsidRDefault="00F31634" w:rsidP="00865378">
      <w:pPr>
        <w:spacing w:after="0"/>
        <w:ind w:left="709" w:hanging="284"/>
        <w:jc w:val="both"/>
        <w:rPr>
          <w:rFonts w:ascii="Times New Roman" w:eastAsia="Times New Roman" w:hAnsi="Times New Roman"/>
          <w:sz w:val="24"/>
          <w:szCs w:val="24"/>
        </w:rPr>
      </w:pPr>
    </w:p>
    <w:p w14:paraId="453A4602" w14:textId="77777777" w:rsidR="00F31634" w:rsidRDefault="00F31634" w:rsidP="00865378">
      <w:pPr>
        <w:spacing w:after="0"/>
        <w:ind w:left="709" w:hanging="284"/>
        <w:jc w:val="both"/>
        <w:rPr>
          <w:rFonts w:ascii="Times New Roman" w:eastAsia="Times New Roman" w:hAnsi="Times New Roman"/>
          <w:sz w:val="24"/>
          <w:szCs w:val="24"/>
        </w:rPr>
      </w:pPr>
    </w:p>
    <w:p w14:paraId="679C83A1" w14:textId="77777777" w:rsidR="00F31634" w:rsidRDefault="00F31634" w:rsidP="00865378">
      <w:pPr>
        <w:spacing w:after="0"/>
        <w:jc w:val="both"/>
        <w:rPr>
          <w:rFonts w:ascii="Times New Roman" w:eastAsia="Times New Roman" w:hAnsi="Times New Roman"/>
          <w:sz w:val="24"/>
          <w:szCs w:val="24"/>
          <w:u w:val="single"/>
        </w:rPr>
      </w:pPr>
      <w:r>
        <w:rPr>
          <w:rFonts w:ascii="Times New Roman" w:eastAsia="Times New Roman" w:hAnsi="Times New Roman"/>
          <w:sz w:val="24"/>
          <w:szCs w:val="24"/>
          <w:u w:val="single"/>
        </w:rPr>
        <w:t>Kritéria pro hodnocení jednotlivými stupni:</w:t>
      </w:r>
    </w:p>
    <w:p w14:paraId="7A72AD92" w14:textId="77777777" w:rsidR="00F31634" w:rsidRDefault="00F31634" w:rsidP="00865378">
      <w:pPr>
        <w:spacing w:after="0"/>
        <w:jc w:val="both"/>
        <w:rPr>
          <w:rFonts w:ascii="Times New Roman" w:eastAsia="Times New Roman" w:hAnsi="Times New Roman"/>
          <w:sz w:val="24"/>
          <w:szCs w:val="24"/>
        </w:rPr>
      </w:pPr>
    </w:p>
    <w:p w14:paraId="1C79C46F" w14:textId="77777777" w:rsidR="00F31634" w:rsidRDefault="00F31634" w:rsidP="00865378">
      <w:pPr>
        <w:spacing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1 – výborný: žák ovládá požadované poznatky a dovednosti předepsané ročníkovými výstupy, je samostatný a tvořivý při jejich uplatňování. Žákův umělecký projev je přesvědčivý, pracuje se zaujetím.</w:t>
      </w:r>
    </w:p>
    <w:p w14:paraId="06719CB0"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2 – chvalitebný: žák ovládá většinu z požadovaných poznatků a dovedností, které uplatňuje samostatně nebo s mírnou pomocí učitele. Jeho umělecký projev není vždy zcela přesvědčivý, vykazuje drobnější nedostatky. Pracovní zaujetí žáka není vždy maximální.</w:t>
      </w:r>
    </w:p>
    <w:p w14:paraId="4F94AE8E"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3 – uspokojivý: žák má závažné mezery v osvojení požadovaných poznatků a dovedností. Zadané úkoly nedokončuje nebo dokončuje s obtížemi. Není samostatný, pracuje bez zájmu. Nedostatky dokáže s pomocí učitele napravit.</w:t>
      </w:r>
    </w:p>
    <w:p w14:paraId="15F95448" w14:textId="77777777" w:rsidR="00F31634" w:rsidRDefault="00F31634" w:rsidP="00865378">
      <w:pPr>
        <w:spacing w:before="280" w:after="0"/>
        <w:ind w:left="709" w:hanging="284"/>
        <w:jc w:val="both"/>
        <w:rPr>
          <w:rFonts w:ascii="Times New Roman" w:eastAsia="Times New Roman" w:hAnsi="Times New Roman"/>
          <w:sz w:val="24"/>
          <w:szCs w:val="24"/>
        </w:rPr>
      </w:pPr>
      <w:r>
        <w:rPr>
          <w:rFonts w:ascii="Times New Roman" w:eastAsia="Times New Roman" w:hAnsi="Times New Roman"/>
          <w:sz w:val="24"/>
          <w:szCs w:val="24"/>
        </w:rPr>
        <w:t xml:space="preserve">● 4 – neuspokojivý: žák má v osvojení poznatků a dovedností, předepsaných v ročníkových výstupech závažné nedostatky, které není schopen napravit ani s pomocí učitele. Je nesamostatný, jeho umělecký projev i vynaložené úsilí je na velmi nízké úrovni. Tento stupeň hodnocení je upozorněním na velmi špatné studijní výsledky. </w:t>
      </w:r>
    </w:p>
    <w:p w14:paraId="192307B4" w14:textId="77777777" w:rsidR="00F31634" w:rsidRDefault="00F31634" w:rsidP="00865378">
      <w:pPr>
        <w:spacing w:after="0"/>
        <w:jc w:val="both"/>
        <w:rPr>
          <w:rFonts w:ascii="Times New Roman" w:eastAsia="Times New Roman" w:hAnsi="Times New Roman"/>
          <w:sz w:val="24"/>
          <w:szCs w:val="24"/>
          <w:u w:val="single"/>
        </w:rPr>
      </w:pPr>
    </w:p>
    <w:p w14:paraId="6FEB4B0C" w14:textId="77777777" w:rsidR="00F31634" w:rsidRDefault="00F31634" w:rsidP="00865378">
      <w:pPr>
        <w:spacing w:after="0"/>
        <w:jc w:val="both"/>
        <w:rPr>
          <w:rFonts w:ascii="Times New Roman" w:eastAsia="Times New Roman" w:hAnsi="Times New Roman"/>
          <w:sz w:val="24"/>
          <w:szCs w:val="24"/>
          <w:u w:val="single"/>
        </w:rPr>
      </w:pPr>
    </w:p>
    <w:p w14:paraId="30AAF037" w14:textId="77777777" w:rsidR="00F31634" w:rsidRDefault="00F31634" w:rsidP="00865378">
      <w:pPr>
        <w:spacing w:after="0"/>
        <w:jc w:val="both"/>
        <w:rPr>
          <w:rFonts w:ascii="Times New Roman" w:eastAsia="Times New Roman" w:hAnsi="Times New Roman"/>
          <w:sz w:val="24"/>
          <w:szCs w:val="24"/>
          <w:u w:val="single"/>
        </w:rPr>
      </w:pPr>
      <w:r>
        <w:rPr>
          <w:rFonts w:ascii="Times New Roman" w:eastAsia="Times New Roman" w:hAnsi="Times New Roman"/>
          <w:sz w:val="24"/>
          <w:szCs w:val="24"/>
          <w:u w:val="single"/>
        </w:rPr>
        <w:t xml:space="preserve">Kritéria celkového hodnocení: </w:t>
      </w:r>
    </w:p>
    <w:p w14:paraId="28CE3457" w14:textId="77777777" w:rsidR="00F31634" w:rsidRDefault="00F31634" w:rsidP="00865378">
      <w:pPr>
        <w:autoSpaceDE w:val="0"/>
        <w:spacing w:after="0"/>
        <w:jc w:val="both"/>
        <w:rPr>
          <w:rFonts w:ascii="Times New Roman" w:hAnsi="Times New Roman"/>
          <w:sz w:val="24"/>
          <w:szCs w:val="24"/>
        </w:rPr>
      </w:pPr>
    </w:p>
    <w:p w14:paraId="09BAB697" w14:textId="77777777" w:rsidR="00F31634" w:rsidRDefault="00F31634" w:rsidP="00997007">
      <w:pPr>
        <w:numPr>
          <w:ilvl w:val="0"/>
          <w:numId w:val="33"/>
        </w:numPr>
        <w:autoSpaceDE w:val="0"/>
        <w:spacing w:after="0"/>
        <w:jc w:val="both"/>
        <w:rPr>
          <w:rFonts w:ascii="Times New Roman" w:hAnsi="Times New Roman"/>
          <w:sz w:val="24"/>
          <w:szCs w:val="24"/>
        </w:rPr>
      </w:pPr>
      <w:r>
        <w:rPr>
          <w:rFonts w:ascii="Times New Roman" w:hAnsi="Times New Roman"/>
          <w:b/>
          <w:sz w:val="24"/>
          <w:szCs w:val="24"/>
        </w:rPr>
        <w:t>Žák prospěl s vyznamenáním,</w:t>
      </w:r>
      <w:r>
        <w:rPr>
          <w:rFonts w:ascii="Times New Roman" w:hAnsi="Times New Roman"/>
          <w:sz w:val="24"/>
          <w:szCs w:val="24"/>
        </w:rPr>
        <w:t xml:space="preserve"> jestliže není hodnocen v žádném povinném předmětu stupněm prospěchu horším než 2 - chvalitebný a průměr stupňů prospěchu z povinných předmětů nemá vyšší než 1,5.</w:t>
      </w:r>
    </w:p>
    <w:p w14:paraId="5AFB6F2F" w14:textId="77777777" w:rsidR="00F31634" w:rsidRDefault="00F31634" w:rsidP="00865378">
      <w:pPr>
        <w:autoSpaceDE w:val="0"/>
        <w:spacing w:after="0"/>
        <w:jc w:val="both"/>
        <w:rPr>
          <w:rFonts w:ascii="Times New Roman" w:hAnsi="Times New Roman"/>
          <w:sz w:val="24"/>
          <w:szCs w:val="24"/>
        </w:rPr>
      </w:pPr>
    </w:p>
    <w:p w14:paraId="7AE53DFB" w14:textId="77777777" w:rsidR="00F31634" w:rsidRDefault="00F31634" w:rsidP="00997007">
      <w:pPr>
        <w:numPr>
          <w:ilvl w:val="0"/>
          <w:numId w:val="33"/>
        </w:numPr>
        <w:autoSpaceDE w:val="0"/>
        <w:spacing w:after="0"/>
        <w:jc w:val="both"/>
        <w:rPr>
          <w:rFonts w:ascii="Times New Roman" w:hAnsi="Times New Roman"/>
          <w:color w:val="000000"/>
          <w:sz w:val="24"/>
          <w:szCs w:val="24"/>
        </w:rPr>
      </w:pPr>
      <w:r>
        <w:rPr>
          <w:rFonts w:ascii="Times New Roman" w:hAnsi="Times New Roman"/>
          <w:b/>
          <w:color w:val="000000"/>
          <w:sz w:val="24"/>
          <w:szCs w:val="24"/>
        </w:rPr>
        <w:t xml:space="preserve">Žák prospěl, </w:t>
      </w:r>
      <w:r>
        <w:rPr>
          <w:rFonts w:ascii="Times New Roman" w:hAnsi="Times New Roman"/>
          <w:color w:val="000000"/>
          <w:sz w:val="24"/>
          <w:szCs w:val="24"/>
        </w:rPr>
        <w:t xml:space="preserve">jestliže </w:t>
      </w:r>
      <w:r>
        <w:rPr>
          <w:rFonts w:ascii="Times New Roman" w:hAnsi="Times New Roman"/>
          <w:sz w:val="24"/>
          <w:szCs w:val="24"/>
        </w:rPr>
        <w:t>průměr stupňů prospěchu z povinných předmětů je vyšší než 1,5 a</w:t>
      </w:r>
      <w:r>
        <w:rPr>
          <w:rFonts w:ascii="Times New Roman" w:hAnsi="Times New Roman"/>
          <w:color w:val="000000"/>
          <w:sz w:val="24"/>
          <w:szCs w:val="24"/>
        </w:rPr>
        <w:t xml:space="preserve"> nebyl ani v jednom povinném předmětu hodnocen stupněm prospěchu 4 - neuspokojivý.  </w:t>
      </w:r>
    </w:p>
    <w:p w14:paraId="4787B334" w14:textId="77777777" w:rsidR="00F31634" w:rsidRDefault="00F31634" w:rsidP="00865378">
      <w:pPr>
        <w:autoSpaceDE w:val="0"/>
        <w:spacing w:after="0"/>
        <w:jc w:val="both"/>
        <w:rPr>
          <w:rFonts w:ascii="Times New Roman" w:eastAsia="Times New Roman" w:hAnsi="Times New Roman"/>
          <w:b/>
          <w:sz w:val="24"/>
          <w:szCs w:val="24"/>
        </w:rPr>
      </w:pPr>
    </w:p>
    <w:p w14:paraId="3BF2B6D2" w14:textId="77777777" w:rsidR="00F31634" w:rsidRDefault="00F31634" w:rsidP="00997007">
      <w:pPr>
        <w:numPr>
          <w:ilvl w:val="0"/>
          <w:numId w:val="33"/>
        </w:numPr>
        <w:autoSpaceDE w:val="0"/>
        <w:spacing w:after="0"/>
        <w:jc w:val="both"/>
        <w:rPr>
          <w:rFonts w:ascii="Times New Roman" w:hAnsi="Times New Roman"/>
          <w:sz w:val="24"/>
          <w:szCs w:val="24"/>
        </w:rPr>
      </w:pPr>
      <w:r>
        <w:rPr>
          <w:rFonts w:ascii="Times New Roman" w:hAnsi="Times New Roman"/>
          <w:b/>
          <w:color w:val="000000"/>
          <w:sz w:val="24"/>
          <w:szCs w:val="24"/>
        </w:rPr>
        <w:t>Žák neprospěl,</w:t>
      </w:r>
      <w:r>
        <w:rPr>
          <w:rFonts w:ascii="Times New Roman" w:hAnsi="Times New Roman"/>
          <w:color w:val="000000"/>
          <w:sz w:val="24"/>
          <w:szCs w:val="24"/>
        </w:rPr>
        <w:t xml:space="preserve"> jestliže byl z některého povinného předmětu hodnocen stupněm prospěchu</w:t>
      </w:r>
      <w:r>
        <w:rPr>
          <w:rFonts w:ascii="Times New Roman" w:hAnsi="Times New Roman"/>
          <w:sz w:val="24"/>
          <w:szCs w:val="24"/>
        </w:rPr>
        <w:t xml:space="preserve"> 4 – neuspokojivý.</w:t>
      </w:r>
    </w:p>
    <w:p w14:paraId="695C6377" w14:textId="77777777" w:rsidR="00F31634" w:rsidRDefault="00F31634" w:rsidP="00865378">
      <w:pPr>
        <w:spacing w:after="0"/>
        <w:jc w:val="both"/>
        <w:rPr>
          <w:rFonts w:ascii="Times New Roman" w:eastAsia="Times New Roman" w:hAnsi="Times New Roman"/>
          <w:sz w:val="24"/>
          <w:szCs w:val="24"/>
        </w:rPr>
      </w:pPr>
    </w:p>
    <w:p w14:paraId="1860A985" w14:textId="77777777" w:rsidR="00F31634" w:rsidRDefault="00F31634" w:rsidP="00865378">
      <w:pPr>
        <w:spacing w:after="0"/>
        <w:jc w:val="both"/>
        <w:rPr>
          <w:rFonts w:ascii="Times New Roman" w:eastAsia="Times New Roman" w:hAnsi="Times New Roman"/>
          <w:sz w:val="24"/>
          <w:szCs w:val="24"/>
        </w:rPr>
      </w:pPr>
    </w:p>
    <w:p w14:paraId="4F540C43" w14:textId="77777777" w:rsidR="00F31634" w:rsidRDefault="00F31634" w:rsidP="00865378">
      <w:pPr>
        <w:spacing w:before="280" w:after="0"/>
        <w:jc w:val="both"/>
        <w:rPr>
          <w:rFonts w:ascii="Times New Roman" w:eastAsia="Times New Roman" w:hAnsi="Times New Roman"/>
          <w:sz w:val="24"/>
          <w:szCs w:val="24"/>
          <w:u w:val="single"/>
        </w:rPr>
      </w:pPr>
      <w:r>
        <w:rPr>
          <w:rFonts w:ascii="Times New Roman" w:eastAsia="Times New Roman" w:hAnsi="Times New Roman"/>
          <w:sz w:val="24"/>
          <w:szCs w:val="24"/>
          <w:u w:val="single"/>
        </w:rPr>
        <w:t>Kritéria pro postup do dalšího ročníku:</w:t>
      </w:r>
    </w:p>
    <w:p w14:paraId="666741FA" w14:textId="77777777" w:rsidR="00F31634" w:rsidRDefault="00F31634" w:rsidP="00865378">
      <w:pPr>
        <w:spacing w:before="280" w:after="0"/>
        <w:jc w:val="both"/>
        <w:rPr>
          <w:rFonts w:ascii="Times New Roman" w:eastAsia="Times New Roman" w:hAnsi="Times New Roman"/>
          <w:sz w:val="24"/>
          <w:szCs w:val="24"/>
          <w:u w:val="single"/>
        </w:rPr>
      </w:pPr>
    </w:p>
    <w:p w14:paraId="225AF348" w14:textId="77777777" w:rsidR="00F31634" w:rsidRDefault="00F31634" w:rsidP="00865378">
      <w:pPr>
        <w:spacing w:after="0"/>
        <w:ind w:left="708"/>
        <w:jc w:val="both"/>
        <w:rPr>
          <w:rFonts w:ascii="Times New Roman" w:eastAsia="Times New Roman" w:hAnsi="Times New Roman"/>
          <w:sz w:val="24"/>
          <w:szCs w:val="24"/>
        </w:rPr>
      </w:pPr>
      <w:r>
        <w:rPr>
          <w:rFonts w:ascii="Times New Roman" w:eastAsia="Times New Roman" w:hAnsi="Times New Roman"/>
          <w:sz w:val="24"/>
          <w:szCs w:val="24"/>
        </w:rPr>
        <w:t>● Žák postupuje do dalšího ročníku, pokud je na konci školního roku hodnocen</w:t>
      </w:r>
    </w:p>
    <w:p w14:paraId="1633D45F" w14:textId="77777777" w:rsidR="00F31634" w:rsidRDefault="00F31634" w:rsidP="00865378">
      <w:p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celkovým hodnocením prospěl nebo prospěl s vyznamenáním. </w:t>
      </w:r>
    </w:p>
    <w:p w14:paraId="5D66F15D" w14:textId="77777777" w:rsidR="00F31634" w:rsidRDefault="00F31634" w:rsidP="00865378">
      <w:pPr>
        <w:spacing w:before="280" w:after="0"/>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Pokud je žák celkově hodnocen stupněm neprospěl, vykoná do konce měsíce srpna aktuálního školního roku opravnou zkoušku. Po úspěšné zkoušce může do dalšího ročníku postoupit. V opačném případě studium končí. </w:t>
      </w:r>
    </w:p>
    <w:p w14:paraId="5146671C" w14:textId="77777777" w:rsidR="00F31634" w:rsidRDefault="00F31634" w:rsidP="00865378">
      <w:pPr>
        <w:spacing w:before="280" w:after="0"/>
        <w:ind w:firstLine="708"/>
        <w:jc w:val="both"/>
        <w:rPr>
          <w:rFonts w:ascii="Times New Roman" w:eastAsia="Times New Roman" w:hAnsi="Times New Roman"/>
          <w:color w:val="7030A0"/>
          <w:sz w:val="24"/>
          <w:szCs w:val="24"/>
          <w:u w:val="single"/>
        </w:rPr>
      </w:pPr>
    </w:p>
    <w:p w14:paraId="14EE6D59" w14:textId="77777777" w:rsidR="00F31634" w:rsidRDefault="00F31634" w:rsidP="00865378">
      <w:pPr>
        <w:spacing w:after="0"/>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 Žáci hudebního oboru vykonávají na konci školního roku postupové zkoušky před  </w:t>
      </w:r>
    </w:p>
    <w:p w14:paraId="19E5B073" w14:textId="77777777" w:rsidR="00F31634" w:rsidRDefault="00F31634" w:rsidP="00865378">
      <w:pPr>
        <w:spacing w:after="0"/>
        <w:ind w:firstLine="708"/>
        <w:jc w:val="both"/>
        <w:rPr>
          <w:rFonts w:ascii="Times New Roman" w:eastAsia="Times New Roman" w:hAnsi="Times New Roman"/>
          <w:sz w:val="24"/>
          <w:szCs w:val="24"/>
        </w:rPr>
      </w:pPr>
      <w:r>
        <w:rPr>
          <w:rFonts w:ascii="Times New Roman" w:eastAsia="Times New Roman" w:hAnsi="Times New Roman"/>
          <w:sz w:val="24"/>
          <w:szCs w:val="24"/>
        </w:rPr>
        <w:t xml:space="preserve">   komisí.</w:t>
      </w:r>
    </w:p>
    <w:p w14:paraId="1BAED956" w14:textId="77777777" w:rsidR="00F31634" w:rsidRDefault="00F31634" w:rsidP="00865378">
      <w:pPr>
        <w:spacing w:before="280" w:after="0"/>
        <w:jc w:val="both"/>
        <w:rPr>
          <w:rFonts w:ascii="Times New Roman" w:eastAsia="Times New Roman" w:hAnsi="Times New Roman"/>
          <w:b/>
          <w:sz w:val="24"/>
          <w:szCs w:val="24"/>
          <w:u w:val="single"/>
        </w:rPr>
      </w:pPr>
    </w:p>
    <w:p w14:paraId="1DD47C81" w14:textId="77777777" w:rsidR="00F31634" w:rsidRDefault="00F31634" w:rsidP="00865378">
      <w:pPr>
        <w:spacing w:after="0"/>
        <w:jc w:val="both"/>
        <w:rPr>
          <w:rFonts w:ascii="Times New Roman" w:eastAsia="Times New Roman" w:hAnsi="Times New Roman"/>
          <w:sz w:val="24"/>
          <w:szCs w:val="24"/>
          <w:u w:val="single"/>
        </w:rPr>
      </w:pPr>
      <w:r>
        <w:rPr>
          <w:rFonts w:ascii="Times New Roman" w:eastAsia="Times New Roman" w:hAnsi="Times New Roman"/>
          <w:sz w:val="24"/>
          <w:szCs w:val="24"/>
          <w:u w:val="single"/>
        </w:rPr>
        <w:t>Možnosti absolvování základního studia I. a II. stupně:</w:t>
      </w:r>
    </w:p>
    <w:p w14:paraId="7BB9268B" w14:textId="77777777" w:rsidR="00F31634" w:rsidRDefault="00F31634" w:rsidP="00865378">
      <w:pPr>
        <w:spacing w:after="0"/>
        <w:jc w:val="both"/>
        <w:rPr>
          <w:rFonts w:ascii="Times New Roman" w:eastAsia="Times New Roman" w:hAnsi="Times New Roman"/>
          <w:sz w:val="24"/>
          <w:szCs w:val="24"/>
          <w:u w:val="single"/>
        </w:rPr>
      </w:pPr>
    </w:p>
    <w:p w14:paraId="09089FDB" w14:textId="77777777" w:rsidR="00F31634" w:rsidRDefault="00F31634" w:rsidP="00997007">
      <w:pPr>
        <w:numPr>
          <w:ilvl w:val="0"/>
          <w:numId w:val="10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Žáci </w:t>
      </w:r>
      <w:r>
        <w:rPr>
          <w:rFonts w:ascii="Times New Roman" w:eastAsia="Times New Roman" w:hAnsi="Times New Roman"/>
          <w:i/>
          <w:sz w:val="24"/>
          <w:szCs w:val="24"/>
        </w:rPr>
        <w:t>hudebního oboru</w:t>
      </w:r>
      <w:r>
        <w:rPr>
          <w:rFonts w:ascii="Times New Roman" w:eastAsia="Times New Roman" w:hAnsi="Times New Roman"/>
          <w:sz w:val="24"/>
          <w:szCs w:val="24"/>
        </w:rPr>
        <w:t xml:space="preserve"> mohou vystoupit veřejně na absolventském koncertě, třídní přehrávce nebo vykonat zkoušku před komisí.</w:t>
      </w:r>
    </w:p>
    <w:p w14:paraId="2AE943B1" w14:textId="77777777" w:rsidR="00F31634" w:rsidRDefault="00F31634" w:rsidP="00997007">
      <w:pPr>
        <w:numPr>
          <w:ilvl w:val="0"/>
          <w:numId w:val="101"/>
        </w:numPr>
        <w:spacing w:after="0"/>
        <w:jc w:val="both"/>
        <w:rPr>
          <w:rFonts w:ascii="Times New Roman" w:hAnsi="Times New Roman"/>
          <w:sz w:val="24"/>
          <w:szCs w:val="24"/>
        </w:rPr>
      </w:pPr>
      <w:r>
        <w:rPr>
          <w:rFonts w:ascii="Times New Roman" w:eastAsia="Times New Roman" w:hAnsi="Times New Roman"/>
          <w:sz w:val="24"/>
          <w:szCs w:val="24"/>
        </w:rPr>
        <w:t xml:space="preserve">Žáci </w:t>
      </w:r>
      <w:r>
        <w:rPr>
          <w:rFonts w:ascii="Times New Roman" w:eastAsia="Times New Roman" w:hAnsi="Times New Roman"/>
          <w:i/>
          <w:sz w:val="24"/>
          <w:szCs w:val="24"/>
        </w:rPr>
        <w:t>výtvarného oboru</w:t>
      </w:r>
      <w:r>
        <w:rPr>
          <w:rFonts w:ascii="Times New Roman" w:eastAsia="Times New Roman" w:hAnsi="Times New Roman"/>
          <w:sz w:val="24"/>
          <w:szCs w:val="24"/>
        </w:rPr>
        <w:t xml:space="preserve"> uzavírají s</w:t>
      </w:r>
      <w:r>
        <w:rPr>
          <w:rFonts w:ascii="Times New Roman" w:hAnsi="Times New Roman"/>
          <w:sz w:val="24"/>
          <w:szCs w:val="24"/>
        </w:rPr>
        <w:t>tudium závěrečnou prací.</w:t>
      </w:r>
    </w:p>
    <w:p w14:paraId="51D69A71" w14:textId="77777777" w:rsidR="00F31634" w:rsidRDefault="00F31634" w:rsidP="00997007">
      <w:pPr>
        <w:numPr>
          <w:ilvl w:val="0"/>
          <w:numId w:val="101"/>
        </w:numPr>
        <w:spacing w:after="0"/>
        <w:jc w:val="both"/>
        <w:rPr>
          <w:rFonts w:ascii="Times New Roman" w:hAnsi="Times New Roman"/>
          <w:sz w:val="24"/>
          <w:szCs w:val="24"/>
        </w:rPr>
      </w:pPr>
      <w:r>
        <w:rPr>
          <w:rFonts w:ascii="Times New Roman" w:hAnsi="Times New Roman"/>
          <w:sz w:val="24"/>
          <w:szCs w:val="24"/>
        </w:rPr>
        <w:t xml:space="preserve">Žákyně </w:t>
      </w:r>
      <w:r>
        <w:rPr>
          <w:rFonts w:ascii="Times New Roman" w:hAnsi="Times New Roman"/>
          <w:i/>
          <w:sz w:val="24"/>
          <w:szCs w:val="24"/>
        </w:rPr>
        <w:t>tanečního oboru</w:t>
      </w:r>
      <w:r>
        <w:rPr>
          <w:rFonts w:ascii="Times New Roman" w:hAnsi="Times New Roman"/>
          <w:sz w:val="24"/>
          <w:szCs w:val="24"/>
        </w:rPr>
        <w:t xml:space="preserve"> absolvují formou veřejného vystoupení ve společných nebo sólových choreografiích na  koncertech TO ZUŠ. </w:t>
      </w:r>
    </w:p>
    <w:p w14:paraId="30EFC348" w14:textId="77777777" w:rsidR="00F31634" w:rsidRDefault="00F31634" w:rsidP="00997007">
      <w:pPr>
        <w:numPr>
          <w:ilvl w:val="0"/>
          <w:numId w:val="101"/>
        </w:numPr>
        <w:spacing w:after="0"/>
        <w:jc w:val="both"/>
        <w:rPr>
          <w:rFonts w:ascii="Times New Roman" w:hAnsi="Times New Roman"/>
          <w:sz w:val="24"/>
          <w:szCs w:val="24"/>
        </w:rPr>
      </w:pPr>
      <w:r>
        <w:rPr>
          <w:rFonts w:ascii="Times New Roman" w:hAnsi="Times New Roman"/>
          <w:sz w:val="24"/>
          <w:szCs w:val="24"/>
        </w:rPr>
        <w:t xml:space="preserve">Žáci </w:t>
      </w:r>
      <w:r>
        <w:rPr>
          <w:rFonts w:ascii="Times New Roman" w:hAnsi="Times New Roman"/>
          <w:i/>
          <w:sz w:val="24"/>
          <w:szCs w:val="24"/>
        </w:rPr>
        <w:t>literárně-dramatického oboru</w:t>
      </w:r>
      <w:r>
        <w:rPr>
          <w:rFonts w:ascii="Times New Roman" w:hAnsi="Times New Roman"/>
          <w:sz w:val="24"/>
          <w:szCs w:val="24"/>
        </w:rPr>
        <w:t xml:space="preserve"> absolvují formou závěrečné práce nebo sólové či skupinové prezentace.</w:t>
      </w:r>
    </w:p>
    <w:p w14:paraId="79238003" w14:textId="77777777" w:rsidR="00E4425C" w:rsidRDefault="00E4425C" w:rsidP="00E4425C">
      <w:pPr>
        <w:spacing w:after="0"/>
        <w:ind w:left="360"/>
        <w:jc w:val="both"/>
        <w:rPr>
          <w:rFonts w:ascii="Times New Roman" w:hAnsi="Times New Roman"/>
          <w:sz w:val="24"/>
          <w:szCs w:val="24"/>
        </w:rPr>
      </w:pPr>
      <w:r>
        <w:rPr>
          <w:rFonts w:ascii="Times New Roman" w:hAnsi="Times New Roman"/>
          <w:sz w:val="24"/>
          <w:szCs w:val="24"/>
        </w:rPr>
        <w:br w:type="page"/>
      </w:r>
    </w:p>
    <w:bookmarkStart w:id="271" w:name="_Oblasti_vlastn%C3%ADho_hodnocen%C3%AD"/>
    <w:bookmarkStart w:id="272" w:name="_Oblasti_vlastn%2525C3%2525ADho_hodnocen"/>
    <w:bookmarkStart w:id="273" w:name="__RefHeading__121_2137449459"/>
    <w:bookmarkStart w:id="274" w:name="_Oblasti_vlastního_hodnocení"/>
    <w:bookmarkEnd w:id="274"/>
    <w:p w14:paraId="61F2F1A4" w14:textId="77777777" w:rsidR="00F31634" w:rsidRPr="0021308D" w:rsidRDefault="0059558E" w:rsidP="0021308D">
      <w:pPr>
        <w:pStyle w:val="Nadpis2"/>
      </w:pPr>
      <w:r w:rsidRPr="0021308D">
        <w:fldChar w:fldCharType="begin"/>
      </w:r>
      <w:r w:rsidRPr="0021308D">
        <w:instrText xml:space="preserve"> HYPERLINK  \l "_Oblasti_vlastního_hodnocení" </w:instrText>
      </w:r>
      <w:r w:rsidRPr="0021308D">
        <w:fldChar w:fldCharType="separate"/>
      </w:r>
      <w:bookmarkStart w:id="275" w:name="_Toc165471367"/>
      <w:bookmarkStart w:id="276" w:name="_Toc223675620"/>
      <w:r w:rsidR="00F31634" w:rsidRPr="0021308D">
        <w:rPr>
          <w:rStyle w:val="Hypertextovodkaz"/>
          <w:color w:val="000000"/>
          <w:u w:val="none"/>
        </w:rPr>
        <w:t>Oblasti vlastního hodnocení školy</w:t>
      </w:r>
      <w:bookmarkEnd w:id="275"/>
      <w:bookmarkEnd w:id="276"/>
      <w:r w:rsidRPr="0021308D">
        <w:fldChar w:fldCharType="end"/>
      </w:r>
    </w:p>
    <w:p w14:paraId="402D18D7" w14:textId="77777777" w:rsidR="00F31634" w:rsidRDefault="00F31634" w:rsidP="00865378">
      <w:pPr>
        <w:spacing w:before="280" w:after="0"/>
        <w:jc w:val="both"/>
        <w:rPr>
          <w:rFonts w:ascii="Times New Roman" w:eastAsia="Times New Roman" w:hAnsi="Times New Roman"/>
          <w:sz w:val="24"/>
          <w:szCs w:val="24"/>
        </w:rPr>
      </w:pPr>
    </w:p>
    <w:p w14:paraId="1D1EB80A" w14:textId="77777777" w:rsidR="00F31634" w:rsidRDefault="00F31634" w:rsidP="00865378">
      <w:pPr>
        <w:spacing w:before="280" w:after="0"/>
        <w:jc w:val="both"/>
        <w:rPr>
          <w:rFonts w:ascii="Times New Roman" w:eastAsia="Times New Roman" w:hAnsi="Times New Roman"/>
          <w:b/>
          <w:sz w:val="24"/>
          <w:szCs w:val="24"/>
          <w:u w:val="single"/>
        </w:rPr>
      </w:pPr>
      <w:r>
        <w:rPr>
          <w:rFonts w:ascii="Times New Roman" w:eastAsia="Times New Roman" w:hAnsi="Times New Roman"/>
          <w:b/>
          <w:sz w:val="24"/>
          <w:szCs w:val="24"/>
          <w:u w:val="single"/>
        </w:rPr>
        <w:t xml:space="preserve">Vlastní hodnocení školy </w:t>
      </w:r>
    </w:p>
    <w:p w14:paraId="3E87197F" w14:textId="77777777" w:rsidR="00F31634" w:rsidRDefault="00F31634" w:rsidP="00865378">
      <w:pPr>
        <w:spacing w:before="280" w:after="0"/>
        <w:ind w:firstLine="708"/>
        <w:jc w:val="both"/>
        <w:rPr>
          <w:rFonts w:ascii="Times New Roman" w:eastAsia="Times New Roman" w:hAnsi="Times New Roman"/>
          <w:sz w:val="24"/>
          <w:szCs w:val="24"/>
        </w:rPr>
      </w:pPr>
      <w:r>
        <w:rPr>
          <w:rFonts w:ascii="Times New Roman" w:eastAsia="Times New Roman" w:hAnsi="Times New Roman"/>
          <w:sz w:val="24"/>
          <w:szCs w:val="24"/>
        </w:rPr>
        <w:t>Sestává z vlastního hodnocení pracovních výsledků jednotlivých pedagogů, z hodnocení práce pedagogů vedením ZUŠ a se zjišťováním názorů na naši práci ze strany žáků, rodičů a veřejnosti.</w:t>
      </w:r>
    </w:p>
    <w:p w14:paraId="5FE9EA03" w14:textId="77777777" w:rsidR="00F31634" w:rsidRDefault="00F31634" w:rsidP="00865378">
      <w:pPr>
        <w:pStyle w:val="Default"/>
        <w:spacing w:line="276" w:lineRule="auto"/>
        <w:jc w:val="both"/>
        <w:rPr>
          <w:rFonts w:ascii="Times New Roman" w:hAnsi="Times New Roman" w:cs="Times New Roman"/>
          <w:b/>
          <w:bCs/>
        </w:rPr>
      </w:pPr>
    </w:p>
    <w:p w14:paraId="2BC35CDE" w14:textId="77777777" w:rsidR="00F31634" w:rsidRDefault="00F31634" w:rsidP="00865378">
      <w:pPr>
        <w:pStyle w:val="Default"/>
        <w:spacing w:line="276" w:lineRule="auto"/>
        <w:jc w:val="both"/>
        <w:rPr>
          <w:rFonts w:ascii="Times New Roman" w:hAnsi="Times New Roman" w:cs="Times New Roman"/>
          <w:b/>
          <w:bCs/>
        </w:rPr>
      </w:pPr>
    </w:p>
    <w:p w14:paraId="00CE7A15" w14:textId="77777777" w:rsidR="00F31634" w:rsidRDefault="00F31634" w:rsidP="00865378">
      <w:pPr>
        <w:pStyle w:val="Default"/>
        <w:spacing w:line="276" w:lineRule="auto"/>
        <w:jc w:val="both"/>
        <w:rPr>
          <w:rFonts w:ascii="Times New Roman" w:hAnsi="Times New Roman" w:cs="Times New Roman"/>
          <w:b/>
          <w:bCs/>
        </w:rPr>
      </w:pPr>
      <w:r>
        <w:rPr>
          <w:rFonts w:ascii="Times New Roman" w:hAnsi="Times New Roman" w:cs="Times New Roman"/>
          <w:b/>
          <w:bCs/>
        </w:rPr>
        <w:t xml:space="preserve">Základní oblasti vlastního hodnocení školy: </w:t>
      </w:r>
    </w:p>
    <w:p w14:paraId="0C2E2B68" w14:textId="77777777" w:rsidR="00F31634" w:rsidRDefault="00F31634" w:rsidP="00865378">
      <w:pPr>
        <w:pStyle w:val="Default"/>
        <w:spacing w:line="276" w:lineRule="auto"/>
        <w:jc w:val="both"/>
        <w:rPr>
          <w:rFonts w:ascii="Times New Roman" w:hAnsi="Times New Roman" w:cs="Times New Roman"/>
        </w:rPr>
      </w:pPr>
    </w:p>
    <w:p w14:paraId="6243FBF6" w14:textId="77777777" w:rsidR="00F31634" w:rsidRDefault="00F31634" w:rsidP="00997007">
      <w:pPr>
        <w:pStyle w:val="Default"/>
        <w:numPr>
          <w:ilvl w:val="0"/>
          <w:numId w:val="132"/>
        </w:numPr>
        <w:spacing w:line="276" w:lineRule="auto"/>
        <w:jc w:val="both"/>
        <w:rPr>
          <w:rFonts w:ascii="Times New Roman" w:hAnsi="Times New Roman" w:cs="Times New Roman"/>
        </w:rPr>
      </w:pPr>
      <w:r>
        <w:rPr>
          <w:rFonts w:ascii="Times New Roman" w:hAnsi="Times New Roman" w:cs="Times New Roman"/>
        </w:rPr>
        <w:t>podmínky ke vzdělávání, personální a materiální zabezpečení školy.</w:t>
      </w:r>
    </w:p>
    <w:p w14:paraId="65260723" w14:textId="77777777" w:rsidR="00F31634" w:rsidRDefault="00F31634" w:rsidP="00997007">
      <w:pPr>
        <w:pStyle w:val="Default"/>
        <w:numPr>
          <w:ilvl w:val="0"/>
          <w:numId w:val="132"/>
        </w:numPr>
        <w:spacing w:line="276" w:lineRule="auto"/>
        <w:jc w:val="both"/>
        <w:rPr>
          <w:rFonts w:ascii="Times New Roman" w:hAnsi="Times New Roman" w:cs="Times New Roman"/>
        </w:rPr>
      </w:pPr>
      <w:r>
        <w:rPr>
          <w:rFonts w:ascii="Times New Roman" w:hAnsi="Times New Roman" w:cs="Times New Roman"/>
        </w:rPr>
        <w:t xml:space="preserve">obsah vzdělávání, průběh a výsledky vzdělávání. </w:t>
      </w:r>
    </w:p>
    <w:p w14:paraId="7EECA81F" w14:textId="77777777" w:rsidR="00F31634" w:rsidRDefault="00F31634" w:rsidP="00997007">
      <w:pPr>
        <w:pStyle w:val="Default"/>
        <w:numPr>
          <w:ilvl w:val="0"/>
          <w:numId w:val="132"/>
        </w:numPr>
        <w:spacing w:line="276" w:lineRule="auto"/>
        <w:jc w:val="both"/>
        <w:rPr>
          <w:rFonts w:ascii="Times New Roman" w:hAnsi="Times New Roman" w:cs="Times New Roman"/>
        </w:rPr>
      </w:pPr>
      <w:r>
        <w:rPr>
          <w:rFonts w:ascii="Times New Roman" w:hAnsi="Times New Roman" w:cs="Times New Roman"/>
        </w:rPr>
        <w:t>naplňování výchovných a vzdělávacích strategií, úroveň dosahovaných výstupů a osvojených kompetencí.</w:t>
      </w:r>
    </w:p>
    <w:p w14:paraId="57FAA85E" w14:textId="77777777" w:rsidR="00F31634" w:rsidRDefault="00F31634" w:rsidP="00997007">
      <w:pPr>
        <w:pStyle w:val="Default"/>
        <w:numPr>
          <w:ilvl w:val="0"/>
          <w:numId w:val="132"/>
        </w:numPr>
        <w:spacing w:line="276" w:lineRule="auto"/>
        <w:jc w:val="both"/>
        <w:rPr>
          <w:rFonts w:ascii="Times New Roman" w:hAnsi="Times New Roman" w:cs="Times New Roman"/>
        </w:rPr>
      </w:pPr>
      <w:r>
        <w:rPr>
          <w:rFonts w:ascii="Times New Roman" w:hAnsi="Times New Roman" w:cs="Times New Roman"/>
        </w:rPr>
        <w:t>sdílení a předávání informací, komunikace na všech úrovních (učitel - žák, učitel - vedení školy, škola - rodina, škola - veřejnost).</w:t>
      </w:r>
    </w:p>
    <w:p w14:paraId="461A08C5" w14:textId="77777777" w:rsidR="00F31634" w:rsidRDefault="00F31634" w:rsidP="00997007">
      <w:pPr>
        <w:pStyle w:val="Default"/>
        <w:numPr>
          <w:ilvl w:val="0"/>
          <w:numId w:val="132"/>
        </w:numPr>
        <w:spacing w:line="276" w:lineRule="auto"/>
        <w:jc w:val="both"/>
        <w:rPr>
          <w:rFonts w:ascii="Times New Roman" w:hAnsi="Times New Roman" w:cs="Times New Roman"/>
        </w:rPr>
      </w:pPr>
      <w:r>
        <w:rPr>
          <w:rFonts w:ascii="Times New Roman" w:hAnsi="Times New Roman" w:cs="Times New Roman"/>
        </w:rPr>
        <w:t>řízení školy, systém řídicích pravomocí, kontrolní systém, personální struktura a systém dalšího vzdělávání.</w:t>
      </w:r>
    </w:p>
    <w:p w14:paraId="6FCF599C" w14:textId="77777777" w:rsidR="00F31634" w:rsidRDefault="00F31634" w:rsidP="00865378">
      <w:pPr>
        <w:pStyle w:val="Default"/>
        <w:spacing w:line="276" w:lineRule="auto"/>
        <w:jc w:val="both"/>
        <w:rPr>
          <w:rFonts w:ascii="Times New Roman" w:hAnsi="Times New Roman" w:cs="Times New Roman"/>
        </w:rPr>
      </w:pPr>
    </w:p>
    <w:p w14:paraId="00ADB308" w14:textId="77777777" w:rsidR="00F31634" w:rsidRDefault="00F31634" w:rsidP="00865378">
      <w:pPr>
        <w:pStyle w:val="Default"/>
        <w:spacing w:line="276" w:lineRule="auto"/>
        <w:jc w:val="both"/>
        <w:rPr>
          <w:rFonts w:ascii="Times New Roman" w:hAnsi="Times New Roman" w:cs="Times New Roman"/>
        </w:rPr>
      </w:pPr>
    </w:p>
    <w:p w14:paraId="22B9E90A"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 xml:space="preserve">Vlastní hodnocení pedagogů: </w:t>
      </w:r>
    </w:p>
    <w:p w14:paraId="512DE1C6" w14:textId="77777777" w:rsidR="00F31634" w:rsidRDefault="00F31634" w:rsidP="00865378">
      <w:pPr>
        <w:spacing w:after="0"/>
        <w:jc w:val="both"/>
        <w:rPr>
          <w:rFonts w:ascii="Times New Roman" w:eastAsia="Times New Roman" w:hAnsi="Times New Roman"/>
          <w:b/>
          <w:sz w:val="24"/>
          <w:szCs w:val="24"/>
        </w:rPr>
      </w:pPr>
    </w:p>
    <w:p w14:paraId="683B56A9" w14:textId="77777777" w:rsidR="00F31634" w:rsidRDefault="00F31634" w:rsidP="00865378">
      <w:p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Pedagogové:</w:t>
      </w:r>
    </w:p>
    <w:p w14:paraId="47787EF1" w14:textId="77777777" w:rsidR="00F31634" w:rsidRDefault="00F31634" w:rsidP="00997007">
      <w:pPr>
        <w:numPr>
          <w:ilvl w:val="0"/>
          <w:numId w:val="25"/>
        </w:numPr>
        <w:spacing w:after="0"/>
        <w:jc w:val="both"/>
        <w:rPr>
          <w:rFonts w:ascii="Times New Roman" w:eastAsia="Times New Roman" w:hAnsi="Times New Roman"/>
          <w:color w:val="000000"/>
          <w:sz w:val="24"/>
          <w:szCs w:val="24"/>
        </w:rPr>
      </w:pPr>
      <w:r>
        <w:rPr>
          <w:rFonts w:ascii="Times New Roman" w:eastAsia="Times New Roman" w:hAnsi="Times New Roman"/>
          <w:color w:val="000000"/>
          <w:sz w:val="24"/>
          <w:szCs w:val="24"/>
        </w:rPr>
        <w:t xml:space="preserve"> Formulují oblasti, ve kterých dosahují dobrých výsledků. </w:t>
      </w:r>
    </w:p>
    <w:p w14:paraId="74AAAC74" w14:textId="77777777" w:rsidR="00F31634" w:rsidRDefault="00F31634" w:rsidP="00997007">
      <w:pPr>
        <w:numPr>
          <w:ilvl w:val="0"/>
          <w:numId w:val="25"/>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Formulují oblasti, ve kterých je třeba usilovat o zlepšení, včetně návrhů, jak toho  </w:t>
      </w:r>
    </w:p>
    <w:p w14:paraId="52A6D43A" w14:textId="77777777" w:rsidR="00F31634" w:rsidRDefault="00F31634" w:rsidP="00865378">
      <w:pPr>
        <w:spacing w:after="0"/>
        <w:ind w:left="720"/>
        <w:jc w:val="both"/>
        <w:rPr>
          <w:rFonts w:ascii="Times New Roman" w:eastAsia="Times New Roman" w:hAnsi="Times New Roman"/>
          <w:sz w:val="24"/>
          <w:szCs w:val="24"/>
        </w:rPr>
      </w:pPr>
      <w:r>
        <w:rPr>
          <w:rFonts w:ascii="Times New Roman" w:eastAsia="Times New Roman" w:hAnsi="Times New Roman"/>
          <w:sz w:val="24"/>
          <w:szCs w:val="24"/>
        </w:rPr>
        <w:t xml:space="preserve"> dosáhnout.</w:t>
      </w:r>
    </w:p>
    <w:p w14:paraId="65289919" w14:textId="77777777" w:rsidR="00F31634" w:rsidRDefault="00F31634" w:rsidP="00997007">
      <w:pPr>
        <w:numPr>
          <w:ilvl w:val="0"/>
          <w:numId w:val="25"/>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Hodnotí podmínky ke vzdělávání, jeho průběh a výsledky.</w:t>
      </w:r>
    </w:p>
    <w:p w14:paraId="618640BA" w14:textId="77777777" w:rsidR="00F31634" w:rsidRDefault="00F31634" w:rsidP="00997007">
      <w:pPr>
        <w:numPr>
          <w:ilvl w:val="0"/>
          <w:numId w:val="25"/>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Hodnotí vzhled a vybavení ZUŠ.</w:t>
      </w:r>
    </w:p>
    <w:p w14:paraId="766E07F1" w14:textId="77777777" w:rsidR="00F31634" w:rsidRDefault="00F31634" w:rsidP="00997007">
      <w:pPr>
        <w:numPr>
          <w:ilvl w:val="0"/>
          <w:numId w:val="25"/>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Formulují připomínky ke kvalitě práce vedení školy.</w:t>
      </w:r>
    </w:p>
    <w:p w14:paraId="7633A9B9" w14:textId="77777777" w:rsidR="00F31634" w:rsidRDefault="00F31634" w:rsidP="00997007">
      <w:pPr>
        <w:numPr>
          <w:ilvl w:val="0"/>
          <w:numId w:val="25"/>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Formulují připomínky k celkové atmosféře a mezilidským vztahům v ZUŠ, ke vztahům s rodiči a s veřejností.</w:t>
      </w:r>
    </w:p>
    <w:p w14:paraId="3703241B" w14:textId="77777777" w:rsidR="00F31634" w:rsidRDefault="00F31634" w:rsidP="00865378">
      <w:pPr>
        <w:spacing w:after="0"/>
        <w:ind w:left="142"/>
        <w:jc w:val="both"/>
        <w:rPr>
          <w:rFonts w:ascii="Times New Roman" w:eastAsia="Times New Roman" w:hAnsi="Times New Roman"/>
          <w:sz w:val="24"/>
          <w:szCs w:val="24"/>
        </w:rPr>
      </w:pPr>
    </w:p>
    <w:p w14:paraId="0E8CEA11" w14:textId="77777777" w:rsidR="00F31634" w:rsidRDefault="00F31634" w:rsidP="00865378">
      <w:pPr>
        <w:spacing w:after="0"/>
        <w:ind w:left="142"/>
        <w:jc w:val="both"/>
        <w:rPr>
          <w:rFonts w:ascii="Times New Roman" w:eastAsia="Times New Roman" w:hAnsi="Times New Roman"/>
          <w:sz w:val="24"/>
          <w:szCs w:val="24"/>
        </w:rPr>
      </w:pPr>
    </w:p>
    <w:p w14:paraId="4EFC41E0"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Hodnocení práce pedagogů vedením ZUŠ:</w:t>
      </w:r>
    </w:p>
    <w:p w14:paraId="3E7814F4" w14:textId="77777777" w:rsidR="00F31634" w:rsidRDefault="00F31634" w:rsidP="00865378">
      <w:pPr>
        <w:spacing w:after="0"/>
        <w:jc w:val="both"/>
        <w:rPr>
          <w:rFonts w:ascii="Times New Roman" w:eastAsia="Times New Roman" w:hAnsi="Times New Roman"/>
          <w:b/>
          <w:sz w:val="24"/>
          <w:szCs w:val="24"/>
        </w:rPr>
      </w:pPr>
    </w:p>
    <w:p w14:paraId="1FC8A1AB" w14:textId="77777777" w:rsidR="00F31634" w:rsidRDefault="00F31634" w:rsidP="00997007">
      <w:pPr>
        <w:numPr>
          <w:ilvl w:val="0"/>
          <w:numId w:val="8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Vedení ZUŠ sleduje průběh a výsledky vzdělávání při hospitacích ve třídách    </w:t>
      </w:r>
    </w:p>
    <w:p w14:paraId="6EEEEC78" w14:textId="77777777" w:rsidR="00F31634" w:rsidRDefault="00F31634" w:rsidP="00865378">
      <w:pPr>
        <w:spacing w:after="0"/>
        <w:ind w:left="720"/>
        <w:jc w:val="both"/>
        <w:rPr>
          <w:rFonts w:ascii="Times New Roman" w:eastAsia="Times New Roman" w:hAnsi="Times New Roman"/>
          <w:sz w:val="24"/>
          <w:szCs w:val="24"/>
        </w:rPr>
      </w:pPr>
      <w:r>
        <w:rPr>
          <w:rFonts w:ascii="Times New Roman" w:eastAsia="Times New Roman" w:hAnsi="Times New Roman"/>
          <w:sz w:val="24"/>
          <w:szCs w:val="24"/>
        </w:rPr>
        <w:t xml:space="preserve">  jednotlivých pedagogů a na veřejných vystoupeních.</w:t>
      </w:r>
    </w:p>
    <w:p w14:paraId="5EF29F25" w14:textId="77777777" w:rsidR="00F31634" w:rsidRDefault="00F31634" w:rsidP="00997007">
      <w:pPr>
        <w:numPr>
          <w:ilvl w:val="0"/>
          <w:numId w:val="8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Porovnává dosahované výsledky vzdělávání se Školním vzdělávacím programem.</w:t>
      </w:r>
    </w:p>
    <w:p w14:paraId="1CD0297B" w14:textId="77777777" w:rsidR="00F31634" w:rsidRDefault="00F31634" w:rsidP="00997007">
      <w:pPr>
        <w:numPr>
          <w:ilvl w:val="0"/>
          <w:numId w:val="8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Porovnává dosahované pracovní výsledky s výsledky okolních ZUŠ.</w:t>
      </w:r>
    </w:p>
    <w:p w14:paraId="78D421C1" w14:textId="77777777" w:rsidR="00F31634" w:rsidRDefault="00F31634" w:rsidP="00865378">
      <w:pPr>
        <w:spacing w:after="0"/>
        <w:jc w:val="both"/>
        <w:rPr>
          <w:rFonts w:ascii="Times New Roman" w:eastAsia="Times New Roman" w:hAnsi="Times New Roman"/>
          <w:sz w:val="24"/>
          <w:szCs w:val="24"/>
        </w:rPr>
      </w:pPr>
    </w:p>
    <w:p w14:paraId="7D1FF3A7" w14:textId="77777777" w:rsidR="00F31634" w:rsidRDefault="00F31634" w:rsidP="00997007">
      <w:pPr>
        <w:numPr>
          <w:ilvl w:val="0"/>
          <w:numId w:val="81"/>
        </w:numPr>
        <w:spacing w:after="0"/>
        <w:jc w:val="both"/>
        <w:rPr>
          <w:rFonts w:ascii="Times New Roman" w:eastAsia="Times New Roman" w:hAnsi="Times New Roman"/>
          <w:sz w:val="24"/>
          <w:szCs w:val="24"/>
        </w:rPr>
      </w:pPr>
      <w:r>
        <w:rPr>
          <w:rFonts w:ascii="Times New Roman" w:eastAsia="Times New Roman" w:hAnsi="Times New Roman"/>
          <w:sz w:val="24"/>
          <w:szCs w:val="24"/>
        </w:rPr>
        <w:t xml:space="preserve"> Sleduje přístup jednotlivých pedagogů k aktivitám ZUŠ, které bezprostředně </w:t>
      </w:r>
    </w:p>
    <w:p w14:paraId="4DD34853" w14:textId="77777777" w:rsidR="00F31634" w:rsidRDefault="00F31634" w:rsidP="00865378">
      <w:pPr>
        <w:spacing w:after="0"/>
        <w:ind w:left="720"/>
        <w:jc w:val="both"/>
        <w:rPr>
          <w:rFonts w:ascii="Times New Roman" w:eastAsia="Times New Roman" w:hAnsi="Times New Roman"/>
          <w:sz w:val="24"/>
          <w:szCs w:val="24"/>
        </w:rPr>
      </w:pPr>
      <w:r>
        <w:rPr>
          <w:rFonts w:ascii="Times New Roman" w:eastAsia="Times New Roman" w:hAnsi="Times New Roman"/>
          <w:sz w:val="24"/>
          <w:szCs w:val="24"/>
        </w:rPr>
        <w:t xml:space="preserve"> nesouvisejí s vyučovací povinností.</w:t>
      </w:r>
    </w:p>
    <w:p w14:paraId="3D8A7F54" w14:textId="77777777" w:rsidR="00F31634" w:rsidRDefault="00F31634" w:rsidP="00865378">
      <w:pPr>
        <w:spacing w:after="0"/>
        <w:ind w:left="720"/>
        <w:jc w:val="both"/>
        <w:rPr>
          <w:rFonts w:ascii="Times New Roman" w:eastAsia="Times New Roman" w:hAnsi="Times New Roman"/>
          <w:sz w:val="24"/>
          <w:szCs w:val="24"/>
        </w:rPr>
      </w:pPr>
    </w:p>
    <w:p w14:paraId="054397EE" w14:textId="77777777" w:rsidR="00F31634" w:rsidRDefault="00F31634" w:rsidP="00865378">
      <w:pPr>
        <w:spacing w:after="0"/>
        <w:ind w:left="720"/>
        <w:jc w:val="both"/>
        <w:rPr>
          <w:rFonts w:ascii="Times New Roman" w:eastAsia="Times New Roman" w:hAnsi="Times New Roman"/>
          <w:sz w:val="24"/>
          <w:szCs w:val="24"/>
        </w:rPr>
      </w:pPr>
    </w:p>
    <w:p w14:paraId="0D2833D8" w14:textId="77777777" w:rsidR="00F31634" w:rsidRDefault="00F31634" w:rsidP="00865378">
      <w:pPr>
        <w:spacing w:after="0"/>
        <w:jc w:val="both"/>
        <w:rPr>
          <w:rFonts w:ascii="Times New Roman" w:eastAsia="Times New Roman" w:hAnsi="Times New Roman"/>
          <w:b/>
          <w:sz w:val="24"/>
          <w:szCs w:val="24"/>
        </w:rPr>
      </w:pPr>
      <w:r>
        <w:rPr>
          <w:rFonts w:ascii="Times New Roman" w:eastAsia="Times New Roman" w:hAnsi="Times New Roman"/>
          <w:b/>
          <w:sz w:val="24"/>
          <w:szCs w:val="24"/>
        </w:rPr>
        <w:t>Zjišťování názorů na naši práci ze strany žáků, rodičů a veřejnosti:</w:t>
      </w:r>
    </w:p>
    <w:p w14:paraId="5A59A9A7" w14:textId="77777777" w:rsidR="00F31634" w:rsidRDefault="00F31634" w:rsidP="00865378">
      <w:pPr>
        <w:spacing w:after="0"/>
        <w:jc w:val="both"/>
        <w:rPr>
          <w:rFonts w:ascii="Times New Roman" w:eastAsia="Times New Roman" w:hAnsi="Times New Roman"/>
          <w:sz w:val="24"/>
          <w:szCs w:val="24"/>
        </w:rPr>
      </w:pPr>
    </w:p>
    <w:p w14:paraId="3CCE50BF" w14:textId="77777777" w:rsidR="00F31634" w:rsidRDefault="00C35411" w:rsidP="00997007">
      <w:pPr>
        <w:numPr>
          <w:ilvl w:val="0"/>
          <w:numId w:val="120"/>
        </w:numPr>
        <w:spacing w:after="0"/>
        <w:jc w:val="both"/>
        <w:rPr>
          <w:rFonts w:ascii="Times New Roman" w:eastAsia="Times New Roman" w:hAnsi="Times New Roman"/>
          <w:sz w:val="24"/>
          <w:szCs w:val="24"/>
        </w:rPr>
      </w:pPr>
      <w:r>
        <w:rPr>
          <w:rFonts w:ascii="Times New Roman" w:eastAsia="Times New Roman" w:hAnsi="Times New Roman"/>
          <w:sz w:val="24"/>
          <w:szCs w:val="24"/>
        </w:rPr>
        <w:t>Průběžně</w:t>
      </w:r>
      <w:r w:rsidR="00F31634">
        <w:rPr>
          <w:rFonts w:ascii="Times New Roman" w:eastAsia="Times New Roman" w:hAnsi="Times New Roman"/>
          <w:sz w:val="24"/>
          <w:szCs w:val="24"/>
        </w:rPr>
        <w:t xml:space="preserve"> provádíme průzkum formou anonymní ankety. Její výsledky statisticky vyjádříme a zveřejníme. Promítnou se ve vlastním hodnocení ZUŠ a slouží ke stanovování úkolů, vedoucích ke zkvalitnění naší práce. </w:t>
      </w:r>
    </w:p>
    <w:p w14:paraId="51FC8A80" w14:textId="77777777" w:rsidR="00F31634" w:rsidRDefault="00F31634" w:rsidP="00997007">
      <w:pPr>
        <w:numPr>
          <w:ilvl w:val="0"/>
          <w:numId w:val="120"/>
        </w:numPr>
        <w:jc w:val="both"/>
      </w:pPr>
      <w:r>
        <w:rPr>
          <w:rFonts w:ascii="Times New Roman" w:eastAsia="Times New Roman" w:hAnsi="Times New Roman"/>
          <w:sz w:val="24"/>
          <w:szCs w:val="24"/>
        </w:rPr>
        <w:t>Připomínky k naší práci jsou vhodnou zpětnou vazbou, vyhodnocujeme je i průběžně.</w:t>
      </w:r>
      <w:bookmarkEnd w:id="10"/>
      <w:bookmarkEnd w:id="28"/>
      <w:bookmarkEnd w:id="32"/>
      <w:bookmarkEnd w:id="37"/>
      <w:bookmarkEnd w:id="38"/>
      <w:bookmarkEnd w:id="42"/>
      <w:bookmarkEnd w:id="43"/>
      <w:bookmarkEnd w:id="44"/>
      <w:bookmarkEnd w:id="48"/>
      <w:bookmarkEnd w:id="49"/>
      <w:bookmarkEnd w:id="53"/>
      <w:bookmarkEnd w:id="54"/>
      <w:bookmarkEnd w:id="64"/>
      <w:bookmarkEnd w:id="65"/>
      <w:bookmarkEnd w:id="70"/>
      <w:bookmarkEnd w:id="71"/>
      <w:bookmarkEnd w:id="75"/>
      <w:bookmarkEnd w:id="76"/>
      <w:bookmarkEnd w:id="80"/>
      <w:bookmarkEnd w:id="81"/>
      <w:bookmarkEnd w:id="95"/>
      <w:bookmarkEnd w:id="144"/>
      <w:bookmarkEnd w:id="145"/>
      <w:bookmarkEnd w:id="160"/>
      <w:bookmarkEnd w:id="167"/>
      <w:bookmarkEnd w:id="168"/>
      <w:bookmarkEnd w:id="173"/>
      <w:bookmarkEnd w:id="180"/>
      <w:bookmarkEnd w:id="181"/>
      <w:bookmarkEnd w:id="185"/>
      <w:bookmarkEnd w:id="186"/>
      <w:bookmarkEnd w:id="187"/>
      <w:bookmarkEnd w:id="203"/>
      <w:bookmarkEnd w:id="205"/>
      <w:bookmarkEnd w:id="206"/>
      <w:bookmarkEnd w:id="235"/>
      <w:bookmarkEnd w:id="239"/>
      <w:bookmarkEnd w:id="243"/>
      <w:bookmarkEnd w:id="247"/>
      <w:bookmarkEnd w:id="248"/>
      <w:bookmarkEnd w:id="253"/>
      <w:bookmarkEnd w:id="254"/>
      <w:bookmarkEnd w:id="259"/>
      <w:bookmarkEnd w:id="260"/>
      <w:bookmarkEnd w:id="265"/>
      <w:bookmarkEnd w:id="266"/>
      <w:bookmarkEnd w:id="271"/>
      <w:bookmarkEnd w:id="272"/>
      <w:bookmarkEnd w:id="273"/>
    </w:p>
    <w:sectPr w:rsidR="00F31634">
      <w:headerReference w:type="even" r:id="rId13"/>
      <w:headerReference w:type="default" r:id="rId14"/>
      <w:footerReference w:type="even" r:id="rId15"/>
      <w:footerReference w:type="default" r:id="rId16"/>
      <w:headerReference w:type="first" r:id="rId17"/>
      <w:footerReference w:type="first" r:id="rId18"/>
      <w:pgSz w:w="11906" w:h="16838"/>
      <w:pgMar w:top="1417" w:right="1417" w:bottom="1417" w:left="1417" w:header="72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9FD8C3" w14:textId="77777777" w:rsidR="009516BC" w:rsidRDefault="009516BC">
      <w:pPr>
        <w:spacing w:after="0" w:line="240" w:lineRule="auto"/>
      </w:pPr>
      <w:r>
        <w:separator/>
      </w:r>
    </w:p>
  </w:endnote>
  <w:endnote w:type="continuationSeparator" w:id="0">
    <w:p w14:paraId="247C04C2" w14:textId="77777777" w:rsidR="009516BC" w:rsidRDefault="009516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Mangal">
    <w:panose1 w:val="02040503050203030202"/>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horndale AMT">
    <w:altName w:val="Times New Roman"/>
    <w:charset w:val="80"/>
    <w:family w:val="roman"/>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12B372" w14:textId="77777777" w:rsidR="00D468B5" w:rsidRDefault="00D468B5"/>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9F34C9" w14:textId="77777777" w:rsidR="00D468B5" w:rsidRDefault="00D468B5">
    <w:pPr>
      <w:pStyle w:val="Zpat"/>
      <w:jc w:val="center"/>
    </w:pPr>
    <w:r>
      <w:fldChar w:fldCharType="begin"/>
    </w:r>
    <w:r>
      <w:instrText xml:space="preserve"> PAGE </w:instrText>
    </w:r>
    <w:r>
      <w:fldChar w:fldCharType="separate"/>
    </w:r>
    <w:r w:rsidR="002573E8">
      <w:rPr>
        <w:noProof/>
      </w:rPr>
      <w:t>8</w:t>
    </w:r>
    <w:r>
      <w:fldChar w:fldCharType="end"/>
    </w:r>
  </w:p>
  <w:p w14:paraId="14B8E541" w14:textId="77777777" w:rsidR="00D468B5" w:rsidRDefault="00D468B5">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FB5BA2" w14:textId="77777777" w:rsidR="00D468B5" w:rsidRDefault="00D46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3D30C4" w14:textId="77777777" w:rsidR="009516BC" w:rsidRDefault="009516BC">
      <w:pPr>
        <w:spacing w:after="0" w:line="240" w:lineRule="auto"/>
      </w:pPr>
      <w:r>
        <w:separator/>
      </w:r>
    </w:p>
  </w:footnote>
  <w:footnote w:type="continuationSeparator" w:id="0">
    <w:p w14:paraId="278C2331" w14:textId="77777777" w:rsidR="009516BC" w:rsidRDefault="009516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4F0A32" w14:textId="77777777" w:rsidR="00D468B5" w:rsidRDefault="00D468B5"/>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7B6CCF" w14:textId="77777777" w:rsidR="00D468B5" w:rsidRDefault="00D468B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AB55C" w14:textId="77777777" w:rsidR="00D468B5" w:rsidRDefault="00D468B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decimal"/>
      <w:lvlText w:val="%1"/>
      <w:lvlJc w:val="left"/>
      <w:pPr>
        <w:tabs>
          <w:tab w:val="num" w:pos="0"/>
        </w:tabs>
        <w:ind w:left="432" w:hanging="432"/>
      </w:pPr>
    </w:lvl>
    <w:lvl w:ilvl="1">
      <w:start w:val="1"/>
      <w:numFmt w:val="decimal"/>
      <w:lvlText w:val="%1.%2"/>
      <w:lvlJc w:val="left"/>
      <w:pPr>
        <w:tabs>
          <w:tab w:val="num" w:pos="470"/>
        </w:tabs>
        <w:ind w:left="3456" w:hanging="576"/>
      </w:pPr>
      <w:rPr>
        <w:color w:val="auto"/>
      </w:rPr>
    </w:lvl>
    <w:lvl w:ilvl="2">
      <w:start w:val="1"/>
      <w:numFmt w:val="decimal"/>
      <w:lvlText w:val="%1.%2.%3"/>
      <w:lvlJc w:val="left"/>
      <w:pPr>
        <w:tabs>
          <w:tab w:val="num" w:pos="0"/>
        </w:tabs>
        <w:ind w:left="720" w:hanging="720"/>
      </w:pPr>
    </w:lvl>
    <w:lvl w:ilvl="3">
      <w:start w:val="1"/>
      <w:numFmt w:val="decimal"/>
      <w:lvlText w:val="%1.%2.%3.%4"/>
      <w:lvlJc w:val="left"/>
      <w:pPr>
        <w:tabs>
          <w:tab w:val="num" w:pos="0"/>
        </w:tabs>
        <w:ind w:left="864" w:hanging="864"/>
      </w:pPr>
    </w:lvl>
    <w:lvl w:ilvl="4">
      <w:start w:val="1"/>
      <w:numFmt w:val="decimal"/>
      <w:lvlText w:val="%1.%2.%3.%4.%5"/>
      <w:lvlJc w:val="left"/>
      <w:pPr>
        <w:tabs>
          <w:tab w:val="num" w:pos="0"/>
        </w:tabs>
        <w:ind w:left="1008" w:hanging="1008"/>
      </w:pPr>
    </w:lvl>
    <w:lvl w:ilvl="5">
      <w:start w:val="1"/>
      <w:numFmt w:val="decimal"/>
      <w:lvlText w:val="%1.%2.%3.%4.%5.%6"/>
      <w:lvlJc w:val="left"/>
      <w:pPr>
        <w:tabs>
          <w:tab w:val="num" w:pos="0"/>
        </w:tabs>
        <w:ind w:left="1152" w:hanging="1152"/>
      </w:pPr>
    </w:lvl>
    <w:lvl w:ilvl="6">
      <w:start w:val="1"/>
      <w:numFmt w:val="decimal"/>
      <w:lvlText w:val="%1.%2.%3.%4.%5.%6.%7"/>
      <w:lvlJc w:val="left"/>
      <w:pPr>
        <w:tabs>
          <w:tab w:val="num" w:pos="0"/>
        </w:tabs>
        <w:ind w:left="1296" w:hanging="1296"/>
      </w:pPr>
    </w:lvl>
    <w:lvl w:ilvl="7">
      <w:start w:val="1"/>
      <w:numFmt w:val="decimal"/>
      <w:lvlText w:val="%1.%2.%3.%4.%5.%6.%7.%8"/>
      <w:lvlJc w:val="left"/>
      <w:pPr>
        <w:tabs>
          <w:tab w:val="num" w:pos="0"/>
        </w:tabs>
        <w:ind w:left="1440" w:hanging="1440"/>
      </w:pPr>
    </w:lvl>
    <w:lvl w:ilvl="8">
      <w:start w:val="1"/>
      <w:numFmt w:val="decimal"/>
      <w:lvlText w:val="%1.%2.%3.%4.%5.%6.%7.%8.%9"/>
      <w:lvlJc w:val="left"/>
      <w:pPr>
        <w:tabs>
          <w:tab w:val="num" w:pos="0"/>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0"/>
        </w:tabs>
        <w:ind w:left="1296" w:hanging="360"/>
      </w:pPr>
      <w:rPr>
        <w:rFonts w:ascii="Symbol" w:hAnsi="Symbol" w:cs="Symbol"/>
      </w:rPr>
    </w:lvl>
  </w:abstractNum>
  <w:abstractNum w:abstractNumId="2" w15:restartNumberingAfterBreak="0">
    <w:nsid w:val="00000003"/>
    <w:multiLevelType w:val="singleLevel"/>
    <w:tmpl w:val="00000003"/>
    <w:name w:val="WW8Num3"/>
    <w:lvl w:ilvl="0">
      <w:start w:val="1"/>
      <w:numFmt w:val="bullet"/>
      <w:lvlText w:val=""/>
      <w:lvlJc w:val="left"/>
      <w:pPr>
        <w:tabs>
          <w:tab w:val="num" w:pos="0"/>
        </w:tabs>
        <w:ind w:left="1296" w:hanging="360"/>
      </w:pPr>
      <w:rPr>
        <w:rFonts w:ascii="Symbol" w:hAnsi="Symbol" w:cs="Symbol"/>
      </w:rPr>
    </w:lvl>
  </w:abstractNum>
  <w:abstractNum w:abstractNumId="3" w15:restartNumberingAfterBreak="0">
    <w:nsid w:val="00000004"/>
    <w:multiLevelType w:val="singleLevel"/>
    <w:tmpl w:val="00000004"/>
    <w:name w:val="WW8Num4"/>
    <w:lvl w:ilvl="0">
      <w:start w:val="1"/>
      <w:numFmt w:val="bullet"/>
      <w:lvlText w:val=""/>
      <w:lvlJc w:val="left"/>
      <w:pPr>
        <w:tabs>
          <w:tab w:val="num" w:pos="0"/>
        </w:tabs>
        <w:ind w:left="1296" w:hanging="360"/>
      </w:pPr>
      <w:rPr>
        <w:rFonts w:ascii="Symbol" w:hAnsi="Symbol" w:cs="Symbol"/>
        <w:sz w:val="22"/>
        <w:szCs w:val="22"/>
      </w:rPr>
    </w:lvl>
  </w:abstractNum>
  <w:abstractNum w:abstractNumId="4" w15:restartNumberingAfterBreak="0">
    <w:nsid w:val="00000005"/>
    <w:multiLevelType w:val="singleLevel"/>
    <w:tmpl w:val="00000005"/>
    <w:name w:val="WW8Num5"/>
    <w:lvl w:ilvl="0">
      <w:start w:val="1"/>
      <w:numFmt w:val="bullet"/>
      <w:lvlText w:val=""/>
      <w:lvlJc w:val="left"/>
      <w:pPr>
        <w:tabs>
          <w:tab w:val="num" w:pos="0"/>
        </w:tabs>
        <w:ind w:left="1296" w:hanging="360"/>
      </w:pPr>
      <w:rPr>
        <w:rFonts w:ascii="Symbol" w:hAnsi="Symbol" w:cs="Symbol"/>
      </w:rPr>
    </w:lvl>
  </w:abstractNum>
  <w:abstractNum w:abstractNumId="5" w15:restartNumberingAfterBreak="0">
    <w:nsid w:val="00000006"/>
    <w:multiLevelType w:val="singleLevel"/>
    <w:tmpl w:val="00000006"/>
    <w:name w:val="WW8Num6"/>
    <w:lvl w:ilvl="0">
      <w:start w:val="1"/>
      <w:numFmt w:val="bullet"/>
      <w:lvlText w:val=""/>
      <w:lvlJc w:val="left"/>
      <w:pPr>
        <w:tabs>
          <w:tab w:val="num" w:pos="0"/>
        </w:tabs>
        <w:ind w:left="1296" w:hanging="360"/>
      </w:pPr>
      <w:rPr>
        <w:rFonts w:ascii="Symbol" w:hAnsi="Symbol" w:cs="Symbol"/>
      </w:rPr>
    </w:lvl>
  </w:abstractNum>
  <w:abstractNum w:abstractNumId="6" w15:restartNumberingAfterBreak="0">
    <w:nsid w:val="00000007"/>
    <w:multiLevelType w:val="singleLevel"/>
    <w:tmpl w:val="00000007"/>
    <w:name w:val="WW8Num7"/>
    <w:lvl w:ilvl="0">
      <w:start w:val="1"/>
      <w:numFmt w:val="bullet"/>
      <w:lvlText w:val=""/>
      <w:lvlJc w:val="left"/>
      <w:pPr>
        <w:tabs>
          <w:tab w:val="num" w:pos="0"/>
        </w:tabs>
        <w:ind w:left="1296" w:hanging="360"/>
      </w:pPr>
      <w:rPr>
        <w:rFonts w:ascii="Symbol" w:hAnsi="Symbol" w:cs="Symbol"/>
      </w:rPr>
    </w:lvl>
  </w:abstractNum>
  <w:abstractNum w:abstractNumId="7" w15:restartNumberingAfterBreak="0">
    <w:nsid w:val="00000008"/>
    <w:multiLevelType w:val="singleLevel"/>
    <w:tmpl w:val="00000008"/>
    <w:name w:val="WW8Num8"/>
    <w:lvl w:ilvl="0">
      <w:start w:val="1"/>
      <w:numFmt w:val="bullet"/>
      <w:lvlText w:val=""/>
      <w:lvlJc w:val="left"/>
      <w:pPr>
        <w:tabs>
          <w:tab w:val="num" w:pos="0"/>
        </w:tabs>
        <w:ind w:left="1296" w:hanging="360"/>
      </w:pPr>
      <w:rPr>
        <w:rFonts w:ascii="Symbol" w:hAnsi="Symbol" w:cs="Symbol"/>
      </w:rPr>
    </w:lvl>
  </w:abstractNum>
  <w:abstractNum w:abstractNumId="8" w15:restartNumberingAfterBreak="0">
    <w:nsid w:val="00000009"/>
    <w:multiLevelType w:val="singleLevel"/>
    <w:tmpl w:val="00000009"/>
    <w:name w:val="WW8Num9"/>
    <w:lvl w:ilvl="0">
      <w:start w:val="1"/>
      <w:numFmt w:val="bullet"/>
      <w:lvlText w:val=""/>
      <w:lvlJc w:val="left"/>
      <w:pPr>
        <w:tabs>
          <w:tab w:val="num" w:pos="0"/>
        </w:tabs>
        <w:ind w:left="1296" w:hanging="360"/>
      </w:pPr>
      <w:rPr>
        <w:rFonts w:ascii="Symbol" w:hAnsi="Symbol" w:cs="Symbol"/>
      </w:rPr>
    </w:lvl>
  </w:abstractNum>
  <w:abstractNum w:abstractNumId="9" w15:restartNumberingAfterBreak="0">
    <w:nsid w:val="0000000A"/>
    <w:multiLevelType w:val="singleLevel"/>
    <w:tmpl w:val="0000000A"/>
    <w:name w:val="WW8Num10"/>
    <w:lvl w:ilvl="0">
      <w:start w:val="1"/>
      <w:numFmt w:val="bullet"/>
      <w:lvlText w:val=""/>
      <w:lvlJc w:val="left"/>
      <w:pPr>
        <w:tabs>
          <w:tab w:val="num" w:pos="0"/>
        </w:tabs>
        <w:ind w:left="1296" w:hanging="360"/>
      </w:pPr>
      <w:rPr>
        <w:rFonts w:ascii="Symbol" w:hAnsi="Symbol" w:cs="Symbol"/>
        <w:sz w:val="22"/>
        <w:szCs w:val="22"/>
      </w:rPr>
    </w:lvl>
  </w:abstractNum>
  <w:abstractNum w:abstractNumId="10" w15:restartNumberingAfterBreak="0">
    <w:nsid w:val="0000000B"/>
    <w:multiLevelType w:val="singleLevel"/>
    <w:tmpl w:val="0000000B"/>
    <w:name w:val="WW8Num11"/>
    <w:lvl w:ilvl="0">
      <w:start w:val="1"/>
      <w:numFmt w:val="bullet"/>
      <w:lvlText w:val=""/>
      <w:lvlJc w:val="left"/>
      <w:pPr>
        <w:tabs>
          <w:tab w:val="num" w:pos="0"/>
        </w:tabs>
        <w:ind w:left="1296" w:hanging="360"/>
      </w:pPr>
      <w:rPr>
        <w:rFonts w:ascii="Symbol" w:hAnsi="Symbol" w:cs="Symbol"/>
      </w:rPr>
    </w:lvl>
  </w:abstractNum>
  <w:abstractNum w:abstractNumId="11" w15:restartNumberingAfterBreak="0">
    <w:nsid w:val="0000000C"/>
    <w:multiLevelType w:val="singleLevel"/>
    <w:tmpl w:val="0000000C"/>
    <w:name w:val="WW8Num12"/>
    <w:lvl w:ilvl="0">
      <w:start w:val="1"/>
      <w:numFmt w:val="bullet"/>
      <w:lvlText w:val=""/>
      <w:lvlJc w:val="left"/>
      <w:pPr>
        <w:tabs>
          <w:tab w:val="num" w:pos="0"/>
        </w:tabs>
        <w:ind w:left="1296" w:hanging="360"/>
      </w:pPr>
      <w:rPr>
        <w:rFonts w:ascii="Symbol" w:hAnsi="Symbol" w:cs="Symbol"/>
      </w:rPr>
    </w:lvl>
  </w:abstractNum>
  <w:abstractNum w:abstractNumId="12" w15:restartNumberingAfterBreak="0">
    <w:nsid w:val="0000000D"/>
    <w:multiLevelType w:val="singleLevel"/>
    <w:tmpl w:val="0000000D"/>
    <w:name w:val="WW8Num13"/>
    <w:lvl w:ilvl="0">
      <w:start w:val="1"/>
      <w:numFmt w:val="bullet"/>
      <w:lvlText w:val=""/>
      <w:lvlJc w:val="left"/>
      <w:pPr>
        <w:tabs>
          <w:tab w:val="num" w:pos="0"/>
        </w:tabs>
        <w:ind w:left="1296" w:hanging="360"/>
      </w:pPr>
      <w:rPr>
        <w:rFonts w:ascii="Symbol" w:hAnsi="Symbol" w:cs="Symbol"/>
      </w:rPr>
    </w:lvl>
  </w:abstractNum>
  <w:abstractNum w:abstractNumId="13" w15:restartNumberingAfterBreak="0">
    <w:nsid w:val="0000000E"/>
    <w:multiLevelType w:val="singleLevel"/>
    <w:tmpl w:val="0000000E"/>
    <w:name w:val="WW8Num14"/>
    <w:lvl w:ilvl="0">
      <w:start w:val="1"/>
      <w:numFmt w:val="bullet"/>
      <w:lvlText w:val=""/>
      <w:lvlJc w:val="left"/>
      <w:pPr>
        <w:tabs>
          <w:tab w:val="num" w:pos="0"/>
        </w:tabs>
        <w:ind w:left="1296" w:hanging="360"/>
      </w:pPr>
      <w:rPr>
        <w:rFonts w:ascii="Symbol" w:hAnsi="Symbol" w:cs="Symbol"/>
        <w:color w:val="auto"/>
      </w:rPr>
    </w:lvl>
  </w:abstractNum>
  <w:abstractNum w:abstractNumId="14" w15:restartNumberingAfterBreak="0">
    <w:nsid w:val="0000000F"/>
    <w:multiLevelType w:val="singleLevel"/>
    <w:tmpl w:val="0000000F"/>
    <w:name w:val="WW8Num15"/>
    <w:lvl w:ilvl="0">
      <w:start w:val="1"/>
      <w:numFmt w:val="bullet"/>
      <w:lvlText w:val=""/>
      <w:lvlJc w:val="left"/>
      <w:pPr>
        <w:tabs>
          <w:tab w:val="num" w:pos="0"/>
        </w:tabs>
        <w:ind w:left="1296" w:hanging="360"/>
      </w:pPr>
      <w:rPr>
        <w:rFonts w:ascii="Symbol" w:hAnsi="Symbol" w:cs="Symbol"/>
      </w:rPr>
    </w:lvl>
  </w:abstractNum>
  <w:abstractNum w:abstractNumId="15" w15:restartNumberingAfterBreak="0">
    <w:nsid w:val="00000010"/>
    <w:multiLevelType w:val="singleLevel"/>
    <w:tmpl w:val="00000010"/>
    <w:name w:val="WW8Num16"/>
    <w:lvl w:ilvl="0">
      <w:start w:val="1"/>
      <w:numFmt w:val="bullet"/>
      <w:lvlText w:val=""/>
      <w:lvlJc w:val="left"/>
      <w:pPr>
        <w:tabs>
          <w:tab w:val="num" w:pos="0"/>
        </w:tabs>
        <w:ind w:left="1296" w:hanging="360"/>
      </w:pPr>
      <w:rPr>
        <w:rFonts w:ascii="Symbol" w:hAnsi="Symbol"/>
      </w:rPr>
    </w:lvl>
  </w:abstractNum>
  <w:abstractNum w:abstractNumId="16" w15:restartNumberingAfterBreak="0">
    <w:nsid w:val="00000011"/>
    <w:multiLevelType w:val="singleLevel"/>
    <w:tmpl w:val="00000011"/>
    <w:name w:val="WW8Num17"/>
    <w:lvl w:ilvl="0">
      <w:start w:val="1"/>
      <w:numFmt w:val="bullet"/>
      <w:lvlText w:val=""/>
      <w:lvlJc w:val="left"/>
      <w:pPr>
        <w:tabs>
          <w:tab w:val="num" w:pos="0"/>
        </w:tabs>
        <w:ind w:left="1296" w:hanging="360"/>
      </w:pPr>
      <w:rPr>
        <w:rFonts w:ascii="Symbol" w:hAnsi="Symbol" w:cs="Symbol"/>
      </w:rPr>
    </w:lvl>
  </w:abstractNum>
  <w:abstractNum w:abstractNumId="17" w15:restartNumberingAfterBreak="0">
    <w:nsid w:val="00000012"/>
    <w:multiLevelType w:val="singleLevel"/>
    <w:tmpl w:val="00000012"/>
    <w:name w:val="WW8Num18"/>
    <w:lvl w:ilvl="0">
      <w:start w:val="1"/>
      <w:numFmt w:val="bullet"/>
      <w:lvlText w:val=""/>
      <w:lvlJc w:val="left"/>
      <w:pPr>
        <w:tabs>
          <w:tab w:val="num" w:pos="0"/>
        </w:tabs>
        <w:ind w:left="1296" w:hanging="360"/>
      </w:pPr>
      <w:rPr>
        <w:rFonts w:ascii="Symbol" w:hAnsi="Symbol" w:cs="Symbol"/>
        <w:color w:val="auto"/>
      </w:rPr>
    </w:lvl>
  </w:abstractNum>
  <w:abstractNum w:abstractNumId="18" w15:restartNumberingAfterBreak="0">
    <w:nsid w:val="00000013"/>
    <w:multiLevelType w:val="singleLevel"/>
    <w:tmpl w:val="00000013"/>
    <w:name w:val="WW8Num19"/>
    <w:lvl w:ilvl="0">
      <w:start w:val="1"/>
      <w:numFmt w:val="bullet"/>
      <w:lvlText w:val=""/>
      <w:lvlJc w:val="left"/>
      <w:pPr>
        <w:tabs>
          <w:tab w:val="num" w:pos="0"/>
        </w:tabs>
        <w:ind w:left="1296" w:hanging="360"/>
      </w:pPr>
      <w:rPr>
        <w:rFonts w:ascii="Symbol" w:hAnsi="Symbol"/>
      </w:rPr>
    </w:lvl>
  </w:abstractNum>
  <w:abstractNum w:abstractNumId="19" w15:restartNumberingAfterBreak="0">
    <w:nsid w:val="00000014"/>
    <w:multiLevelType w:val="multilevel"/>
    <w:tmpl w:val="00000014"/>
    <w:name w:val="WW8Num20"/>
    <w:lvl w:ilvl="0">
      <w:start w:val="1"/>
      <w:numFmt w:val="bullet"/>
      <w:lvlText w:val=""/>
      <w:lvlJc w:val="left"/>
      <w:pPr>
        <w:tabs>
          <w:tab w:val="num" w:pos="1296"/>
        </w:tabs>
        <w:ind w:left="1296" w:hanging="360"/>
      </w:pPr>
      <w:rPr>
        <w:rFonts w:ascii="Symbol" w:hAnsi="Symbol"/>
      </w:rPr>
    </w:lvl>
    <w:lvl w:ilvl="1">
      <w:start w:val="1"/>
      <w:numFmt w:val="bullet"/>
      <w:lvlText w:val="o"/>
      <w:lvlJc w:val="left"/>
      <w:pPr>
        <w:tabs>
          <w:tab w:val="num" w:pos="2016"/>
        </w:tabs>
        <w:ind w:left="2016" w:hanging="360"/>
      </w:pPr>
      <w:rPr>
        <w:rFonts w:ascii="Courier New" w:hAnsi="Courier New" w:cs="Courier New"/>
      </w:rPr>
    </w:lvl>
    <w:lvl w:ilvl="2">
      <w:start w:val="1"/>
      <w:numFmt w:val="bullet"/>
      <w:lvlText w:val=""/>
      <w:lvlJc w:val="left"/>
      <w:pPr>
        <w:tabs>
          <w:tab w:val="num" w:pos="2736"/>
        </w:tabs>
        <w:ind w:left="2736" w:hanging="360"/>
      </w:pPr>
      <w:rPr>
        <w:rFonts w:ascii="Wingdings" w:hAnsi="Wingdings"/>
      </w:rPr>
    </w:lvl>
    <w:lvl w:ilvl="3">
      <w:start w:val="1"/>
      <w:numFmt w:val="bullet"/>
      <w:lvlText w:val=""/>
      <w:lvlJc w:val="left"/>
      <w:pPr>
        <w:tabs>
          <w:tab w:val="num" w:pos="3456"/>
        </w:tabs>
        <w:ind w:left="3456" w:hanging="360"/>
      </w:pPr>
      <w:rPr>
        <w:rFonts w:ascii="Symbol" w:hAnsi="Symbol"/>
      </w:rPr>
    </w:lvl>
    <w:lvl w:ilvl="4">
      <w:start w:val="1"/>
      <w:numFmt w:val="bullet"/>
      <w:lvlText w:val="o"/>
      <w:lvlJc w:val="left"/>
      <w:pPr>
        <w:tabs>
          <w:tab w:val="num" w:pos="4176"/>
        </w:tabs>
        <w:ind w:left="4176" w:hanging="360"/>
      </w:pPr>
      <w:rPr>
        <w:rFonts w:ascii="Courier New" w:hAnsi="Courier New" w:cs="Courier New"/>
      </w:rPr>
    </w:lvl>
    <w:lvl w:ilvl="5">
      <w:start w:val="1"/>
      <w:numFmt w:val="bullet"/>
      <w:lvlText w:val=""/>
      <w:lvlJc w:val="left"/>
      <w:pPr>
        <w:tabs>
          <w:tab w:val="num" w:pos="4896"/>
        </w:tabs>
        <w:ind w:left="4896" w:hanging="360"/>
      </w:pPr>
      <w:rPr>
        <w:rFonts w:ascii="Wingdings" w:hAnsi="Wingdings"/>
      </w:rPr>
    </w:lvl>
    <w:lvl w:ilvl="6">
      <w:start w:val="1"/>
      <w:numFmt w:val="bullet"/>
      <w:lvlText w:val=""/>
      <w:lvlJc w:val="left"/>
      <w:pPr>
        <w:tabs>
          <w:tab w:val="num" w:pos="5616"/>
        </w:tabs>
        <w:ind w:left="5616" w:hanging="360"/>
      </w:pPr>
      <w:rPr>
        <w:rFonts w:ascii="Symbol" w:hAnsi="Symbol"/>
      </w:rPr>
    </w:lvl>
    <w:lvl w:ilvl="7">
      <w:start w:val="1"/>
      <w:numFmt w:val="bullet"/>
      <w:lvlText w:val="o"/>
      <w:lvlJc w:val="left"/>
      <w:pPr>
        <w:tabs>
          <w:tab w:val="num" w:pos="6336"/>
        </w:tabs>
        <w:ind w:left="6336" w:hanging="360"/>
      </w:pPr>
      <w:rPr>
        <w:rFonts w:ascii="Courier New" w:hAnsi="Courier New" w:cs="Courier New"/>
      </w:rPr>
    </w:lvl>
    <w:lvl w:ilvl="8">
      <w:start w:val="1"/>
      <w:numFmt w:val="bullet"/>
      <w:lvlText w:val=""/>
      <w:lvlJc w:val="left"/>
      <w:pPr>
        <w:tabs>
          <w:tab w:val="num" w:pos="7056"/>
        </w:tabs>
        <w:ind w:left="7056" w:hanging="360"/>
      </w:pPr>
      <w:rPr>
        <w:rFonts w:ascii="Wingdings" w:hAnsi="Wingdings"/>
      </w:rPr>
    </w:lvl>
  </w:abstractNum>
  <w:abstractNum w:abstractNumId="20" w15:restartNumberingAfterBreak="0">
    <w:nsid w:val="00000015"/>
    <w:multiLevelType w:val="singleLevel"/>
    <w:tmpl w:val="00000015"/>
    <w:name w:val="WW8Num21"/>
    <w:lvl w:ilvl="0">
      <w:start w:val="1"/>
      <w:numFmt w:val="bullet"/>
      <w:lvlText w:val=""/>
      <w:lvlJc w:val="left"/>
      <w:pPr>
        <w:tabs>
          <w:tab w:val="num" w:pos="0"/>
        </w:tabs>
        <w:ind w:left="1296" w:hanging="360"/>
      </w:pPr>
      <w:rPr>
        <w:rFonts w:ascii="Symbol" w:hAnsi="Symbol" w:cs="Symbol"/>
      </w:rPr>
    </w:lvl>
  </w:abstractNum>
  <w:abstractNum w:abstractNumId="21" w15:restartNumberingAfterBreak="0">
    <w:nsid w:val="00000016"/>
    <w:multiLevelType w:val="singleLevel"/>
    <w:tmpl w:val="00000016"/>
    <w:name w:val="WW8Num22"/>
    <w:lvl w:ilvl="0">
      <w:start w:val="1"/>
      <w:numFmt w:val="bullet"/>
      <w:lvlText w:val=""/>
      <w:lvlJc w:val="left"/>
      <w:pPr>
        <w:tabs>
          <w:tab w:val="num" w:pos="0"/>
        </w:tabs>
        <w:ind w:left="1296" w:hanging="360"/>
      </w:pPr>
      <w:rPr>
        <w:rFonts w:ascii="Symbol" w:hAnsi="Symbol"/>
      </w:rPr>
    </w:lvl>
  </w:abstractNum>
  <w:abstractNum w:abstractNumId="22" w15:restartNumberingAfterBreak="0">
    <w:nsid w:val="00000017"/>
    <w:multiLevelType w:val="singleLevel"/>
    <w:tmpl w:val="00000017"/>
    <w:name w:val="WW8Num23"/>
    <w:lvl w:ilvl="0">
      <w:start w:val="1"/>
      <w:numFmt w:val="bullet"/>
      <w:lvlText w:val=""/>
      <w:lvlJc w:val="left"/>
      <w:pPr>
        <w:tabs>
          <w:tab w:val="num" w:pos="0"/>
        </w:tabs>
        <w:ind w:left="1296" w:hanging="360"/>
      </w:pPr>
      <w:rPr>
        <w:rFonts w:ascii="Symbol" w:hAnsi="Symbol"/>
      </w:rPr>
    </w:lvl>
  </w:abstractNum>
  <w:abstractNum w:abstractNumId="23" w15:restartNumberingAfterBreak="0">
    <w:nsid w:val="00000018"/>
    <w:multiLevelType w:val="singleLevel"/>
    <w:tmpl w:val="00000018"/>
    <w:name w:val="WW8Num24"/>
    <w:lvl w:ilvl="0">
      <w:start w:val="1"/>
      <w:numFmt w:val="bullet"/>
      <w:lvlText w:val=""/>
      <w:lvlJc w:val="left"/>
      <w:pPr>
        <w:tabs>
          <w:tab w:val="num" w:pos="0"/>
        </w:tabs>
        <w:ind w:left="1296" w:hanging="360"/>
      </w:pPr>
      <w:rPr>
        <w:rFonts w:ascii="Symbol" w:hAnsi="Symbol"/>
      </w:rPr>
    </w:lvl>
  </w:abstractNum>
  <w:abstractNum w:abstractNumId="24" w15:restartNumberingAfterBreak="0">
    <w:nsid w:val="00000019"/>
    <w:multiLevelType w:val="singleLevel"/>
    <w:tmpl w:val="00000019"/>
    <w:name w:val="WW8Num25"/>
    <w:lvl w:ilvl="0">
      <w:start w:val="1"/>
      <w:numFmt w:val="bullet"/>
      <w:lvlText w:val=""/>
      <w:lvlJc w:val="left"/>
      <w:pPr>
        <w:tabs>
          <w:tab w:val="num" w:pos="0"/>
        </w:tabs>
        <w:ind w:left="1296" w:hanging="360"/>
      </w:pPr>
      <w:rPr>
        <w:rFonts w:ascii="Symbol" w:hAnsi="Symbol"/>
      </w:rPr>
    </w:lvl>
  </w:abstractNum>
  <w:abstractNum w:abstractNumId="25" w15:restartNumberingAfterBreak="0">
    <w:nsid w:val="0000001A"/>
    <w:multiLevelType w:val="singleLevel"/>
    <w:tmpl w:val="0000001A"/>
    <w:name w:val="WW8Num26"/>
    <w:lvl w:ilvl="0">
      <w:start w:val="1"/>
      <w:numFmt w:val="bullet"/>
      <w:lvlText w:val=""/>
      <w:lvlJc w:val="left"/>
      <w:pPr>
        <w:tabs>
          <w:tab w:val="num" w:pos="0"/>
        </w:tabs>
        <w:ind w:left="720" w:hanging="360"/>
      </w:pPr>
      <w:rPr>
        <w:rFonts w:ascii="Symbol" w:hAnsi="Symbol"/>
      </w:rPr>
    </w:lvl>
  </w:abstractNum>
  <w:abstractNum w:abstractNumId="26" w15:restartNumberingAfterBreak="0">
    <w:nsid w:val="0000001B"/>
    <w:multiLevelType w:val="singleLevel"/>
    <w:tmpl w:val="0000001B"/>
    <w:name w:val="WW8Num27"/>
    <w:lvl w:ilvl="0">
      <w:start w:val="1"/>
      <w:numFmt w:val="bullet"/>
      <w:lvlText w:val=""/>
      <w:lvlJc w:val="left"/>
      <w:pPr>
        <w:tabs>
          <w:tab w:val="num" w:pos="0"/>
        </w:tabs>
        <w:ind w:left="1296" w:hanging="360"/>
      </w:pPr>
      <w:rPr>
        <w:rFonts w:ascii="Symbol" w:hAnsi="Symbol"/>
      </w:rPr>
    </w:lvl>
  </w:abstractNum>
  <w:abstractNum w:abstractNumId="27" w15:restartNumberingAfterBreak="0">
    <w:nsid w:val="0000001C"/>
    <w:multiLevelType w:val="singleLevel"/>
    <w:tmpl w:val="0000001C"/>
    <w:name w:val="WW8Num28"/>
    <w:lvl w:ilvl="0">
      <w:start w:val="1"/>
      <w:numFmt w:val="bullet"/>
      <w:lvlText w:val=""/>
      <w:lvlJc w:val="left"/>
      <w:pPr>
        <w:tabs>
          <w:tab w:val="num" w:pos="0"/>
        </w:tabs>
        <w:ind w:left="1296" w:hanging="360"/>
      </w:pPr>
      <w:rPr>
        <w:rFonts w:ascii="Symbol" w:hAnsi="Symbol"/>
      </w:rPr>
    </w:lvl>
  </w:abstractNum>
  <w:abstractNum w:abstractNumId="28" w15:restartNumberingAfterBreak="0">
    <w:nsid w:val="0000001D"/>
    <w:multiLevelType w:val="singleLevel"/>
    <w:tmpl w:val="0000001D"/>
    <w:name w:val="WW8Num29"/>
    <w:lvl w:ilvl="0">
      <w:start w:val="1"/>
      <w:numFmt w:val="bullet"/>
      <w:lvlText w:val=""/>
      <w:lvlJc w:val="left"/>
      <w:pPr>
        <w:tabs>
          <w:tab w:val="num" w:pos="0"/>
        </w:tabs>
        <w:ind w:left="1296" w:hanging="360"/>
      </w:pPr>
      <w:rPr>
        <w:rFonts w:ascii="Symbol" w:hAnsi="Symbol"/>
        <w:color w:val="auto"/>
      </w:rPr>
    </w:lvl>
  </w:abstractNum>
  <w:abstractNum w:abstractNumId="29" w15:restartNumberingAfterBreak="0">
    <w:nsid w:val="0000001E"/>
    <w:multiLevelType w:val="singleLevel"/>
    <w:tmpl w:val="0000001E"/>
    <w:name w:val="WW8Num30"/>
    <w:lvl w:ilvl="0">
      <w:start w:val="1"/>
      <w:numFmt w:val="bullet"/>
      <w:lvlText w:val=""/>
      <w:lvlJc w:val="left"/>
      <w:pPr>
        <w:tabs>
          <w:tab w:val="num" w:pos="0"/>
        </w:tabs>
        <w:ind w:left="1296" w:hanging="360"/>
      </w:pPr>
      <w:rPr>
        <w:rFonts w:ascii="Symbol" w:hAnsi="Symbol"/>
      </w:rPr>
    </w:lvl>
  </w:abstractNum>
  <w:abstractNum w:abstractNumId="30" w15:restartNumberingAfterBreak="0">
    <w:nsid w:val="0000001F"/>
    <w:multiLevelType w:val="multilevel"/>
    <w:tmpl w:val="0000001F"/>
    <w:name w:val="WW8Num31"/>
    <w:lvl w:ilvl="0">
      <w:start w:val="1"/>
      <w:numFmt w:val="bullet"/>
      <w:lvlText w:val=""/>
      <w:lvlJc w:val="left"/>
      <w:pPr>
        <w:tabs>
          <w:tab w:val="num" w:pos="1716"/>
        </w:tabs>
        <w:ind w:left="3012" w:hanging="360"/>
      </w:pPr>
      <w:rPr>
        <w:rFonts w:ascii="Symbol" w:hAnsi="Symbol"/>
      </w:rPr>
    </w:lvl>
    <w:lvl w:ilvl="1">
      <w:start w:val="1"/>
      <w:numFmt w:val="bullet"/>
      <w:lvlText w:val="o"/>
      <w:lvlJc w:val="left"/>
      <w:pPr>
        <w:tabs>
          <w:tab w:val="num" w:pos="1716"/>
        </w:tabs>
        <w:ind w:left="3732" w:hanging="360"/>
      </w:pPr>
      <w:rPr>
        <w:rFonts w:ascii="Courier New" w:hAnsi="Courier New" w:cs="Courier New"/>
      </w:rPr>
    </w:lvl>
    <w:lvl w:ilvl="2">
      <w:start w:val="1"/>
      <w:numFmt w:val="bullet"/>
      <w:lvlText w:val=""/>
      <w:lvlJc w:val="left"/>
      <w:pPr>
        <w:tabs>
          <w:tab w:val="num" w:pos="1716"/>
        </w:tabs>
        <w:ind w:left="4452" w:hanging="360"/>
      </w:pPr>
      <w:rPr>
        <w:rFonts w:ascii="Wingdings" w:hAnsi="Wingdings"/>
      </w:rPr>
    </w:lvl>
    <w:lvl w:ilvl="3">
      <w:start w:val="1"/>
      <w:numFmt w:val="bullet"/>
      <w:lvlText w:val=""/>
      <w:lvlJc w:val="left"/>
      <w:pPr>
        <w:tabs>
          <w:tab w:val="num" w:pos="1716"/>
        </w:tabs>
        <w:ind w:left="5172" w:hanging="360"/>
      </w:pPr>
      <w:rPr>
        <w:rFonts w:ascii="Symbol" w:hAnsi="Symbol" w:cs="Symbol"/>
      </w:rPr>
    </w:lvl>
    <w:lvl w:ilvl="4">
      <w:start w:val="1"/>
      <w:numFmt w:val="bullet"/>
      <w:lvlText w:val="o"/>
      <w:lvlJc w:val="left"/>
      <w:pPr>
        <w:tabs>
          <w:tab w:val="num" w:pos="1716"/>
        </w:tabs>
        <w:ind w:left="5892" w:hanging="360"/>
      </w:pPr>
      <w:rPr>
        <w:rFonts w:ascii="Courier New" w:hAnsi="Courier New" w:cs="Courier New"/>
      </w:rPr>
    </w:lvl>
    <w:lvl w:ilvl="5">
      <w:start w:val="1"/>
      <w:numFmt w:val="bullet"/>
      <w:lvlText w:val=""/>
      <w:lvlJc w:val="left"/>
      <w:pPr>
        <w:tabs>
          <w:tab w:val="num" w:pos="1716"/>
        </w:tabs>
        <w:ind w:left="6612" w:hanging="360"/>
      </w:pPr>
      <w:rPr>
        <w:rFonts w:ascii="Wingdings" w:hAnsi="Wingdings"/>
      </w:rPr>
    </w:lvl>
    <w:lvl w:ilvl="6">
      <w:start w:val="1"/>
      <w:numFmt w:val="bullet"/>
      <w:lvlText w:val=""/>
      <w:lvlJc w:val="left"/>
      <w:pPr>
        <w:tabs>
          <w:tab w:val="num" w:pos="1716"/>
        </w:tabs>
        <w:ind w:left="7332" w:hanging="360"/>
      </w:pPr>
      <w:rPr>
        <w:rFonts w:ascii="Symbol" w:hAnsi="Symbol" w:cs="Symbol"/>
      </w:rPr>
    </w:lvl>
    <w:lvl w:ilvl="7">
      <w:start w:val="1"/>
      <w:numFmt w:val="bullet"/>
      <w:lvlText w:val="o"/>
      <w:lvlJc w:val="left"/>
      <w:pPr>
        <w:tabs>
          <w:tab w:val="num" w:pos="1716"/>
        </w:tabs>
        <w:ind w:left="8052" w:hanging="360"/>
      </w:pPr>
      <w:rPr>
        <w:rFonts w:ascii="Courier New" w:hAnsi="Courier New" w:cs="Courier New"/>
      </w:rPr>
    </w:lvl>
    <w:lvl w:ilvl="8">
      <w:start w:val="1"/>
      <w:numFmt w:val="bullet"/>
      <w:lvlText w:val=""/>
      <w:lvlJc w:val="left"/>
      <w:pPr>
        <w:tabs>
          <w:tab w:val="num" w:pos="1716"/>
        </w:tabs>
        <w:ind w:left="8772" w:hanging="360"/>
      </w:pPr>
      <w:rPr>
        <w:rFonts w:ascii="Wingdings" w:hAnsi="Wingdings"/>
      </w:rPr>
    </w:lvl>
  </w:abstractNum>
  <w:abstractNum w:abstractNumId="31" w15:restartNumberingAfterBreak="0">
    <w:nsid w:val="00000020"/>
    <w:multiLevelType w:val="singleLevel"/>
    <w:tmpl w:val="00000020"/>
    <w:name w:val="WW8Num32"/>
    <w:lvl w:ilvl="0">
      <w:start w:val="1"/>
      <w:numFmt w:val="bullet"/>
      <w:lvlText w:val=""/>
      <w:lvlJc w:val="left"/>
      <w:pPr>
        <w:tabs>
          <w:tab w:val="num" w:pos="0"/>
        </w:tabs>
        <w:ind w:left="1440" w:hanging="360"/>
      </w:pPr>
      <w:rPr>
        <w:rFonts w:ascii="Symbol" w:hAnsi="Symbol" w:cs="Symbol"/>
        <w:color w:val="00000A"/>
        <w:sz w:val="22"/>
      </w:rPr>
    </w:lvl>
  </w:abstractNum>
  <w:abstractNum w:abstractNumId="32" w15:restartNumberingAfterBreak="0">
    <w:nsid w:val="00000021"/>
    <w:multiLevelType w:val="singleLevel"/>
    <w:tmpl w:val="00000021"/>
    <w:name w:val="WW8Num33"/>
    <w:lvl w:ilvl="0">
      <w:start w:val="1"/>
      <w:numFmt w:val="bullet"/>
      <w:lvlText w:val=""/>
      <w:lvlJc w:val="left"/>
      <w:pPr>
        <w:tabs>
          <w:tab w:val="num" w:pos="0"/>
        </w:tabs>
        <w:ind w:left="1428" w:hanging="360"/>
      </w:pPr>
      <w:rPr>
        <w:rFonts w:ascii="Symbol" w:hAnsi="Symbol"/>
      </w:rPr>
    </w:lvl>
  </w:abstractNum>
  <w:abstractNum w:abstractNumId="33" w15:restartNumberingAfterBreak="0">
    <w:nsid w:val="00000022"/>
    <w:multiLevelType w:val="singleLevel"/>
    <w:tmpl w:val="00000022"/>
    <w:name w:val="WW8Num34"/>
    <w:lvl w:ilvl="0">
      <w:start w:val="1"/>
      <w:numFmt w:val="bullet"/>
      <w:lvlText w:val=""/>
      <w:lvlJc w:val="left"/>
      <w:pPr>
        <w:tabs>
          <w:tab w:val="num" w:pos="0"/>
        </w:tabs>
        <w:ind w:left="1296" w:hanging="360"/>
      </w:pPr>
      <w:rPr>
        <w:rFonts w:ascii="Symbol" w:hAnsi="Symbol"/>
      </w:rPr>
    </w:lvl>
  </w:abstractNum>
  <w:abstractNum w:abstractNumId="34" w15:restartNumberingAfterBreak="0">
    <w:nsid w:val="00000023"/>
    <w:multiLevelType w:val="multilevel"/>
    <w:tmpl w:val="00000023"/>
    <w:name w:val="WW8Num35"/>
    <w:lvl w:ilvl="0">
      <w:start w:val="1"/>
      <w:numFmt w:val="bullet"/>
      <w:lvlText w:val="●"/>
      <w:lvlJc w:val="left"/>
      <w:pPr>
        <w:tabs>
          <w:tab w:val="num" w:pos="0"/>
        </w:tabs>
        <w:ind w:left="1296" w:firstLine="936"/>
      </w:pPr>
      <w:rPr>
        <w:rFonts w:ascii="Arial" w:hAnsi="Arial"/>
      </w:rPr>
    </w:lvl>
    <w:lvl w:ilvl="1">
      <w:start w:val="1"/>
      <w:numFmt w:val="bullet"/>
      <w:lvlText w:val="o"/>
      <w:lvlJc w:val="left"/>
      <w:pPr>
        <w:tabs>
          <w:tab w:val="num" w:pos="0"/>
        </w:tabs>
        <w:ind w:left="2016" w:firstLine="1656"/>
      </w:pPr>
      <w:rPr>
        <w:rFonts w:ascii="Arial" w:hAnsi="Arial"/>
      </w:rPr>
    </w:lvl>
    <w:lvl w:ilvl="2">
      <w:start w:val="1"/>
      <w:numFmt w:val="bullet"/>
      <w:lvlText w:val="▪"/>
      <w:lvlJc w:val="left"/>
      <w:pPr>
        <w:tabs>
          <w:tab w:val="num" w:pos="0"/>
        </w:tabs>
        <w:ind w:left="2736" w:firstLine="2376"/>
      </w:pPr>
      <w:rPr>
        <w:rFonts w:ascii="Arial" w:hAnsi="Arial"/>
      </w:rPr>
    </w:lvl>
    <w:lvl w:ilvl="3">
      <w:start w:val="1"/>
      <w:numFmt w:val="bullet"/>
      <w:lvlText w:val="●"/>
      <w:lvlJc w:val="left"/>
      <w:pPr>
        <w:tabs>
          <w:tab w:val="num" w:pos="0"/>
        </w:tabs>
        <w:ind w:left="3456" w:firstLine="3096"/>
      </w:pPr>
      <w:rPr>
        <w:rFonts w:ascii="Arial" w:hAnsi="Arial"/>
      </w:rPr>
    </w:lvl>
    <w:lvl w:ilvl="4">
      <w:start w:val="1"/>
      <w:numFmt w:val="bullet"/>
      <w:lvlText w:val="o"/>
      <w:lvlJc w:val="left"/>
      <w:pPr>
        <w:tabs>
          <w:tab w:val="num" w:pos="0"/>
        </w:tabs>
        <w:ind w:left="4176" w:firstLine="3816"/>
      </w:pPr>
      <w:rPr>
        <w:rFonts w:ascii="Arial" w:hAnsi="Arial"/>
      </w:rPr>
    </w:lvl>
    <w:lvl w:ilvl="5">
      <w:start w:val="1"/>
      <w:numFmt w:val="bullet"/>
      <w:lvlText w:val="▪"/>
      <w:lvlJc w:val="left"/>
      <w:pPr>
        <w:tabs>
          <w:tab w:val="num" w:pos="0"/>
        </w:tabs>
        <w:ind w:left="4896" w:firstLine="4536"/>
      </w:pPr>
      <w:rPr>
        <w:rFonts w:ascii="Arial" w:hAnsi="Arial"/>
      </w:rPr>
    </w:lvl>
    <w:lvl w:ilvl="6">
      <w:start w:val="1"/>
      <w:numFmt w:val="bullet"/>
      <w:lvlText w:val="●"/>
      <w:lvlJc w:val="left"/>
      <w:pPr>
        <w:tabs>
          <w:tab w:val="num" w:pos="0"/>
        </w:tabs>
        <w:ind w:left="5616" w:firstLine="5256"/>
      </w:pPr>
      <w:rPr>
        <w:rFonts w:ascii="Arial" w:hAnsi="Arial"/>
      </w:rPr>
    </w:lvl>
    <w:lvl w:ilvl="7">
      <w:start w:val="1"/>
      <w:numFmt w:val="bullet"/>
      <w:lvlText w:val="o"/>
      <w:lvlJc w:val="left"/>
      <w:pPr>
        <w:tabs>
          <w:tab w:val="num" w:pos="0"/>
        </w:tabs>
        <w:ind w:left="6336" w:firstLine="5976"/>
      </w:pPr>
      <w:rPr>
        <w:rFonts w:ascii="Arial" w:hAnsi="Arial"/>
      </w:rPr>
    </w:lvl>
    <w:lvl w:ilvl="8">
      <w:start w:val="1"/>
      <w:numFmt w:val="bullet"/>
      <w:lvlText w:val="▪"/>
      <w:lvlJc w:val="left"/>
      <w:pPr>
        <w:tabs>
          <w:tab w:val="num" w:pos="0"/>
        </w:tabs>
        <w:ind w:left="7056" w:firstLine="6696"/>
      </w:pPr>
      <w:rPr>
        <w:rFonts w:ascii="Arial" w:hAnsi="Arial"/>
      </w:rPr>
    </w:lvl>
  </w:abstractNum>
  <w:abstractNum w:abstractNumId="35" w15:restartNumberingAfterBreak="0">
    <w:nsid w:val="00000024"/>
    <w:multiLevelType w:val="singleLevel"/>
    <w:tmpl w:val="00000024"/>
    <w:name w:val="WW8Num36"/>
    <w:lvl w:ilvl="0">
      <w:start w:val="1"/>
      <w:numFmt w:val="bullet"/>
      <w:lvlText w:val=""/>
      <w:lvlJc w:val="left"/>
      <w:pPr>
        <w:tabs>
          <w:tab w:val="num" w:pos="0"/>
        </w:tabs>
        <w:ind w:left="720" w:hanging="360"/>
      </w:pPr>
      <w:rPr>
        <w:rFonts w:ascii="Symbol" w:hAnsi="Symbol" w:cs="Arial"/>
      </w:rPr>
    </w:lvl>
  </w:abstractNum>
  <w:abstractNum w:abstractNumId="36" w15:restartNumberingAfterBreak="0">
    <w:nsid w:val="00000025"/>
    <w:multiLevelType w:val="singleLevel"/>
    <w:tmpl w:val="00000025"/>
    <w:name w:val="WW8Num37"/>
    <w:lvl w:ilvl="0">
      <w:start w:val="1"/>
      <w:numFmt w:val="bullet"/>
      <w:lvlText w:val=""/>
      <w:lvlJc w:val="left"/>
      <w:pPr>
        <w:tabs>
          <w:tab w:val="num" w:pos="0"/>
        </w:tabs>
        <w:ind w:left="1296" w:hanging="360"/>
      </w:pPr>
      <w:rPr>
        <w:rFonts w:ascii="Symbol" w:hAnsi="Symbol"/>
      </w:rPr>
    </w:lvl>
  </w:abstractNum>
  <w:abstractNum w:abstractNumId="37" w15:restartNumberingAfterBreak="0">
    <w:nsid w:val="00000026"/>
    <w:multiLevelType w:val="singleLevel"/>
    <w:tmpl w:val="00000026"/>
    <w:name w:val="WW8Num38"/>
    <w:lvl w:ilvl="0">
      <w:start w:val="1"/>
      <w:numFmt w:val="bullet"/>
      <w:lvlText w:val=""/>
      <w:lvlJc w:val="left"/>
      <w:pPr>
        <w:tabs>
          <w:tab w:val="num" w:pos="0"/>
        </w:tabs>
        <w:ind w:left="1296" w:hanging="360"/>
      </w:pPr>
      <w:rPr>
        <w:rFonts w:ascii="Symbol" w:hAnsi="Symbol"/>
      </w:rPr>
    </w:lvl>
  </w:abstractNum>
  <w:abstractNum w:abstractNumId="38" w15:restartNumberingAfterBreak="0">
    <w:nsid w:val="00000027"/>
    <w:multiLevelType w:val="singleLevel"/>
    <w:tmpl w:val="00000027"/>
    <w:name w:val="WW8Num39"/>
    <w:lvl w:ilvl="0">
      <w:start w:val="1"/>
      <w:numFmt w:val="bullet"/>
      <w:lvlText w:val=""/>
      <w:lvlJc w:val="left"/>
      <w:pPr>
        <w:tabs>
          <w:tab w:val="num" w:pos="0"/>
        </w:tabs>
        <w:ind w:left="1296" w:hanging="360"/>
      </w:pPr>
      <w:rPr>
        <w:rFonts w:ascii="Symbol" w:hAnsi="Symbol"/>
      </w:rPr>
    </w:lvl>
  </w:abstractNum>
  <w:abstractNum w:abstractNumId="39" w15:restartNumberingAfterBreak="0">
    <w:nsid w:val="00000028"/>
    <w:multiLevelType w:val="singleLevel"/>
    <w:tmpl w:val="00000028"/>
    <w:name w:val="WW8Num40"/>
    <w:lvl w:ilvl="0">
      <w:start w:val="1"/>
      <w:numFmt w:val="bullet"/>
      <w:lvlText w:val=""/>
      <w:lvlJc w:val="left"/>
      <w:pPr>
        <w:tabs>
          <w:tab w:val="num" w:pos="0"/>
        </w:tabs>
        <w:ind w:left="1296" w:hanging="360"/>
      </w:pPr>
      <w:rPr>
        <w:rFonts w:ascii="Symbol" w:hAnsi="Symbol"/>
      </w:rPr>
    </w:lvl>
  </w:abstractNum>
  <w:abstractNum w:abstractNumId="40" w15:restartNumberingAfterBreak="0">
    <w:nsid w:val="00000029"/>
    <w:multiLevelType w:val="singleLevel"/>
    <w:tmpl w:val="00000029"/>
    <w:name w:val="WW8Num41"/>
    <w:lvl w:ilvl="0">
      <w:start w:val="1"/>
      <w:numFmt w:val="bullet"/>
      <w:lvlText w:val=""/>
      <w:lvlJc w:val="left"/>
      <w:pPr>
        <w:tabs>
          <w:tab w:val="num" w:pos="0"/>
        </w:tabs>
        <w:ind w:left="1296" w:hanging="360"/>
      </w:pPr>
      <w:rPr>
        <w:rFonts w:ascii="Symbol" w:hAnsi="Symbol"/>
      </w:rPr>
    </w:lvl>
  </w:abstractNum>
  <w:abstractNum w:abstractNumId="41" w15:restartNumberingAfterBreak="0">
    <w:nsid w:val="0000002A"/>
    <w:multiLevelType w:val="singleLevel"/>
    <w:tmpl w:val="0000002A"/>
    <w:name w:val="WW8Num42"/>
    <w:lvl w:ilvl="0">
      <w:start w:val="1"/>
      <w:numFmt w:val="bullet"/>
      <w:lvlText w:val=""/>
      <w:lvlJc w:val="left"/>
      <w:pPr>
        <w:tabs>
          <w:tab w:val="num" w:pos="0"/>
        </w:tabs>
        <w:ind w:left="1296" w:hanging="360"/>
      </w:pPr>
      <w:rPr>
        <w:rFonts w:ascii="Symbol" w:hAnsi="Symbol"/>
        <w:color w:val="auto"/>
      </w:rPr>
    </w:lvl>
  </w:abstractNum>
  <w:abstractNum w:abstractNumId="42" w15:restartNumberingAfterBreak="0">
    <w:nsid w:val="0000002B"/>
    <w:multiLevelType w:val="singleLevel"/>
    <w:tmpl w:val="0000002B"/>
    <w:name w:val="WW8Num43"/>
    <w:lvl w:ilvl="0">
      <w:start w:val="1"/>
      <w:numFmt w:val="bullet"/>
      <w:lvlText w:val=""/>
      <w:lvlJc w:val="left"/>
      <w:pPr>
        <w:tabs>
          <w:tab w:val="num" w:pos="0"/>
        </w:tabs>
        <w:ind w:left="1296" w:hanging="360"/>
      </w:pPr>
      <w:rPr>
        <w:rFonts w:ascii="Symbol" w:hAnsi="Symbol"/>
      </w:rPr>
    </w:lvl>
  </w:abstractNum>
  <w:abstractNum w:abstractNumId="43" w15:restartNumberingAfterBreak="0">
    <w:nsid w:val="0000002C"/>
    <w:multiLevelType w:val="multilevel"/>
    <w:tmpl w:val="0000002C"/>
    <w:name w:val="WW8Num44"/>
    <w:lvl w:ilvl="0">
      <w:start w:val="1"/>
      <w:numFmt w:val="bullet"/>
      <w:lvlText w:val="●"/>
      <w:lvlJc w:val="left"/>
      <w:pPr>
        <w:tabs>
          <w:tab w:val="num" w:pos="0"/>
        </w:tabs>
        <w:ind w:left="1296" w:firstLine="936"/>
      </w:pPr>
      <w:rPr>
        <w:rFonts w:ascii="Arial" w:hAnsi="Arial"/>
      </w:rPr>
    </w:lvl>
    <w:lvl w:ilvl="1">
      <w:start w:val="1"/>
      <w:numFmt w:val="bullet"/>
      <w:lvlText w:val="o"/>
      <w:lvlJc w:val="left"/>
      <w:pPr>
        <w:tabs>
          <w:tab w:val="num" w:pos="0"/>
        </w:tabs>
        <w:ind w:left="2016" w:firstLine="1656"/>
      </w:pPr>
      <w:rPr>
        <w:rFonts w:ascii="Arial" w:hAnsi="Arial"/>
      </w:rPr>
    </w:lvl>
    <w:lvl w:ilvl="2">
      <w:start w:val="1"/>
      <w:numFmt w:val="bullet"/>
      <w:lvlText w:val="▪"/>
      <w:lvlJc w:val="left"/>
      <w:pPr>
        <w:tabs>
          <w:tab w:val="num" w:pos="0"/>
        </w:tabs>
        <w:ind w:left="2736" w:firstLine="2376"/>
      </w:pPr>
      <w:rPr>
        <w:rFonts w:ascii="Arial" w:hAnsi="Arial"/>
      </w:rPr>
    </w:lvl>
    <w:lvl w:ilvl="3">
      <w:start w:val="1"/>
      <w:numFmt w:val="bullet"/>
      <w:lvlText w:val="●"/>
      <w:lvlJc w:val="left"/>
      <w:pPr>
        <w:tabs>
          <w:tab w:val="num" w:pos="0"/>
        </w:tabs>
        <w:ind w:left="3456" w:firstLine="3096"/>
      </w:pPr>
      <w:rPr>
        <w:rFonts w:ascii="Arial" w:hAnsi="Arial"/>
      </w:rPr>
    </w:lvl>
    <w:lvl w:ilvl="4">
      <w:start w:val="1"/>
      <w:numFmt w:val="bullet"/>
      <w:lvlText w:val="o"/>
      <w:lvlJc w:val="left"/>
      <w:pPr>
        <w:tabs>
          <w:tab w:val="num" w:pos="0"/>
        </w:tabs>
        <w:ind w:left="4176" w:firstLine="3816"/>
      </w:pPr>
      <w:rPr>
        <w:rFonts w:ascii="Arial" w:hAnsi="Arial"/>
      </w:rPr>
    </w:lvl>
    <w:lvl w:ilvl="5">
      <w:start w:val="1"/>
      <w:numFmt w:val="bullet"/>
      <w:lvlText w:val="▪"/>
      <w:lvlJc w:val="left"/>
      <w:pPr>
        <w:tabs>
          <w:tab w:val="num" w:pos="0"/>
        </w:tabs>
        <w:ind w:left="4896" w:firstLine="4536"/>
      </w:pPr>
      <w:rPr>
        <w:rFonts w:ascii="Arial" w:hAnsi="Arial"/>
      </w:rPr>
    </w:lvl>
    <w:lvl w:ilvl="6">
      <w:start w:val="1"/>
      <w:numFmt w:val="bullet"/>
      <w:lvlText w:val="●"/>
      <w:lvlJc w:val="left"/>
      <w:pPr>
        <w:tabs>
          <w:tab w:val="num" w:pos="0"/>
        </w:tabs>
        <w:ind w:left="5616" w:firstLine="5256"/>
      </w:pPr>
      <w:rPr>
        <w:rFonts w:ascii="Arial" w:hAnsi="Arial"/>
      </w:rPr>
    </w:lvl>
    <w:lvl w:ilvl="7">
      <w:start w:val="1"/>
      <w:numFmt w:val="bullet"/>
      <w:lvlText w:val="o"/>
      <w:lvlJc w:val="left"/>
      <w:pPr>
        <w:tabs>
          <w:tab w:val="num" w:pos="0"/>
        </w:tabs>
        <w:ind w:left="6336" w:firstLine="5976"/>
      </w:pPr>
      <w:rPr>
        <w:rFonts w:ascii="Arial" w:hAnsi="Arial"/>
      </w:rPr>
    </w:lvl>
    <w:lvl w:ilvl="8">
      <w:start w:val="1"/>
      <w:numFmt w:val="bullet"/>
      <w:lvlText w:val="▪"/>
      <w:lvlJc w:val="left"/>
      <w:pPr>
        <w:tabs>
          <w:tab w:val="num" w:pos="0"/>
        </w:tabs>
        <w:ind w:left="7056" w:firstLine="6696"/>
      </w:pPr>
      <w:rPr>
        <w:rFonts w:ascii="Arial" w:hAnsi="Arial"/>
      </w:rPr>
    </w:lvl>
  </w:abstractNum>
  <w:abstractNum w:abstractNumId="44" w15:restartNumberingAfterBreak="0">
    <w:nsid w:val="0000002D"/>
    <w:multiLevelType w:val="singleLevel"/>
    <w:tmpl w:val="0000002D"/>
    <w:name w:val="WW8Num45"/>
    <w:lvl w:ilvl="0">
      <w:start w:val="1"/>
      <w:numFmt w:val="bullet"/>
      <w:lvlText w:val=""/>
      <w:lvlJc w:val="left"/>
      <w:pPr>
        <w:tabs>
          <w:tab w:val="num" w:pos="0"/>
        </w:tabs>
        <w:ind w:left="1296" w:hanging="360"/>
      </w:pPr>
      <w:rPr>
        <w:rFonts w:ascii="Symbol" w:hAnsi="Symbol"/>
      </w:rPr>
    </w:lvl>
  </w:abstractNum>
  <w:abstractNum w:abstractNumId="45" w15:restartNumberingAfterBreak="0">
    <w:nsid w:val="0000002E"/>
    <w:multiLevelType w:val="multilevel"/>
    <w:tmpl w:val="0000002E"/>
    <w:name w:val="WW8Num46"/>
    <w:lvl w:ilvl="0">
      <w:start w:val="1"/>
      <w:numFmt w:val="bullet"/>
      <w:lvlText w:val=""/>
      <w:lvlJc w:val="left"/>
      <w:pPr>
        <w:tabs>
          <w:tab w:val="num" w:pos="0"/>
        </w:tabs>
        <w:ind w:left="1296" w:hanging="360"/>
      </w:pPr>
      <w:rPr>
        <w:rFonts w:ascii="Symbol" w:hAnsi="Symbol" w:cs="Arial"/>
      </w:rPr>
    </w:lvl>
    <w:lvl w:ilvl="1">
      <w:start w:val="1"/>
      <w:numFmt w:val="bullet"/>
      <w:lvlText w:val="o"/>
      <w:lvlJc w:val="left"/>
      <w:pPr>
        <w:tabs>
          <w:tab w:val="num" w:pos="0"/>
        </w:tabs>
        <w:ind w:left="2016" w:hanging="360"/>
      </w:pPr>
      <w:rPr>
        <w:rFonts w:ascii="Courier New" w:hAnsi="Courier New" w:cs="Courier New"/>
      </w:rPr>
    </w:lvl>
    <w:lvl w:ilvl="2">
      <w:start w:val="1"/>
      <w:numFmt w:val="bullet"/>
      <w:lvlText w:val=""/>
      <w:lvlJc w:val="left"/>
      <w:pPr>
        <w:tabs>
          <w:tab w:val="num" w:pos="0"/>
        </w:tabs>
        <w:ind w:left="2736" w:hanging="360"/>
      </w:pPr>
      <w:rPr>
        <w:rFonts w:ascii="Wingdings" w:hAnsi="Wingdings" w:cs="Wingdings"/>
      </w:rPr>
    </w:lvl>
    <w:lvl w:ilvl="3">
      <w:start w:val="1"/>
      <w:numFmt w:val="bullet"/>
      <w:lvlText w:val=""/>
      <w:lvlJc w:val="left"/>
      <w:pPr>
        <w:tabs>
          <w:tab w:val="num" w:pos="0"/>
        </w:tabs>
        <w:ind w:left="3456" w:hanging="360"/>
      </w:pPr>
      <w:rPr>
        <w:rFonts w:ascii="Symbol" w:hAnsi="Symbol" w:cs="Arial"/>
      </w:rPr>
    </w:lvl>
    <w:lvl w:ilvl="4">
      <w:start w:val="1"/>
      <w:numFmt w:val="bullet"/>
      <w:lvlText w:val="o"/>
      <w:lvlJc w:val="left"/>
      <w:pPr>
        <w:tabs>
          <w:tab w:val="num" w:pos="0"/>
        </w:tabs>
        <w:ind w:left="4176" w:hanging="360"/>
      </w:pPr>
      <w:rPr>
        <w:rFonts w:ascii="Courier New" w:hAnsi="Courier New" w:cs="Courier New"/>
      </w:rPr>
    </w:lvl>
    <w:lvl w:ilvl="5">
      <w:start w:val="1"/>
      <w:numFmt w:val="bullet"/>
      <w:lvlText w:val=""/>
      <w:lvlJc w:val="left"/>
      <w:pPr>
        <w:tabs>
          <w:tab w:val="num" w:pos="0"/>
        </w:tabs>
        <w:ind w:left="4896" w:hanging="360"/>
      </w:pPr>
      <w:rPr>
        <w:rFonts w:ascii="Wingdings" w:hAnsi="Wingdings" w:cs="Wingdings"/>
      </w:rPr>
    </w:lvl>
    <w:lvl w:ilvl="6">
      <w:start w:val="1"/>
      <w:numFmt w:val="bullet"/>
      <w:lvlText w:val=""/>
      <w:lvlJc w:val="left"/>
      <w:pPr>
        <w:tabs>
          <w:tab w:val="num" w:pos="0"/>
        </w:tabs>
        <w:ind w:left="5616" w:hanging="360"/>
      </w:pPr>
      <w:rPr>
        <w:rFonts w:ascii="Symbol" w:hAnsi="Symbol" w:cs="Arial"/>
      </w:rPr>
    </w:lvl>
    <w:lvl w:ilvl="7">
      <w:start w:val="1"/>
      <w:numFmt w:val="bullet"/>
      <w:lvlText w:val="o"/>
      <w:lvlJc w:val="left"/>
      <w:pPr>
        <w:tabs>
          <w:tab w:val="num" w:pos="0"/>
        </w:tabs>
        <w:ind w:left="6336" w:hanging="360"/>
      </w:pPr>
      <w:rPr>
        <w:rFonts w:ascii="Courier New" w:hAnsi="Courier New" w:cs="Courier New"/>
      </w:rPr>
    </w:lvl>
    <w:lvl w:ilvl="8">
      <w:start w:val="1"/>
      <w:numFmt w:val="bullet"/>
      <w:lvlText w:val=""/>
      <w:lvlJc w:val="left"/>
      <w:pPr>
        <w:tabs>
          <w:tab w:val="num" w:pos="0"/>
        </w:tabs>
        <w:ind w:left="7056" w:hanging="360"/>
      </w:pPr>
      <w:rPr>
        <w:rFonts w:ascii="Wingdings" w:hAnsi="Wingdings" w:cs="Wingdings"/>
      </w:rPr>
    </w:lvl>
  </w:abstractNum>
  <w:abstractNum w:abstractNumId="46" w15:restartNumberingAfterBreak="0">
    <w:nsid w:val="0000002F"/>
    <w:multiLevelType w:val="singleLevel"/>
    <w:tmpl w:val="0000002F"/>
    <w:name w:val="WW8Num47"/>
    <w:lvl w:ilvl="0">
      <w:start w:val="1"/>
      <w:numFmt w:val="bullet"/>
      <w:lvlText w:val=""/>
      <w:lvlJc w:val="left"/>
      <w:pPr>
        <w:tabs>
          <w:tab w:val="num" w:pos="0"/>
        </w:tabs>
        <w:ind w:left="1296" w:hanging="360"/>
      </w:pPr>
      <w:rPr>
        <w:rFonts w:ascii="Symbol" w:hAnsi="Symbol"/>
      </w:rPr>
    </w:lvl>
  </w:abstractNum>
  <w:abstractNum w:abstractNumId="47" w15:restartNumberingAfterBreak="0">
    <w:nsid w:val="00000030"/>
    <w:multiLevelType w:val="singleLevel"/>
    <w:tmpl w:val="00000030"/>
    <w:name w:val="WW8Num48"/>
    <w:lvl w:ilvl="0">
      <w:start w:val="1"/>
      <w:numFmt w:val="bullet"/>
      <w:lvlText w:val=""/>
      <w:lvlJc w:val="left"/>
      <w:pPr>
        <w:tabs>
          <w:tab w:val="num" w:pos="0"/>
        </w:tabs>
        <w:ind w:left="1296" w:hanging="360"/>
      </w:pPr>
      <w:rPr>
        <w:rFonts w:ascii="Symbol" w:hAnsi="Symbol" w:cs="Symbol"/>
      </w:rPr>
    </w:lvl>
  </w:abstractNum>
  <w:abstractNum w:abstractNumId="48" w15:restartNumberingAfterBreak="0">
    <w:nsid w:val="00000031"/>
    <w:multiLevelType w:val="singleLevel"/>
    <w:tmpl w:val="00000031"/>
    <w:name w:val="WW8Num49"/>
    <w:lvl w:ilvl="0">
      <w:start w:val="1"/>
      <w:numFmt w:val="bullet"/>
      <w:lvlText w:val=""/>
      <w:lvlJc w:val="left"/>
      <w:pPr>
        <w:tabs>
          <w:tab w:val="num" w:pos="0"/>
        </w:tabs>
        <w:ind w:left="1428" w:hanging="360"/>
      </w:pPr>
      <w:rPr>
        <w:rFonts w:ascii="Symbol" w:hAnsi="Symbol"/>
        <w:color w:val="auto"/>
      </w:rPr>
    </w:lvl>
  </w:abstractNum>
  <w:abstractNum w:abstractNumId="49" w15:restartNumberingAfterBreak="0">
    <w:nsid w:val="00000032"/>
    <w:multiLevelType w:val="singleLevel"/>
    <w:tmpl w:val="00000032"/>
    <w:name w:val="WW8Num50"/>
    <w:lvl w:ilvl="0">
      <w:start w:val="1"/>
      <w:numFmt w:val="bullet"/>
      <w:lvlText w:val=""/>
      <w:lvlJc w:val="left"/>
      <w:pPr>
        <w:tabs>
          <w:tab w:val="num" w:pos="0"/>
        </w:tabs>
        <w:ind w:left="1296" w:hanging="360"/>
      </w:pPr>
      <w:rPr>
        <w:rFonts w:ascii="Symbol" w:hAnsi="Symbol"/>
      </w:rPr>
    </w:lvl>
  </w:abstractNum>
  <w:abstractNum w:abstractNumId="50" w15:restartNumberingAfterBreak="0">
    <w:nsid w:val="00000033"/>
    <w:multiLevelType w:val="singleLevel"/>
    <w:tmpl w:val="00000033"/>
    <w:name w:val="WW8Num51"/>
    <w:lvl w:ilvl="0">
      <w:start w:val="1"/>
      <w:numFmt w:val="bullet"/>
      <w:lvlText w:val=""/>
      <w:lvlJc w:val="left"/>
      <w:pPr>
        <w:tabs>
          <w:tab w:val="num" w:pos="0"/>
        </w:tabs>
        <w:ind w:left="1296" w:hanging="360"/>
      </w:pPr>
      <w:rPr>
        <w:rFonts w:ascii="Symbol" w:hAnsi="Symbol"/>
      </w:rPr>
    </w:lvl>
  </w:abstractNum>
  <w:abstractNum w:abstractNumId="51" w15:restartNumberingAfterBreak="0">
    <w:nsid w:val="00000034"/>
    <w:multiLevelType w:val="singleLevel"/>
    <w:tmpl w:val="00000034"/>
    <w:name w:val="WW8Num52"/>
    <w:lvl w:ilvl="0">
      <w:start w:val="1"/>
      <w:numFmt w:val="bullet"/>
      <w:lvlText w:val=""/>
      <w:lvlJc w:val="left"/>
      <w:pPr>
        <w:tabs>
          <w:tab w:val="num" w:pos="0"/>
        </w:tabs>
        <w:ind w:left="1495" w:hanging="360"/>
      </w:pPr>
      <w:rPr>
        <w:rFonts w:ascii="Symbol" w:hAnsi="Symbol"/>
      </w:rPr>
    </w:lvl>
  </w:abstractNum>
  <w:abstractNum w:abstractNumId="52" w15:restartNumberingAfterBreak="0">
    <w:nsid w:val="00000035"/>
    <w:multiLevelType w:val="singleLevel"/>
    <w:tmpl w:val="00000035"/>
    <w:name w:val="WW8Num53"/>
    <w:lvl w:ilvl="0">
      <w:start w:val="1"/>
      <w:numFmt w:val="bullet"/>
      <w:lvlText w:val=""/>
      <w:lvlJc w:val="left"/>
      <w:pPr>
        <w:tabs>
          <w:tab w:val="num" w:pos="0"/>
        </w:tabs>
        <w:ind w:left="1353" w:hanging="360"/>
      </w:pPr>
      <w:rPr>
        <w:rFonts w:ascii="Symbol" w:hAnsi="Symbol"/>
      </w:rPr>
    </w:lvl>
  </w:abstractNum>
  <w:abstractNum w:abstractNumId="53" w15:restartNumberingAfterBreak="0">
    <w:nsid w:val="00000036"/>
    <w:multiLevelType w:val="singleLevel"/>
    <w:tmpl w:val="00000036"/>
    <w:name w:val="WW8Num54"/>
    <w:lvl w:ilvl="0">
      <w:start w:val="1"/>
      <w:numFmt w:val="bullet"/>
      <w:lvlText w:val=""/>
      <w:lvlJc w:val="left"/>
      <w:pPr>
        <w:tabs>
          <w:tab w:val="num" w:pos="0"/>
        </w:tabs>
        <w:ind w:left="1296" w:hanging="360"/>
      </w:pPr>
      <w:rPr>
        <w:rFonts w:ascii="Symbol" w:hAnsi="Symbol"/>
      </w:rPr>
    </w:lvl>
  </w:abstractNum>
  <w:abstractNum w:abstractNumId="54" w15:restartNumberingAfterBreak="0">
    <w:nsid w:val="00000037"/>
    <w:multiLevelType w:val="singleLevel"/>
    <w:tmpl w:val="00000037"/>
    <w:name w:val="WW8Num55"/>
    <w:lvl w:ilvl="0">
      <w:start w:val="1"/>
      <w:numFmt w:val="bullet"/>
      <w:lvlText w:val=""/>
      <w:lvlJc w:val="left"/>
      <w:pPr>
        <w:tabs>
          <w:tab w:val="num" w:pos="0"/>
        </w:tabs>
        <w:ind w:left="1428" w:hanging="360"/>
      </w:pPr>
      <w:rPr>
        <w:rFonts w:ascii="Symbol" w:hAnsi="Symbol"/>
      </w:rPr>
    </w:lvl>
  </w:abstractNum>
  <w:abstractNum w:abstractNumId="55" w15:restartNumberingAfterBreak="0">
    <w:nsid w:val="00000038"/>
    <w:multiLevelType w:val="singleLevel"/>
    <w:tmpl w:val="00000038"/>
    <w:name w:val="WW8Num56"/>
    <w:lvl w:ilvl="0">
      <w:start w:val="1"/>
      <w:numFmt w:val="bullet"/>
      <w:lvlText w:val=""/>
      <w:lvlJc w:val="left"/>
      <w:pPr>
        <w:tabs>
          <w:tab w:val="num" w:pos="0"/>
        </w:tabs>
        <w:ind w:left="1296" w:hanging="360"/>
      </w:pPr>
      <w:rPr>
        <w:rFonts w:ascii="Symbol" w:hAnsi="Symbol"/>
      </w:rPr>
    </w:lvl>
  </w:abstractNum>
  <w:abstractNum w:abstractNumId="56" w15:restartNumberingAfterBreak="0">
    <w:nsid w:val="00000039"/>
    <w:multiLevelType w:val="singleLevel"/>
    <w:tmpl w:val="00000039"/>
    <w:name w:val="WW8Num57"/>
    <w:lvl w:ilvl="0">
      <w:start w:val="1"/>
      <w:numFmt w:val="bullet"/>
      <w:lvlText w:val=""/>
      <w:lvlJc w:val="left"/>
      <w:pPr>
        <w:tabs>
          <w:tab w:val="num" w:pos="0"/>
        </w:tabs>
        <w:ind w:left="1296" w:hanging="360"/>
      </w:pPr>
      <w:rPr>
        <w:rFonts w:ascii="Symbol" w:hAnsi="Symbol"/>
      </w:rPr>
    </w:lvl>
  </w:abstractNum>
  <w:abstractNum w:abstractNumId="57" w15:restartNumberingAfterBreak="0">
    <w:nsid w:val="0000003A"/>
    <w:multiLevelType w:val="singleLevel"/>
    <w:tmpl w:val="0000003A"/>
    <w:name w:val="WW8Num58"/>
    <w:lvl w:ilvl="0">
      <w:start w:val="1"/>
      <w:numFmt w:val="bullet"/>
      <w:lvlText w:val=""/>
      <w:lvlJc w:val="left"/>
      <w:pPr>
        <w:tabs>
          <w:tab w:val="num" w:pos="0"/>
        </w:tabs>
        <w:ind w:left="1296" w:hanging="360"/>
      </w:pPr>
      <w:rPr>
        <w:rFonts w:ascii="Symbol" w:hAnsi="Symbol"/>
      </w:rPr>
    </w:lvl>
  </w:abstractNum>
  <w:abstractNum w:abstractNumId="58" w15:restartNumberingAfterBreak="0">
    <w:nsid w:val="0000003B"/>
    <w:multiLevelType w:val="singleLevel"/>
    <w:tmpl w:val="0000003B"/>
    <w:name w:val="WW8Num59"/>
    <w:lvl w:ilvl="0">
      <w:start w:val="1"/>
      <w:numFmt w:val="bullet"/>
      <w:lvlText w:val=""/>
      <w:lvlJc w:val="left"/>
      <w:pPr>
        <w:tabs>
          <w:tab w:val="num" w:pos="0"/>
        </w:tabs>
        <w:ind w:left="1296" w:hanging="360"/>
      </w:pPr>
      <w:rPr>
        <w:rFonts w:ascii="Symbol" w:hAnsi="Symbol"/>
      </w:rPr>
    </w:lvl>
  </w:abstractNum>
  <w:abstractNum w:abstractNumId="59" w15:restartNumberingAfterBreak="0">
    <w:nsid w:val="0000003C"/>
    <w:multiLevelType w:val="singleLevel"/>
    <w:tmpl w:val="0000003C"/>
    <w:name w:val="WW8Num60"/>
    <w:lvl w:ilvl="0">
      <w:start w:val="1"/>
      <w:numFmt w:val="bullet"/>
      <w:lvlText w:val=""/>
      <w:lvlJc w:val="left"/>
      <w:pPr>
        <w:tabs>
          <w:tab w:val="num" w:pos="0"/>
        </w:tabs>
        <w:ind w:left="1296" w:hanging="360"/>
      </w:pPr>
      <w:rPr>
        <w:rFonts w:ascii="Symbol" w:hAnsi="Symbol"/>
      </w:rPr>
    </w:lvl>
  </w:abstractNum>
  <w:abstractNum w:abstractNumId="60" w15:restartNumberingAfterBreak="0">
    <w:nsid w:val="0000003D"/>
    <w:multiLevelType w:val="singleLevel"/>
    <w:tmpl w:val="0000003D"/>
    <w:name w:val="WW8Num62"/>
    <w:lvl w:ilvl="0">
      <w:start w:val="1"/>
      <w:numFmt w:val="bullet"/>
      <w:lvlText w:val=""/>
      <w:lvlJc w:val="left"/>
      <w:pPr>
        <w:tabs>
          <w:tab w:val="num" w:pos="0"/>
        </w:tabs>
        <w:ind w:left="1296" w:hanging="360"/>
      </w:pPr>
      <w:rPr>
        <w:rFonts w:ascii="Symbol" w:hAnsi="Symbol"/>
      </w:rPr>
    </w:lvl>
  </w:abstractNum>
  <w:abstractNum w:abstractNumId="61" w15:restartNumberingAfterBreak="0">
    <w:nsid w:val="0000003E"/>
    <w:multiLevelType w:val="singleLevel"/>
    <w:tmpl w:val="0000003E"/>
    <w:name w:val="WW8Num63"/>
    <w:lvl w:ilvl="0">
      <w:start w:val="1"/>
      <w:numFmt w:val="bullet"/>
      <w:lvlText w:val=""/>
      <w:lvlJc w:val="left"/>
      <w:pPr>
        <w:tabs>
          <w:tab w:val="num" w:pos="0"/>
        </w:tabs>
        <w:ind w:left="1296" w:hanging="360"/>
      </w:pPr>
      <w:rPr>
        <w:rFonts w:ascii="Symbol" w:hAnsi="Symbol"/>
      </w:rPr>
    </w:lvl>
  </w:abstractNum>
  <w:abstractNum w:abstractNumId="62" w15:restartNumberingAfterBreak="0">
    <w:nsid w:val="0000003F"/>
    <w:multiLevelType w:val="singleLevel"/>
    <w:tmpl w:val="0000003F"/>
    <w:name w:val="WW8Num64"/>
    <w:lvl w:ilvl="0">
      <w:start w:val="1"/>
      <w:numFmt w:val="bullet"/>
      <w:lvlText w:val=""/>
      <w:lvlJc w:val="left"/>
      <w:pPr>
        <w:tabs>
          <w:tab w:val="num" w:pos="0"/>
        </w:tabs>
        <w:ind w:left="1296" w:hanging="360"/>
      </w:pPr>
      <w:rPr>
        <w:rFonts w:ascii="Symbol" w:hAnsi="Symbol"/>
      </w:rPr>
    </w:lvl>
  </w:abstractNum>
  <w:abstractNum w:abstractNumId="63" w15:restartNumberingAfterBreak="0">
    <w:nsid w:val="00000040"/>
    <w:multiLevelType w:val="singleLevel"/>
    <w:tmpl w:val="00000040"/>
    <w:name w:val="WW8Num65"/>
    <w:lvl w:ilvl="0">
      <w:start w:val="1"/>
      <w:numFmt w:val="bullet"/>
      <w:lvlText w:val=""/>
      <w:lvlJc w:val="left"/>
      <w:pPr>
        <w:tabs>
          <w:tab w:val="num" w:pos="0"/>
        </w:tabs>
        <w:ind w:left="1296" w:hanging="360"/>
      </w:pPr>
      <w:rPr>
        <w:rFonts w:ascii="Symbol" w:hAnsi="Symbol"/>
      </w:rPr>
    </w:lvl>
  </w:abstractNum>
  <w:abstractNum w:abstractNumId="64" w15:restartNumberingAfterBreak="0">
    <w:nsid w:val="00000041"/>
    <w:multiLevelType w:val="singleLevel"/>
    <w:tmpl w:val="00000041"/>
    <w:name w:val="WW8Num66"/>
    <w:lvl w:ilvl="0">
      <w:start w:val="1"/>
      <w:numFmt w:val="bullet"/>
      <w:lvlText w:val=""/>
      <w:lvlJc w:val="left"/>
      <w:pPr>
        <w:tabs>
          <w:tab w:val="num" w:pos="0"/>
        </w:tabs>
        <w:ind w:left="1296" w:hanging="360"/>
      </w:pPr>
      <w:rPr>
        <w:rFonts w:ascii="Symbol" w:hAnsi="Symbol"/>
      </w:rPr>
    </w:lvl>
  </w:abstractNum>
  <w:abstractNum w:abstractNumId="65" w15:restartNumberingAfterBreak="0">
    <w:nsid w:val="00000042"/>
    <w:multiLevelType w:val="singleLevel"/>
    <w:tmpl w:val="00000042"/>
    <w:name w:val="WW8Num67"/>
    <w:lvl w:ilvl="0">
      <w:start w:val="1"/>
      <w:numFmt w:val="bullet"/>
      <w:lvlText w:val=""/>
      <w:lvlJc w:val="left"/>
      <w:pPr>
        <w:tabs>
          <w:tab w:val="num" w:pos="0"/>
        </w:tabs>
        <w:ind w:left="1296" w:hanging="360"/>
      </w:pPr>
      <w:rPr>
        <w:rFonts w:ascii="Symbol" w:hAnsi="Symbol"/>
      </w:rPr>
    </w:lvl>
  </w:abstractNum>
  <w:abstractNum w:abstractNumId="66" w15:restartNumberingAfterBreak="0">
    <w:nsid w:val="00000043"/>
    <w:multiLevelType w:val="multilevel"/>
    <w:tmpl w:val="00000043"/>
    <w:name w:val="WW8Num68"/>
    <w:lvl w:ilvl="0">
      <w:start w:val="1"/>
      <w:numFmt w:val="bullet"/>
      <w:lvlText w:val="●"/>
      <w:lvlJc w:val="left"/>
      <w:pPr>
        <w:tabs>
          <w:tab w:val="num" w:pos="0"/>
        </w:tabs>
        <w:ind w:left="1296" w:firstLine="936"/>
      </w:pPr>
      <w:rPr>
        <w:rFonts w:ascii="Arial" w:hAnsi="Arial"/>
      </w:rPr>
    </w:lvl>
    <w:lvl w:ilvl="1">
      <w:start w:val="1"/>
      <w:numFmt w:val="bullet"/>
      <w:lvlText w:val="o"/>
      <w:lvlJc w:val="left"/>
      <w:pPr>
        <w:tabs>
          <w:tab w:val="num" w:pos="0"/>
        </w:tabs>
        <w:ind w:left="2016" w:firstLine="1656"/>
      </w:pPr>
      <w:rPr>
        <w:rFonts w:ascii="Arial" w:hAnsi="Arial"/>
      </w:rPr>
    </w:lvl>
    <w:lvl w:ilvl="2">
      <w:start w:val="1"/>
      <w:numFmt w:val="bullet"/>
      <w:lvlText w:val="▪"/>
      <w:lvlJc w:val="left"/>
      <w:pPr>
        <w:tabs>
          <w:tab w:val="num" w:pos="0"/>
        </w:tabs>
        <w:ind w:left="2736" w:firstLine="2376"/>
      </w:pPr>
      <w:rPr>
        <w:rFonts w:ascii="Arial" w:hAnsi="Arial"/>
      </w:rPr>
    </w:lvl>
    <w:lvl w:ilvl="3">
      <w:start w:val="1"/>
      <w:numFmt w:val="bullet"/>
      <w:lvlText w:val="●"/>
      <w:lvlJc w:val="left"/>
      <w:pPr>
        <w:tabs>
          <w:tab w:val="num" w:pos="0"/>
        </w:tabs>
        <w:ind w:left="3456" w:firstLine="3096"/>
      </w:pPr>
      <w:rPr>
        <w:rFonts w:ascii="Arial" w:hAnsi="Arial"/>
      </w:rPr>
    </w:lvl>
    <w:lvl w:ilvl="4">
      <w:start w:val="1"/>
      <w:numFmt w:val="bullet"/>
      <w:lvlText w:val="o"/>
      <w:lvlJc w:val="left"/>
      <w:pPr>
        <w:tabs>
          <w:tab w:val="num" w:pos="0"/>
        </w:tabs>
        <w:ind w:left="4176" w:firstLine="3816"/>
      </w:pPr>
      <w:rPr>
        <w:rFonts w:ascii="Arial" w:hAnsi="Arial"/>
      </w:rPr>
    </w:lvl>
    <w:lvl w:ilvl="5">
      <w:start w:val="1"/>
      <w:numFmt w:val="bullet"/>
      <w:lvlText w:val="▪"/>
      <w:lvlJc w:val="left"/>
      <w:pPr>
        <w:tabs>
          <w:tab w:val="num" w:pos="0"/>
        </w:tabs>
        <w:ind w:left="4896" w:firstLine="4536"/>
      </w:pPr>
      <w:rPr>
        <w:rFonts w:ascii="Arial" w:hAnsi="Arial"/>
      </w:rPr>
    </w:lvl>
    <w:lvl w:ilvl="6">
      <w:start w:val="1"/>
      <w:numFmt w:val="bullet"/>
      <w:lvlText w:val="●"/>
      <w:lvlJc w:val="left"/>
      <w:pPr>
        <w:tabs>
          <w:tab w:val="num" w:pos="0"/>
        </w:tabs>
        <w:ind w:left="5616" w:firstLine="5256"/>
      </w:pPr>
      <w:rPr>
        <w:rFonts w:ascii="Arial" w:hAnsi="Arial"/>
      </w:rPr>
    </w:lvl>
    <w:lvl w:ilvl="7">
      <w:start w:val="1"/>
      <w:numFmt w:val="bullet"/>
      <w:lvlText w:val="o"/>
      <w:lvlJc w:val="left"/>
      <w:pPr>
        <w:tabs>
          <w:tab w:val="num" w:pos="0"/>
        </w:tabs>
        <w:ind w:left="6336" w:firstLine="5976"/>
      </w:pPr>
      <w:rPr>
        <w:rFonts w:ascii="Arial" w:hAnsi="Arial"/>
      </w:rPr>
    </w:lvl>
    <w:lvl w:ilvl="8">
      <w:start w:val="1"/>
      <w:numFmt w:val="bullet"/>
      <w:lvlText w:val="▪"/>
      <w:lvlJc w:val="left"/>
      <w:pPr>
        <w:tabs>
          <w:tab w:val="num" w:pos="0"/>
        </w:tabs>
        <w:ind w:left="7056" w:firstLine="6696"/>
      </w:pPr>
      <w:rPr>
        <w:rFonts w:ascii="Arial" w:hAnsi="Arial"/>
      </w:rPr>
    </w:lvl>
  </w:abstractNum>
  <w:abstractNum w:abstractNumId="67" w15:restartNumberingAfterBreak="0">
    <w:nsid w:val="00000044"/>
    <w:multiLevelType w:val="singleLevel"/>
    <w:tmpl w:val="00000044"/>
    <w:name w:val="WW8Num69"/>
    <w:lvl w:ilvl="0">
      <w:start w:val="1"/>
      <w:numFmt w:val="bullet"/>
      <w:lvlText w:val=""/>
      <w:lvlJc w:val="left"/>
      <w:pPr>
        <w:tabs>
          <w:tab w:val="num" w:pos="0"/>
        </w:tabs>
        <w:ind w:left="1296" w:hanging="360"/>
      </w:pPr>
      <w:rPr>
        <w:rFonts w:ascii="Symbol" w:hAnsi="Symbol"/>
      </w:rPr>
    </w:lvl>
  </w:abstractNum>
  <w:abstractNum w:abstractNumId="68" w15:restartNumberingAfterBreak="0">
    <w:nsid w:val="00000045"/>
    <w:multiLevelType w:val="singleLevel"/>
    <w:tmpl w:val="00000045"/>
    <w:name w:val="WW8Num70"/>
    <w:lvl w:ilvl="0">
      <w:start w:val="1"/>
      <w:numFmt w:val="bullet"/>
      <w:lvlText w:val=""/>
      <w:lvlJc w:val="left"/>
      <w:pPr>
        <w:tabs>
          <w:tab w:val="num" w:pos="0"/>
        </w:tabs>
        <w:ind w:left="1428" w:hanging="360"/>
      </w:pPr>
      <w:rPr>
        <w:rFonts w:ascii="Symbol" w:hAnsi="Symbol"/>
      </w:rPr>
    </w:lvl>
  </w:abstractNum>
  <w:abstractNum w:abstractNumId="69" w15:restartNumberingAfterBreak="0">
    <w:nsid w:val="00000046"/>
    <w:multiLevelType w:val="multilevel"/>
    <w:tmpl w:val="00000046"/>
    <w:name w:val="WW8Num71"/>
    <w:lvl w:ilvl="0">
      <w:start w:val="1"/>
      <w:numFmt w:val="bullet"/>
      <w:lvlText w:val=""/>
      <w:lvlJc w:val="left"/>
      <w:pPr>
        <w:tabs>
          <w:tab w:val="num" w:pos="0"/>
        </w:tabs>
        <w:ind w:left="1296" w:hanging="360"/>
      </w:pPr>
      <w:rPr>
        <w:rFonts w:ascii="Symbol" w:hAnsi="Symbol"/>
      </w:rPr>
    </w:lvl>
    <w:lvl w:ilvl="1">
      <w:start w:val="1"/>
      <w:numFmt w:val="bullet"/>
      <w:lvlText w:val="o"/>
      <w:lvlJc w:val="left"/>
      <w:pPr>
        <w:tabs>
          <w:tab w:val="num" w:pos="0"/>
        </w:tabs>
        <w:ind w:left="2016" w:hanging="360"/>
      </w:pPr>
      <w:rPr>
        <w:rFonts w:ascii="Courier New" w:hAnsi="Courier New" w:cs="Courier New"/>
      </w:rPr>
    </w:lvl>
    <w:lvl w:ilvl="2">
      <w:start w:val="1"/>
      <w:numFmt w:val="bullet"/>
      <w:lvlText w:val=""/>
      <w:lvlJc w:val="left"/>
      <w:pPr>
        <w:tabs>
          <w:tab w:val="num" w:pos="0"/>
        </w:tabs>
        <w:ind w:left="2736" w:hanging="360"/>
      </w:pPr>
      <w:rPr>
        <w:rFonts w:ascii="Wingdings" w:hAnsi="Wingdings"/>
      </w:rPr>
    </w:lvl>
    <w:lvl w:ilvl="3">
      <w:start w:val="1"/>
      <w:numFmt w:val="bullet"/>
      <w:lvlText w:val=""/>
      <w:lvlJc w:val="left"/>
      <w:pPr>
        <w:tabs>
          <w:tab w:val="num" w:pos="0"/>
        </w:tabs>
        <w:ind w:left="3456" w:hanging="360"/>
      </w:pPr>
      <w:rPr>
        <w:rFonts w:ascii="Symbol" w:hAnsi="Symbol"/>
      </w:rPr>
    </w:lvl>
    <w:lvl w:ilvl="4">
      <w:start w:val="1"/>
      <w:numFmt w:val="bullet"/>
      <w:lvlText w:val="o"/>
      <w:lvlJc w:val="left"/>
      <w:pPr>
        <w:tabs>
          <w:tab w:val="num" w:pos="0"/>
        </w:tabs>
        <w:ind w:left="4176" w:hanging="360"/>
      </w:pPr>
      <w:rPr>
        <w:rFonts w:ascii="Courier New" w:hAnsi="Courier New" w:cs="Courier New"/>
      </w:rPr>
    </w:lvl>
    <w:lvl w:ilvl="5">
      <w:start w:val="1"/>
      <w:numFmt w:val="bullet"/>
      <w:lvlText w:val=""/>
      <w:lvlJc w:val="left"/>
      <w:pPr>
        <w:tabs>
          <w:tab w:val="num" w:pos="0"/>
        </w:tabs>
        <w:ind w:left="4896" w:hanging="360"/>
      </w:pPr>
      <w:rPr>
        <w:rFonts w:ascii="Wingdings" w:hAnsi="Wingdings"/>
      </w:rPr>
    </w:lvl>
    <w:lvl w:ilvl="6">
      <w:start w:val="1"/>
      <w:numFmt w:val="bullet"/>
      <w:lvlText w:val=""/>
      <w:lvlJc w:val="left"/>
      <w:pPr>
        <w:tabs>
          <w:tab w:val="num" w:pos="0"/>
        </w:tabs>
        <w:ind w:left="5616" w:hanging="360"/>
      </w:pPr>
      <w:rPr>
        <w:rFonts w:ascii="Symbol" w:hAnsi="Symbol"/>
      </w:rPr>
    </w:lvl>
    <w:lvl w:ilvl="7">
      <w:start w:val="1"/>
      <w:numFmt w:val="bullet"/>
      <w:lvlText w:val="o"/>
      <w:lvlJc w:val="left"/>
      <w:pPr>
        <w:tabs>
          <w:tab w:val="num" w:pos="0"/>
        </w:tabs>
        <w:ind w:left="6336" w:hanging="360"/>
      </w:pPr>
      <w:rPr>
        <w:rFonts w:ascii="Courier New" w:hAnsi="Courier New" w:cs="Courier New"/>
      </w:rPr>
    </w:lvl>
    <w:lvl w:ilvl="8">
      <w:start w:val="1"/>
      <w:numFmt w:val="bullet"/>
      <w:lvlText w:val=""/>
      <w:lvlJc w:val="left"/>
      <w:pPr>
        <w:tabs>
          <w:tab w:val="num" w:pos="0"/>
        </w:tabs>
        <w:ind w:left="7056" w:hanging="360"/>
      </w:pPr>
      <w:rPr>
        <w:rFonts w:ascii="Wingdings" w:hAnsi="Wingdings"/>
      </w:rPr>
    </w:lvl>
  </w:abstractNum>
  <w:abstractNum w:abstractNumId="70" w15:restartNumberingAfterBreak="0">
    <w:nsid w:val="00000047"/>
    <w:multiLevelType w:val="singleLevel"/>
    <w:tmpl w:val="00000047"/>
    <w:name w:val="WW8Num72"/>
    <w:lvl w:ilvl="0">
      <w:start w:val="1"/>
      <w:numFmt w:val="bullet"/>
      <w:lvlText w:val=""/>
      <w:lvlJc w:val="left"/>
      <w:pPr>
        <w:tabs>
          <w:tab w:val="num" w:pos="0"/>
        </w:tabs>
        <w:ind w:left="1296" w:hanging="360"/>
      </w:pPr>
      <w:rPr>
        <w:rFonts w:ascii="Symbol" w:hAnsi="Symbol" w:cs="Arial"/>
      </w:rPr>
    </w:lvl>
  </w:abstractNum>
  <w:abstractNum w:abstractNumId="71" w15:restartNumberingAfterBreak="0">
    <w:nsid w:val="00000048"/>
    <w:multiLevelType w:val="singleLevel"/>
    <w:tmpl w:val="00000048"/>
    <w:name w:val="WW8Num73"/>
    <w:lvl w:ilvl="0">
      <w:start w:val="1"/>
      <w:numFmt w:val="bullet"/>
      <w:lvlText w:val=""/>
      <w:lvlJc w:val="left"/>
      <w:pPr>
        <w:tabs>
          <w:tab w:val="num" w:pos="0"/>
        </w:tabs>
        <w:ind w:left="1296" w:hanging="360"/>
      </w:pPr>
      <w:rPr>
        <w:rFonts w:ascii="Symbol" w:hAnsi="Symbol"/>
      </w:rPr>
    </w:lvl>
  </w:abstractNum>
  <w:abstractNum w:abstractNumId="72" w15:restartNumberingAfterBreak="0">
    <w:nsid w:val="00000049"/>
    <w:multiLevelType w:val="singleLevel"/>
    <w:tmpl w:val="00000049"/>
    <w:name w:val="WW8Num74"/>
    <w:lvl w:ilvl="0">
      <w:start w:val="1"/>
      <w:numFmt w:val="bullet"/>
      <w:lvlText w:val=""/>
      <w:lvlJc w:val="left"/>
      <w:pPr>
        <w:tabs>
          <w:tab w:val="num" w:pos="0"/>
        </w:tabs>
        <w:ind w:left="1296" w:hanging="360"/>
      </w:pPr>
      <w:rPr>
        <w:rFonts w:ascii="Symbol" w:hAnsi="Symbol"/>
      </w:rPr>
    </w:lvl>
  </w:abstractNum>
  <w:abstractNum w:abstractNumId="73" w15:restartNumberingAfterBreak="0">
    <w:nsid w:val="0000004A"/>
    <w:multiLevelType w:val="singleLevel"/>
    <w:tmpl w:val="0000004A"/>
    <w:name w:val="WW8Num75"/>
    <w:lvl w:ilvl="0">
      <w:start w:val="1"/>
      <w:numFmt w:val="bullet"/>
      <w:lvlText w:val=""/>
      <w:lvlJc w:val="left"/>
      <w:pPr>
        <w:tabs>
          <w:tab w:val="num" w:pos="0"/>
        </w:tabs>
        <w:ind w:left="1428" w:hanging="360"/>
      </w:pPr>
      <w:rPr>
        <w:rFonts w:ascii="Symbol" w:hAnsi="Symbol"/>
      </w:rPr>
    </w:lvl>
  </w:abstractNum>
  <w:abstractNum w:abstractNumId="74" w15:restartNumberingAfterBreak="0">
    <w:nsid w:val="0000004B"/>
    <w:multiLevelType w:val="singleLevel"/>
    <w:tmpl w:val="0000004B"/>
    <w:name w:val="WW8Num76"/>
    <w:lvl w:ilvl="0">
      <w:start w:val="1"/>
      <w:numFmt w:val="bullet"/>
      <w:lvlText w:val=""/>
      <w:lvlJc w:val="left"/>
      <w:pPr>
        <w:tabs>
          <w:tab w:val="num" w:pos="0"/>
        </w:tabs>
        <w:ind w:left="1296" w:hanging="360"/>
      </w:pPr>
      <w:rPr>
        <w:rFonts w:ascii="Symbol" w:hAnsi="Symbol" w:cs="Symbol"/>
      </w:rPr>
    </w:lvl>
  </w:abstractNum>
  <w:abstractNum w:abstractNumId="75" w15:restartNumberingAfterBreak="0">
    <w:nsid w:val="0000004C"/>
    <w:multiLevelType w:val="singleLevel"/>
    <w:tmpl w:val="0000004C"/>
    <w:name w:val="WW8Num77"/>
    <w:lvl w:ilvl="0">
      <w:start w:val="1"/>
      <w:numFmt w:val="bullet"/>
      <w:lvlText w:val=""/>
      <w:lvlJc w:val="left"/>
      <w:pPr>
        <w:tabs>
          <w:tab w:val="num" w:pos="0"/>
        </w:tabs>
        <w:ind w:left="1296" w:hanging="360"/>
      </w:pPr>
      <w:rPr>
        <w:rFonts w:ascii="Symbol" w:hAnsi="Symbol"/>
      </w:rPr>
    </w:lvl>
  </w:abstractNum>
  <w:abstractNum w:abstractNumId="76" w15:restartNumberingAfterBreak="0">
    <w:nsid w:val="0000004D"/>
    <w:multiLevelType w:val="singleLevel"/>
    <w:tmpl w:val="0000004D"/>
    <w:name w:val="WW8Num78"/>
    <w:lvl w:ilvl="0">
      <w:start w:val="1"/>
      <w:numFmt w:val="bullet"/>
      <w:lvlText w:val=""/>
      <w:lvlJc w:val="left"/>
      <w:pPr>
        <w:tabs>
          <w:tab w:val="num" w:pos="0"/>
        </w:tabs>
        <w:ind w:left="1296" w:hanging="360"/>
      </w:pPr>
      <w:rPr>
        <w:rFonts w:ascii="Symbol" w:hAnsi="Symbol"/>
      </w:rPr>
    </w:lvl>
  </w:abstractNum>
  <w:abstractNum w:abstractNumId="77" w15:restartNumberingAfterBreak="0">
    <w:nsid w:val="0000004E"/>
    <w:multiLevelType w:val="singleLevel"/>
    <w:tmpl w:val="0000004E"/>
    <w:name w:val="WW8Num79"/>
    <w:lvl w:ilvl="0">
      <w:start w:val="1"/>
      <w:numFmt w:val="bullet"/>
      <w:lvlText w:val=""/>
      <w:lvlJc w:val="left"/>
      <w:pPr>
        <w:tabs>
          <w:tab w:val="num" w:pos="0"/>
        </w:tabs>
        <w:ind w:left="1296" w:hanging="360"/>
      </w:pPr>
      <w:rPr>
        <w:rFonts w:ascii="Symbol" w:hAnsi="Symbol"/>
      </w:rPr>
    </w:lvl>
  </w:abstractNum>
  <w:abstractNum w:abstractNumId="78" w15:restartNumberingAfterBreak="0">
    <w:nsid w:val="0000004F"/>
    <w:multiLevelType w:val="multilevel"/>
    <w:tmpl w:val="0000004F"/>
    <w:name w:val="WW8Num80"/>
    <w:lvl w:ilvl="0">
      <w:start w:val="1"/>
      <w:numFmt w:val="bullet"/>
      <w:lvlText w:val=""/>
      <w:lvlJc w:val="left"/>
      <w:pPr>
        <w:tabs>
          <w:tab w:val="num" w:pos="720"/>
        </w:tabs>
        <w:ind w:left="720" w:hanging="360"/>
      </w:pPr>
      <w:rPr>
        <w:rFonts w:ascii="Symbol" w:hAnsi="Symbol" w:cs="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cs="Wingdings"/>
      </w:rPr>
    </w:lvl>
    <w:lvl w:ilvl="3">
      <w:start w:val="1"/>
      <w:numFmt w:val="bullet"/>
      <w:lvlText w:val=""/>
      <w:lvlJc w:val="left"/>
      <w:pPr>
        <w:tabs>
          <w:tab w:val="num" w:pos="2880"/>
        </w:tabs>
        <w:ind w:left="2880" w:hanging="360"/>
      </w:pPr>
      <w:rPr>
        <w:rFonts w:ascii="Symbol" w:hAnsi="Symbol" w:cs="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cs="Wingdings"/>
      </w:rPr>
    </w:lvl>
    <w:lvl w:ilvl="6">
      <w:start w:val="1"/>
      <w:numFmt w:val="bullet"/>
      <w:lvlText w:val=""/>
      <w:lvlJc w:val="left"/>
      <w:pPr>
        <w:tabs>
          <w:tab w:val="num" w:pos="5040"/>
        </w:tabs>
        <w:ind w:left="5040" w:hanging="360"/>
      </w:pPr>
      <w:rPr>
        <w:rFonts w:ascii="Symbol" w:hAnsi="Symbol" w:cs="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cs="Wingdings"/>
      </w:rPr>
    </w:lvl>
  </w:abstractNum>
  <w:abstractNum w:abstractNumId="79" w15:restartNumberingAfterBreak="0">
    <w:nsid w:val="00000050"/>
    <w:multiLevelType w:val="singleLevel"/>
    <w:tmpl w:val="00000050"/>
    <w:name w:val="WW8Num81"/>
    <w:lvl w:ilvl="0">
      <w:start w:val="1"/>
      <w:numFmt w:val="bullet"/>
      <w:lvlText w:val=""/>
      <w:lvlJc w:val="left"/>
      <w:pPr>
        <w:tabs>
          <w:tab w:val="num" w:pos="0"/>
        </w:tabs>
        <w:ind w:left="1296" w:hanging="360"/>
      </w:pPr>
      <w:rPr>
        <w:rFonts w:ascii="Symbol" w:hAnsi="Symbol"/>
      </w:rPr>
    </w:lvl>
  </w:abstractNum>
  <w:abstractNum w:abstractNumId="80" w15:restartNumberingAfterBreak="0">
    <w:nsid w:val="00000051"/>
    <w:multiLevelType w:val="singleLevel"/>
    <w:tmpl w:val="00000051"/>
    <w:name w:val="WW8Num82"/>
    <w:lvl w:ilvl="0">
      <w:start w:val="1"/>
      <w:numFmt w:val="bullet"/>
      <w:lvlText w:val=""/>
      <w:lvlJc w:val="left"/>
      <w:pPr>
        <w:tabs>
          <w:tab w:val="num" w:pos="0"/>
        </w:tabs>
        <w:ind w:left="1296" w:hanging="360"/>
      </w:pPr>
      <w:rPr>
        <w:rFonts w:ascii="Symbol" w:hAnsi="Symbol"/>
      </w:rPr>
    </w:lvl>
  </w:abstractNum>
  <w:abstractNum w:abstractNumId="81" w15:restartNumberingAfterBreak="0">
    <w:nsid w:val="00000052"/>
    <w:multiLevelType w:val="singleLevel"/>
    <w:tmpl w:val="00000052"/>
    <w:name w:val="WW8Num83"/>
    <w:lvl w:ilvl="0">
      <w:start w:val="1"/>
      <w:numFmt w:val="bullet"/>
      <w:lvlText w:val=""/>
      <w:lvlJc w:val="left"/>
      <w:pPr>
        <w:tabs>
          <w:tab w:val="num" w:pos="0"/>
        </w:tabs>
        <w:ind w:left="1296" w:hanging="360"/>
      </w:pPr>
      <w:rPr>
        <w:rFonts w:ascii="Symbol" w:hAnsi="Symbol"/>
      </w:rPr>
    </w:lvl>
  </w:abstractNum>
  <w:abstractNum w:abstractNumId="82" w15:restartNumberingAfterBreak="0">
    <w:nsid w:val="00000053"/>
    <w:multiLevelType w:val="multilevel"/>
    <w:tmpl w:val="00000053"/>
    <w:name w:val="WW8Num84"/>
    <w:lvl w:ilvl="0">
      <w:start w:val="1"/>
      <w:numFmt w:val="bullet"/>
      <w:lvlText w:val="●"/>
      <w:lvlJc w:val="left"/>
      <w:pPr>
        <w:tabs>
          <w:tab w:val="num" w:pos="0"/>
        </w:tabs>
        <w:ind w:left="1296" w:firstLine="936"/>
      </w:pPr>
      <w:rPr>
        <w:rFonts w:ascii="Arial" w:hAnsi="Arial"/>
      </w:rPr>
    </w:lvl>
    <w:lvl w:ilvl="1">
      <w:start w:val="1"/>
      <w:numFmt w:val="bullet"/>
      <w:lvlText w:val="o"/>
      <w:lvlJc w:val="left"/>
      <w:pPr>
        <w:tabs>
          <w:tab w:val="num" w:pos="0"/>
        </w:tabs>
        <w:ind w:left="2016" w:firstLine="1656"/>
      </w:pPr>
      <w:rPr>
        <w:rFonts w:ascii="Arial" w:hAnsi="Arial"/>
      </w:rPr>
    </w:lvl>
    <w:lvl w:ilvl="2">
      <w:start w:val="1"/>
      <w:numFmt w:val="bullet"/>
      <w:lvlText w:val="▪"/>
      <w:lvlJc w:val="left"/>
      <w:pPr>
        <w:tabs>
          <w:tab w:val="num" w:pos="0"/>
        </w:tabs>
        <w:ind w:left="2736" w:firstLine="2376"/>
      </w:pPr>
      <w:rPr>
        <w:rFonts w:ascii="Arial" w:hAnsi="Arial"/>
      </w:rPr>
    </w:lvl>
    <w:lvl w:ilvl="3">
      <w:start w:val="1"/>
      <w:numFmt w:val="bullet"/>
      <w:lvlText w:val="●"/>
      <w:lvlJc w:val="left"/>
      <w:pPr>
        <w:tabs>
          <w:tab w:val="num" w:pos="0"/>
        </w:tabs>
        <w:ind w:left="3456" w:firstLine="3096"/>
      </w:pPr>
      <w:rPr>
        <w:rFonts w:ascii="Arial" w:hAnsi="Arial"/>
      </w:rPr>
    </w:lvl>
    <w:lvl w:ilvl="4">
      <w:start w:val="1"/>
      <w:numFmt w:val="bullet"/>
      <w:lvlText w:val="o"/>
      <w:lvlJc w:val="left"/>
      <w:pPr>
        <w:tabs>
          <w:tab w:val="num" w:pos="0"/>
        </w:tabs>
        <w:ind w:left="4176" w:firstLine="3816"/>
      </w:pPr>
      <w:rPr>
        <w:rFonts w:ascii="Arial" w:hAnsi="Arial"/>
      </w:rPr>
    </w:lvl>
    <w:lvl w:ilvl="5">
      <w:start w:val="1"/>
      <w:numFmt w:val="bullet"/>
      <w:lvlText w:val="▪"/>
      <w:lvlJc w:val="left"/>
      <w:pPr>
        <w:tabs>
          <w:tab w:val="num" w:pos="0"/>
        </w:tabs>
        <w:ind w:left="4896" w:firstLine="4536"/>
      </w:pPr>
      <w:rPr>
        <w:rFonts w:ascii="Arial" w:hAnsi="Arial"/>
      </w:rPr>
    </w:lvl>
    <w:lvl w:ilvl="6">
      <w:start w:val="1"/>
      <w:numFmt w:val="bullet"/>
      <w:lvlText w:val="●"/>
      <w:lvlJc w:val="left"/>
      <w:pPr>
        <w:tabs>
          <w:tab w:val="num" w:pos="0"/>
        </w:tabs>
        <w:ind w:left="5616" w:firstLine="5256"/>
      </w:pPr>
      <w:rPr>
        <w:rFonts w:ascii="Arial" w:hAnsi="Arial"/>
      </w:rPr>
    </w:lvl>
    <w:lvl w:ilvl="7">
      <w:start w:val="1"/>
      <w:numFmt w:val="bullet"/>
      <w:lvlText w:val="o"/>
      <w:lvlJc w:val="left"/>
      <w:pPr>
        <w:tabs>
          <w:tab w:val="num" w:pos="0"/>
        </w:tabs>
        <w:ind w:left="6336" w:firstLine="5976"/>
      </w:pPr>
      <w:rPr>
        <w:rFonts w:ascii="Arial" w:hAnsi="Arial"/>
      </w:rPr>
    </w:lvl>
    <w:lvl w:ilvl="8">
      <w:start w:val="1"/>
      <w:numFmt w:val="bullet"/>
      <w:lvlText w:val="▪"/>
      <w:lvlJc w:val="left"/>
      <w:pPr>
        <w:tabs>
          <w:tab w:val="num" w:pos="0"/>
        </w:tabs>
        <w:ind w:left="7056" w:firstLine="6696"/>
      </w:pPr>
      <w:rPr>
        <w:rFonts w:ascii="Arial" w:hAnsi="Arial"/>
      </w:rPr>
    </w:lvl>
  </w:abstractNum>
  <w:abstractNum w:abstractNumId="83" w15:restartNumberingAfterBreak="0">
    <w:nsid w:val="00000054"/>
    <w:multiLevelType w:val="singleLevel"/>
    <w:tmpl w:val="00000054"/>
    <w:name w:val="WW8Num85"/>
    <w:lvl w:ilvl="0">
      <w:start w:val="1"/>
      <w:numFmt w:val="bullet"/>
      <w:lvlText w:val=""/>
      <w:lvlJc w:val="left"/>
      <w:pPr>
        <w:tabs>
          <w:tab w:val="num" w:pos="0"/>
        </w:tabs>
        <w:ind w:left="1296" w:hanging="360"/>
      </w:pPr>
      <w:rPr>
        <w:rFonts w:ascii="Symbol" w:hAnsi="Symbol" w:cs="Times New Roman"/>
        <w:sz w:val="24"/>
      </w:rPr>
    </w:lvl>
  </w:abstractNum>
  <w:abstractNum w:abstractNumId="84" w15:restartNumberingAfterBreak="0">
    <w:nsid w:val="00000055"/>
    <w:multiLevelType w:val="singleLevel"/>
    <w:tmpl w:val="00000055"/>
    <w:name w:val="WW8Num86"/>
    <w:lvl w:ilvl="0">
      <w:start w:val="1"/>
      <w:numFmt w:val="bullet"/>
      <w:lvlText w:val=""/>
      <w:lvlJc w:val="left"/>
      <w:pPr>
        <w:tabs>
          <w:tab w:val="num" w:pos="0"/>
        </w:tabs>
        <w:ind w:left="1296" w:hanging="360"/>
      </w:pPr>
      <w:rPr>
        <w:rFonts w:ascii="Symbol" w:hAnsi="Symbol"/>
      </w:rPr>
    </w:lvl>
  </w:abstractNum>
  <w:abstractNum w:abstractNumId="85" w15:restartNumberingAfterBreak="0">
    <w:nsid w:val="00000056"/>
    <w:multiLevelType w:val="singleLevel"/>
    <w:tmpl w:val="00000056"/>
    <w:name w:val="WW8Num87"/>
    <w:lvl w:ilvl="0">
      <w:start w:val="1"/>
      <w:numFmt w:val="bullet"/>
      <w:lvlText w:val=""/>
      <w:lvlJc w:val="left"/>
      <w:pPr>
        <w:tabs>
          <w:tab w:val="num" w:pos="0"/>
        </w:tabs>
        <w:ind w:left="720" w:hanging="360"/>
      </w:pPr>
      <w:rPr>
        <w:rFonts w:ascii="Symbol" w:hAnsi="Symbol" w:cs="Symbol"/>
      </w:rPr>
    </w:lvl>
  </w:abstractNum>
  <w:abstractNum w:abstractNumId="86" w15:restartNumberingAfterBreak="0">
    <w:nsid w:val="00000057"/>
    <w:multiLevelType w:val="singleLevel"/>
    <w:tmpl w:val="00000057"/>
    <w:name w:val="WW8Num88"/>
    <w:lvl w:ilvl="0">
      <w:start w:val="1"/>
      <w:numFmt w:val="bullet"/>
      <w:lvlText w:val=""/>
      <w:lvlJc w:val="left"/>
      <w:pPr>
        <w:tabs>
          <w:tab w:val="num" w:pos="0"/>
        </w:tabs>
        <w:ind w:left="1296" w:hanging="360"/>
      </w:pPr>
      <w:rPr>
        <w:rFonts w:ascii="Symbol" w:hAnsi="Symbol"/>
      </w:rPr>
    </w:lvl>
  </w:abstractNum>
  <w:abstractNum w:abstractNumId="87" w15:restartNumberingAfterBreak="0">
    <w:nsid w:val="00000058"/>
    <w:multiLevelType w:val="multilevel"/>
    <w:tmpl w:val="00000058"/>
    <w:name w:val="WW8Num89"/>
    <w:lvl w:ilvl="0">
      <w:start w:val="1"/>
      <w:numFmt w:val="bullet"/>
      <w:lvlText w:val=""/>
      <w:lvlJc w:val="left"/>
      <w:pPr>
        <w:tabs>
          <w:tab w:val="num" w:pos="720"/>
        </w:tabs>
        <w:ind w:left="720" w:hanging="360"/>
      </w:pPr>
      <w:rPr>
        <w:rFonts w:ascii="Symbol" w:hAnsi="Symbol"/>
      </w:rPr>
    </w:lvl>
    <w:lvl w:ilvl="1">
      <w:start w:val="1"/>
      <w:numFmt w:val="bullet"/>
      <w:lvlText w:val="o"/>
      <w:lvlJc w:val="left"/>
      <w:pPr>
        <w:tabs>
          <w:tab w:val="num" w:pos="1440"/>
        </w:tabs>
        <w:ind w:left="1440" w:hanging="360"/>
      </w:pPr>
      <w:rPr>
        <w:rFonts w:ascii="Courier New" w:hAnsi="Courier New" w:cs="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88" w15:restartNumberingAfterBreak="0">
    <w:nsid w:val="00000059"/>
    <w:multiLevelType w:val="singleLevel"/>
    <w:tmpl w:val="00000059"/>
    <w:name w:val="WW8Num90"/>
    <w:lvl w:ilvl="0">
      <w:start w:val="1"/>
      <w:numFmt w:val="bullet"/>
      <w:lvlText w:val=""/>
      <w:lvlJc w:val="left"/>
      <w:pPr>
        <w:tabs>
          <w:tab w:val="num" w:pos="0"/>
        </w:tabs>
        <w:ind w:left="1296" w:hanging="360"/>
      </w:pPr>
      <w:rPr>
        <w:rFonts w:ascii="Symbol" w:hAnsi="Symbol"/>
      </w:rPr>
    </w:lvl>
  </w:abstractNum>
  <w:abstractNum w:abstractNumId="89" w15:restartNumberingAfterBreak="0">
    <w:nsid w:val="0000005A"/>
    <w:multiLevelType w:val="singleLevel"/>
    <w:tmpl w:val="0000005A"/>
    <w:name w:val="WW8Num91"/>
    <w:lvl w:ilvl="0">
      <w:start w:val="1"/>
      <w:numFmt w:val="bullet"/>
      <w:lvlText w:val=""/>
      <w:lvlJc w:val="left"/>
      <w:pPr>
        <w:tabs>
          <w:tab w:val="num" w:pos="0"/>
        </w:tabs>
        <w:ind w:left="1296" w:hanging="360"/>
      </w:pPr>
      <w:rPr>
        <w:rFonts w:ascii="Symbol" w:hAnsi="Symbol" w:cs="Arial"/>
      </w:rPr>
    </w:lvl>
  </w:abstractNum>
  <w:abstractNum w:abstractNumId="90" w15:restartNumberingAfterBreak="0">
    <w:nsid w:val="0000005B"/>
    <w:multiLevelType w:val="singleLevel"/>
    <w:tmpl w:val="0000005B"/>
    <w:name w:val="WW8Num92"/>
    <w:lvl w:ilvl="0">
      <w:start w:val="1"/>
      <w:numFmt w:val="bullet"/>
      <w:lvlText w:val=""/>
      <w:lvlJc w:val="left"/>
      <w:pPr>
        <w:tabs>
          <w:tab w:val="num" w:pos="0"/>
        </w:tabs>
        <w:ind w:left="1296" w:hanging="360"/>
      </w:pPr>
      <w:rPr>
        <w:rFonts w:ascii="Symbol" w:hAnsi="Symbol"/>
      </w:rPr>
    </w:lvl>
  </w:abstractNum>
  <w:abstractNum w:abstractNumId="91" w15:restartNumberingAfterBreak="0">
    <w:nsid w:val="0000005C"/>
    <w:multiLevelType w:val="multilevel"/>
    <w:tmpl w:val="0000005C"/>
    <w:name w:val="WW8Num93"/>
    <w:lvl w:ilvl="0">
      <w:start w:val="1"/>
      <w:numFmt w:val="bullet"/>
      <w:lvlText w:val=""/>
      <w:lvlJc w:val="left"/>
      <w:pPr>
        <w:tabs>
          <w:tab w:val="num" w:pos="0"/>
        </w:tabs>
        <w:ind w:left="1296" w:hanging="360"/>
      </w:pPr>
      <w:rPr>
        <w:rFonts w:ascii="Symbol" w:hAnsi="Symbol"/>
      </w:rPr>
    </w:lvl>
    <w:lvl w:ilvl="1">
      <w:start w:val="1"/>
      <w:numFmt w:val="bullet"/>
      <w:lvlText w:val="o"/>
      <w:lvlJc w:val="left"/>
      <w:pPr>
        <w:tabs>
          <w:tab w:val="num" w:pos="0"/>
        </w:tabs>
        <w:ind w:left="2016" w:hanging="360"/>
      </w:pPr>
      <w:rPr>
        <w:rFonts w:ascii="Courier New" w:hAnsi="Courier New" w:cs="Courier New"/>
      </w:rPr>
    </w:lvl>
    <w:lvl w:ilvl="2">
      <w:start w:val="1"/>
      <w:numFmt w:val="bullet"/>
      <w:lvlText w:val=""/>
      <w:lvlJc w:val="left"/>
      <w:pPr>
        <w:tabs>
          <w:tab w:val="num" w:pos="0"/>
        </w:tabs>
        <w:ind w:left="2736" w:hanging="360"/>
      </w:pPr>
      <w:rPr>
        <w:rFonts w:ascii="Wingdings" w:hAnsi="Wingdings"/>
      </w:rPr>
    </w:lvl>
    <w:lvl w:ilvl="3">
      <w:start w:val="1"/>
      <w:numFmt w:val="bullet"/>
      <w:lvlText w:val=""/>
      <w:lvlJc w:val="left"/>
      <w:pPr>
        <w:tabs>
          <w:tab w:val="num" w:pos="0"/>
        </w:tabs>
        <w:ind w:left="3456" w:hanging="360"/>
      </w:pPr>
      <w:rPr>
        <w:rFonts w:ascii="Symbol" w:hAnsi="Symbol"/>
      </w:rPr>
    </w:lvl>
    <w:lvl w:ilvl="4">
      <w:start w:val="1"/>
      <w:numFmt w:val="bullet"/>
      <w:lvlText w:val="o"/>
      <w:lvlJc w:val="left"/>
      <w:pPr>
        <w:tabs>
          <w:tab w:val="num" w:pos="0"/>
        </w:tabs>
        <w:ind w:left="4176" w:hanging="360"/>
      </w:pPr>
      <w:rPr>
        <w:rFonts w:ascii="Courier New" w:hAnsi="Courier New" w:cs="Courier New"/>
      </w:rPr>
    </w:lvl>
    <w:lvl w:ilvl="5">
      <w:start w:val="1"/>
      <w:numFmt w:val="bullet"/>
      <w:lvlText w:val=""/>
      <w:lvlJc w:val="left"/>
      <w:pPr>
        <w:tabs>
          <w:tab w:val="num" w:pos="0"/>
        </w:tabs>
        <w:ind w:left="4896" w:hanging="360"/>
      </w:pPr>
      <w:rPr>
        <w:rFonts w:ascii="Wingdings" w:hAnsi="Wingdings"/>
      </w:rPr>
    </w:lvl>
    <w:lvl w:ilvl="6">
      <w:start w:val="1"/>
      <w:numFmt w:val="bullet"/>
      <w:lvlText w:val=""/>
      <w:lvlJc w:val="left"/>
      <w:pPr>
        <w:tabs>
          <w:tab w:val="num" w:pos="0"/>
        </w:tabs>
        <w:ind w:left="5616" w:hanging="360"/>
      </w:pPr>
      <w:rPr>
        <w:rFonts w:ascii="Symbol" w:hAnsi="Symbol"/>
      </w:rPr>
    </w:lvl>
    <w:lvl w:ilvl="7">
      <w:start w:val="1"/>
      <w:numFmt w:val="bullet"/>
      <w:lvlText w:val="o"/>
      <w:lvlJc w:val="left"/>
      <w:pPr>
        <w:tabs>
          <w:tab w:val="num" w:pos="0"/>
        </w:tabs>
        <w:ind w:left="6336" w:hanging="360"/>
      </w:pPr>
      <w:rPr>
        <w:rFonts w:ascii="Courier New" w:hAnsi="Courier New" w:cs="Courier New"/>
      </w:rPr>
    </w:lvl>
    <w:lvl w:ilvl="8">
      <w:start w:val="1"/>
      <w:numFmt w:val="bullet"/>
      <w:lvlText w:val=""/>
      <w:lvlJc w:val="left"/>
      <w:pPr>
        <w:tabs>
          <w:tab w:val="num" w:pos="0"/>
        </w:tabs>
        <w:ind w:left="7056" w:hanging="360"/>
      </w:pPr>
      <w:rPr>
        <w:rFonts w:ascii="Wingdings" w:hAnsi="Wingdings"/>
      </w:rPr>
    </w:lvl>
  </w:abstractNum>
  <w:abstractNum w:abstractNumId="92" w15:restartNumberingAfterBreak="0">
    <w:nsid w:val="0000005D"/>
    <w:multiLevelType w:val="singleLevel"/>
    <w:tmpl w:val="0000005D"/>
    <w:name w:val="WW8Num94"/>
    <w:lvl w:ilvl="0">
      <w:start w:val="1"/>
      <w:numFmt w:val="bullet"/>
      <w:lvlText w:val=""/>
      <w:lvlJc w:val="left"/>
      <w:pPr>
        <w:tabs>
          <w:tab w:val="num" w:pos="0"/>
        </w:tabs>
        <w:ind w:left="1296" w:hanging="360"/>
      </w:pPr>
      <w:rPr>
        <w:rFonts w:ascii="Symbol" w:hAnsi="Symbol"/>
      </w:rPr>
    </w:lvl>
  </w:abstractNum>
  <w:abstractNum w:abstractNumId="93" w15:restartNumberingAfterBreak="0">
    <w:nsid w:val="0000005E"/>
    <w:multiLevelType w:val="multilevel"/>
    <w:tmpl w:val="0000005E"/>
    <w:name w:val="WW8Num95"/>
    <w:lvl w:ilvl="0">
      <w:start w:val="5"/>
      <w:numFmt w:val="decimal"/>
      <w:lvlText w:val="%1"/>
      <w:lvlJc w:val="left"/>
      <w:pPr>
        <w:tabs>
          <w:tab w:val="num" w:pos="0"/>
        </w:tabs>
        <w:ind w:left="360" w:hanging="360"/>
      </w:pPr>
    </w:lvl>
    <w:lvl w:ilvl="1">
      <w:start w:val="1"/>
      <w:numFmt w:val="decimal"/>
      <w:lvlText w:val="5.%23"/>
      <w:lvlJc w:val="left"/>
      <w:pPr>
        <w:tabs>
          <w:tab w:val="num" w:pos="0"/>
        </w:tabs>
        <w:ind w:left="2912" w:hanging="360"/>
      </w:pPr>
    </w:lvl>
    <w:lvl w:ilvl="2">
      <w:start w:val="1"/>
      <w:numFmt w:val="decimal"/>
      <w:lvlText w:val="%1.%2.%3"/>
      <w:lvlJc w:val="left"/>
      <w:pPr>
        <w:tabs>
          <w:tab w:val="num" w:pos="0"/>
        </w:tabs>
        <w:ind w:left="4974" w:hanging="720"/>
      </w:pPr>
    </w:lvl>
    <w:lvl w:ilvl="3">
      <w:start w:val="1"/>
      <w:numFmt w:val="decimal"/>
      <w:lvlText w:val="%1.%2.%3.%4"/>
      <w:lvlJc w:val="left"/>
      <w:pPr>
        <w:tabs>
          <w:tab w:val="num" w:pos="0"/>
        </w:tabs>
        <w:ind w:left="7101" w:hanging="720"/>
      </w:pPr>
    </w:lvl>
    <w:lvl w:ilvl="4">
      <w:start w:val="1"/>
      <w:numFmt w:val="decimal"/>
      <w:lvlText w:val="%1.%2.%3.%4.%5"/>
      <w:lvlJc w:val="left"/>
      <w:pPr>
        <w:tabs>
          <w:tab w:val="num" w:pos="0"/>
        </w:tabs>
        <w:ind w:left="9588" w:hanging="1080"/>
      </w:pPr>
    </w:lvl>
    <w:lvl w:ilvl="5">
      <w:start w:val="1"/>
      <w:numFmt w:val="decimal"/>
      <w:lvlText w:val="%1.%2.%3.%4.%5.%6"/>
      <w:lvlJc w:val="left"/>
      <w:pPr>
        <w:tabs>
          <w:tab w:val="num" w:pos="0"/>
        </w:tabs>
        <w:ind w:left="11715" w:hanging="1080"/>
      </w:pPr>
    </w:lvl>
    <w:lvl w:ilvl="6">
      <w:start w:val="1"/>
      <w:numFmt w:val="decimal"/>
      <w:lvlText w:val="%1.%2.%3.%4.%5.%6.%7"/>
      <w:lvlJc w:val="left"/>
      <w:pPr>
        <w:tabs>
          <w:tab w:val="num" w:pos="0"/>
        </w:tabs>
        <w:ind w:left="14202" w:hanging="1440"/>
      </w:pPr>
    </w:lvl>
    <w:lvl w:ilvl="7">
      <w:start w:val="1"/>
      <w:numFmt w:val="decimal"/>
      <w:lvlText w:val="%1.%2.%3.%4.%5.%6.%7.%8"/>
      <w:lvlJc w:val="left"/>
      <w:pPr>
        <w:tabs>
          <w:tab w:val="num" w:pos="0"/>
        </w:tabs>
        <w:ind w:left="16329" w:hanging="1440"/>
      </w:pPr>
    </w:lvl>
    <w:lvl w:ilvl="8">
      <w:start w:val="1"/>
      <w:numFmt w:val="decimal"/>
      <w:lvlText w:val="%1.%2.%3.%4.%5.%6.%7.%8.%9"/>
      <w:lvlJc w:val="left"/>
      <w:pPr>
        <w:tabs>
          <w:tab w:val="num" w:pos="0"/>
        </w:tabs>
        <w:ind w:left="18816" w:hanging="1800"/>
      </w:pPr>
    </w:lvl>
  </w:abstractNum>
  <w:abstractNum w:abstractNumId="94" w15:restartNumberingAfterBreak="0">
    <w:nsid w:val="0000005F"/>
    <w:multiLevelType w:val="singleLevel"/>
    <w:tmpl w:val="0000005F"/>
    <w:name w:val="WW8Num97"/>
    <w:lvl w:ilvl="0">
      <w:start w:val="1"/>
      <w:numFmt w:val="bullet"/>
      <w:lvlText w:val=""/>
      <w:lvlJc w:val="left"/>
      <w:pPr>
        <w:tabs>
          <w:tab w:val="num" w:pos="0"/>
        </w:tabs>
        <w:ind w:left="1296" w:hanging="360"/>
      </w:pPr>
      <w:rPr>
        <w:rFonts w:ascii="Symbol" w:hAnsi="Symbol"/>
      </w:rPr>
    </w:lvl>
  </w:abstractNum>
  <w:abstractNum w:abstractNumId="95" w15:restartNumberingAfterBreak="0">
    <w:nsid w:val="00000060"/>
    <w:multiLevelType w:val="singleLevel"/>
    <w:tmpl w:val="00000060"/>
    <w:name w:val="WW8Num98"/>
    <w:lvl w:ilvl="0">
      <w:start w:val="1"/>
      <w:numFmt w:val="bullet"/>
      <w:lvlText w:val=""/>
      <w:lvlJc w:val="center"/>
      <w:pPr>
        <w:tabs>
          <w:tab w:val="num" w:pos="0"/>
        </w:tabs>
        <w:ind w:left="1428" w:hanging="360"/>
      </w:pPr>
      <w:rPr>
        <w:rFonts w:ascii="Symbol" w:hAnsi="Symbol"/>
      </w:rPr>
    </w:lvl>
  </w:abstractNum>
  <w:abstractNum w:abstractNumId="96" w15:restartNumberingAfterBreak="0">
    <w:nsid w:val="00000061"/>
    <w:multiLevelType w:val="singleLevel"/>
    <w:tmpl w:val="00000061"/>
    <w:name w:val="WW8Num99"/>
    <w:lvl w:ilvl="0">
      <w:start w:val="1"/>
      <w:numFmt w:val="bullet"/>
      <w:lvlText w:val=""/>
      <w:lvlJc w:val="left"/>
      <w:pPr>
        <w:tabs>
          <w:tab w:val="num" w:pos="0"/>
        </w:tabs>
        <w:ind w:left="1296" w:hanging="360"/>
      </w:pPr>
      <w:rPr>
        <w:rFonts w:ascii="Symbol" w:hAnsi="Symbol"/>
      </w:rPr>
    </w:lvl>
  </w:abstractNum>
  <w:abstractNum w:abstractNumId="97" w15:restartNumberingAfterBreak="0">
    <w:nsid w:val="00000062"/>
    <w:multiLevelType w:val="singleLevel"/>
    <w:tmpl w:val="00000062"/>
    <w:name w:val="WW8Num100"/>
    <w:lvl w:ilvl="0">
      <w:start w:val="1"/>
      <w:numFmt w:val="bullet"/>
      <w:lvlText w:val=""/>
      <w:lvlJc w:val="left"/>
      <w:pPr>
        <w:tabs>
          <w:tab w:val="num" w:pos="0"/>
        </w:tabs>
        <w:ind w:left="1296" w:hanging="360"/>
      </w:pPr>
      <w:rPr>
        <w:rFonts w:ascii="Symbol" w:hAnsi="Symbol" w:cs="Symbol"/>
      </w:rPr>
    </w:lvl>
  </w:abstractNum>
  <w:abstractNum w:abstractNumId="98" w15:restartNumberingAfterBreak="0">
    <w:nsid w:val="00000063"/>
    <w:multiLevelType w:val="multilevel"/>
    <w:tmpl w:val="00000063"/>
    <w:name w:val="WW8Num101"/>
    <w:lvl w:ilvl="0">
      <w:start w:val="1"/>
      <w:numFmt w:val="bullet"/>
      <w:lvlText w:val=""/>
      <w:lvlJc w:val="left"/>
      <w:pPr>
        <w:tabs>
          <w:tab w:val="num" w:pos="0"/>
        </w:tabs>
        <w:ind w:left="1296" w:hanging="360"/>
      </w:pPr>
      <w:rPr>
        <w:rFonts w:ascii="Symbol" w:hAnsi="Symbol"/>
      </w:rPr>
    </w:lvl>
    <w:lvl w:ilvl="1">
      <w:start w:val="1"/>
      <w:numFmt w:val="bullet"/>
      <w:lvlText w:val="o"/>
      <w:lvlJc w:val="left"/>
      <w:pPr>
        <w:tabs>
          <w:tab w:val="num" w:pos="0"/>
        </w:tabs>
        <w:ind w:left="2016" w:hanging="360"/>
      </w:pPr>
      <w:rPr>
        <w:rFonts w:ascii="Courier New" w:hAnsi="Courier New" w:cs="Courier New"/>
      </w:rPr>
    </w:lvl>
    <w:lvl w:ilvl="2">
      <w:start w:val="1"/>
      <w:numFmt w:val="bullet"/>
      <w:lvlText w:val=""/>
      <w:lvlJc w:val="left"/>
      <w:pPr>
        <w:tabs>
          <w:tab w:val="num" w:pos="0"/>
        </w:tabs>
        <w:ind w:left="2736" w:hanging="360"/>
      </w:pPr>
      <w:rPr>
        <w:rFonts w:ascii="Wingdings" w:hAnsi="Wingdings"/>
      </w:rPr>
    </w:lvl>
    <w:lvl w:ilvl="3">
      <w:start w:val="1"/>
      <w:numFmt w:val="bullet"/>
      <w:lvlText w:val=""/>
      <w:lvlJc w:val="left"/>
      <w:pPr>
        <w:tabs>
          <w:tab w:val="num" w:pos="0"/>
        </w:tabs>
        <w:ind w:left="3456" w:hanging="360"/>
      </w:pPr>
      <w:rPr>
        <w:rFonts w:ascii="Symbol" w:hAnsi="Symbol"/>
      </w:rPr>
    </w:lvl>
    <w:lvl w:ilvl="4">
      <w:start w:val="1"/>
      <w:numFmt w:val="bullet"/>
      <w:lvlText w:val="o"/>
      <w:lvlJc w:val="left"/>
      <w:pPr>
        <w:tabs>
          <w:tab w:val="num" w:pos="0"/>
        </w:tabs>
        <w:ind w:left="4176" w:hanging="360"/>
      </w:pPr>
      <w:rPr>
        <w:rFonts w:ascii="Courier New" w:hAnsi="Courier New" w:cs="Courier New"/>
      </w:rPr>
    </w:lvl>
    <w:lvl w:ilvl="5">
      <w:start w:val="1"/>
      <w:numFmt w:val="bullet"/>
      <w:lvlText w:val=""/>
      <w:lvlJc w:val="left"/>
      <w:pPr>
        <w:tabs>
          <w:tab w:val="num" w:pos="0"/>
        </w:tabs>
        <w:ind w:left="4896" w:hanging="360"/>
      </w:pPr>
      <w:rPr>
        <w:rFonts w:ascii="Wingdings" w:hAnsi="Wingdings"/>
      </w:rPr>
    </w:lvl>
    <w:lvl w:ilvl="6">
      <w:start w:val="1"/>
      <w:numFmt w:val="bullet"/>
      <w:lvlText w:val=""/>
      <w:lvlJc w:val="left"/>
      <w:pPr>
        <w:tabs>
          <w:tab w:val="num" w:pos="0"/>
        </w:tabs>
        <w:ind w:left="5616" w:hanging="360"/>
      </w:pPr>
      <w:rPr>
        <w:rFonts w:ascii="Symbol" w:hAnsi="Symbol"/>
      </w:rPr>
    </w:lvl>
    <w:lvl w:ilvl="7">
      <w:start w:val="1"/>
      <w:numFmt w:val="bullet"/>
      <w:lvlText w:val="o"/>
      <w:lvlJc w:val="left"/>
      <w:pPr>
        <w:tabs>
          <w:tab w:val="num" w:pos="0"/>
        </w:tabs>
        <w:ind w:left="6336" w:hanging="360"/>
      </w:pPr>
      <w:rPr>
        <w:rFonts w:ascii="Courier New" w:hAnsi="Courier New" w:cs="Courier New"/>
      </w:rPr>
    </w:lvl>
    <w:lvl w:ilvl="8">
      <w:start w:val="1"/>
      <w:numFmt w:val="bullet"/>
      <w:lvlText w:val=""/>
      <w:lvlJc w:val="left"/>
      <w:pPr>
        <w:tabs>
          <w:tab w:val="num" w:pos="0"/>
        </w:tabs>
        <w:ind w:left="7056" w:hanging="360"/>
      </w:pPr>
      <w:rPr>
        <w:rFonts w:ascii="Wingdings" w:hAnsi="Wingdings"/>
      </w:rPr>
    </w:lvl>
  </w:abstractNum>
  <w:abstractNum w:abstractNumId="99" w15:restartNumberingAfterBreak="0">
    <w:nsid w:val="00000064"/>
    <w:multiLevelType w:val="singleLevel"/>
    <w:tmpl w:val="00000064"/>
    <w:name w:val="WW8Num102"/>
    <w:lvl w:ilvl="0">
      <w:start w:val="1"/>
      <w:numFmt w:val="bullet"/>
      <w:lvlText w:val=""/>
      <w:lvlJc w:val="left"/>
      <w:pPr>
        <w:tabs>
          <w:tab w:val="num" w:pos="0"/>
        </w:tabs>
        <w:ind w:left="1428" w:hanging="360"/>
      </w:pPr>
      <w:rPr>
        <w:rFonts w:ascii="Symbol" w:hAnsi="Symbol"/>
      </w:rPr>
    </w:lvl>
  </w:abstractNum>
  <w:abstractNum w:abstractNumId="100" w15:restartNumberingAfterBreak="0">
    <w:nsid w:val="00000065"/>
    <w:multiLevelType w:val="singleLevel"/>
    <w:tmpl w:val="00000065"/>
    <w:name w:val="WW8Num103"/>
    <w:lvl w:ilvl="0">
      <w:start w:val="1"/>
      <w:numFmt w:val="bullet"/>
      <w:lvlText w:val=""/>
      <w:lvlJc w:val="left"/>
      <w:pPr>
        <w:tabs>
          <w:tab w:val="num" w:pos="0"/>
        </w:tabs>
        <w:ind w:left="1296" w:hanging="360"/>
      </w:pPr>
      <w:rPr>
        <w:rFonts w:ascii="Symbol" w:hAnsi="Symbol"/>
      </w:rPr>
    </w:lvl>
  </w:abstractNum>
  <w:abstractNum w:abstractNumId="101" w15:restartNumberingAfterBreak="0">
    <w:nsid w:val="00000066"/>
    <w:multiLevelType w:val="singleLevel"/>
    <w:tmpl w:val="00000066"/>
    <w:name w:val="WW8Num104"/>
    <w:lvl w:ilvl="0">
      <w:start w:val="1"/>
      <w:numFmt w:val="bullet"/>
      <w:lvlText w:val=""/>
      <w:lvlJc w:val="left"/>
      <w:pPr>
        <w:tabs>
          <w:tab w:val="num" w:pos="0"/>
        </w:tabs>
        <w:ind w:left="1296" w:hanging="360"/>
      </w:pPr>
      <w:rPr>
        <w:rFonts w:ascii="Symbol" w:hAnsi="Symbol"/>
      </w:rPr>
    </w:lvl>
  </w:abstractNum>
  <w:abstractNum w:abstractNumId="102" w15:restartNumberingAfterBreak="0">
    <w:nsid w:val="00000067"/>
    <w:multiLevelType w:val="singleLevel"/>
    <w:tmpl w:val="00000067"/>
    <w:name w:val="WW8Num105"/>
    <w:lvl w:ilvl="0">
      <w:start w:val="1"/>
      <w:numFmt w:val="bullet"/>
      <w:lvlText w:val=""/>
      <w:lvlJc w:val="left"/>
      <w:pPr>
        <w:tabs>
          <w:tab w:val="num" w:pos="0"/>
        </w:tabs>
        <w:ind w:left="1296" w:hanging="360"/>
      </w:pPr>
      <w:rPr>
        <w:rFonts w:ascii="Symbol" w:hAnsi="Symbol"/>
      </w:rPr>
    </w:lvl>
  </w:abstractNum>
  <w:abstractNum w:abstractNumId="103" w15:restartNumberingAfterBreak="0">
    <w:nsid w:val="00000068"/>
    <w:multiLevelType w:val="singleLevel"/>
    <w:tmpl w:val="00000068"/>
    <w:name w:val="WW8Num106"/>
    <w:lvl w:ilvl="0">
      <w:start w:val="1"/>
      <w:numFmt w:val="bullet"/>
      <w:lvlText w:val=""/>
      <w:lvlJc w:val="left"/>
      <w:pPr>
        <w:tabs>
          <w:tab w:val="num" w:pos="0"/>
        </w:tabs>
        <w:ind w:left="1428" w:hanging="360"/>
      </w:pPr>
      <w:rPr>
        <w:rFonts w:ascii="Symbol" w:hAnsi="Symbol"/>
      </w:rPr>
    </w:lvl>
  </w:abstractNum>
  <w:abstractNum w:abstractNumId="104" w15:restartNumberingAfterBreak="0">
    <w:nsid w:val="00000069"/>
    <w:multiLevelType w:val="singleLevel"/>
    <w:tmpl w:val="00000069"/>
    <w:name w:val="WW8Num107"/>
    <w:lvl w:ilvl="0">
      <w:start w:val="1"/>
      <w:numFmt w:val="bullet"/>
      <w:lvlText w:val=""/>
      <w:lvlJc w:val="left"/>
      <w:pPr>
        <w:tabs>
          <w:tab w:val="num" w:pos="0"/>
        </w:tabs>
        <w:ind w:left="1296" w:hanging="360"/>
      </w:pPr>
      <w:rPr>
        <w:rFonts w:ascii="Symbol" w:hAnsi="Symbol"/>
      </w:rPr>
    </w:lvl>
  </w:abstractNum>
  <w:abstractNum w:abstractNumId="105" w15:restartNumberingAfterBreak="0">
    <w:nsid w:val="0000006A"/>
    <w:multiLevelType w:val="singleLevel"/>
    <w:tmpl w:val="0000006A"/>
    <w:name w:val="WW8Num109"/>
    <w:lvl w:ilvl="0">
      <w:start w:val="1"/>
      <w:numFmt w:val="bullet"/>
      <w:lvlText w:val=""/>
      <w:lvlJc w:val="left"/>
      <w:pPr>
        <w:tabs>
          <w:tab w:val="num" w:pos="0"/>
        </w:tabs>
        <w:ind w:left="1428" w:hanging="360"/>
      </w:pPr>
      <w:rPr>
        <w:rFonts w:ascii="Symbol" w:hAnsi="Symbol"/>
      </w:rPr>
    </w:lvl>
  </w:abstractNum>
  <w:abstractNum w:abstractNumId="106" w15:restartNumberingAfterBreak="0">
    <w:nsid w:val="0000006B"/>
    <w:multiLevelType w:val="singleLevel"/>
    <w:tmpl w:val="0000006B"/>
    <w:name w:val="WW8Num110"/>
    <w:lvl w:ilvl="0">
      <w:start w:val="1"/>
      <w:numFmt w:val="bullet"/>
      <w:lvlText w:val=""/>
      <w:lvlJc w:val="left"/>
      <w:pPr>
        <w:tabs>
          <w:tab w:val="num" w:pos="0"/>
        </w:tabs>
        <w:ind w:left="1296" w:hanging="360"/>
      </w:pPr>
      <w:rPr>
        <w:rFonts w:ascii="Symbol" w:hAnsi="Symbol"/>
      </w:rPr>
    </w:lvl>
  </w:abstractNum>
  <w:abstractNum w:abstractNumId="107" w15:restartNumberingAfterBreak="0">
    <w:nsid w:val="0000006C"/>
    <w:multiLevelType w:val="singleLevel"/>
    <w:tmpl w:val="0000006C"/>
    <w:name w:val="WW8Num111"/>
    <w:lvl w:ilvl="0">
      <w:start w:val="1"/>
      <w:numFmt w:val="bullet"/>
      <w:lvlText w:val=""/>
      <w:lvlJc w:val="left"/>
      <w:pPr>
        <w:tabs>
          <w:tab w:val="num" w:pos="0"/>
        </w:tabs>
        <w:ind w:left="720" w:hanging="360"/>
      </w:pPr>
      <w:rPr>
        <w:rFonts w:ascii="Symbol" w:hAnsi="Symbol"/>
      </w:rPr>
    </w:lvl>
  </w:abstractNum>
  <w:abstractNum w:abstractNumId="108" w15:restartNumberingAfterBreak="0">
    <w:nsid w:val="0000006D"/>
    <w:multiLevelType w:val="singleLevel"/>
    <w:tmpl w:val="0000006D"/>
    <w:name w:val="WW8Num112"/>
    <w:lvl w:ilvl="0">
      <w:start w:val="1"/>
      <w:numFmt w:val="bullet"/>
      <w:lvlText w:val=""/>
      <w:lvlJc w:val="left"/>
      <w:pPr>
        <w:tabs>
          <w:tab w:val="num" w:pos="0"/>
        </w:tabs>
        <w:ind w:left="1296" w:hanging="360"/>
      </w:pPr>
      <w:rPr>
        <w:rFonts w:ascii="Symbol" w:hAnsi="Symbol"/>
      </w:rPr>
    </w:lvl>
  </w:abstractNum>
  <w:abstractNum w:abstractNumId="109" w15:restartNumberingAfterBreak="0">
    <w:nsid w:val="0000006E"/>
    <w:multiLevelType w:val="multilevel"/>
    <w:tmpl w:val="0000006E"/>
    <w:name w:val="WW8Num113"/>
    <w:lvl w:ilvl="0">
      <w:start w:val="1"/>
      <w:numFmt w:val="bullet"/>
      <w:lvlText w:val=""/>
      <w:lvlJc w:val="left"/>
      <w:pPr>
        <w:tabs>
          <w:tab w:val="num" w:pos="1080"/>
        </w:tabs>
        <w:ind w:left="1080" w:hanging="360"/>
      </w:pPr>
      <w:rPr>
        <w:rFonts w:ascii="Symbol" w:hAnsi="Symbol"/>
      </w:rPr>
    </w:lvl>
    <w:lvl w:ilvl="1">
      <w:start w:val="1"/>
      <w:numFmt w:val="bullet"/>
      <w:lvlText w:val="o"/>
      <w:lvlJc w:val="left"/>
      <w:pPr>
        <w:tabs>
          <w:tab w:val="num" w:pos="1800"/>
        </w:tabs>
        <w:ind w:left="1800" w:hanging="360"/>
      </w:pPr>
      <w:rPr>
        <w:rFonts w:ascii="Courier New" w:hAnsi="Courier New" w:cs="Courier New"/>
      </w:rPr>
    </w:lvl>
    <w:lvl w:ilvl="2">
      <w:start w:val="1"/>
      <w:numFmt w:val="bullet"/>
      <w:lvlText w:val=""/>
      <w:lvlJc w:val="left"/>
      <w:pPr>
        <w:tabs>
          <w:tab w:val="num" w:pos="2520"/>
        </w:tabs>
        <w:ind w:left="2520" w:hanging="360"/>
      </w:pPr>
      <w:rPr>
        <w:rFonts w:ascii="Wingdings" w:hAnsi="Wingdings"/>
      </w:rPr>
    </w:lvl>
    <w:lvl w:ilvl="3">
      <w:start w:val="1"/>
      <w:numFmt w:val="bullet"/>
      <w:lvlText w:val=""/>
      <w:lvlJc w:val="left"/>
      <w:pPr>
        <w:tabs>
          <w:tab w:val="num" w:pos="3240"/>
        </w:tabs>
        <w:ind w:left="3240" w:hanging="360"/>
      </w:pPr>
      <w:rPr>
        <w:rFonts w:ascii="Symbol" w:hAnsi="Symbol"/>
      </w:rPr>
    </w:lvl>
    <w:lvl w:ilvl="4">
      <w:start w:val="1"/>
      <w:numFmt w:val="bullet"/>
      <w:lvlText w:val="o"/>
      <w:lvlJc w:val="left"/>
      <w:pPr>
        <w:tabs>
          <w:tab w:val="num" w:pos="3960"/>
        </w:tabs>
        <w:ind w:left="3960" w:hanging="360"/>
      </w:pPr>
      <w:rPr>
        <w:rFonts w:ascii="Courier New" w:hAnsi="Courier New" w:cs="Courier New"/>
      </w:rPr>
    </w:lvl>
    <w:lvl w:ilvl="5">
      <w:start w:val="1"/>
      <w:numFmt w:val="bullet"/>
      <w:lvlText w:val=""/>
      <w:lvlJc w:val="left"/>
      <w:pPr>
        <w:tabs>
          <w:tab w:val="num" w:pos="4680"/>
        </w:tabs>
        <w:ind w:left="4680" w:hanging="360"/>
      </w:pPr>
      <w:rPr>
        <w:rFonts w:ascii="Wingdings" w:hAnsi="Wingdings"/>
      </w:rPr>
    </w:lvl>
    <w:lvl w:ilvl="6">
      <w:start w:val="1"/>
      <w:numFmt w:val="bullet"/>
      <w:lvlText w:val=""/>
      <w:lvlJc w:val="left"/>
      <w:pPr>
        <w:tabs>
          <w:tab w:val="num" w:pos="5400"/>
        </w:tabs>
        <w:ind w:left="5400" w:hanging="360"/>
      </w:pPr>
      <w:rPr>
        <w:rFonts w:ascii="Symbol" w:hAnsi="Symbol"/>
      </w:rPr>
    </w:lvl>
    <w:lvl w:ilvl="7">
      <w:start w:val="1"/>
      <w:numFmt w:val="bullet"/>
      <w:lvlText w:val="o"/>
      <w:lvlJc w:val="left"/>
      <w:pPr>
        <w:tabs>
          <w:tab w:val="num" w:pos="6120"/>
        </w:tabs>
        <w:ind w:left="6120" w:hanging="360"/>
      </w:pPr>
      <w:rPr>
        <w:rFonts w:ascii="Courier New" w:hAnsi="Courier New" w:cs="Courier New"/>
      </w:rPr>
    </w:lvl>
    <w:lvl w:ilvl="8">
      <w:start w:val="1"/>
      <w:numFmt w:val="bullet"/>
      <w:lvlText w:val=""/>
      <w:lvlJc w:val="left"/>
      <w:pPr>
        <w:tabs>
          <w:tab w:val="num" w:pos="6840"/>
        </w:tabs>
        <w:ind w:left="6840" w:hanging="360"/>
      </w:pPr>
      <w:rPr>
        <w:rFonts w:ascii="Wingdings" w:hAnsi="Wingdings"/>
      </w:rPr>
    </w:lvl>
  </w:abstractNum>
  <w:abstractNum w:abstractNumId="110" w15:restartNumberingAfterBreak="0">
    <w:nsid w:val="0000006F"/>
    <w:multiLevelType w:val="singleLevel"/>
    <w:tmpl w:val="0000006F"/>
    <w:name w:val="WW8Num114"/>
    <w:lvl w:ilvl="0">
      <w:start w:val="1"/>
      <w:numFmt w:val="bullet"/>
      <w:lvlText w:val=""/>
      <w:lvlJc w:val="left"/>
      <w:pPr>
        <w:tabs>
          <w:tab w:val="num" w:pos="0"/>
        </w:tabs>
        <w:ind w:left="1296" w:hanging="360"/>
      </w:pPr>
      <w:rPr>
        <w:rFonts w:ascii="Symbol" w:hAnsi="Symbol"/>
      </w:rPr>
    </w:lvl>
  </w:abstractNum>
  <w:abstractNum w:abstractNumId="111" w15:restartNumberingAfterBreak="0">
    <w:nsid w:val="00000070"/>
    <w:multiLevelType w:val="singleLevel"/>
    <w:tmpl w:val="00000070"/>
    <w:name w:val="WW8Num115"/>
    <w:lvl w:ilvl="0">
      <w:start w:val="1"/>
      <w:numFmt w:val="bullet"/>
      <w:lvlText w:val=""/>
      <w:lvlJc w:val="left"/>
      <w:pPr>
        <w:tabs>
          <w:tab w:val="num" w:pos="0"/>
        </w:tabs>
        <w:ind w:left="1428" w:hanging="360"/>
      </w:pPr>
      <w:rPr>
        <w:rFonts w:ascii="Symbol" w:hAnsi="Symbol"/>
      </w:rPr>
    </w:lvl>
  </w:abstractNum>
  <w:abstractNum w:abstractNumId="112" w15:restartNumberingAfterBreak="0">
    <w:nsid w:val="00000071"/>
    <w:multiLevelType w:val="singleLevel"/>
    <w:tmpl w:val="00000071"/>
    <w:name w:val="WW8Num116"/>
    <w:lvl w:ilvl="0">
      <w:start w:val="1"/>
      <w:numFmt w:val="bullet"/>
      <w:lvlText w:val=""/>
      <w:lvlJc w:val="left"/>
      <w:pPr>
        <w:tabs>
          <w:tab w:val="num" w:pos="0"/>
        </w:tabs>
        <w:ind w:left="1296" w:hanging="360"/>
      </w:pPr>
      <w:rPr>
        <w:rFonts w:ascii="Symbol" w:hAnsi="Symbol"/>
      </w:rPr>
    </w:lvl>
  </w:abstractNum>
  <w:abstractNum w:abstractNumId="113" w15:restartNumberingAfterBreak="0">
    <w:nsid w:val="00000072"/>
    <w:multiLevelType w:val="singleLevel"/>
    <w:tmpl w:val="00000072"/>
    <w:name w:val="WW8Num117"/>
    <w:lvl w:ilvl="0">
      <w:start w:val="1"/>
      <w:numFmt w:val="bullet"/>
      <w:lvlText w:val=""/>
      <w:lvlJc w:val="left"/>
      <w:pPr>
        <w:tabs>
          <w:tab w:val="num" w:pos="0"/>
        </w:tabs>
        <w:ind w:left="1296" w:hanging="360"/>
      </w:pPr>
      <w:rPr>
        <w:rFonts w:ascii="Symbol" w:hAnsi="Symbol"/>
      </w:rPr>
    </w:lvl>
  </w:abstractNum>
  <w:abstractNum w:abstractNumId="114" w15:restartNumberingAfterBreak="0">
    <w:nsid w:val="00000073"/>
    <w:multiLevelType w:val="multilevel"/>
    <w:tmpl w:val="00000073"/>
    <w:name w:val="WW8Num118"/>
    <w:lvl w:ilvl="0">
      <w:start w:val="1"/>
      <w:numFmt w:val="bullet"/>
      <w:lvlText w:val="●"/>
      <w:lvlJc w:val="left"/>
      <w:pPr>
        <w:tabs>
          <w:tab w:val="num" w:pos="0"/>
        </w:tabs>
        <w:ind w:left="1296" w:firstLine="936"/>
      </w:pPr>
      <w:rPr>
        <w:rFonts w:ascii="Arial" w:hAnsi="Arial" w:cs="Arial"/>
      </w:rPr>
    </w:lvl>
    <w:lvl w:ilvl="1">
      <w:start w:val="1"/>
      <w:numFmt w:val="bullet"/>
      <w:lvlText w:val="o"/>
      <w:lvlJc w:val="left"/>
      <w:pPr>
        <w:tabs>
          <w:tab w:val="num" w:pos="0"/>
        </w:tabs>
        <w:ind w:left="2016" w:firstLine="1656"/>
      </w:pPr>
      <w:rPr>
        <w:rFonts w:ascii="Arial" w:hAnsi="Arial" w:cs="Arial"/>
      </w:rPr>
    </w:lvl>
    <w:lvl w:ilvl="2">
      <w:start w:val="1"/>
      <w:numFmt w:val="bullet"/>
      <w:lvlText w:val="▪"/>
      <w:lvlJc w:val="left"/>
      <w:pPr>
        <w:tabs>
          <w:tab w:val="num" w:pos="0"/>
        </w:tabs>
        <w:ind w:left="2736" w:firstLine="2376"/>
      </w:pPr>
      <w:rPr>
        <w:rFonts w:ascii="Arial" w:hAnsi="Arial" w:cs="Arial"/>
      </w:rPr>
    </w:lvl>
    <w:lvl w:ilvl="3">
      <w:start w:val="1"/>
      <w:numFmt w:val="bullet"/>
      <w:lvlText w:val="●"/>
      <w:lvlJc w:val="left"/>
      <w:pPr>
        <w:tabs>
          <w:tab w:val="num" w:pos="0"/>
        </w:tabs>
        <w:ind w:left="3456" w:firstLine="3096"/>
      </w:pPr>
      <w:rPr>
        <w:rFonts w:ascii="Arial" w:hAnsi="Arial" w:cs="Arial"/>
      </w:rPr>
    </w:lvl>
    <w:lvl w:ilvl="4">
      <w:start w:val="1"/>
      <w:numFmt w:val="bullet"/>
      <w:lvlText w:val="o"/>
      <w:lvlJc w:val="left"/>
      <w:pPr>
        <w:tabs>
          <w:tab w:val="num" w:pos="0"/>
        </w:tabs>
        <w:ind w:left="4176" w:firstLine="3816"/>
      </w:pPr>
      <w:rPr>
        <w:rFonts w:ascii="Arial" w:hAnsi="Arial" w:cs="Arial"/>
      </w:rPr>
    </w:lvl>
    <w:lvl w:ilvl="5">
      <w:start w:val="1"/>
      <w:numFmt w:val="bullet"/>
      <w:lvlText w:val="▪"/>
      <w:lvlJc w:val="left"/>
      <w:pPr>
        <w:tabs>
          <w:tab w:val="num" w:pos="0"/>
        </w:tabs>
        <w:ind w:left="4896" w:firstLine="4536"/>
      </w:pPr>
      <w:rPr>
        <w:rFonts w:ascii="Arial" w:hAnsi="Arial" w:cs="Arial"/>
      </w:rPr>
    </w:lvl>
    <w:lvl w:ilvl="6">
      <w:start w:val="1"/>
      <w:numFmt w:val="bullet"/>
      <w:lvlText w:val="●"/>
      <w:lvlJc w:val="left"/>
      <w:pPr>
        <w:tabs>
          <w:tab w:val="num" w:pos="0"/>
        </w:tabs>
        <w:ind w:left="5616" w:firstLine="5256"/>
      </w:pPr>
      <w:rPr>
        <w:rFonts w:ascii="Arial" w:hAnsi="Arial" w:cs="Arial"/>
      </w:rPr>
    </w:lvl>
    <w:lvl w:ilvl="7">
      <w:start w:val="1"/>
      <w:numFmt w:val="bullet"/>
      <w:lvlText w:val="o"/>
      <w:lvlJc w:val="left"/>
      <w:pPr>
        <w:tabs>
          <w:tab w:val="num" w:pos="0"/>
        </w:tabs>
        <w:ind w:left="6336" w:firstLine="5976"/>
      </w:pPr>
      <w:rPr>
        <w:rFonts w:ascii="Arial" w:hAnsi="Arial" w:cs="Arial"/>
      </w:rPr>
    </w:lvl>
    <w:lvl w:ilvl="8">
      <w:start w:val="1"/>
      <w:numFmt w:val="bullet"/>
      <w:lvlText w:val="▪"/>
      <w:lvlJc w:val="left"/>
      <w:pPr>
        <w:tabs>
          <w:tab w:val="num" w:pos="0"/>
        </w:tabs>
        <w:ind w:left="7056" w:firstLine="6696"/>
      </w:pPr>
      <w:rPr>
        <w:rFonts w:ascii="Arial" w:hAnsi="Arial" w:cs="Arial"/>
      </w:rPr>
    </w:lvl>
  </w:abstractNum>
  <w:abstractNum w:abstractNumId="115" w15:restartNumberingAfterBreak="0">
    <w:nsid w:val="00000074"/>
    <w:multiLevelType w:val="singleLevel"/>
    <w:tmpl w:val="00000074"/>
    <w:name w:val="WW8Num119"/>
    <w:lvl w:ilvl="0">
      <w:start w:val="1"/>
      <w:numFmt w:val="bullet"/>
      <w:lvlText w:val=""/>
      <w:lvlJc w:val="left"/>
      <w:pPr>
        <w:tabs>
          <w:tab w:val="num" w:pos="0"/>
        </w:tabs>
        <w:ind w:left="1296" w:hanging="360"/>
      </w:pPr>
      <w:rPr>
        <w:rFonts w:ascii="Symbol" w:hAnsi="Symbol"/>
      </w:rPr>
    </w:lvl>
  </w:abstractNum>
  <w:abstractNum w:abstractNumId="116" w15:restartNumberingAfterBreak="0">
    <w:nsid w:val="00000075"/>
    <w:multiLevelType w:val="singleLevel"/>
    <w:tmpl w:val="00000075"/>
    <w:name w:val="WW8Num120"/>
    <w:lvl w:ilvl="0">
      <w:start w:val="1"/>
      <w:numFmt w:val="bullet"/>
      <w:lvlText w:val=""/>
      <w:lvlJc w:val="left"/>
      <w:pPr>
        <w:tabs>
          <w:tab w:val="num" w:pos="0"/>
        </w:tabs>
        <w:ind w:left="1296" w:hanging="360"/>
      </w:pPr>
      <w:rPr>
        <w:rFonts w:ascii="Symbol" w:hAnsi="Symbol"/>
      </w:rPr>
    </w:lvl>
  </w:abstractNum>
  <w:abstractNum w:abstractNumId="117" w15:restartNumberingAfterBreak="0">
    <w:nsid w:val="00000076"/>
    <w:multiLevelType w:val="multilevel"/>
    <w:tmpl w:val="00000076"/>
    <w:name w:val="WW8Num121"/>
    <w:lvl w:ilvl="0">
      <w:start w:val="1"/>
      <w:numFmt w:val="bullet"/>
      <w:lvlText w:val=""/>
      <w:lvlJc w:val="left"/>
      <w:pPr>
        <w:tabs>
          <w:tab w:val="num" w:pos="1296"/>
        </w:tabs>
        <w:ind w:left="1296" w:hanging="360"/>
      </w:pPr>
      <w:rPr>
        <w:rFonts w:ascii="Symbol" w:hAnsi="Symbol" w:cs="Symbol"/>
      </w:rPr>
    </w:lvl>
    <w:lvl w:ilvl="1">
      <w:start w:val="1"/>
      <w:numFmt w:val="lowerLetter"/>
      <w:lvlText w:val="%2."/>
      <w:lvlJc w:val="left"/>
      <w:pPr>
        <w:tabs>
          <w:tab w:val="num" w:pos="1440"/>
        </w:tabs>
        <w:ind w:left="1440" w:hanging="360"/>
      </w:p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118" w15:restartNumberingAfterBreak="0">
    <w:nsid w:val="00000077"/>
    <w:multiLevelType w:val="singleLevel"/>
    <w:tmpl w:val="00000077"/>
    <w:name w:val="WW8Num122"/>
    <w:lvl w:ilvl="0">
      <w:start w:val="1"/>
      <w:numFmt w:val="bullet"/>
      <w:lvlText w:val=""/>
      <w:lvlJc w:val="left"/>
      <w:pPr>
        <w:tabs>
          <w:tab w:val="num" w:pos="0"/>
        </w:tabs>
        <w:ind w:left="1296" w:hanging="360"/>
      </w:pPr>
      <w:rPr>
        <w:rFonts w:ascii="Symbol" w:hAnsi="Symbol"/>
      </w:rPr>
    </w:lvl>
  </w:abstractNum>
  <w:abstractNum w:abstractNumId="119" w15:restartNumberingAfterBreak="0">
    <w:nsid w:val="00000078"/>
    <w:multiLevelType w:val="singleLevel"/>
    <w:tmpl w:val="00000078"/>
    <w:name w:val="WW8Num123"/>
    <w:lvl w:ilvl="0">
      <w:start w:val="1"/>
      <w:numFmt w:val="bullet"/>
      <w:lvlText w:val=""/>
      <w:lvlJc w:val="left"/>
      <w:pPr>
        <w:tabs>
          <w:tab w:val="num" w:pos="0"/>
        </w:tabs>
        <w:ind w:left="1296" w:hanging="360"/>
      </w:pPr>
      <w:rPr>
        <w:rFonts w:ascii="Symbol" w:hAnsi="Symbol"/>
      </w:rPr>
    </w:lvl>
  </w:abstractNum>
  <w:abstractNum w:abstractNumId="120" w15:restartNumberingAfterBreak="0">
    <w:nsid w:val="00000079"/>
    <w:multiLevelType w:val="singleLevel"/>
    <w:tmpl w:val="00000079"/>
    <w:name w:val="WW8Num124"/>
    <w:lvl w:ilvl="0">
      <w:start w:val="1"/>
      <w:numFmt w:val="bullet"/>
      <w:lvlText w:val=""/>
      <w:lvlJc w:val="left"/>
      <w:pPr>
        <w:tabs>
          <w:tab w:val="num" w:pos="0"/>
        </w:tabs>
        <w:ind w:left="1296" w:hanging="360"/>
      </w:pPr>
      <w:rPr>
        <w:rFonts w:ascii="Symbol" w:hAnsi="Symbol"/>
      </w:rPr>
    </w:lvl>
  </w:abstractNum>
  <w:abstractNum w:abstractNumId="121" w15:restartNumberingAfterBreak="0">
    <w:nsid w:val="0000007A"/>
    <w:multiLevelType w:val="singleLevel"/>
    <w:tmpl w:val="0000007A"/>
    <w:name w:val="WW8Num125"/>
    <w:lvl w:ilvl="0">
      <w:start w:val="1"/>
      <w:numFmt w:val="bullet"/>
      <w:lvlText w:val=""/>
      <w:lvlJc w:val="left"/>
      <w:pPr>
        <w:tabs>
          <w:tab w:val="num" w:pos="0"/>
        </w:tabs>
        <w:ind w:left="1296" w:hanging="360"/>
      </w:pPr>
      <w:rPr>
        <w:rFonts w:ascii="Symbol" w:hAnsi="Symbol"/>
      </w:rPr>
    </w:lvl>
  </w:abstractNum>
  <w:abstractNum w:abstractNumId="122" w15:restartNumberingAfterBreak="0">
    <w:nsid w:val="0000007B"/>
    <w:multiLevelType w:val="singleLevel"/>
    <w:tmpl w:val="0000007B"/>
    <w:name w:val="WW8Num126"/>
    <w:lvl w:ilvl="0">
      <w:start w:val="1"/>
      <w:numFmt w:val="bullet"/>
      <w:lvlText w:val=""/>
      <w:lvlJc w:val="left"/>
      <w:pPr>
        <w:tabs>
          <w:tab w:val="num" w:pos="0"/>
        </w:tabs>
        <w:ind w:left="1296" w:hanging="360"/>
      </w:pPr>
      <w:rPr>
        <w:rFonts w:ascii="Symbol" w:hAnsi="Symbol" w:cs="Arial"/>
      </w:rPr>
    </w:lvl>
  </w:abstractNum>
  <w:abstractNum w:abstractNumId="123" w15:restartNumberingAfterBreak="0">
    <w:nsid w:val="0000007C"/>
    <w:multiLevelType w:val="singleLevel"/>
    <w:tmpl w:val="0000007C"/>
    <w:name w:val="WW8Num127"/>
    <w:lvl w:ilvl="0">
      <w:start w:val="1"/>
      <w:numFmt w:val="bullet"/>
      <w:lvlText w:val=""/>
      <w:lvlJc w:val="left"/>
      <w:pPr>
        <w:tabs>
          <w:tab w:val="num" w:pos="0"/>
        </w:tabs>
        <w:ind w:left="1296" w:hanging="360"/>
      </w:pPr>
      <w:rPr>
        <w:rFonts w:ascii="Symbol" w:hAnsi="Symbol"/>
      </w:rPr>
    </w:lvl>
  </w:abstractNum>
  <w:abstractNum w:abstractNumId="124" w15:restartNumberingAfterBreak="0">
    <w:nsid w:val="0000007D"/>
    <w:multiLevelType w:val="singleLevel"/>
    <w:tmpl w:val="0000007D"/>
    <w:name w:val="WW8Num128"/>
    <w:lvl w:ilvl="0">
      <w:start w:val="1"/>
      <w:numFmt w:val="bullet"/>
      <w:lvlText w:val=""/>
      <w:lvlJc w:val="left"/>
      <w:pPr>
        <w:tabs>
          <w:tab w:val="num" w:pos="0"/>
        </w:tabs>
        <w:ind w:left="1296" w:hanging="360"/>
      </w:pPr>
      <w:rPr>
        <w:rFonts w:ascii="Symbol" w:hAnsi="Symbol"/>
      </w:rPr>
    </w:lvl>
  </w:abstractNum>
  <w:abstractNum w:abstractNumId="125" w15:restartNumberingAfterBreak="0">
    <w:nsid w:val="0000007E"/>
    <w:multiLevelType w:val="multilevel"/>
    <w:tmpl w:val="0000007E"/>
    <w:name w:val="WW8Num129"/>
    <w:lvl w:ilvl="0">
      <w:start w:val="1"/>
      <w:numFmt w:val="bullet"/>
      <w:lvlText w:val=""/>
      <w:lvlJc w:val="left"/>
      <w:pPr>
        <w:tabs>
          <w:tab w:val="num" w:pos="0"/>
        </w:tabs>
        <w:ind w:left="1296" w:hanging="360"/>
      </w:pPr>
      <w:rPr>
        <w:rFonts w:ascii="Symbol" w:hAnsi="Symbol" w:cs="Symbol"/>
      </w:rPr>
    </w:lvl>
    <w:lvl w:ilvl="1">
      <w:start w:val="1"/>
      <w:numFmt w:val="bullet"/>
      <w:lvlText w:val="o"/>
      <w:lvlJc w:val="left"/>
      <w:pPr>
        <w:tabs>
          <w:tab w:val="num" w:pos="0"/>
        </w:tabs>
        <w:ind w:left="2016" w:hanging="360"/>
      </w:pPr>
      <w:rPr>
        <w:rFonts w:ascii="Courier New" w:hAnsi="Courier New" w:cs="Courier New"/>
      </w:rPr>
    </w:lvl>
    <w:lvl w:ilvl="2">
      <w:start w:val="1"/>
      <w:numFmt w:val="bullet"/>
      <w:lvlText w:val=""/>
      <w:lvlJc w:val="left"/>
      <w:pPr>
        <w:tabs>
          <w:tab w:val="num" w:pos="0"/>
        </w:tabs>
        <w:ind w:left="2736" w:hanging="360"/>
      </w:pPr>
      <w:rPr>
        <w:rFonts w:ascii="Wingdings" w:hAnsi="Wingdings" w:cs="Wingdings"/>
      </w:rPr>
    </w:lvl>
    <w:lvl w:ilvl="3">
      <w:start w:val="1"/>
      <w:numFmt w:val="bullet"/>
      <w:lvlText w:val=""/>
      <w:lvlJc w:val="left"/>
      <w:pPr>
        <w:tabs>
          <w:tab w:val="num" w:pos="0"/>
        </w:tabs>
        <w:ind w:left="3456" w:hanging="360"/>
      </w:pPr>
      <w:rPr>
        <w:rFonts w:ascii="Symbol" w:hAnsi="Symbol" w:cs="Symbol"/>
      </w:rPr>
    </w:lvl>
    <w:lvl w:ilvl="4">
      <w:start w:val="1"/>
      <w:numFmt w:val="bullet"/>
      <w:lvlText w:val="o"/>
      <w:lvlJc w:val="left"/>
      <w:pPr>
        <w:tabs>
          <w:tab w:val="num" w:pos="0"/>
        </w:tabs>
        <w:ind w:left="4176" w:hanging="360"/>
      </w:pPr>
      <w:rPr>
        <w:rFonts w:ascii="Courier New" w:hAnsi="Courier New" w:cs="Courier New"/>
      </w:rPr>
    </w:lvl>
    <w:lvl w:ilvl="5">
      <w:start w:val="1"/>
      <w:numFmt w:val="bullet"/>
      <w:lvlText w:val=""/>
      <w:lvlJc w:val="left"/>
      <w:pPr>
        <w:tabs>
          <w:tab w:val="num" w:pos="0"/>
        </w:tabs>
        <w:ind w:left="4896" w:hanging="360"/>
      </w:pPr>
      <w:rPr>
        <w:rFonts w:ascii="Wingdings" w:hAnsi="Wingdings" w:cs="Wingdings"/>
      </w:rPr>
    </w:lvl>
    <w:lvl w:ilvl="6">
      <w:start w:val="1"/>
      <w:numFmt w:val="bullet"/>
      <w:lvlText w:val=""/>
      <w:lvlJc w:val="left"/>
      <w:pPr>
        <w:tabs>
          <w:tab w:val="num" w:pos="0"/>
        </w:tabs>
        <w:ind w:left="5616" w:hanging="360"/>
      </w:pPr>
      <w:rPr>
        <w:rFonts w:ascii="Symbol" w:hAnsi="Symbol" w:cs="Symbol"/>
      </w:rPr>
    </w:lvl>
    <w:lvl w:ilvl="7">
      <w:start w:val="1"/>
      <w:numFmt w:val="bullet"/>
      <w:lvlText w:val="o"/>
      <w:lvlJc w:val="left"/>
      <w:pPr>
        <w:tabs>
          <w:tab w:val="num" w:pos="0"/>
        </w:tabs>
        <w:ind w:left="6336" w:hanging="360"/>
      </w:pPr>
      <w:rPr>
        <w:rFonts w:ascii="Courier New" w:hAnsi="Courier New" w:cs="Courier New"/>
      </w:rPr>
    </w:lvl>
    <w:lvl w:ilvl="8">
      <w:start w:val="1"/>
      <w:numFmt w:val="bullet"/>
      <w:lvlText w:val=""/>
      <w:lvlJc w:val="left"/>
      <w:pPr>
        <w:tabs>
          <w:tab w:val="num" w:pos="0"/>
        </w:tabs>
        <w:ind w:left="7056" w:hanging="360"/>
      </w:pPr>
      <w:rPr>
        <w:rFonts w:ascii="Wingdings" w:hAnsi="Wingdings" w:cs="Wingdings"/>
      </w:rPr>
    </w:lvl>
  </w:abstractNum>
  <w:abstractNum w:abstractNumId="126" w15:restartNumberingAfterBreak="0">
    <w:nsid w:val="0000007F"/>
    <w:multiLevelType w:val="singleLevel"/>
    <w:tmpl w:val="0000007F"/>
    <w:name w:val="WW8Num130"/>
    <w:lvl w:ilvl="0">
      <w:start w:val="1"/>
      <w:numFmt w:val="bullet"/>
      <w:lvlText w:val=""/>
      <w:lvlJc w:val="left"/>
      <w:pPr>
        <w:tabs>
          <w:tab w:val="num" w:pos="0"/>
        </w:tabs>
        <w:ind w:left="720" w:hanging="360"/>
      </w:pPr>
      <w:rPr>
        <w:rFonts w:ascii="Symbol" w:hAnsi="Symbol"/>
      </w:rPr>
    </w:lvl>
  </w:abstractNum>
  <w:abstractNum w:abstractNumId="127" w15:restartNumberingAfterBreak="0">
    <w:nsid w:val="00000080"/>
    <w:multiLevelType w:val="singleLevel"/>
    <w:tmpl w:val="00000080"/>
    <w:name w:val="WW8Num131"/>
    <w:lvl w:ilvl="0">
      <w:start w:val="1"/>
      <w:numFmt w:val="bullet"/>
      <w:lvlText w:val=""/>
      <w:lvlJc w:val="left"/>
      <w:pPr>
        <w:tabs>
          <w:tab w:val="num" w:pos="0"/>
        </w:tabs>
        <w:ind w:left="1296" w:hanging="360"/>
      </w:pPr>
      <w:rPr>
        <w:rFonts w:ascii="Symbol" w:hAnsi="Symbol"/>
      </w:rPr>
    </w:lvl>
  </w:abstractNum>
  <w:abstractNum w:abstractNumId="128" w15:restartNumberingAfterBreak="0">
    <w:nsid w:val="00000081"/>
    <w:multiLevelType w:val="singleLevel"/>
    <w:tmpl w:val="00000081"/>
    <w:name w:val="WW8Num132"/>
    <w:lvl w:ilvl="0">
      <w:start w:val="1"/>
      <w:numFmt w:val="bullet"/>
      <w:lvlText w:val=""/>
      <w:lvlJc w:val="left"/>
      <w:pPr>
        <w:tabs>
          <w:tab w:val="num" w:pos="0"/>
        </w:tabs>
        <w:ind w:left="1296" w:hanging="360"/>
      </w:pPr>
      <w:rPr>
        <w:rFonts w:ascii="Symbol" w:hAnsi="Symbol"/>
      </w:rPr>
    </w:lvl>
  </w:abstractNum>
  <w:abstractNum w:abstractNumId="129" w15:restartNumberingAfterBreak="0">
    <w:nsid w:val="00000082"/>
    <w:multiLevelType w:val="multilevel"/>
    <w:tmpl w:val="00000082"/>
    <w:name w:val="WW8Num133"/>
    <w:lvl w:ilvl="0">
      <w:start w:val="1"/>
      <w:numFmt w:val="bullet"/>
      <w:lvlText w:val="●"/>
      <w:lvlJc w:val="left"/>
      <w:pPr>
        <w:tabs>
          <w:tab w:val="num" w:pos="0"/>
        </w:tabs>
        <w:ind w:left="1296" w:firstLine="936"/>
      </w:pPr>
      <w:rPr>
        <w:rFonts w:ascii="Arial" w:hAnsi="Arial"/>
      </w:rPr>
    </w:lvl>
    <w:lvl w:ilvl="1">
      <w:start w:val="1"/>
      <w:numFmt w:val="bullet"/>
      <w:lvlText w:val="o"/>
      <w:lvlJc w:val="left"/>
      <w:pPr>
        <w:tabs>
          <w:tab w:val="num" w:pos="0"/>
        </w:tabs>
        <w:ind w:left="2016" w:firstLine="1656"/>
      </w:pPr>
      <w:rPr>
        <w:rFonts w:ascii="Arial" w:hAnsi="Arial"/>
      </w:rPr>
    </w:lvl>
    <w:lvl w:ilvl="2">
      <w:start w:val="1"/>
      <w:numFmt w:val="bullet"/>
      <w:lvlText w:val="▪"/>
      <w:lvlJc w:val="left"/>
      <w:pPr>
        <w:tabs>
          <w:tab w:val="num" w:pos="0"/>
        </w:tabs>
        <w:ind w:left="2736" w:firstLine="2376"/>
      </w:pPr>
      <w:rPr>
        <w:rFonts w:ascii="Arial" w:hAnsi="Arial"/>
      </w:rPr>
    </w:lvl>
    <w:lvl w:ilvl="3">
      <w:start w:val="1"/>
      <w:numFmt w:val="bullet"/>
      <w:lvlText w:val="●"/>
      <w:lvlJc w:val="left"/>
      <w:pPr>
        <w:tabs>
          <w:tab w:val="num" w:pos="0"/>
        </w:tabs>
        <w:ind w:left="3456" w:firstLine="3096"/>
      </w:pPr>
      <w:rPr>
        <w:rFonts w:ascii="Arial" w:hAnsi="Arial"/>
      </w:rPr>
    </w:lvl>
    <w:lvl w:ilvl="4">
      <w:start w:val="1"/>
      <w:numFmt w:val="bullet"/>
      <w:lvlText w:val="o"/>
      <w:lvlJc w:val="left"/>
      <w:pPr>
        <w:tabs>
          <w:tab w:val="num" w:pos="0"/>
        </w:tabs>
        <w:ind w:left="4176" w:firstLine="3816"/>
      </w:pPr>
      <w:rPr>
        <w:rFonts w:ascii="Arial" w:hAnsi="Arial"/>
      </w:rPr>
    </w:lvl>
    <w:lvl w:ilvl="5">
      <w:start w:val="1"/>
      <w:numFmt w:val="bullet"/>
      <w:lvlText w:val="▪"/>
      <w:lvlJc w:val="left"/>
      <w:pPr>
        <w:tabs>
          <w:tab w:val="num" w:pos="0"/>
        </w:tabs>
        <w:ind w:left="4896" w:firstLine="4536"/>
      </w:pPr>
      <w:rPr>
        <w:rFonts w:ascii="Arial" w:hAnsi="Arial"/>
      </w:rPr>
    </w:lvl>
    <w:lvl w:ilvl="6">
      <w:start w:val="1"/>
      <w:numFmt w:val="bullet"/>
      <w:lvlText w:val="●"/>
      <w:lvlJc w:val="left"/>
      <w:pPr>
        <w:tabs>
          <w:tab w:val="num" w:pos="0"/>
        </w:tabs>
        <w:ind w:left="5616" w:firstLine="5256"/>
      </w:pPr>
      <w:rPr>
        <w:rFonts w:ascii="Arial" w:hAnsi="Arial"/>
      </w:rPr>
    </w:lvl>
    <w:lvl w:ilvl="7">
      <w:start w:val="1"/>
      <w:numFmt w:val="bullet"/>
      <w:lvlText w:val="o"/>
      <w:lvlJc w:val="left"/>
      <w:pPr>
        <w:tabs>
          <w:tab w:val="num" w:pos="0"/>
        </w:tabs>
        <w:ind w:left="6336" w:firstLine="5976"/>
      </w:pPr>
      <w:rPr>
        <w:rFonts w:ascii="Arial" w:hAnsi="Arial"/>
      </w:rPr>
    </w:lvl>
    <w:lvl w:ilvl="8">
      <w:start w:val="1"/>
      <w:numFmt w:val="bullet"/>
      <w:lvlText w:val="▪"/>
      <w:lvlJc w:val="left"/>
      <w:pPr>
        <w:tabs>
          <w:tab w:val="num" w:pos="0"/>
        </w:tabs>
        <w:ind w:left="7056" w:firstLine="6696"/>
      </w:pPr>
      <w:rPr>
        <w:rFonts w:ascii="Arial" w:hAnsi="Arial"/>
      </w:rPr>
    </w:lvl>
  </w:abstractNum>
  <w:abstractNum w:abstractNumId="130" w15:restartNumberingAfterBreak="0">
    <w:nsid w:val="00000083"/>
    <w:multiLevelType w:val="singleLevel"/>
    <w:tmpl w:val="00000083"/>
    <w:name w:val="WW8Num134"/>
    <w:lvl w:ilvl="0">
      <w:start w:val="1"/>
      <w:numFmt w:val="bullet"/>
      <w:lvlText w:val=""/>
      <w:lvlJc w:val="left"/>
      <w:pPr>
        <w:tabs>
          <w:tab w:val="num" w:pos="0"/>
        </w:tabs>
        <w:ind w:left="1296" w:hanging="360"/>
      </w:pPr>
      <w:rPr>
        <w:rFonts w:ascii="Symbol" w:hAnsi="Symbol"/>
      </w:rPr>
    </w:lvl>
  </w:abstractNum>
  <w:abstractNum w:abstractNumId="131" w15:restartNumberingAfterBreak="0">
    <w:nsid w:val="00000084"/>
    <w:multiLevelType w:val="singleLevel"/>
    <w:tmpl w:val="00000084"/>
    <w:name w:val="WW8Num135"/>
    <w:lvl w:ilvl="0">
      <w:start w:val="1"/>
      <w:numFmt w:val="bullet"/>
      <w:lvlText w:val=""/>
      <w:lvlJc w:val="left"/>
      <w:pPr>
        <w:tabs>
          <w:tab w:val="num" w:pos="0"/>
        </w:tabs>
        <w:ind w:left="1296" w:hanging="360"/>
      </w:pPr>
      <w:rPr>
        <w:rFonts w:ascii="Symbol" w:hAnsi="Symbol"/>
      </w:rPr>
    </w:lvl>
  </w:abstractNum>
  <w:abstractNum w:abstractNumId="132" w15:restartNumberingAfterBreak="0">
    <w:nsid w:val="00000085"/>
    <w:multiLevelType w:val="singleLevel"/>
    <w:tmpl w:val="00000085"/>
    <w:name w:val="WW8Num136"/>
    <w:lvl w:ilvl="0">
      <w:start w:val="1"/>
      <w:numFmt w:val="bullet"/>
      <w:lvlText w:val=""/>
      <w:lvlJc w:val="left"/>
      <w:pPr>
        <w:tabs>
          <w:tab w:val="num" w:pos="0"/>
        </w:tabs>
        <w:ind w:left="1428" w:hanging="360"/>
      </w:pPr>
      <w:rPr>
        <w:rFonts w:ascii="Symbol" w:hAnsi="Symbol"/>
      </w:rPr>
    </w:lvl>
  </w:abstractNum>
  <w:abstractNum w:abstractNumId="133" w15:restartNumberingAfterBreak="0">
    <w:nsid w:val="00000086"/>
    <w:multiLevelType w:val="singleLevel"/>
    <w:tmpl w:val="00000086"/>
    <w:name w:val="WW8Num137"/>
    <w:lvl w:ilvl="0">
      <w:start w:val="1"/>
      <w:numFmt w:val="bullet"/>
      <w:lvlText w:val=""/>
      <w:lvlJc w:val="left"/>
      <w:pPr>
        <w:tabs>
          <w:tab w:val="num" w:pos="0"/>
        </w:tabs>
        <w:ind w:left="1296" w:hanging="360"/>
      </w:pPr>
      <w:rPr>
        <w:rFonts w:ascii="Symbol" w:hAnsi="Symbol" w:cs="Symbol"/>
      </w:rPr>
    </w:lvl>
  </w:abstractNum>
  <w:abstractNum w:abstractNumId="134" w15:restartNumberingAfterBreak="0">
    <w:nsid w:val="00000087"/>
    <w:multiLevelType w:val="singleLevel"/>
    <w:tmpl w:val="00000087"/>
    <w:name w:val="WW8Num138"/>
    <w:lvl w:ilvl="0">
      <w:start w:val="1"/>
      <w:numFmt w:val="bullet"/>
      <w:lvlText w:val=""/>
      <w:lvlJc w:val="left"/>
      <w:pPr>
        <w:tabs>
          <w:tab w:val="num" w:pos="0"/>
        </w:tabs>
        <w:ind w:left="1296" w:hanging="360"/>
      </w:pPr>
      <w:rPr>
        <w:rFonts w:ascii="Symbol" w:hAnsi="Symbol"/>
      </w:rPr>
    </w:lvl>
  </w:abstractNum>
  <w:abstractNum w:abstractNumId="135" w15:restartNumberingAfterBreak="0">
    <w:nsid w:val="00000088"/>
    <w:multiLevelType w:val="singleLevel"/>
    <w:tmpl w:val="00000088"/>
    <w:name w:val="WW8Num139"/>
    <w:lvl w:ilvl="0">
      <w:start w:val="1"/>
      <w:numFmt w:val="bullet"/>
      <w:lvlText w:val=""/>
      <w:lvlJc w:val="left"/>
      <w:pPr>
        <w:tabs>
          <w:tab w:val="num" w:pos="0"/>
        </w:tabs>
        <w:ind w:left="1296" w:hanging="360"/>
      </w:pPr>
      <w:rPr>
        <w:rFonts w:ascii="Symbol" w:hAnsi="Symbol"/>
      </w:rPr>
    </w:lvl>
  </w:abstractNum>
  <w:abstractNum w:abstractNumId="136" w15:restartNumberingAfterBreak="0">
    <w:nsid w:val="00000089"/>
    <w:multiLevelType w:val="singleLevel"/>
    <w:tmpl w:val="00000089"/>
    <w:name w:val="WW8Num140"/>
    <w:lvl w:ilvl="0">
      <w:start w:val="1"/>
      <w:numFmt w:val="bullet"/>
      <w:lvlText w:val=""/>
      <w:lvlJc w:val="left"/>
      <w:pPr>
        <w:tabs>
          <w:tab w:val="num" w:pos="0"/>
        </w:tabs>
        <w:ind w:left="1296" w:hanging="360"/>
      </w:pPr>
      <w:rPr>
        <w:rFonts w:ascii="Symbol" w:hAnsi="Symbol"/>
      </w:rPr>
    </w:lvl>
  </w:abstractNum>
  <w:abstractNum w:abstractNumId="137" w15:restartNumberingAfterBreak="0">
    <w:nsid w:val="0000008A"/>
    <w:multiLevelType w:val="singleLevel"/>
    <w:tmpl w:val="0000008A"/>
    <w:name w:val="WW8Num141"/>
    <w:lvl w:ilvl="0">
      <w:start w:val="1"/>
      <w:numFmt w:val="bullet"/>
      <w:lvlText w:val=""/>
      <w:lvlJc w:val="left"/>
      <w:pPr>
        <w:tabs>
          <w:tab w:val="num" w:pos="0"/>
        </w:tabs>
        <w:ind w:left="1296" w:hanging="360"/>
      </w:pPr>
      <w:rPr>
        <w:rFonts w:ascii="Symbol" w:hAnsi="Symbol"/>
      </w:rPr>
    </w:lvl>
  </w:abstractNum>
  <w:abstractNum w:abstractNumId="138" w15:restartNumberingAfterBreak="0">
    <w:nsid w:val="0000008B"/>
    <w:multiLevelType w:val="singleLevel"/>
    <w:tmpl w:val="0000008B"/>
    <w:name w:val="WW8Num142"/>
    <w:lvl w:ilvl="0">
      <w:start w:val="1"/>
      <w:numFmt w:val="bullet"/>
      <w:lvlText w:val=""/>
      <w:lvlJc w:val="left"/>
      <w:pPr>
        <w:tabs>
          <w:tab w:val="num" w:pos="0"/>
        </w:tabs>
        <w:ind w:left="1296" w:hanging="360"/>
      </w:pPr>
      <w:rPr>
        <w:rFonts w:ascii="Symbol" w:hAnsi="Symbol" w:cs="Arial"/>
      </w:rPr>
    </w:lvl>
  </w:abstractNum>
  <w:abstractNum w:abstractNumId="139" w15:restartNumberingAfterBreak="0">
    <w:nsid w:val="0000008C"/>
    <w:multiLevelType w:val="singleLevel"/>
    <w:tmpl w:val="0000008C"/>
    <w:name w:val="WW8Num143"/>
    <w:lvl w:ilvl="0">
      <w:start w:val="1"/>
      <w:numFmt w:val="bullet"/>
      <w:lvlText w:val=""/>
      <w:lvlJc w:val="left"/>
      <w:pPr>
        <w:tabs>
          <w:tab w:val="num" w:pos="0"/>
        </w:tabs>
        <w:ind w:left="1428" w:hanging="360"/>
      </w:pPr>
      <w:rPr>
        <w:rFonts w:ascii="Symbol" w:hAnsi="Symbol"/>
      </w:rPr>
    </w:lvl>
  </w:abstractNum>
  <w:abstractNum w:abstractNumId="140" w15:restartNumberingAfterBreak="0">
    <w:nsid w:val="0000008D"/>
    <w:multiLevelType w:val="singleLevel"/>
    <w:tmpl w:val="0000008D"/>
    <w:name w:val="WW8Num144"/>
    <w:lvl w:ilvl="0">
      <w:start w:val="1"/>
      <w:numFmt w:val="bullet"/>
      <w:lvlText w:val=""/>
      <w:lvlJc w:val="left"/>
      <w:pPr>
        <w:tabs>
          <w:tab w:val="num" w:pos="0"/>
        </w:tabs>
        <w:ind w:left="720" w:hanging="360"/>
      </w:pPr>
      <w:rPr>
        <w:rFonts w:ascii="Symbol" w:hAnsi="Symbol"/>
      </w:rPr>
    </w:lvl>
  </w:abstractNum>
  <w:abstractNum w:abstractNumId="141" w15:restartNumberingAfterBreak="0">
    <w:nsid w:val="0000008E"/>
    <w:multiLevelType w:val="singleLevel"/>
    <w:tmpl w:val="0000008E"/>
    <w:name w:val="WW8Num145"/>
    <w:lvl w:ilvl="0">
      <w:start w:val="1"/>
      <w:numFmt w:val="bullet"/>
      <w:lvlText w:val=""/>
      <w:lvlJc w:val="left"/>
      <w:pPr>
        <w:tabs>
          <w:tab w:val="num" w:pos="0"/>
        </w:tabs>
        <w:ind w:left="1296" w:hanging="360"/>
      </w:pPr>
      <w:rPr>
        <w:rFonts w:ascii="Symbol" w:hAnsi="Symbol"/>
      </w:rPr>
    </w:lvl>
  </w:abstractNum>
  <w:abstractNum w:abstractNumId="142" w15:restartNumberingAfterBreak="0">
    <w:nsid w:val="0000008F"/>
    <w:multiLevelType w:val="singleLevel"/>
    <w:tmpl w:val="0000008F"/>
    <w:name w:val="WW8Num146"/>
    <w:lvl w:ilvl="0">
      <w:start w:val="1"/>
      <w:numFmt w:val="bullet"/>
      <w:lvlText w:val=""/>
      <w:lvlJc w:val="left"/>
      <w:pPr>
        <w:tabs>
          <w:tab w:val="num" w:pos="0"/>
        </w:tabs>
        <w:ind w:left="1296" w:hanging="360"/>
      </w:pPr>
      <w:rPr>
        <w:rFonts w:ascii="Symbol" w:hAnsi="Symbol"/>
      </w:rPr>
    </w:lvl>
  </w:abstractNum>
  <w:abstractNum w:abstractNumId="143" w15:restartNumberingAfterBreak="0">
    <w:nsid w:val="00000090"/>
    <w:multiLevelType w:val="singleLevel"/>
    <w:tmpl w:val="00000090"/>
    <w:name w:val="WW8Num147"/>
    <w:lvl w:ilvl="0">
      <w:start w:val="1"/>
      <w:numFmt w:val="bullet"/>
      <w:lvlText w:val=""/>
      <w:lvlJc w:val="left"/>
      <w:pPr>
        <w:tabs>
          <w:tab w:val="num" w:pos="0"/>
        </w:tabs>
        <w:ind w:left="1296" w:hanging="360"/>
      </w:pPr>
      <w:rPr>
        <w:rFonts w:ascii="Symbol" w:hAnsi="Symbol"/>
      </w:rPr>
    </w:lvl>
  </w:abstractNum>
  <w:abstractNum w:abstractNumId="144" w15:restartNumberingAfterBreak="0">
    <w:nsid w:val="00000091"/>
    <w:multiLevelType w:val="singleLevel"/>
    <w:tmpl w:val="00000091"/>
    <w:name w:val="WW8Num148"/>
    <w:lvl w:ilvl="0">
      <w:start w:val="1"/>
      <w:numFmt w:val="bullet"/>
      <w:lvlText w:val=""/>
      <w:lvlJc w:val="left"/>
      <w:pPr>
        <w:tabs>
          <w:tab w:val="num" w:pos="0"/>
        </w:tabs>
        <w:ind w:left="1296" w:hanging="360"/>
      </w:pPr>
      <w:rPr>
        <w:rFonts w:ascii="Symbol" w:hAnsi="Symbol"/>
      </w:rPr>
    </w:lvl>
  </w:abstractNum>
  <w:abstractNum w:abstractNumId="145" w15:restartNumberingAfterBreak="0">
    <w:nsid w:val="00000092"/>
    <w:multiLevelType w:val="singleLevel"/>
    <w:tmpl w:val="00000092"/>
    <w:name w:val="WW8Num149"/>
    <w:lvl w:ilvl="0">
      <w:start w:val="1"/>
      <w:numFmt w:val="bullet"/>
      <w:lvlText w:val=""/>
      <w:lvlJc w:val="left"/>
      <w:pPr>
        <w:tabs>
          <w:tab w:val="num" w:pos="0"/>
        </w:tabs>
        <w:ind w:left="1296" w:hanging="360"/>
      </w:pPr>
      <w:rPr>
        <w:rFonts w:ascii="Symbol" w:hAnsi="Symbol"/>
      </w:rPr>
    </w:lvl>
  </w:abstractNum>
  <w:abstractNum w:abstractNumId="146" w15:restartNumberingAfterBreak="0">
    <w:nsid w:val="00000093"/>
    <w:multiLevelType w:val="singleLevel"/>
    <w:tmpl w:val="00000093"/>
    <w:name w:val="WW8Num150"/>
    <w:lvl w:ilvl="0">
      <w:start w:val="1"/>
      <w:numFmt w:val="bullet"/>
      <w:lvlText w:val=""/>
      <w:lvlJc w:val="left"/>
      <w:pPr>
        <w:tabs>
          <w:tab w:val="num" w:pos="0"/>
        </w:tabs>
        <w:ind w:left="1296" w:hanging="360"/>
      </w:pPr>
      <w:rPr>
        <w:rFonts w:ascii="Symbol" w:hAnsi="Symbol"/>
      </w:rPr>
    </w:lvl>
  </w:abstractNum>
  <w:abstractNum w:abstractNumId="147" w15:restartNumberingAfterBreak="0">
    <w:nsid w:val="00000094"/>
    <w:multiLevelType w:val="multilevel"/>
    <w:tmpl w:val="00000094"/>
    <w:name w:val="WW8Num151"/>
    <w:lvl w:ilvl="0">
      <w:start w:val="1"/>
      <w:numFmt w:val="bullet"/>
      <w:lvlText w:val=""/>
      <w:lvlJc w:val="left"/>
      <w:pPr>
        <w:tabs>
          <w:tab w:val="num" w:pos="0"/>
        </w:tabs>
        <w:ind w:left="1296" w:hanging="360"/>
      </w:pPr>
      <w:rPr>
        <w:rFonts w:ascii="Symbol" w:hAnsi="Symbol"/>
      </w:rPr>
    </w:lvl>
    <w:lvl w:ilvl="1">
      <w:start w:val="1"/>
      <w:numFmt w:val="bullet"/>
      <w:lvlText w:val="o"/>
      <w:lvlJc w:val="left"/>
      <w:pPr>
        <w:tabs>
          <w:tab w:val="num" w:pos="0"/>
        </w:tabs>
        <w:ind w:left="2016" w:hanging="360"/>
      </w:pPr>
      <w:rPr>
        <w:rFonts w:ascii="Courier New" w:hAnsi="Courier New" w:cs="Courier New"/>
      </w:rPr>
    </w:lvl>
    <w:lvl w:ilvl="2">
      <w:start w:val="1"/>
      <w:numFmt w:val="bullet"/>
      <w:lvlText w:val=""/>
      <w:lvlJc w:val="left"/>
      <w:pPr>
        <w:tabs>
          <w:tab w:val="num" w:pos="0"/>
        </w:tabs>
        <w:ind w:left="2736" w:hanging="360"/>
      </w:pPr>
      <w:rPr>
        <w:rFonts w:ascii="Wingdings" w:hAnsi="Wingdings"/>
      </w:rPr>
    </w:lvl>
    <w:lvl w:ilvl="3">
      <w:start w:val="1"/>
      <w:numFmt w:val="bullet"/>
      <w:lvlText w:val=""/>
      <w:lvlJc w:val="left"/>
      <w:pPr>
        <w:tabs>
          <w:tab w:val="num" w:pos="0"/>
        </w:tabs>
        <w:ind w:left="3456" w:hanging="360"/>
      </w:pPr>
      <w:rPr>
        <w:rFonts w:ascii="Symbol" w:hAnsi="Symbol"/>
      </w:rPr>
    </w:lvl>
    <w:lvl w:ilvl="4">
      <w:start w:val="1"/>
      <w:numFmt w:val="bullet"/>
      <w:lvlText w:val="o"/>
      <w:lvlJc w:val="left"/>
      <w:pPr>
        <w:tabs>
          <w:tab w:val="num" w:pos="0"/>
        </w:tabs>
        <w:ind w:left="4176" w:hanging="360"/>
      </w:pPr>
      <w:rPr>
        <w:rFonts w:ascii="Courier New" w:hAnsi="Courier New" w:cs="Courier New"/>
      </w:rPr>
    </w:lvl>
    <w:lvl w:ilvl="5">
      <w:start w:val="1"/>
      <w:numFmt w:val="bullet"/>
      <w:lvlText w:val=""/>
      <w:lvlJc w:val="left"/>
      <w:pPr>
        <w:tabs>
          <w:tab w:val="num" w:pos="0"/>
        </w:tabs>
        <w:ind w:left="4896" w:hanging="360"/>
      </w:pPr>
      <w:rPr>
        <w:rFonts w:ascii="Wingdings" w:hAnsi="Wingdings"/>
      </w:rPr>
    </w:lvl>
    <w:lvl w:ilvl="6">
      <w:start w:val="1"/>
      <w:numFmt w:val="bullet"/>
      <w:lvlText w:val=""/>
      <w:lvlJc w:val="left"/>
      <w:pPr>
        <w:tabs>
          <w:tab w:val="num" w:pos="0"/>
        </w:tabs>
        <w:ind w:left="5616" w:hanging="360"/>
      </w:pPr>
      <w:rPr>
        <w:rFonts w:ascii="Symbol" w:hAnsi="Symbol"/>
      </w:rPr>
    </w:lvl>
    <w:lvl w:ilvl="7">
      <w:start w:val="1"/>
      <w:numFmt w:val="bullet"/>
      <w:lvlText w:val="o"/>
      <w:lvlJc w:val="left"/>
      <w:pPr>
        <w:tabs>
          <w:tab w:val="num" w:pos="0"/>
        </w:tabs>
        <w:ind w:left="6336" w:hanging="360"/>
      </w:pPr>
      <w:rPr>
        <w:rFonts w:ascii="Courier New" w:hAnsi="Courier New" w:cs="Courier New"/>
      </w:rPr>
    </w:lvl>
    <w:lvl w:ilvl="8">
      <w:start w:val="1"/>
      <w:numFmt w:val="bullet"/>
      <w:lvlText w:val=""/>
      <w:lvlJc w:val="left"/>
      <w:pPr>
        <w:tabs>
          <w:tab w:val="num" w:pos="0"/>
        </w:tabs>
        <w:ind w:left="7056" w:hanging="360"/>
      </w:pPr>
      <w:rPr>
        <w:rFonts w:ascii="Wingdings" w:hAnsi="Wingdings"/>
      </w:rPr>
    </w:lvl>
  </w:abstractNum>
  <w:abstractNum w:abstractNumId="148" w15:restartNumberingAfterBreak="0">
    <w:nsid w:val="00000095"/>
    <w:multiLevelType w:val="singleLevel"/>
    <w:tmpl w:val="00000095"/>
    <w:name w:val="WW8Num152"/>
    <w:lvl w:ilvl="0">
      <w:start w:val="1"/>
      <w:numFmt w:val="bullet"/>
      <w:lvlText w:val=""/>
      <w:lvlJc w:val="left"/>
      <w:pPr>
        <w:tabs>
          <w:tab w:val="num" w:pos="0"/>
        </w:tabs>
        <w:ind w:left="1428" w:hanging="360"/>
      </w:pPr>
      <w:rPr>
        <w:rFonts w:ascii="Symbol" w:hAnsi="Symbol"/>
      </w:rPr>
    </w:lvl>
  </w:abstractNum>
  <w:abstractNum w:abstractNumId="149" w15:restartNumberingAfterBreak="0">
    <w:nsid w:val="00000096"/>
    <w:multiLevelType w:val="singleLevel"/>
    <w:tmpl w:val="00000096"/>
    <w:name w:val="WW8Num153"/>
    <w:lvl w:ilvl="0">
      <w:start w:val="1"/>
      <w:numFmt w:val="bullet"/>
      <w:lvlText w:val=""/>
      <w:lvlJc w:val="left"/>
      <w:pPr>
        <w:tabs>
          <w:tab w:val="num" w:pos="0"/>
        </w:tabs>
        <w:ind w:left="1296" w:hanging="360"/>
      </w:pPr>
      <w:rPr>
        <w:rFonts w:ascii="Symbol" w:hAnsi="Symbol"/>
      </w:rPr>
    </w:lvl>
  </w:abstractNum>
  <w:abstractNum w:abstractNumId="150" w15:restartNumberingAfterBreak="0">
    <w:nsid w:val="00000097"/>
    <w:multiLevelType w:val="singleLevel"/>
    <w:tmpl w:val="00000097"/>
    <w:name w:val="WW8Num154"/>
    <w:lvl w:ilvl="0">
      <w:start w:val="1"/>
      <w:numFmt w:val="bullet"/>
      <w:lvlText w:val=""/>
      <w:lvlJc w:val="left"/>
      <w:pPr>
        <w:tabs>
          <w:tab w:val="num" w:pos="0"/>
        </w:tabs>
        <w:ind w:left="1296" w:hanging="360"/>
      </w:pPr>
      <w:rPr>
        <w:rFonts w:ascii="Symbol" w:hAnsi="Symbol"/>
      </w:rPr>
    </w:lvl>
  </w:abstractNum>
  <w:abstractNum w:abstractNumId="151" w15:restartNumberingAfterBreak="0">
    <w:nsid w:val="00000098"/>
    <w:multiLevelType w:val="singleLevel"/>
    <w:tmpl w:val="00000098"/>
    <w:name w:val="WW8Num155"/>
    <w:lvl w:ilvl="0">
      <w:start w:val="1"/>
      <w:numFmt w:val="bullet"/>
      <w:lvlText w:val=""/>
      <w:lvlJc w:val="left"/>
      <w:pPr>
        <w:tabs>
          <w:tab w:val="num" w:pos="0"/>
        </w:tabs>
        <w:ind w:left="1428" w:hanging="360"/>
      </w:pPr>
      <w:rPr>
        <w:rFonts w:ascii="Symbol" w:hAnsi="Symbol"/>
      </w:rPr>
    </w:lvl>
  </w:abstractNum>
  <w:abstractNum w:abstractNumId="152" w15:restartNumberingAfterBreak="0">
    <w:nsid w:val="00000099"/>
    <w:multiLevelType w:val="singleLevel"/>
    <w:tmpl w:val="00000099"/>
    <w:name w:val="WW8Num156"/>
    <w:lvl w:ilvl="0">
      <w:start w:val="1"/>
      <w:numFmt w:val="bullet"/>
      <w:lvlText w:val=""/>
      <w:lvlJc w:val="left"/>
      <w:pPr>
        <w:tabs>
          <w:tab w:val="num" w:pos="0"/>
        </w:tabs>
        <w:ind w:left="1296" w:hanging="360"/>
      </w:pPr>
      <w:rPr>
        <w:rFonts w:ascii="Symbol" w:hAnsi="Symbol"/>
      </w:rPr>
    </w:lvl>
  </w:abstractNum>
  <w:abstractNum w:abstractNumId="153" w15:restartNumberingAfterBreak="0">
    <w:nsid w:val="0000009A"/>
    <w:multiLevelType w:val="singleLevel"/>
    <w:tmpl w:val="0000009A"/>
    <w:name w:val="WW8Num157"/>
    <w:lvl w:ilvl="0">
      <w:start w:val="1"/>
      <w:numFmt w:val="bullet"/>
      <w:lvlText w:val=""/>
      <w:lvlJc w:val="left"/>
      <w:pPr>
        <w:tabs>
          <w:tab w:val="num" w:pos="0"/>
        </w:tabs>
        <w:ind w:left="1296" w:hanging="360"/>
      </w:pPr>
      <w:rPr>
        <w:rFonts w:ascii="Symbol" w:hAnsi="Symbol"/>
      </w:rPr>
    </w:lvl>
  </w:abstractNum>
  <w:abstractNum w:abstractNumId="154" w15:restartNumberingAfterBreak="0">
    <w:nsid w:val="0000009B"/>
    <w:multiLevelType w:val="singleLevel"/>
    <w:tmpl w:val="0000009B"/>
    <w:name w:val="WW8Num158"/>
    <w:lvl w:ilvl="0">
      <w:start w:val="1"/>
      <w:numFmt w:val="bullet"/>
      <w:lvlText w:val=""/>
      <w:lvlJc w:val="left"/>
      <w:pPr>
        <w:tabs>
          <w:tab w:val="num" w:pos="0"/>
        </w:tabs>
        <w:ind w:left="1296" w:hanging="360"/>
      </w:pPr>
      <w:rPr>
        <w:rFonts w:ascii="Symbol" w:hAnsi="Symbol"/>
      </w:rPr>
    </w:lvl>
  </w:abstractNum>
  <w:abstractNum w:abstractNumId="155" w15:restartNumberingAfterBreak="0">
    <w:nsid w:val="0000009C"/>
    <w:multiLevelType w:val="multilevel"/>
    <w:tmpl w:val="0000009C"/>
    <w:name w:val="WW8Num159"/>
    <w:lvl w:ilvl="0">
      <w:start w:val="1"/>
      <w:numFmt w:val="bullet"/>
      <w:lvlText w:val="●"/>
      <w:lvlJc w:val="left"/>
      <w:pPr>
        <w:tabs>
          <w:tab w:val="num" w:pos="0"/>
        </w:tabs>
        <w:ind w:left="1296" w:firstLine="936"/>
      </w:pPr>
      <w:rPr>
        <w:rFonts w:ascii="Arial" w:hAnsi="Arial"/>
      </w:rPr>
    </w:lvl>
    <w:lvl w:ilvl="1">
      <w:start w:val="1"/>
      <w:numFmt w:val="bullet"/>
      <w:lvlText w:val="o"/>
      <w:lvlJc w:val="left"/>
      <w:pPr>
        <w:tabs>
          <w:tab w:val="num" w:pos="0"/>
        </w:tabs>
        <w:ind w:left="2016" w:firstLine="1656"/>
      </w:pPr>
      <w:rPr>
        <w:rFonts w:ascii="Arial" w:hAnsi="Arial"/>
      </w:rPr>
    </w:lvl>
    <w:lvl w:ilvl="2">
      <w:start w:val="1"/>
      <w:numFmt w:val="bullet"/>
      <w:lvlText w:val="▪"/>
      <w:lvlJc w:val="left"/>
      <w:pPr>
        <w:tabs>
          <w:tab w:val="num" w:pos="0"/>
        </w:tabs>
        <w:ind w:left="2736" w:firstLine="2376"/>
      </w:pPr>
      <w:rPr>
        <w:rFonts w:ascii="Arial" w:hAnsi="Arial"/>
      </w:rPr>
    </w:lvl>
    <w:lvl w:ilvl="3">
      <w:start w:val="1"/>
      <w:numFmt w:val="bullet"/>
      <w:lvlText w:val="●"/>
      <w:lvlJc w:val="left"/>
      <w:pPr>
        <w:tabs>
          <w:tab w:val="num" w:pos="0"/>
        </w:tabs>
        <w:ind w:left="3456" w:firstLine="3096"/>
      </w:pPr>
      <w:rPr>
        <w:rFonts w:ascii="Arial" w:hAnsi="Arial"/>
      </w:rPr>
    </w:lvl>
    <w:lvl w:ilvl="4">
      <w:start w:val="1"/>
      <w:numFmt w:val="bullet"/>
      <w:lvlText w:val="o"/>
      <w:lvlJc w:val="left"/>
      <w:pPr>
        <w:tabs>
          <w:tab w:val="num" w:pos="0"/>
        </w:tabs>
        <w:ind w:left="4176" w:firstLine="3816"/>
      </w:pPr>
      <w:rPr>
        <w:rFonts w:ascii="Arial" w:hAnsi="Arial"/>
      </w:rPr>
    </w:lvl>
    <w:lvl w:ilvl="5">
      <w:start w:val="1"/>
      <w:numFmt w:val="bullet"/>
      <w:lvlText w:val="▪"/>
      <w:lvlJc w:val="left"/>
      <w:pPr>
        <w:tabs>
          <w:tab w:val="num" w:pos="0"/>
        </w:tabs>
        <w:ind w:left="4896" w:firstLine="4536"/>
      </w:pPr>
      <w:rPr>
        <w:rFonts w:ascii="Arial" w:hAnsi="Arial"/>
      </w:rPr>
    </w:lvl>
    <w:lvl w:ilvl="6">
      <w:start w:val="1"/>
      <w:numFmt w:val="bullet"/>
      <w:lvlText w:val="●"/>
      <w:lvlJc w:val="left"/>
      <w:pPr>
        <w:tabs>
          <w:tab w:val="num" w:pos="0"/>
        </w:tabs>
        <w:ind w:left="5616" w:firstLine="5256"/>
      </w:pPr>
      <w:rPr>
        <w:rFonts w:ascii="Arial" w:hAnsi="Arial"/>
      </w:rPr>
    </w:lvl>
    <w:lvl w:ilvl="7">
      <w:start w:val="1"/>
      <w:numFmt w:val="bullet"/>
      <w:lvlText w:val="o"/>
      <w:lvlJc w:val="left"/>
      <w:pPr>
        <w:tabs>
          <w:tab w:val="num" w:pos="0"/>
        </w:tabs>
        <w:ind w:left="6336" w:firstLine="5976"/>
      </w:pPr>
      <w:rPr>
        <w:rFonts w:ascii="Arial" w:hAnsi="Arial"/>
      </w:rPr>
    </w:lvl>
    <w:lvl w:ilvl="8">
      <w:start w:val="1"/>
      <w:numFmt w:val="bullet"/>
      <w:lvlText w:val="▪"/>
      <w:lvlJc w:val="left"/>
      <w:pPr>
        <w:tabs>
          <w:tab w:val="num" w:pos="0"/>
        </w:tabs>
        <w:ind w:left="7056" w:firstLine="6696"/>
      </w:pPr>
      <w:rPr>
        <w:rFonts w:ascii="Arial" w:hAnsi="Arial"/>
      </w:rPr>
    </w:lvl>
  </w:abstractNum>
  <w:abstractNum w:abstractNumId="156" w15:restartNumberingAfterBreak="0">
    <w:nsid w:val="0000009D"/>
    <w:multiLevelType w:val="singleLevel"/>
    <w:tmpl w:val="0000009D"/>
    <w:name w:val="WW8Num160"/>
    <w:lvl w:ilvl="0">
      <w:start w:val="1"/>
      <w:numFmt w:val="bullet"/>
      <w:lvlText w:val=""/>
      <w:lvlJc w:val="left"/>
      <w:pPr>
        <w:tabs>
          <w:tab w:val="num" w:pos="0"/>
        </w:tabs>
        <w:ind w:left="1296" w:hanging="360"/>
      </w:pPr>
      <w:rPr>
        <w:rFonts w:ascii="Symbol" w:hAnsi="Symbol" w:cs="Symbol"/>
      </w:rPr>
    </w:lvl>
  </w:abstractNum>
  <w:abstractNum w:abstractNumId="157" w15:restartNumberingAfterBreak="0">
    <w:nsid w:val="0000009E"/>
    <w:multiLevelType w:val="singleLevel"/>
    <w:tmpl w:val="0000009E"/>
    <w:name w:val="WW8Num161"/>
    <w:lvl w:ilvl="0">
      <w:start w:val="1"/>
      <w:numFmt w:val="bullet"/>
      <w:lvlText w:val=""/>
      <w:lvlJc w:val="left"/>
      <w:pPr>
        <w:tabs>
          <w:tab w:val="num" w:pos="0"/>
        </w:tabs>
        <w:ind w:left="1296" w:hanging="360"/>
      </w:pPr>
      <w:rPr>
        <w:rFonts w:ascii="Symbol" w:hAnsi="Symbol"/>
      </w:rPr>
    </w:lvl>
  </w:abstractNum>
  <w:abstractNum w:abstractNumId="158" w15:restartNumberingAfterBreak="0">
    <w:nsid w:val="0000009F"/>
    <w:multiLevelType w:val="singleLevel"/>
    <w:tmpl w:val="0000009F"/>
    <w:name w:val="WW8Num162"/>
    <w:lvl w:ilvl="0">
      <w:start w:val="1"/>
      <w:numFmt w:val="bullet"/>
      <w:lvlText w:val=""/>
      <w:lvlJc w:val="left"/>
      <w:pPr>
        <w:tabs>
          <w:tab w:val="num" w:pos="0"/>
        </w:tabs>
        <w:ind w:left="1296" w:hanging="360"/>
      </w:pPr>
      <w:rPr>
        <w:rFonts w:ascii="Symbol" w:hAnsi="Symbol"/>
      </w:rPr>
    </w:lvl>
  </w:abstractNum>
  <w:abstractNum w:abstractNumId="159" w15:restartNumberingAfterBreak="0">
    <w:nsid w:val="000000A0"/>
    <w:multiLevelType w:val="singleLevel"/>
    <w:tmpl w:val="000000A0"/>
    <w:name w:val="WW8Num163"/>
    <w:lvl w:ilvl="0">
      <w:start w:val="1"/>
      <w:numFmt w:val="bullet"/>
      <w:lvlText w:val=""/>
      <w:lvlJc w:val="left"/>
      <w:pPr>
        <w:tabs>
          <w:tab w:val="num" w:pos="0"/>
        </w:tabs>
        <w:ind w:left="1296" w:hanging="360"/>
      </w:pPr>
      <w:rPr>
        <w:rFonts w:ascii="Symbol" w:hAnsi="Symbol"/>
      </w:rPr>
    </w:lvl>
  </w:abstractNum>
  <w:abstractNum w:abstractNumId="160" w15:restartNumberingAfterBreak="0">
    <w:nsid w:val="000000A1"/>
    <w:multiLevelType w:val="singleLevel"/>
    <w:tmpl w:val="000000A1"/>
    <w:name w:val="WW8Num164"/>
    <w:lvl w:ilvl="0">
      <w:start w:val="1"/>
      <w:numFmt w:val="bullet"/>
      <w:lvlText w:val=""/>
      <w:lvlJc w:val="left"/>
      <w:pPr>
        <w:tabs>
          <w:tab w:val="num" w:pos="0"/>
        </w:tabs>
        <w:ind w:left="1296" w:hanging="360"/>
      </w:pPr>
      <w:rPr>
        <w:rFonts w:ascii="Symbol" w:hAnsi="Symbol"/>
      </w:rPr>
    </w:lvl>
  </w:abstractNum>
  <w:abstractNum w:abstractNumId="161" w15:restartNumberingAfterBreak="0">
    <w:nsid w:val="000000A2"/>
    <w:multiLevelType w:val="singleLevel"/>
    <w:tmpl w:val="000000A2"/>
    <w:name w:val="WW8Num165"/>
    <w:lvl w:ilvl="0">
      <w:start w:val="1"/>
      <w:numFmt w:val="bullet"/>
      <w:lvlText w:val=""/>
      <w:lvlJc w:val="left"/>
      <w:pPr>
        <w:tabs>
          <w:tab w:val="num" w:pos="0"/>
        </w:tabs>
        <w:ind w:left="1428" w:hanging="360"/>
      </w:pPr>
      <w:rPr>
        <w:rFonts w:ascii="Symbol" w:hAnsi="Symbol"/>
      </w:rPr>
    </w:lvl>
  </w:abstractNum>
  <w:abstractNum w:abstractNumId="162" w15:restartNumberingAfterBreak="0">
    <w:nsid w:val="000000A3"/>
    <w:multiLevelType w:val="singleLevel"/>
    <w:tmpl w:val="000000A3"/>
    <w:name w:val="WW8Num166"/>
    <w:lvl w:ilvl="0">
      <w:start w:val="1"/>
      <w:numFmt w:val="bullet"/>
      <w:lvlText w:val=""/>
      <w:lvlJc w:val="left"/>
      <w:pPr>
        <w:tabs>
          <w:tab w:val="num" w:pos="0"/>
        </w:tabs>
        <w:ind w:left="1296" w:hanging="360"/>
      </w:pPr>
      <w:rPr>
        <w:rFonts w:ascii="Symbol" w:hAnsi="Symbol"/>
      </w:rPr>
    </w:lvl>
  </w:abstractNum>
  <w:abstractNum w:abstractNumId="163" w15:restartNumberingAfterBreak="0">
    <w:nsid w:val="000000A4"/>
    <w:multiLevelType w:val="singleLevel"/>
    <w:tmpl w:val="000000A4"/>
    <w:name w:val="WW8Num167"/>
    <w:lvl w:ilvl="0">
      <w:start w:val="1"/>
      <w:numFmt w:val="bullet"/>
      <w:lvlText w:val=""/>
      <w:lvlJc w:val="left"/>
      <w:pPr>
        <w:tabs>
          <w:tab w:val="num" w:pos="0"/>
        </w:tabs>
        <w:ind w:left="1296" w:hanging="360"/>
      </w:pPr>
      <w:rPr>
        <w:rFonts w:ascii="Symbol" w:hAnsi="Symbol"/>
      </w:rPr>
    </w:lvl>
  </w:abstractNum>
  <w:abstractNum w:abstractNumId="164" w15:restartNumberingAfterBreak="0">
    <w:nsid w:val="000000A5"/>
    <w:multiLevelType w:val="multilevel"/>
    <w:tmpl w:val="000000A5"/>
    <w:name w:val="WW8Num168"/>
    <w:lvl w:ilvl="0">
      <w:start w:val="1"/>
      <w:numFmt w:val="bullet"/>
      <w:lvlText w:val=""/>
      <w:lvlJc w:val="left"/>
      <w:pPr>
        <w:tabs>
          <w:tab w:val="num" w:pos="2016"/>
        </w:tabs>
        <w:ind w:left="2016" w:hanging="360"/>
      </w:pPr>
      <w:rPr>
        <w:rFonts w:ascii="Symbol" w:hAnsi="Symbol"/>
      </w:rPr>
    </w:lvl>
    <w:lvl w:ilvl="1">
      <w:start w:val="1"/>
      <w:numFmt w:val="bullet"/>
      <w:lvlText w:val=""/>
      <w:lvlJc w:val="left"/>
      <w:pPr>
        <w:tabs>
          <w:tab w:val="num" w:pos="2736"/>
        </w:tabs>
        <w:ind w:left="2736" w:hanging="360"/>
      </w:pPr>
      <w:rPr>
        <w:rFonts w:ascii="Wingdings" w:hAnsi="Wingdings" w:cs="Wingdings"/>
      </w:rPr>
    </w:lvl>
    <w:lvl w:ilvl="2">
      <w:start w:val="1"/>
      <w:numFmt w:val="bullet"/>
      <w:lvlText w:val=""/>
      <w:lvlJc w:val="left"/>
      <w:pPr>
        <w:tabs>
          <w:tab w:val="num" w:pos="3456"/>
        </w:tabs>
        <w:ind w:left="3456" w:hanging="360"/>
      </w:pPr>
      <w:rPr>
        <w:rFonts w:ascii="Wingdings" w:hAnsi="Wingdings" w:cs="Wingdings"/>
      </w:rPr>
    </w:lvl>
    <w:lvl w:ilvl="3">
      <w:start w:val="1"/>
      <w:numFmt w:val="bullet"/>
      <w:lvlText w:val=""/>
      <w:lvlJc w:val="left"/>
      <w:pPr>
        <w:tabs>
          <w:tab w:val="num" w:pos="4176"/>
        </w:tabs>
        <w:ind w:left="4176" w:hanging="360"/>
      </w:pPr>
      <w:rPr>
        <w:rFonts w:ascii="Symbol" w:hAnsi="Symbol"/>
      </w:rPr>
    </w:lvl>
    <w:lvl w:ilvl="4">
      <w:start w:val="1"/>
      <w:numFmt w:val="bullet"/>
      <w:lvlText w:val="o"/>
      <w:lvlJc w:val="left"/>
      <w:pPr>
        <w:tabs>
          <w:tab w:val="num" w:pos="4896"/>
        </w:tabs>
        <w:ind w:left="4896" w:hanging="360"/>
      </w:pPr>
      <w:rPr>
        <w:rFonts w:ascii="Courier New" w:hAnsi="Courier New" w:cs="Courier New"/>
      </w:rPr>
    </w:lvl>
    <w:lvl w:ilvl="5">
      <w:start w:val="1"/>
      <w:numFmt w:val="bullet"/>
      <w:lvlText w:val=""/>
      <w:lvlJc w:val="left"/>
      <w:pPr>
        <w:tabs>
          <w:tab w:val="num" w:pos="5616"/>
        </w:tabs>
        <w:ind w:left="5616" w:hanging="360"/>
      </w:pPr>
      <w:rPr>
        <w:rFonts w:ascii="Wingdings" w:hAnsi="Wingdings" w:cs="Wingdings"/>
      </w:rPr>
    </w:lvl>
    <w:lvl w:ilvl="6">
      <w:start w:val="1"/>
      <w:numFmt w:val="bullet"/>
      <w:lvlText w:val=""/>
      <w:lvlJc w:val="left"/>
      <w:pPr>
        <w:tabs>
          <w:tab w:val="num" w:pos="6336"/>
        </w:tabs>
        <w:ind w:left="6336" w:hanging="360"/>
      </w:pPr>
      <w:rPr>
        <w:rFonts w:ascii="Symbol" w:hAnsi="Symbol"/>
      </w:rPr>
    </w:lvl>
    <w:lvl w:ilvl="7">
      <w:start w:val="1"/>
      <w:numFmt w:val="bullet"/>
      <w:lvlText w:val="o"/>
      <w:lvlJc w:val="left"/>
      <w:pPr>
        <w:tabs>
          <w:tab w:val="num" w:pos="7056"/>
        </w:tabs>
        <w:ind w:left="7056" w:hanging="360"/>
      </w:pPr>
      <w:rPr>
        <w:rFonts w:ascii="Courier New" w:hAnsi="Courier New" w:cs="Courier New"/>
      </w:rPr>
    </w:lvl>
    <w:lvl w:ilvl="8">
      <w:start w:val="1"/>
      <w:numFmt w:val="bullet"/>
      <w:lvlText w:val=""/>
      <w:lvlJc w:val="left"/>
      <w:pPr>
        <w:tabs>
          <w:tab w:val="num" w:pos="7776"/>
        </w:tabs>
        <w:ind w:left="7776" w:hanging="360"/>
      </w:pPr>
      <w:rPr>
        <w:rFonts w:ascii="Wingdings" w:hAnsi="Wingdings" w:cs="Wingdings"/>
      </w:rPr>
    </w:lvl>
  </w:abstractNum>
  <w:abstractNum w:abstractNumId="165" w15:restartNumberingAfterBreak="0">
    <w:nsid w:val="000000A6"/>
    <w:multiLevelType w:val="singleLevel"/>
    <w:tmpl w:val="000000A6"/>
    <w:name w:val="WW8Num169"/>
    <w:lvl w:ilvl="0">
      <w:start w:val="1"/>
      <w:numFmt w:val="bullet"/>
      <w:lvlText w:val=""/>
      <w:lvlJc w:val="left"/>
      <w:pPr>
        <w:tabs>
          <w:tab w:val="num" w:pos="0"/>
        </w:tabs>
        <w:ind w:left="1296" w:hanging="360"/>
      </w:pPr>
      <w:rPr>
        <w:rFonts w:ascii="Symbol" w:hAnsi="Symbol" w:cs="Arial"/>
      </w:rPr>
    </w:lvl>
  </w:abstractNum>
  <w:abstractNum w:abstractNumId="166" w15:restartNumberingAfterBreak="0">
    <w:nsid w:val="000000A7"/>
    <w:multiLevelType w:val="singleLevel"/>
    <w:tmpl w:val="000000A7"/>
    <w:name w:val="WW8Num170"/>
    <w:lvl w:ilvl="0">
      <w:start w:val="1"/>
      <w:numFmt w:val="bullet"/>
      <w:lvlText w:val=""/>
      <w:lvlJc w:val="left"/>
      <w:pPr>
        <w:tabs>
          <w:tab w:val="num" w:pos="0"/>
        </w:tabs>
        <w:ind w:left="1296" w:hanging="360"/>
      </w:pPr>
      <w:rPr>
        <w:rFonts w:ascii="Symbol" w:hAnsi="Symbol"/>
      </w:rPr>
    </w:lvl>
  </w:abstractNum>
  <w:abstractNum w:abstractNumId="167" w15:restartNumberingAfterBreak="0">
    <w:nsid w:val="000000A8"/>
    <w:multiLevelType w:val="singleLevel"/>
    <w:tmpl w:val="000000A8"/>
    <w:name w:val="WW8Num171"/>
    <w:lvl w:ilvl="0">
      <w:start w:val="1"/>
      <w:numFmt w:val="bullet"/>
      <w:lvlText w:val=""/>
      <w:lvlJc w:val="left"/>
      <w:pPr>
        <w:tabs>
          <w:tab w:val="num" w:pos="0"/>
        </w:tabs>
        <w:ind w:left="1296" w:hanging="360"/>
      </w:pPr>
      <w:rPr>
        <w:rFonts w:ascii="Symbol" w:hAnsi="Symbol"/>
      </w:rPr>
    </w:lvl>
  </w:abstractNum>
  <w:abstractNum w:abstractNumId="168" w15:restartNumberingAfterBreak="0">
    <w:nsid w:val="000000A9"/>
    <w:multiLevelType w:val="multilevel"/>
    <w:tmpl w:val="000000A9"/>
    <w:name w:val="WW8Num172"/>
    <w:lvl w:ilvl="0">
      <w:start w:val="1"/>
      <w:numFmt w:val="bullet"/>
      <w:lvlText w:val=""/>
      <w:lvlJc w:val="left"/>
      <w:pPr>
        <w:tabs>
          <w:tab w:val="num" w:pos="0"/>
        </w:tabs>
        <w:ind w:left="720" w:hanging="360"/>
      </w:pPr>
      <w:rPr>
        <w:rFonts w:ascii="Symbol" w:hAnsi="Symbol"/>
      </w:rPr>
    </w:lvl>
    <w:lvl w:ilvl="1">
      <w:start w:val="1"/>
      <w:numFmt w:val="bullet"/>
      <w:lvlText w:val=""/>
      <w:lvlJc w:val="center"/>
      <w:pPr>
        <w:tabs>
          <w:tab w:val="num" w:pos="0"/>
        </w:tabs>
        <w:ind w:left="1440" w:hanging="360"/>
      </w:pPr>
      <w:rPr>
        <w:rFonts w:ascii="Symbol" w:hAnsi="Symbol"/>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69" w15:restartNumberingAfterBreak="0">
    <w:nsid w:val="000000AA"/>
    <w:multiLevelType w:val="singleLevel"/>
    <w:tmpl w:val="000000AA"/>
    <w:name w:val="WW8Num173"/>
    <w:lvl w:ilvl="0">
      <w:start w:val="1"/>
      <w:numFmt w:val="bullet"/>
      <w:lvlText w:val=""/>
      <w:lvlJc w:val="left"/>
      <w:pPr>
        <w:tabs>
          <w:tab w:val="num" w:pos="0"/>
        </w:tabs>
        <w:ind w:left="1296" w:hanging="360"/>
      </w:pPr>
      <w:rPr>
        <w:rFonts w:ascii="Symbol" w:hAnsi="Symbol"/>
      </w:rPr>
    </w:lvl>
  </w:abstractNum>
  <w:abstractNum w:abstractNumId="170" w15:restartNumberingAfterBreak="0">
    <w:nsid w:val="000000AB"/>
    <w:multiLevelType w:val="multilevel"/>
    <w:tmpl w:val="000000AB"/>
    <w:name w:val="WW8Num174"/>
    <w:lvl w:ilvl="0">
      <w:start w:val="1"/>
      <w:numFmt w:val="bullet"/>
      <w:lvlText w:val=""/>
      <w:lvlJc w:val="left"/>
      <w:pPr>
        <w:tabs>
          <w:tab w:val="num" w:pos="1296"/>
        </w:tabs>
        <w:ind w:left="1296" w:hanging="360"/>
      </w:pPr>
      <w:rPr>
        <w:rFonts w:ascii="Symbol" w:hAnsi="Symbol"/>
      </w:rPr>
    </w:lvl>
    <w:lvl w:ilvl="1">
      <w:start w:val="1"/>
      <w:numFmt w:val="bullet"/>
      <w:lvlText w:val="o"/>
      <w:lvlJc w:val="left"/>
      <w:pPr>
        <w:tabs>
          <w:tab w:val="num" w:pos="0"/>
        </w:tabs>
        <w:ind w:left="2016" w:hanging="360"/>
      </w:pPr>
      <w:rPr>
        <w:rFonts w:ascii="Courier New" w:hAnsi="Courier New" w:cs="Courier New"/>
      </w:rPr>
    </w:lvl>
    <w:lvl w:ilvl="2">
      <w:start w:val="1"/>
      <w:numFmt w:val="bullet"/>
      <w:lvlText w:val=""/>
      <w:lvlJc w:val="left"/>
      <w:pPr>
        <w:tabs>
          <w:tab w:val="num" w:pos="0"/>
        </w:tabs>
        <w:ind w:left="2736" w:hanging="360"/>
      </w:pPr>
      <w:rPr>
        <w:rFonts w:ascii="Wingdings" w:hAnsi="Wingdings"/>
      </w:rPr>
    </w:lvl>
    <w:lvl w:ilvl="3">
      <w:start w:val="1"/>
      <w:numFmt w:val="bullet"/>
      <w:lvlText w:val=""/>
      <w:lvlJc w:val="left"/>
      <w:pPr>
        <w:tabs>
          <w:tab w:val="num" w:pos="0"/>
        </w:tabs>
        <w:ind w:left="3456" w:hanging="360"/>
      </w:pPr>
      <w:rPr>
        <w:rFonts w:ascii="Symbol" w:hAnsi="Symbol"/>
      </w:rPr>
    </w:lvl>
    <w:lvl w:ilvl="4">
      <w:start w:val="1"/>
      <w:numFmt w:val="bullet"/>
      <w:lvlText w:val="o"/>
      <w:lvlJc w:val="left"/>
      <w:pPr>
        <w:tabs>
          <w:tab w:val="num" w:pos="0"/>
        </w:tabs>
        <w:ind w:left="4176" w:hanging="360"/>
      </w:pPr>
      <w:rPr>
        <w:rFonts w:ascii="Courier New" w:hAnsi="Courier New" w:cs="Courier New"/>
      </w:rPr>
    </w:lvl>
    <w:lvl w:ilvl="5">
      <w:start w:val="1"/>
      <w:numFmt w:val="bullet"/>
      <w:lvlText w:val=""/>
      <w:lvlJc w:val="left"/>
      <w:pPr>
        <w:tabs>
          <w:tab w:val="num" w:pos="0"/>
        </w:tabs>
        <w:ind w:left="4896" w:hanging="360"/>
      </w:pPr>
      <w:rPr>
        <w:rFonts w:ascii="Wingdings" w:hAnsi="Wingdings"/>
      </w:rPr>
    </w:lvl>
    <w:lvl w:ilvl="6">
      <w:start w:val="1"/>
      <w:numFmt w:val="bullet"/>
      <w:lvlText w:val=""/>
      <w:lvlJc w:val="left"/>
      <w:pPr>
        <w:tabs>
          <w:tab w:val="num" w:pos="0"/>
        </w:tabs>
        <w:ind w:left="5616" w:hanging="360"/>
      </w:pPr>
      <w:rPr>
        <w:rFonts w:ascii="Symbol" w:hAnsi="Symbol"/>
      </w:rPr>
    </w:lvl>
    <w:lvl w:ilvl="7">
      <w:start w:val="1"/>
      <w:numFmt w:val="bullet"/>
      <w:lvlText w:val="o"/>
      <w:lvlJc w:val="left"/>
      <w:pPr>
        <w:tabs>
          <w:tab w:val="num" w:pos="0"/>
        </w:tabs>
        <w:ind w:left="6336" w:hanging="360"/>
      </w:pPr>
      <w:rPr>
        <w:rFonts w:ascii="Courier New" w:hAnsi="Courier New" w:cs="Courier New"/>
      </w:rPr>
    </w:lvl>
    <w:lvl w:ilvl="8">
      <w:start w:val="1"/>
      <w:numFmt w:val="bullet"/>
      <w:lvlText w:val=""/>
      <w:lvlJc w:val="left"/>
      <w:pPr>
        <w:tabs>
          <w:tab w:val="num" w:pos="0"/>
        </w:tabs>
        <w:ind w:left="7056" w:hanging="360"/>
      </w:pPr>
      <w:rPr>
        <w:rFonts w:ascii="Wingdings" w:hAnsi="Wingdings"/>
      </w:rPr>
    </w:lvl>
  </w:abstractNum>
  <w:abstractNum w:abstractNumId="171" w15:restartNumberingAfterBreak="0">
    <w:nsid w:val="000000AC"/>
    <w:multiLevelType w:val="singleLevel"/>
    <w:tmpl w:val="000000AC"/>
    <w:name w:val="WW8Num175"/>
    <w:lvl w:ilvl="0">
      <w:start w:val="1"/>
      <w:numFmt w:val="bullet"/>
      <w:lvlText w:val=""/>
      <w:lvlJc w:val="left"/>
      <w:pPr>
        <w:tabs>
          <w:tab w:val="num" w:pos="0"/>
        </w:tabs>
        <w:ind w:left="1296" w:hanging="360"/>
      </w:pPr>
      <w:rPr>
        <w:rFonts w:ascii="Symbol" w:hAnsi="Symbol"/>
      </w:rPr>
    </w:lvl>
  </w:abstractNum>
  <w:abstractNum w:abstractNumId="172" w15:restartNumberingAfterBreak="0">
    <w:nsid w:val="000000AD"/>
    <w:multiLevelType w:val="singleLevel"/>
    <w:tmpl w:val="000000AD"/>
    <w:name w:val="WW8Num176"/>
    <w:lvl w:ilvl="0">
      <w:start w:val="1"/>
      <w:numFmt w:val="bullet"/>
      <w:lvlText w:val=""/>
      <w:lvlJc w:val="left"/>
      <w:pPr>
        <w:tabs>
          <w:tab w:val="num" w:pos="0"/>
        </w:tabs>
        <w:ind w:left="720" w:hanging="360"/>
      </w:pPr>
      <w:rPr>
        <w:rFonts w:ascii="Symbol" w:hAnsi="Symbol"/>
      </w:rPr>
    </w:lvl>
  </w:abstractNum>
  <w:abstractNum w:abstractNumId="173" w15:restartNumberingAfterBreak="0">
    <w:nsid w:val="000000AE"/>
    <w:multiLevelType w:val="singleLevel"/>
    <w:tmpl w:val="000000AE"/>
    <w:name w:val="WW8Num177"/>
    <w:lvl w:ilvl="0">
      <w:start w:val="1"/>
      <w:numFmt w:val="bullet"/>
      <w:lvlText w:val=""/>
      <w:lvlJc w:val="left"/>
      <w:pPr>
        <w:tabs>
          <w:tab w:val="num" w:pos="0"/>
        </w:tabs>
        <w:ind w:left="1296" w:hanging="360"/>
      </w:pPr>
      <w:rPr>
        <w:rFonts w:ascii="Symbol" w:hAnsi="Symbol"/>
      </w:rPr>
    </w:lvl>
  </w:abstractNum>
  <w:abstractNum w:abstractNumId="174" w15:restartNumberingAfterBreak="0">
    <w:nsid w:val="000000AF"/>
    <w:multiLevelType w:val="singleLevel"/>
    <w:tmpl w:val="000000AF"/>
    <w:name w:val="WW8Num178"/>
    <w:lvl w:ilvl="0">
      <w:start w:val="1"/>
      <w:numFmt w:val="bullet"/>
      <w:lvlText w:val=""/>
      <w:lvlJc w:val="left"/>
      <w:pPr>
        <w:tabs>
          <w:tab w:val="num" w:pos="0"/>
        </w:tabs>
        <w:ind w:left="1296" w:hanging="360"/>
      </w:pPr>
      <w:rPr>
        <w:rFonts w:ascii="Symbol" w:hAnsi="Symbol" w:cs="Symbol"/>
      </w:rPr>
    </w:lvl>
  </w:abstractNum>
  <w:abstractNum w:abstractNumId="175" w15:restartNumberingAfterBreak="0">
    <w:nsid w:val="000000B0"/>
    <w:multiLevelType w:val="singleLevel"/>
    <w:tmpl w:val="000000B0"/>
    <w:name w:val="WW8Num179"/>
    <w:lvl w:ilvl="0">
      <w:start w:val="1"/>
      <w:numFmt w:val="bullet"/>
      <w:lvlText w:val=""/>
      <w:lvlJc w:val="left"/>
      <w:pPr>
        <w:tabs>
          <w:tab w:val="num" w:pos="0"/>
        </w:tabs>
        <w:ind w:left="1296" w:hanging="360"/>
      </w:pPr>
      <w:rPr>
        <w:rFonts w:ascii="Symbol" w:hAnsi="Symbol"/>
      </w:rPr>
    </w:lvl>
  </w:abstractNum>
  <w:abstractNum w:abstractNumId="176" w15:restartNumberingAfterBreak="0">
    <w:nsid w:val="000000B1"/>
    <w:multiLevelType w:val="singleLevel"/>
    <w:tmpl w:val="000000B1"/>
    <w:name w:val="WW8Num180"/>
    <w:lvl w:ilvl="0">
      <w:start w:val="1"/>
      <w:numFmt w:val="bullet"/>
      <w:lvlText w:val=""/>
      <w:lvlJc w:val="left"/>
      <w:pPr>
        <w:tabs>
          <w:tab w:val="num" w:pos="0"/>
        </w:tabs>
        <w:ind w:left="1296" w:hanging="360"/>
      </w:pPr>
      <w:rPr>
        <w:rFonts w:ascii="Symbol" w:hAnsi="Symbol"/>
      </w:rPr>
    </w:lvl>
  </w:abstractNum>
  <w:abstractNum w:abstractNumId="177" w15:restartNumberingAfterBreak="0">
    <w:nsid w:val="000000B2"/>
    <w:multiLevelType w:val="singleLevel"/>
    <w:tmpl w:val="000000B2"/>
    <w:name w:val="WW8Num182"/>
    <w:lvl w:ilvl="0">
      <w:start w:val="1"/>
      <w:numFmt w:val="bullet"/>
      <w:lvlText w:val=""/>
      <w:lvlJc w:val="left"/>
      <w:pPr>
        <w:tabs>
          <w:tab w:val="num" w:pos="0"/>
        </w:tabs>
        <w:ind w:left="1296" w:hanging="360"/>
      </w:pPr>
      <w:rPr>
        <w:rFonts w:ascii="Symbol" w:hAnsi="Symbol"/>
      </w:rPr>
    </w:lvl>
  </w:abstractNum>
  <w:abstractNum w:abstractNumId="178" w15:restartNumberingAfterBreak="0">
    <w:nsid w:val="000000B3"/>
    <w:multiLevelType w:val="singleLevel"/>
    <w:tmpl w:val="000000B3"/>
    <w:name w:val="WW8Num183"/>
    <w:lvl w:ilvl="0">
      <w:start w:val="1"/>
      <w:numFmt w:val="bullet"/>
      <w:lvlText w:val=""/>
      <w:lvlJc w:val="left"/>
      <w:pPr>
        <w:tabs>
          <w:tab w:val="num" w:pos="0"/>
        </w:tabs>
        <w:ind w:left="1296" w:hanging="360"/>
      </w:pPr>
      <w:rPr>
        <w:rFonts w:ascii="Symbol" w:hAnsi="Symbol"/>
      </w:rPr>
    </w:lvl>
  </w:abstractNum>
  <w:abstractNum w:abstractNumId="179" w15:restartNumberingAfterBreak="0">
    <w:nsid w:val="000000B4"/>
    <w:multiLevelType w:val="singleLevel"/>
    <w:tmpl w:val="000000B4"/>
    <w:name w:val="WW8Num184"/>
    <w:lvl w:ilvl="0">
      <w:start w:val="1"/>
      <w:numFmt w:val="bullet"/>
      <w:lvlText w:val=""/>
      <w:lvlJc w:val="left"/>
      <w:pPr>
        <w:tabs>
          <w:tab w:val="num" w:pos="0"/>
        </w:tabs>
        <w:ind w:left="1296" w:hanging="360"/>
      </w:pPr>
      <w:rPr>
        <w:rFonts w:ascii="Symbol" w:hAnsi="Symbol" w:cs="Symbol"/>
      </w:rPr>
    </w:lvl>
  </w:abstractNum>
  <w:abstractNum w:abstractNumId="180" w15:restartNumberingAfterBreak="0">
    <w:nsid w:val="000000B5"/>
    <w:multiLevelType w:val="singleLevel"/>
    <w:tmpl w:val="000000B5"/>
    <w:name w:val="WW8Num185"/>
    <w:lvl w:ilvl="0">
      <w:start w:val="1"/>
      <w:numFmt w:val="bullet"/>
      <w:lvlText w:val=""/>
      <w:lvlJc w:val="left"/>
      <w:pPr>
        <w:tabs>
          <w:tab w:val="num" w:pos="0"/>
        </w:tabs>
        <w:ind w:left="1296" w:hanging="360"/>
      </w:pPr>
      <w:rPr>
        <w:rFonts w:ascii="Symbol" w:hAnsi="Symbol"/>
      </w:rPr>
    </w:lvl>
  </w:abstractNum>
  <w:abstractNum w:abstractNumId="181" w15:restartNumberingAfterBreak="0">
    <w:nsid w:val="000000B6"/>
    <w:multiLevelType w:val="singleLevel"/>
    <w:tmpl w:val="000000B6"/>
    <w:name w:val="WW8Num186"/>
    <w:lvl w:ilvl="0">
      <w:start w:val="1"/>
      <w:numFmt w:val="bullet"/>
      <w:lvlText w:val=""/>
      <w:lvlJc w:val="left"/>
      <w:pPr>
        <w:tabs>
          <w:tab w:val="num" w:pos="0"/>
        </w:tabs>
        <w:ind w:left="1296" w:hanging="360"/>
      </w:pPr>
      <w:rPr>
        <w:rFonts w:ascii="Symbol" w:hAnsi="Symbol"/>
      </w:rPr>
    </w:lvl>
  </w:abstractNum>
  <w:abstractNum w:abstractNumId="182" w15:restartNumberingAfterBreak="0">
    <w:nsid w:val="000000B7"/>
    <w:multiLevelType w:val="singleLevel"/>
    <w:tmpl w:val="000000B7"/>
    <w:name w:val="WW8Num187"/>
    <w:lvl w:ilvl="0">
      <w:start w:val="1"/>
      <w:numFmt w:val="bullet"/>
      <w:lvlText w:val=""/>
      <w:lvlJc w:val="left"/>
      <w:pPr>
        <w:tabs>
          <w:tab w:val="num" w:pos="0"/>
        </w:tabs>
        <w:ind w:left="1428" w:hanging="360"/>
      </w:pPr>
      <w:rPr>
        <w:rFonts w:ascii="Symbol" w:hAnsi="Symbol"/>
      </w:rPr>
    </w:lvl>
  </w:abstractNum>
  <w:abstractNum w:abstractNumId="183" w15:restartNumberingAfterBreak="0">
    <w:nsid w:val="000000B8"/>
    <w:multiLevelType w:val="multilevel"/>
    <w:tmpl w:val="000000B8"/>
    <w:name w:val="WW8Num188"/>
    <w:lvl w:ilvl="0">
      <w:start w:val="1"/>
      <w:numFmt w:val="bullet"/>
      <w:lvlText w:val="●"/>
      <w:lvlJc w:val="left"/>
      <w:pPr>
        <w:tabs>
          <w:tab w:val="num" w:pos="0"/>
        </w:tabs>
        <w:ind w:left="1296" w:firstLine="936"/>
      </w:pPr>
      <w:rPr>
        <w:rFonts w:ascii="Arial" w:hAnsi="Arial"/>
      </w:rPr>
    </w:lvl>
    <w:lvl w:ilvl="1">
      <w:start w:val="1"/>
      <w:numFmt w:val="bullet"/>
      <w:lvlText w:val="o"/>
      <w:lvlJc w:val="left"/>
      <w:pPr>
        <w:tabs>
          <w:tab w:val="num" w:pos="0"/>
        </w:tabs>
        <w:ind w:left="2016" w:firstLine="1656"/>
      </w:pPr>
      <w:rPr>
        <w:rFonts w:ascii="Arial" w:hAnsi="Arial"/>
      </w:rPr>
    </w:lvl>
    <w:lvl w:ilvl="2">
      <w:start w:val="1"/>
      <w:numFmt w:val="bullet"/>
      <w:lvlText w:val="▪"/>
      <w:lvlJc w:val="left"/>
      <w:pPr>
        <w:tabs>
          <w:tab w:val="num" w:pos="0"/>
        </w:tabs>
        <w:ind w:left="2736" w:firstLine="2376"/>
      </w:pPr>
      <w:rPr>
        <w:rFonts w:ascii="Arial" w:hAnsi="Arial"/>
      </w:rPr>
    </w:lvl>
    <w:lvl w:ilvl="3">
      <w:start w:val="1"/>
      <w:numFmt w:val="bullet"/>
      <w:lvlText w:val="●"/>
      <w:lvlJc w:val="left"/>
      <w:pPr>
        <w:tabs>
          <w:tab w:val="num" w:pos="0"/>
        </w:tabs>
        <w:ind w:left="3456" w:firstLine="3096"/>
      </w:pPr>
      <w:rPr>
        <w:rFonts w:ascii="Arial" w:hAnsi="Arial"/>
      </w:rPr>
    </w:lvl>
    <w:lvl w:ilvl="4">
      <w:start w:val="1"/>
      <w:numFmt w:val="bullet"/>
      <w:lvlText w:val="o"/>
      <w:lvlJc w:val="left"/>
      <w:pPr>
        <w:tabs>
          <w:tab w:val="num" w:pos="0"/>
        </w:tabs>
        <w:ind w:left="4176" w:firstLine="3816"/>
      </w:pPr>
      <w:rPr>
        <w:rFonts w:ascii="Arial" w:hAnsi="Arial"/>
      </w:rPr>
    </w:lvl>
    <w:lvl w:ilvl="5">
      <w:start w:val="1"/>
      <w:numFmt w:val="bullet"/>
      <w:lvlText w:val="▪"/>
      <w:lvlJc w:val="left"/>
      <w:pPr>
        <w:tabs>
          <w:tab w:val="num" w:pos="0"/>
        </w:tabs>
        <w:ind w:left="4896" w:firstLine="4536"/>
      </w:pPr>
      <w:rPr>
        <w:rFonts w:ascii="Arial" w:hAnsi="Arial"/>
      </w:rPr>
    </w:lvl>
    <w:lvl w:ilvl="6">
      <w:start w:val="1"/>
      <w:numFmt w:val="bullet"/>
      <w:lvlText w:val="●"/>
      <w:lvlJc w:val="left"/>
      <w:pPr>
        <w:tabs>
          <w:tab w:val="num" w:pos="0"/>
        </w:tabs>
        <w:ind w:left="5616" w:firstLine="5256"/>
      </w:pPr>
      <w:rPr>
        <w:rFonts w:ascii="Arial" w:hAnsi="Arial"/>
      </w:rPr>
    </w:lvl>
    <w:lvl w:ilvl="7">
      <w:start w:val="1"/>
      <w:numFmt w:val="bullet"/>
      <w:lvlText w:val="o"/>
      <w:lvlJc w:val="left"/>
      <w:pPr>
        <w:tabs>
          <w:tab w:val="num" w:pos="0"/>
        </w:tabs>
        <w:ind w:left="6336" w:firstLine="5976"/>
      </w:pPr>
      <w:rPr>
        <w:rFonts w:ascii="Arial" w:hAnsi="Arial"/>
      </w:rPr>
    </w:lvl>
    <w:lvl w:ilvl="8">
      <w:start w:val="1"/>
      <w:numFmt w:val="bullet"/>
      <w:lvlText w:val="▪"/>
      <w:lvlJc w:val="left"/>
      <w:pPr>
        <w:tabs>
          <w:tab w:val="num" w:pos="0"/>
        </w:tabs>
        <w:ind w:left="7056" w:firstLine="6696"/>
      </w:pPr>
      <w:rPr>
        <w:rFonts w:ascii="Arial" w:hAnsi="Arial"/>
      </w:rPr>
    </w:lvl>
  </w:abstractNum>
  <w:abstractNum w:abstractNumId="184" w15:restartNumberingAfterBreak="0">
    <w:nsid w:val="000000B9"/>
    <w:multiLevelType w:val="singleLevel"/>
    <w:tmpl w:val="000000B9"/>
    <w:name w:val="WW8Num189"/>
    <w:lvl w:ilvl="0">
      <w:start w:val="1"/>
      <w:numFmt w:val="bullet"/>
      <w:lvlText w:val=""/>
      <w:lvlJc w:val="left"/>
      <w:pPr>
        <w:tabs>
          <w:tab w:val="num" w:pos="0"/>
        </w:tabs>
        <w:ind w:left="1296" w:hanging="360"/>
      </w:pPr>
      <w:rPr>
        <w:rFonts w:ascii="Symbol" w:hAnsi="Symbol"/>
      </w:rPr>
    </w:lvl>
  </w:abstractNum>
  <w:abstractNum w:abstractNumId="185" w15:restartNumberingAfterBreak="0">
    <w:nsid w:val="000000BA"/>
    <w:multiLevelType w:val="singleLevel"/>
    <w:tmpl w:val="000000BA"/>
    <w:name w:val="WW8Num190"/>
    <w:lvl w:ilvl="0">
      <w:start w:val="1"/>
      <w:numFmt w:val="bullet"/>
      <w:lvlText w:val=""/>
      <w:lvlJc w:val="left"/>
      <w:pPr>
        <w:tabs>
          <w:tab w:val="num" w:pos="0"/>
        </w:tabs>
        <w:ind w:left="1296" w:hanging="360"/>
      </w:pPr>
      <w:rPr>
        <w:rFonts w:ascii="Symbol" w:hAnsi="Symbol"/>
      </w:rPr>
    </w:lvl>
  </w:abstractNum>
  <w:abstractNum w:abstractNumId="186" w15:restartNumberingAfterBreak="0">
    <w:nsid w:val="000000BB"/>
    <w:multiLevelType w:val="multilevel"/>
    <w:tmpl w:val="000000BB"/>
    <w:name w:val="WW8Num191"/>
    <w:lvl w:ilvl="0">
      <w:start w:val="1"/>
      <w:numFmt w:val="bullet"/>
      <w:lvlText w:val="●"/>
      <w:lvlJc w:val="left"/>
      <w:pPr>
        <w:tabs>
          <w:tab w:val="num" w:pos="0"/>
        </w:tabs>
        <w:ind w:left="1296" w:firstLine="936"/>
      </w:pPr>
      <w:rPr>
        <w:rFonts w:ascii="Arial" w:hAnsi="Arial"/>
      </w:rPr>
    </w:lvl>
    <w:lvl w:ilvl="1">
      <w:start w:val="1"/>
      <w:numFmt w:val="bullet"/>
      <w:lvlText w:val="o"/>
      <w:lvlJc w:val="left"/>
      <w:pPr>
        <w:tabs>
          <w:tab w:val="num" w:pos="0"/>
        </w:tabs>
        <w:ind w:left="2016" w:firstLine="1656"/>
      </w:pPr>
      <w:rPr>
        <w:rFonts w:ascii="Arial" w:hAnsi="Arial"/>
      </w:rPr>
    </w:lvl>
    <w:lvl w:ilvl="2">
      <w:start w:val="1"/>
      <w:numFmt w:val="bullet"/>
      <w:lvlText w:val="▪"/>
      <w:lvlJc w:val="left"/>
      <w:pPr>
        <w:tabs>
          <w:tab w:val="num" w:pos="0"/>
        </w:tabs>
        <w:ind w:left="2736" w:firstLine="2376"/>
      </w:pPr>
      <w:rPr>
        <w:rFonts w:ascii="Arial" w:hAnsi="Arial"/>
      </w:rPr>
    </w:lvl>
    <w:lvl w:ilvl="3">
      <w:start w:val="1"/>
      <w:numFmt w:val="bullet"/>
      <w:lvlText w:val="●"/>
      <w:lvlJc w:val="left"/>
      <w:pPr>
        <w:tabs>
          <w:tab w:val="num" w:pos="0"/>
        </w:tabs>
        <w:ind w:left="3456" w:firstLine="3096"/>
      </w:pPr>
      <w:rPr>
        <w:rFonts w:ascii="Arial" w:hAnsi="Arial"/>
      </w:rPr>
    </w:lvl>
    <w:lvl w:ilvl="4">
      <w:start w:val="1"/>
      <w:numFmt w:val="bullet"/>
      <w:lvlText w:val="o"/>
      <w:lvlJc w:val="left"/>
      <w:pPr>
        <w:tabs>
          <w:tab w:val="num" w:pos="0"/>
        </w:tabs>
        <w:ind w:left="4176" w:firstLine="3816"/>
      </w:pPr>
      <w:rPr>
        <w:rFonts w:ascii="Arial" w:hAnsi="Arial"/>
      </w:rPr>
    </w:lvl>
    <w:lvl w:ilvl="5">
      <w:start w:val="1"/>
      <w:numFmt w:val="bullet"/>
      <w:lvlText w:val="▪"/>
      <w:lvlJc w:val="left"/>
      <w:pPr>
        <w:tabs>
          <w:tab w:val="num" w:pos="0"/>
        </w:tabs>
        <w:ind w:left="4896" w:firstLine="4536"/>
      </w:pPr>
      <w:rPr>
        <w:rFonts w:ascii="Arial" w:hAnsi="Arial"/>
      </w:rPr>
    </w:lvl>
    <w:lvl w:ilvl="6">
      <w:start w:val="1"/>
      <w:numFmt w:val="bullet"/>
      <w:lvlText w:val="●"/>
      <w:lvlJc w:val="left"/>
      <w:pPr>
        <w:tabs>
          <w:tab w:val="num" w:pos="0"/>
        </w:tabs>
        <w:ind w:left="5616" w:firstLine="5256"/>
      </w:pPr>
      <w:rPr>
        <w:rFonts w:ascii="Arial" w:hAnsi="Arial"/>
      </w:rPr>
    </w:lvl>
    <w:lvl w:ilvl="7">
      <w:start w:val="1"/>
      <w:numFmt w:val="bullet"/>
      <w:lvlText w:val="o"/>
      <w:lvlJc w:val="left"/>
      <w:pPr>
        <w:tabs>
          <w:tab w:val="num" w:pos="0"/>
        </w:tabs>
        <w:ind w:left="6336" w:firstLine="5976"/>
      </w:pPr>
      <w:rPr>
        <w:rFonts w:ascii="Arial" w:hAnsi="Arial"/>
      </w:rPr>
    </w:lvl>
    <w:lvl w:ilvl="8">
      <w:start w:val="1"/>
      <w:numFmt w:val="bullet"/>
      <w:lvlText w:val="▪"/>
      <w:lvlJc w:val="left"/>
      <w:pPr>
        <w:tabs>
          <w:tab w:val="num" w:pos="0"/>
        </w:tabs>
        <w:ind w:left="7056" w:firstLine="6696"/>
      </w:pPr>
      <w:rPr>
        <w:rFonts w:ascii="Arial" w:hAnsi="Arial"/>
      </w:rPr>
    </w:lvl>
  </w:abstractNum>
  <w:abstractNum w:abstractNumId="187" w15:restartNumberingAfterBreak="0">
    <w:nsid w:val="000000BC"/>
    <w:multiLevelType w:val="singleLevel"/>
    <w:tmpl w:val="000000BC"/>
    <w:name w:val="WW8Num192"/>
    <w:lvl w:ilvl="0">
      <w:start w:val="1"/>
      <w:numFmt w:val="bullet"/>
      <w:lvlText w:val=""/>
      <w:lvlJc w:val="left"/>
      <w:pPr>
        <w:tabs>
          <w:tab w:val="num" w:pos="0"/>
        </w:tabs>
        <w:ind w:left="1296" w:hanging="360"/>
      </w:pPr>
      <w:rPr>
        <w:rFonts w:ascii="Symbol" w:hAnsi="Symbol"/>
      </w:rPr>
    </w:lvl>
  </w:abstractNum>
  <w:abstractNum w:abstractNumId="188" w15:restartNumberingAfterBreak="0">
    <w:nsid w:val="000000BD"/>
    <w:multiLevelType w:val="multilevel"/>
    <w:tmpl w:val="000000BD"/>
    <w:name w:val="WW8Num193"/>
    <w:lvl w:ilvl="0">
      <w:start w:val="1"/>
      <w:numFmt w:val="bullet"/>
      <w:lvlText w:val=""/>
      <w:lvlJc w:val="left"/>
      <w:pPr>
        <w:tabs>
          <w:tab w:val="num" w:pos="0"/>
        </w:tabs>
        <w:ind w:left="1296" w:hanging="360"/>
      </w:pPr>
      <w:rPr>
        <w:rFonts w:ascii="Symbol" w:hAnsi="Symbol"/>
      </w:rPr>
    </w:lvl>
    <w:lvl w:ilvl="1">
      <w:start w:val="1"/>
      <w:numFmt w:val="bullet"/>
      <w:lvlText w:val="o"/>
      <w:lvlJc w:val="left"/>
      <w:pPr>
        <w:tabs>
          <w:tab w:val="num" w:pos="0"/>
        </w:tabs>
        <w:ind w:left="2016" w:hanging="360"/>
      </w:pPr>
      <w:rPr>
        <w:rFonts w:ascii="Courier New" w:hAnsi="Courier New" w:cs="Courier New"/>
      </w:rPr>
    </w:lvl>
    <w:lvl w:ilvl="2">
      <w:start w:val="1"/>
      <w:numFmt w:val="bullet"/>
      <w:lvlText w:val=""/>
      <w:lvlJc w:val="left"/>
      <w:pPr>
        <w:tabs>
          <w:tab w:val="num" w:pos="0"/>
        </w:tabs>
        <w:ind w:left="2736" w:hanging="360"/>
      </w:pPr>
      <w:rPr>
        <w:rFonts w:ascii="Wingdings" w:hAnsi="Wingdings"/>
      </w:rPr>
    </w:lvl>
    <w:lvl w:ilvl="3">
      <w:start w:val="1"/>
      <w:numFmt w:val="bullet"/>
      <w:lvlText w:val=""/>
      <w:lvlJc w:val="left"/>
      <w:pPr>
        <w:tabs>
          <w:tab w:val="num" w:pos="0"/>
        </w:tabs>
        <w:ind w:left="3456" w:hanging="360"/>
      </w:pPr>
      <w:rPr>
        <w:rFonts w:ascii="Symbol" w:hAnsi="Symbol"/>
      </w:rPr>
    </w:lvl>
    <w:lvl w:ilvl="4">
      <w:start w:val="1"/>
      <w:numFmt w:val="bullet"/>
      <w:lvlText w:val="o"/>
      <w:lvlJc w:val="left"/>
      <w:pPr>
        <w:tabs>
          <w:tab w:val="num" w:pos="0"/>
        </w:tabs>
        <w:ind w:left="4176" w:hanging="360"/>
      </w:pPr>
      <w:rPr>
        <w:rFonts w:ascii="Courier New" w:hAnsi="Courier New" w:cs="Courier New"/>
      </w:rPr>
    </w:lvl>
    <w:lvl w:ilvl="5">
      <w:start w:val="1"/>
      <w:numFmt w:val="bullet"/>
      <w:lvlText w:val=""/>
      <w:lvlJc w:val="left"/>
      <w:pPr>
        <w:tabs>
          <w:tab w:val="num" w:pos="0"/>
        </w:tabs>
        <w:ind w:left="4896" w:hanging="360"/>
      </w:pPr>
      <w:rPr>
        <w:rFonts w:ascii="Wingdings" w:hAnsi="Wingdings"/>
      </w:rPr>
    </w:lvl>
    <w:lvl w:ilvl="6">
      <w:start w:val="1"/>
      <w:numFmt w:val="bullet"/>
      <w:lvlText w:val=""/>
      <w:lvlJc w:val="left"/>
      <w:pPr>
        <w:tabs>
          <w:tab w:val="num" w:pos="0"/>
        </w:tabs>
        <w:ind w:left="5616" w:hanging="360"/>
      </w:pPr>
      <w:rPr>
        <w:rFonts w:ascii="Symbol" w:hAnsi="Symbol"/>
      </w:rPr>
    </w:lvl>
    <w:lvl w:ilvl="7">
      <w:start w:val="1"/>
      <w:numFmt w:val="bullet"/>
      <w:lvlText w:val="o"/>
      <w:lvlJc w:val="left"/>
      <w:pPr>
        <w:tabs>
          <w:tab w:val="num" w:pos="0"/>
        </w:tabs>
        <w:ind w:left="6336" w:hanging="360"/>
      </w:pPr>
      <w:rPr>
        <w:rFonts w:ascii="Courier New" w:hAnsi="Courier New" w:cs="Courier New"/>
      </w:rPr>
    </w:lvl>
    <w:lvl w:ilvl="8">
      <w:start w:val="1"/>
      <w:numFmt w:val="bullet"/>
      <w:lvlText w:val=""/>
      <w:lvlJc w:val="left"/>
      <w:pPr>
        <w:tabs>
          <w:tab w:val="num" w:pos="0"/>
        </w:tabs>
        <w:ind w:left="7056" w:hanging="360"/>
      </w:pPr>
      <w:rPr>
        <w:rFonts w:ascii="Wingdings" w:hAnsi="Wingdings"/>
      </w:rPr>
    </w:lvl>
  </w:abstractNum>
  <w:abstractNum w:abstractNumId="189" w15:restartNumberingAfterBreak="0">
    <w:nsid w:val="000000BE"/>
    <w:multiLevelType w:val="singleLevel"/>
    <w:tmpl w:val="000000BE"/>
    <w:name w:val="WW8Num194"/>
    <w:lvl w:ilvl="0">
      <w:start w:val="1"/>
      <w:numFmt w:val="bullet"/>
      <w:lvlText w:val=""/>
      <w:lvlJc w:val="left"/>
      <w:pPr>
        <w:tabs>
          <w:tab w:val="num" w:pos="0"/>
        </w:tabs>
        <w:ind w:left="1296" w:hanging="360"/>
      </w:pPr>
      <w:rPr>
        <w:rFonts w:ascii="Symbol" w:hAnsi="Symbol"/>
      </w:rPr>
    </w:lvl>
  </w:abstractNum>
  <w:abstractNum w:abstractNumId="190" w15:restartNumberingAfterBreak="0">
    <w:nsid w:val="000000BF"/>
    <w:multiLevelType w:val="singleLevel"/>
    <w:tmpl w:val="000000BF"/>
    <w:name w:val="WW8Num195"/>
    <w:lvl w:ilvl="0">
      <w:start w:val="1"/>
      <w:numFmt w:val="bullet"/>
      <w:lvlText w:val=""/>
      <w:lvlJc w:val="left"/>
      <w:pPr>
        <w:tabs>
          <w:tab w:val="num" w:pos="0"/>
        </w:tabs>
        <w:ind w:left="1995" w:hanging="360"/>
      </w:pPr>
      <w:rPr>
        <w:rFonts w:ascii="Symbol" w:hAnsi="Symbol"/>
      </w:rPr>
    </w:lvl>
  </w:abstractNum>
  <w:abstractNum w:abstractNumId="191" w15:restartNumberingAfterBreak="0">
    <w:nsid w:val="000000C0"/>
    <w:multiLevelType w:val="singleLevel"/>
    <w:tmpl w:val="000000C0"/>
    <w:name w:val="WW8Num196"/>
    <w:lvl w:ilvl="0">
      <w:start w:val="1"/>
      <w:numFmt w:val="bullet"/>
      <w:lvlText w:val=""/>
      <w:lvlJc w:val="left"/>
      <w:pPr>
        <w:tabs>
          <w:tab w:val="num" w:pos="0"/>
        </w:tabs>
        <w:ind w:left="1296" w:hanging="360"/>
      </w:pPr>
      <w:rPr>
        <w:rFonts w:ascii="Symbol" w:hAnsi="Symbol"/>
      </w:rPr>
    </w:lvl>
  </w:abstractNum>
  <w:abstractNum w:abstractNumId="192" w15:restartNumberingAfterBreak="0">
    <w:nsid w:val="000000C1"/>
    <w:multiLevelType w:val="singleLevel"/>
    <w:tmpl w:val="000000C1"/>
    <w:name w:val="WW8Num197"/>
    <w:lvl w:ilvl="0">
      <w:start w:val="1"/>
      <w:numFmt w:val="bullet"/>
      <w:lvlText w:val=""/>
      <w:lvlJc w:val="left"/>
      <w:pPr>
        <w:tabs>
          <w:tab w:val="num" w:pos="0"/>
        </w:tabs>
        <w:ind w:left="1296" w:hanging="360"/>
      </w:pPr>
      <w:rPr>
        <w:rFonts w:ascii="Symbol" w:hAnsi="Symbol"/>
        <w:color w:val="auto"/>
      </w:rPr>
    </w:lvl>
  </w:abstractNum>
  <w:abstractNum w:abstractNumId="193" w15:restartNumberingAfterBreak="0">
    <w:nsid w:val="000000C2"/>
    <w:multiLevelType w:val="singleLevel"/>
    <w:tmpl w:val="000000C2"/>
    <w:name w:val="WW8Num198"/>
    <w:lvl w:ilvl="0">
      <w:start w:val="1"/>
      <w:numFmt w:val="bullet"/>
      <w:lvlText w:val=""/>
      <w:lvlJc w:val="left"/>
      <w:pPr>
        <w:tabs>
          <w:tab w:val="num" w:pos="0"/>
        </w:tabs>
        <w:ind w:left="1995" w:hanging="360"/>
      </w:pPr>
      <w:rPr>
        <w:rFonts w:ascii="Symbol" w:hAnsi="Symbol"/>
      </w:rPr>
    </w:lvl>
  </w:abstractNum>
  <w:abstractNum w:abstractNumId="194" w15:restartNumberingAfterBreak="0">
    <w:nsid w:val="000000C3"/>
    <w:multiLevelType w:val="singleLevel"/>
    <w:tmpl w:val="000000C3"/>
    <w:name w:val="WW8Num199"/>
    <w:lvl w:ilvl="0">
      <w:start w:val="1"/>
      <w:numFmt w:val="bullet"/>
      <w:lvlText w:val=""/>
      <w:lvlJc w:val="left"/>
      <w:pPr>
        <w:tabs>
          <w:tab w:val="num" w:pos="0"/>
        </w:tabs>
        <w:ind w:left="1211" w:hanging="360"/>
      </w:pPr>
      <w:rPr>
        <w:rFonts w:ascii="Symbol" w:hAnsi="Symbol"/>
      </w:rPr>
    </w:lvl>
  </w:abstractNum>
  <w:abstractNum w:abstractNumId="195" w15:restartNumberingAfterBreak="0">
    <w:nsid w:val="000000C4"/>
    <w:multiLevelType w:val="singleLevel"/>
    <w:tmpl w:val="000000C4"/>
    <w:name w:val="WW8Num200"/>
    <w:lvl w:ilvl="0">
      <w:start w:val="1"/>
      <w:numFmt w:val="bullet"/>
      <w:lvlText w:val=""/>
      <w:lvlJc w:val="left"/>
      <w:pPr>
        <w:tabs>
          <w:tab w:val="num" w:pos="0"/>
        </w:tabs>
        <w:ind w:left="1296" w:hanging="360"/>
      </w:pPr>
      <w:rPr>
        <w:rFonts w:ascii="Symbol" w:hAnsi="Symbol" w:cs="Arial"/>
      </w:rPr>
    </w:lvl>
  </w:abstractNum>
  <w:abstractNum w:abstractNumId="196" w15:restartNumberingAfterBreak="0">
    <w:nsid w:val="000000C5"/>
    <w:multiLevelType w:val="singleLevel"/>
    <w:tmpl w:val="000000C5"/>
    <w:name w:val="WW8Num201"/>
    <w:lvl w:ilvl="0">
      <w:start w:val="1"/>
      <w:numFmt w:val="bullet"/>
      <w:lvlText w:val=""/>
      <w:lvlJc w:val="left"/>
      <w:pPr>
        <w:tabs>
          <w:tab w:val="num" w:pos="0"/>
        </w:tabs>
        <w:ind w:left="1296" w:hanging="360"/>
      </w:pPr>
      <w:rPr>
        <w:rFonts w:ascii="Symbol" w:hAnsi="Symbol"/>
      </w:rPr>
    </w:lvl>
  </w:abstractNum>
  <w:abstractNum w:abstractNumId="197" w15:restartNumberingAfterBreak="0">
    <w:nsid w:val="028728EC"/>
    <w:multiLevelType w:val="multilevel"/>
    <w:tmpl w:val="2306FE2A"/>
    <w:lvl w:ilvl="0">
      <w:start w:val="1"/>
      <w:numFmt w:val="bullet"/>
      <w:lvlText w:val=""/>
      <w:lvlJc w:val="left"/>
      <w:pPr>
        <w:tabs>
          <w:tab w:val="num" w:pos="0"/>
        </w:tabs>
        <w:ind w:left="129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8" w15:restartNumberingAfterBreak="0">
    <w:nsid w:val="039650C9"/>
    <w:multiLevelType w:val="hybridMultilevel"/>
    <w:tmpl w:val="D03AB7CE"/>
    <w:lvl w:ilvl="0" w:tplc="71D6BEDE">
      <w:numFmt w:val="bullet"/>
      <w:lvlText w:val="•"/>
      <w:lvlJc w:val="left"/>
      <w:pPr>
        <w:ind w:left="1267" w:hanging="360"/>
      </w:pPr>
      <w:rPr>
        <w:rFonts w:ascii="Times New Roman" w:eastAsia="Times New Roman" w:hAnsi="Times New Roman" w:cs="Times New Roman" w:hint="default"/>
      </w:rPr>
    </w:lvl>
    <w:lvl w:ilvl="1" w:tplc="04050003" w:tentative="1">
      <w:start w:val="1"/>
      <w:numFmt w:val="bullet"/>
      <w:lvlText w:val="o"/>
      <w:lvlJc w:val="left"/>
      <w:pPr>
        <w:ind w:left="1987" w:hanging="360"/>
      </w:pPr>
      <w:rPr>
        <w:rFonts w:ascii="Courier New" w:hAnsi="Courier New" w:cs="Courier New" w:hint="default"/>
      </w:rPr>
    </w:lvl>
    <w:lvl w:ilvl="2" w:tplc="04050005" w:tentative="1">
      <w:start w:val="1"/>
      <w:numFmt w:val="bullet"/>
      <w:lvlText w:val=""/>
      <w:lvlJc w:val="left"/>
      <w:pPr>
        <w:ind w:left="2707" w:hanging="360"/>
      </w:pPr>
      <w:rPr>
        <w:rFonts w:ascii="Wingdings" w:hAnsi="Wingdings" w:hint="default"/>
      </w:rPr>
    </w:lvl>
    <w:lvl w:ilvl="3" w:tplc="04050001" w:tentative="1">
      <w:start w:val="1"/>
      <w:numFmt w:val="bullet"/>
      <w:lvlText w:val=""/>
      <w:lvlJc w:val="left"/>
      <w:pPr>
        <w:ind w:left="3427" w:hanging="360"/>
      </w:pPr>
      <w:rPr>
        <w:rFonts w:ascii="Symbol" w:hAnsi="Symbol" w:hint="default"/>
      </w:rPr>
    </w:lvl>
    <w:lvl w:ilvl="4" w:tplc="04050003" w:tentative="1">
      <w:start w:val="1"/>
      <w:numFmt w:val="bullet"/>
      <w:lvlText w:val="o"/>
      <w:lvlJc w:val="left"/>
      <w:pPr>
        <w:ind w:left="4147" w:hanging="360"/>
      </w:pPr>
      <w:rPr>
        <w:rFonts w:ascii="Courier New" w:hAnsi="Courier New" w:cs="Courier New" w:hint="default"/>
      </w:rPr>
    </w:lvl>
    <w:lvl w:ilvl="5" w:tplc="04050005" w:tentative="1">
      <w:start w:val="1"/>
      <w:numFmt w:val="bullet"/>
      <w:lvlText w:val=""/>
      <w:lvlJc w:val="left"/>
      <w:pPr>
        <w:ind w:left="4867" w:hanging="360"/>
      </w:pPr>
      <w:rPr>
        <w:rFonts w:ascii="Wingdings" w:hAnsi="Wingdings" w:hint="default"/>
      </w:rPr>
    </w:lvl>
    <w:lvl w:ilvl="6" w:tplc="04050001" w:tentative="1">
      <w:start w:val="1"/>
      <w:numFmt w:val="bullet"/>
      <w:lvlText w:val=""/>
      <w:lvlJc w:val="left"/>
      <w:pPr>
        <w:ind w:left="5587" w:hanging="360"/>
      </w:pPr>
      <w:rPr>
        <w:rFonts w:ascii="Symbol" w:hAnsi="Symbol" w:hint="default"/>
      </w:rPr>
    </w:lvl>
    <w:lvl w:ilvl="7" w:tplc="04050003" w:tentative="1">
      <w:start w:val="1"/>
      <w:numFmt w:val="bullet"/>
      <w:lvlText w:val="o"/>
      <w:lvlJc w:val="left"/>
      <w:pPr>
        <w:ind w:left="6307" w:hanging="360"/>
      </w:pPr>
      <w:rPr>
        <w:rFonts w:ascii="Courier New" w:hAnsi="Courier New" w:cs="Courier New" w:hint="default"/>
      </w:rPr>
    </w:lvl>
    <w:lvl w:ilvl="8" w:tplc="04050005" w:tentative="1">
      <w:start w:val="1"/>
      <w:numFmt w:val="bullet"/>
      <w:lvlText w:val=""/>
      <w:lvlJc w:val="left"/>
      <w:pPr>
        <w:ind w:left="7027" w:hanging="360"/>
      </w:pPr>
      <w:rPr>
        <w:rFonts w:ascii="Wingdings" w:hAnsi="Wingdings" w:hint="default"/>
      </w:rPr>
    </w:lvl>
  </w:abstractNum>
  <w:abstractNum w:abstractNumId="199" w15:restartNumberingAfterBreak="0">
    <w:nsid w:val="04DC0A73"/>
    <w:multiLevelType w:val="hybridMultilevel"/>
    <w:tmpl w:val="91CCA4A2"/>
    <w:lvl w:ilvl="0" w:tplc="34760830">
      <w:start w:val="1"/>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0" w15:restartNumberingAfterBreak="0">
    <w:nsid w:val="1698776D"/>
    <w:multiLevelType w:val="multilevel"/>
    <w:tmpl w:val="B0C63AB8"/>
    <w:lvl w:ilvl="0">
      <w:start w:val="1"/>
      <w:numFmt w:val="bullet"/>
      <w:lvlText w:val=""/>
      <w:lvlJc w:val="left"/>
      <w:pPr>
        <w:tabs>
          <w:tab w:val="num" w:pos="0"/>
        </w:tabs>
        <w:ind w:left="129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1" w15:restartNumberingAfterBreak="0">
    <w:nsid w:val="18117543"/>
    <w:multiLevelType w:val="multilevel"/>
    <w:tmpl w:val="D7883AD4"/>
    <w:lvl w:ilvl="0">
      <w:start w:val="1"/>
      <w:numFmt w:val="bullet"/>
      <w:lvlText w:val=""/>
      <w:lvlJc w:val="left"/>
      <w:pPr>
        <w:tabs>
          <w:tab w:val="num" w:pos="0"/>
        </w:tabs>
        <w:ind w:left="129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2" w15:restartNumberingAfterBreak="0">
    <w:nsid w:val="1E086315"/>
    <w:multiLevelType w:val="multilevel"/>
    <w:tmpl w:val="EF2C2D7C"/>
    <w:lvl w:ilvl="0">
      <w:start w:val="1"/>
      <w:numFmt w:val="bullet"/>
      <w:lvlText w:val=""/>
      <w:lvlJc w:val="left"/>
      <w:pPr>
        <w:tabs>
          <w:tab w:val="num" w:pos="0"/>
        </w:tabs>
        <w:ind w:left="129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3" w15:restartNumberingAfterBreak="0">
    <w:nsid w:val="27064F71"/>
    <w:multiLevelType w:val="hybridMultilevel"/>
    <w:tmpl w:val="ED88386C"/>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4" w15:restartNumberingAfterBreak="0">
    <w:nsid w:val="32215EED"/>
    <w:multiLevelType w:val="hybridMultilevel"/>
    <w:tmpl w:val="F4C4A8E4"/>
    <w:lvl w:ilvl="0" w:tplc="04050001">
      <w:start w:val="1"/>
      <w:numFmt w:val="bullet"/>
      <w:lvlText w:val=""/>
      <w:lvlJc w:val="left"/>
      <w:pPr>
        <w:ind w:left="1428" w:hanging="360"/>
      </w:pPr>
      <w:rPr>
        <w:rFonts w:ascii="Symbol" w:hAnsi="Symbol" w:hint="default"/>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205" w15:restartNumberingAfterBreak="0">
    <w:nsid w:val="393C7196"/>
    <w:multiLevelType w:val="multilevel"/>
    <w:tmpl w:val="C89C96D6"/>
    <w:lvl w:ilvl="0">
      <w:start w:val="1"/>
      <w:numFmt w:val="bullet"/>
      <w:lvlText w:val=""/>
      <w:lvlJc w:val="left"/>
      <w:pPr>
        <w:tabs>
          <w:tab w:val="num" w:pos="0"/>
        </w:tabs>
        <w:ind w:left="1353"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6" w15:restartNumberingAfterBreak="0">
    <w:nsid w:val="398F5BC9"/>
    <w:multiLevelType w:val="multilevel"/>
    <w:tmpl w:val="E52E9146"/>
    <w:lvl w:ilvl="0">
      <w:start w:val="1"/>
      <w:numFmt w:val="bullet"/>
      <w:lvlText w:val=""/>
      <w:lvlJc w:val="left"/>
      <w:pPr>
        <w:tabs>
          <w:tab w:val="num" w:pos="0"/>
        </w:tabs>
        <w:ind w:left="129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7" w15:restartNumberingAfterBreak="0">
    <w:nsid w:val="3D4F4B1A"/>
    <w:multiLevelType w:val="multilevel"/>
    <w:tmpl w:val="BB3A23DE"/>
    <w:lvl w:ilvl="0">
      <w:start w:val="1"/>
      <w:numFmt w:val="bullet"/>
      <w:lvlText w:val=""/>
      <w:lvlJc w:val="left"/>
      <w:pPr>
        <w:tabs>
          <w:tab w:val="num" w:pos="0"/>
        </w:tabs>
        <w:ind w:left="129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8" w15:restartNumberingAfterBreak="0">
    <w:nsid w:val="3D5B1A04"/>
    <w:multiLevelType w:val="multilevel"/>
    <w:tmpl w:val="9F8C63F8"/>
    <w:lvl w:ilvl="0">
      <w:start w:val="1"/>
      <w:numFmt w:val="bullet"/>
      <w:lvlText w:val=""/>
      <w:lvlJc w:val="left"/>
      <w:pPr>
        <w:tabs>
          <w:tab w:val="num" w:pos="0"/>
        </w:tabs>
        <w:ind w:left="129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09" w15:restartNumberingAfterBreak="0">
    <w:nsid w:val="51125961"/>
    <w:multiLevelType w:val="multilevel"/>
    <w:tmpl w:val="5F92E626"/>
    <w:lvl w:ilvl="0">
      <w:start w:val="1"/>
      <w:numFmt w:val="bullet"/>
      <w:lvlText w:val=""/>
      <w:lvlJc w:val="left"/>
      <w:pPr>
        <w:tabs>
          <w:tab w:val="num" w:pos="0"/>
        </w:tabs>
        <w:ind w:left="129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0" w15:restartNumberingAfterBreak="0">
    <w:nsid w:val="55D345EB"/>
    <w:multiLevelType w:val="multilevel"/>
    <w:tmpl w:val="134E03A6"/>
    <w:lvl w:ilvl="0">
      <w:start w:val="1"/>
      <w:numFmt w:val="bullet"/>
      <w:lvlText w:val=""/>
      <w:lvlJc w:val="left"/>
      <w:pPr>
        <w:tabs>
          <w:tab w:val="num" w:pos="0"/>
        </w:tabs>
        <w:ind w:left="129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11" w15:restartNumberingAfterBreak="0">
    <w:nsid w:val="61205CD5"/>
    <w:multiLevelType w:val="multilevel"/>
    <w:tmpl w:val="1FA2F1FC"/>
    <w:lvl w:ilvl="0">
      <w:start w:val="1"/>
      <w:numFmt w:val="bullet"/>
      <w:lvlText w:val=""/>
      <w:lvlJc w:val="left"/>
      <w:pPr>
        <w:tabs>
          <w:tab w:val="num" w:pos="0"/>
        </w:tabs>
        <w:ind w:left="1296"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16cid:durableId="133186787">
    <w:abstractNumId w:val="0"/>
  </w:num>
  <w:num w:numId="2" w16cid:durableId="2010520725">
    <w:abstractNumId w:val="1"/>
  </w:num>
  <w:num w:numId="3" w16cid:durableId="976184061">
    <w:abstractNumId w:val="2"/>
  </w:num>
  <w:num w:numId="4" w16cid:durableId="1136946549">
    <w:abstractNumId w:val="3"/>
  </w:num>
  <w:num w:numId="5" w16cid:durableId="1830636187">
    <w:abstractNumId w:val="4"/>
  </w:num>
  <w:num w:numId="6" w16cid:durableId="1556232275">
    <w:abstractNumId w:val="5"/>
  </w:num>
  <w:num w:numId="7" w16cid:durableId="2017032453">
    <w:abstractNumId w:val="6"/>
  </w:num>
  <w:num w:numId="8" w16cid:durableId="2057964719">
    <w:abstractNumId w:val="7"/>
  </w:num>
  <w:num w:numId="9" w16cid:durableId="1076048706">
    <w:abstractNumId w:val="8"/>
  </w:num>
  <w:num w:numId="10" w16cid:durableId="769398317">
    <w:abstractNumId w:val="9"/>
  </w:num>
  <w:num w:numId="11" w16cid:durableId="2103254794">
    <w:abstractNumId w:val="10"/>
  </w:num>
  <w:num w:numId="12" w16cid:durableId="2035421918">
    <w:abstractNumId w:val="11"/>
  </w:num>
  <w:num w:numId="13" w16cid:durableId="353195124">
    <w:abstractNumId w:val="12"/>
  </w:num>
  <w:num w:numId="14" w16cid:durableId="548689352">
    <w:abstractNumId w:val="13"/>
  </w:num>
  <w:num w:numId="15" w16cid:durableId="620495794">
    <w:abstractNumId w:val="14"/>
  </w:num>
  <w:num w:numId="16" w16cid:durableId="2082872139">
    <w:abstractNumId w:val="15"/>
  </w:num>
  <w:num w:numId="17" w16cid:durableId="980424754">
    <w:abstractNumId w:val="16"/>
  </w:num>
  <w:num w:numId="18" w16cid:durableId="1803689359">
    <w:abstractNumId w:val="17"/>
  </w:num>
  <w:num w:numId="19" w16cid:durableId="865754323">
    <w:abstractNumId w:val="18"/>
  </w:num>
  <w:num w:numId="20" w16cid:durableId="1504006306">
    <w:abstractNumId w:val="19"/>
  </w:num>
  <w:num w:numId="21" w16cid:durableId="770323636">
    <w:abstractNumId w:val="20"/>
  </w:num>
  <w:num w:numId="22" w16cid:durableId="518812559">
    <w:abstractNumId w:val="21"/>
  </w:num>
  <w:num w:numId="23" w16cid:durableId="255478434">
    <w:abstractNumId w:val="22"/>
  </w:num>
  <w:num w:numId="24" w16cid:durableId="1547833785">
    <w:abstractNumId w:val="24"/>
  </w:num>
  <w:num w:numId="25" w16cid:durableId="610630367">
    <w:abstractNumId w:val="25"/>
  </w:num>
  <w:num w:numId="26" w16cid:durableId="494421362">
    <w:abstractNumId w:val="26"/>
  </w:num>
  <w:num w:numId="27" w16cid:durableId="1454132644">
    <w:abstractNumId w:val="28"/>
  </w:num>
  <w:num w:numId="28" w16cid:durableId="1137799405">
    <w:abstractNumId w:val="29"/>
  </w:num>
  <w:num w:numId="29" w16cid:durableId="2089375440">
    <w:abstractNumId w:val="31"/>
  </w:num>
  <w:num w:numId="30" w16cid:durableId="1106732662">
    <w:abstractNumId w:val="32"/>
  </w:num>
  <w:num w:numId="31" w16cid:durableId="428084621">
    <w:abstractNumId w:val="33"/>
  </w:num>
  <w:num w:numId="32" w16cid:durableId="2130972539">
    <w:abstractNumId w:val="34"/>
  </w:num>
  <w:num w:numId="33" w16cid:durableId="242572583">
    <w:abstractNumId w:val="35"/>
  </w:num>
  <w:num w:numId="34" w16cid:durableId="2085225798">
    <w:abstractNumId w:val="36"/>
  </w:num>
  <w:num w:numId="35" w16cid:durableId="187253645">
    <w:abstractNumId w:val="37"/>
  </w:num>
  <w:num w:numId="36" w16cid:durableId="885796639">
    <w:abstractNumId w:val="38"/>
  </w:num>
  <w:num w:numId="37" w16cid:durableId="1734280146">
    <w:abstractNumId w:val="39"/>
  </w:num>
  <w:num w:numId="38" w16cid:durableId="833183524">
    <w:abstractNumId w:val="40"/>
  </w:num>
  <w:num w:numId="39" w16cid:durableId="1173227981">
    <w:abstractNumId w:val="41"/>
  </w:num>
  <w:num w:numId="40" w16cid:durableId="1093165167">
    <w:abstractNumId w:val="42"/>
  </w:num>
  <w:num w:numId="41" w16cid:durableId="1571765138">
    <w:abstractNumId w:val="43"/>
  </w:num>
  <w:num w:numId="42" w16cid:durableId="102658024">
    <w:abstractNumId w:val="45"/>
  </w:num>
  <w:num w:numId="43" w16cid:durableId="1425876141">
    <w:abstractNumId w:val="46"/>
  </w:num>
  <w:num w:numId="44" w16cid:durableId="684133435">
    <w:abstractNumId w:val="47"/>
  </w:num>
  <w:num w:numId="45" w16cid:durableId="1382094785">
    <w:abstractNumId w:val="48"/>
  </w:num>
  <w:num w:numId="46" w16cid:durableId="17438140">
    <w:abstractNumId w:val="49"/>
  </w:num>
  <w:num w:numId="47" w16cid:durableId="1470260">
    <w:abstractNumId w:val="50"/>
  </w:num>
  <w:num w:numId="48" w16cid:durableId="2108502836">
    <w:abstractNumId w:val="51"/>
  </w:num>
  <w:num w:numId="49" w16cid:durableId="489180843">
    <w:abstractNumId w:val="52"/>
  </w:num>
  <w:num w:numId="50" w16cid:durableId="879560506">
    <w:abstractNumId w:val="53"/>
  </w:num>
  <w:num w:numId="51" w16cid:durableId="1609317183">
    <w:abstractNumId w:val="54"/>
  </w:num>
  <w:num w:numId="52" w16cid:durableId="455760987">
    <w:abstractNumId w:val="55"/>
  </w:num>
  <w:num w:numId="53" w16cid:durableId="1282226318">
    <w:abstractNumId w:val="56"/>
  </w:num>
  <w:num w:numId="54" w16cid:durableId="1639189663">
    <w:abstractNumId w:val="58"/>
  </w:num>
  <w:num w:numId="55" w16cid:durableId="1429616578">
    <w:abstractNumId w:val="59"/>
  </w:num>
  <w:num w:numId="56" w16cid:durableId="1413240915">
    <w:abstractNumId w:val="60"/>
  </w:num>
  <w:num w:numId="57" w16cid:durableId="874461370">
    <w:abstractNumId w:val="61"/>
  </w:num>
  <w:num w:numId="58" w16cid:durableId="78522707">
    <w:abstractNumId w:val="62"/>
  </w:num>
  <w:num w:numId="59" w16cid:durableId="163012440">
    <w:abstractNumId w:val="63"/>
  </w:num>
  <w:num w:numId="60" w16cid:durableId="1978803439">
    <w:abstractNumId w:val="64"/>
  </w:num>
  <w:num w:numId="61" w16cid:durableId="391582514">
    <w:abstractNumId w:val="65"/>
  </w:num>
  <w:num w:numId="62" w16cid:durableId="441148080">
    <w:abstractNumId w:val="66"/>
  </w:num>
  <w:num w:numId="63" w16cid:durableId="1330717025">
    <w:abstractNumId w:val="67"/>
  </w:num>
  <w:num w:numId="64" w16cid:durableId="813065977">
    <w:abstractNumId w:val="68"/>
  </w:num>
  <w:num w:numId="65" w16cid:durableId="579606197">
    <w:abstractNumId w:val="69"/>
  </w:num>
  <w:num w:numId="66" w16cid:durableId="1313749929">
    <w:abstractNumId w:val="70"/>
  </w:num>
  <w:num w:numId="67" w16cid:durableId="258489986">
    <w:abstractNumId w:val="71"/>
  </w:num>
  <w:num w:numId="68" w16cid:durableId="1396245539">
    <w:abstractNumId w:val="72"/>
  </w:num>
  <w:num w:numId="69" w16cid:durableId="1640067170">
    <w:abstractNumId w:val="73"/>
  </w:num>
  <w:num w:numId="70" w16cid:durableId="1007711306">
    <w:abstractNumId w:val="74"/>
  </w:num>
  <w:num w:numId="71" w16cid:durableId="451166973">
    <w:abstractNumId w:val="75"/>
  </w:num>
  <w:num w:numId="72" w16cid:durableId="621351466">
    <w:abstractNumId w:val="76"/>
  </w:num>
  <w:num w:numId="73" w16cid:durableId="344208077">
    <w:abstractNumId w:val="77"/>
  </w:num>
  <w:num w:numId="74" w16cid:durableId="734856872">
    <w:abstractNumId w:val="78"/>
  </w:num>
  <w:num w:numId="75" w16cid:durableId="454981870">
    <w:abstractNumId w:val="79"/>
  </w:num>
  <w:num w:numId="76" w16cid:durableId="455683414">
    <w:abstractNumId w:val="80"/>
  </w:num>
  <w:num w:numId="77" w16cid:durableId="97649179">
    <w:abstractNumId w:val="81"/>
  </w:num>
  <w:num w:numId="78" w16cid:durableId="1669021805">
    <w:abstractNumId w:val="82"/>
  </w:num>
  <w:num w:numId="79" w16cid:durableId="1768161606">
    <w:abstractNumId w:val="83"/>
  </w:num>
  <w:num w:numId="80" w16cid:durableId="438256628">
    <w:abstractNumId w:val="84"/>
  </w:num>
  <w:num w:numId="81" w16cid:durableId="677777954">
    <w:abstractNumId w:val="85"/>
  </w:num>
  <w:num w:numId="82" w16cid:durableId="1629777814">
    <w:abstractNumId w:val="86"/>
  </w:num>
  <w:num w:numId="83" w16cid:durableId="386146652">
    <w:abstractNumId w:val="87"/>
  </w:num>
  <w:num w:numId="84" w16cid:durableId="1888493314">
    <w:abstractNumId w:val="88"/>
  </w:num>
  <w:num w:numId="85" w16cid:durableId="1428425215">
    <w:abstractNumId w:val="89"/>
  </w:num>
  <w:num w:numId="86" w16cid:durableId="930817852">
    <w:abstractNumId w:val="91"/>
  </w:num>
  <w:num w:numId="87" w16cid:durableId="1511487694">
    <w:abstractNumId w:val="92"/>
  </w:num>
  <w:num w:numId="88" w16cid:durableId="1080717844">
    <w:abstractNumId w:val="94"/>
  </w:num>
  <w:num w:numId="89" w16cid:durableId="1147089131">
    <w:abstractNumId w:val="95"/>
  </w:num>
  <w:num w:numId="90" w16cid:durableId="1716659424">
    <w:abstractNumId w:val="96"/>
  </w:num>
  <w:num w:numId="91" w16cid:durableId="1782142491">
    <w:abstractNumId w:val="97"/>
  </w:num>
  <w:num w:numId="92" w16cid:durableId="29040568">
    <w:abstractNumId w:val="98"/>
  </w:num>
  <w:num w:numId="93" w16cid:durableId="2144153582">
    <w:abstractNumId w:val="99"/>
  </w:num>
  <w:num w:numId="94" w16cid:durableId="1869021981">
    <w:abstractNumId w:val="100"/>
  </w:num>
  <w:num w:numId="95" w16cid:durableId="233391434">
    <w:abstractNumId w:val="101"/>
  </w:num>
  <w:num w:numId="96" w16cid:durableId="2084446786">
    <w:abstractNumId w:val="102"/>
  </w:num>
  <w:num w:numId="97" w16cid:durableId="1957061643">
    <w:abstractNumId w:val="103"/>
  </w:num>
  <w:num w:numId="98" w16cid:durableId="1002851527">
    <w:abstractNumId w:val="104"/>
  </w:num>
  <w:num w:numId="99" w16cid:durableId="1166823908">
    <w:abstractNumId w:val="105"/>
  </w:num>
  <w:num w:numId="100" w16cid:durableId="1425877164">
    <w:abstractNumId w:val="106"/>
  </w:num>
  <w:num w:numId="101" w16cid:durableId="134758144">
    <w:abstractNumId w:val="107"/>
  </w:num>
  <w:num w:numId="102" w16cid:durableId="681972326">
    <w:abstractNumId w:val="108"/>
  </w:num>
  <w:num w:numId="103" w16cid:durableId="2141411080">
    <w:abstractNumId w:val="109"/>
  </w:num>
  <w:num w:numId="104" w16cid:durableId="660275516">
    <w:abstractNumId w:val="110"/>
  </w:num>
  <w:num w:numId="105" w16cid:durableId="137458784">
    <w:abstractNumId w:val="111"/>
  </w:num>
  <w:num w:numId="106" w16cid:durableId="1174414864">
    <w:abstractNumId w:val="112"/>
  </w:num>
  <w:num w:numId="107" w16cid:durableId="1679426085">
    <w:abstractNumId w:val="113"/>
  </w:num>
  <w:num w:numId="108" w16cid:durableId="1906868129">
    <w:abstractNumId w:val="114"/>
  </w:num>
  <w:num w:numId="109" w16cid:durableId="436215734">
    <w:abstractNumId w:val="115"/>
  </w:num>
  <w:num w:numId="110" w16cid:durableId="1200700215">
    <w:abstractNumId w:val="116"/>
  </w:num>
  <w:num w:numId="111" w16cid:durableId="1740328362">
    <w:abstractNumId w:val="117"/>
  </w:num>
  <w:num w:numId="112" w16cid:durableId="1088112314">
    <w:abstractNumId w:val="118"/>
  </w:num>
  <w:num w:numId="113" w16cid:durableId="255140034">
    <w:abstractNumId w:val="119"/>
  </w:num>
  <w:num w:numId="114" w16cid:durableId="1526557210">
    <w:abstractNumId w:val="120"/>
  </w:num>
  <w:num w:numId="115" w16cid:durableId="625623619">
    <w:abstractNumId w:val="121"/>
  </w:num>
  <w:num w:numId="116" w16cid:durableId="1098136246">
    <w:abstractNumId w:val="122"/>
  </w:num>
  <w:num w:numId="117" w16cid:durableId="650670149">
    <w:abstractNumId w:val="123"/>
  </w:num>
  <w:num w:numId="118" w16cid:durableId="1220093706">
    <w:abstractNumId w:val="124"/>
  </w:num>
  <w:num w:numId="119" w16cid:durableId="1845627834">
    <w:abstractNumId w:val="125"/>
  </w:num>
  <w:num w:numId="120" w16cid:durableId="35128511">
    <w:abstractNumId w:val="126"/>
  </w:num>
  <w:num w:numId="121" w16cid:durableId="1194339672">
    <w:abstractNumId w:val="127"/>
  </w:num>
  <w:num w:numId="122" w16cid:durableId="1449273112">
    <w:abstractNumId w:val="128"/>
  </w:num>
  <w:num w:numId="123" w16cid:durableId="2143766481">
    <w:abstractNumId w:val="129"/>
  </w:num>
  <w:num w:numId="124" w16cid:durableId="1635141047">
    <w:abstractNumId w:val="130"/>
  </w:num>
  <w:num w:numId="125" w16cid:durableId="1034036848">
    <w:abstractNumId w:val="131"/>
  </w:num>
  <w:num w:numId="126" w16cid:durableId="1394621312">
    <w:abstractNumId w:val="132"/>
  </w:num>
  <w:num w:numId="127" w16cid:durableId="1733309031">
    <w:abstractNumId w:val="133"/>
  </w:num>
  <w:num w:numId="128" w16cid:durableId="1585140764">
    <w:abstractNumId w:val="134"/>
  </w:num>
  <w:num w:numId="129" w16cid:durableId="2100590299">
    <w:abstractNumId w:val="137"/>
  </w:num>
  <w:num w:numId="130" w16cid:durableId="285626072">
    <w:abstractNumId w:val="138"/>
  </w:num>
  <w:num w:numId="131" w16cid:durableId="1883789926">
    <w:abstractNumId w:val="139"/>
  </w:num>
  <w:num w:numId="132" w16cid:durableId="1144465707">
    <w:abstractNumId w:val="140"/>
  </w:num>
  <w:num w:numId="133" w16cid:durableId="369840768">
    <w:abstractNumId w:val="142"/>
  </w:num>
  <w:num w:numId="134" w16cid:durableId="968438287">
    <w:abstractNumId w:val="143"/>
  </w:num>
  <w:num w:numId="135" w16cid:durableId="783964555">
    <w:abstractNumId w:val="144"/>
  </w:num>
  <w:num w:numId="136" w16cid:durableId="1962371682">
    <w:abstractNumId w:val="145"/>
  </w:num>
  <w:num w:numId="137" w16cid:durableId="19599216">
    <w:abstractNumId w:val="146"/>
  </w:num>
  <w:num w:numId="138" w16cid:durableId="1862353750">
    <w:abstractNumId w:val="147"/>
  </w:num>
  <w:num w:numId="139" w16cid:durableId="193345174">
    <w:abstractNumId w:val="148"/>
  </w:num>
  <w:num w:numId="140" w16cid:durableId="1679693623">
    <w:abstractNumId w:val="149"/>
  </w:num>
  <w:num w:numId="141" w16cid:durableId="1358431721">
    <w:abstractNumId w:val="150"/>
  </w:num>
  <w:num w:numId="142" w16cid:durableId="1934238750">
    <w:abstractNumId w:val="151"/>
  </w:num>
  <w:num w:numId="143" w16cid:durableId="1179009177">
    <w:abstractNumId w:val="152"/>
  </w:num>
  <w:num w:numId="144" w16cid:durableId="2006979555">
    <w:abstractNumId w:val="153"/>
  </w:num>
  <w:num w:numId="145" w16cid:durableId="490829624">
    <w:abstractNumId w:val="154"/>
  </w:num>
  <w:num w:numId="146" w16cid:durableId="1703171927">
    <w:abstractNumId w:val="155"/>
  </w:num>
  <w:num w:numId="147" w16cid:durableId="2079093339">
    <w:abstractNumId w:val="156"/>
  </w:num>
  <w:num w:numId="148" w16cid:durableId="1301691306">
    <w:abstractNumId w:val="157"/>
  </w:num>
  <w:num w:numId="149" w16cid:durableId="954556699">
    <w:abstractNumId w:val="158"/>
  </w:num>
  <w:num w:numId="150" w16cid:durableId="276255375">
    <w:abstractNumId w:val="159"/>
  </w:num>
  <w:num w:numId="151" w16cid:durableId="226385424">
    <w:abstractNumId w:val="160"/>
  </w:num>
  <w:num w:numId="152" w16cid:durableId="1535926019">
    <w:abstractNumId w:val="161"/>
  </w:num>
  <w:num w:numId="153" w16cid:durableId="850609187">
    <w:abstractNumId w:val="162"/>
  </w:num>
  <w:num w:numId="154" w16cid:durableId="700595406">
    <w:abstractNumId w:val="163"/>
  </w:num>
  <w:num w:numId="155" w16cid:durableId="1882474069">
    <w:abstractNumId w:val="164"/>
  </w:num>
  <w:num w:numId="156" w16cid:durableId="2044165571">
    <w:abstractNumId w:val="165"/>
  </w:num>
  <w:num w:numId="157" w16cid:durableId="2115055429">
    <w:abstractNumId w:val="166"/>
  </w:num>
  <w:num w:numId="158" w16cid:durableId="349650336">
    <w:abstractNumId w:val="167"/>
  </w:num>
  <w:num w:numId="159" w16cid:durableId="1526363974">
    <w:abstractNumId w:val="168"/>
  </w:num>
  <w:num w:numId="160" w16cid:durableId="81145841">
    <w:abstractNumId w:val="169"/>
  </w:num>
  <w:num w:numId="161" w16cid:durableId="1577743709">
    <w:abstractNumId w:val="170"/>
  </w:num>
  <w:num w:numId="162" w16cid:durableId="951396535">
    <w:abstractNumId w:val="171"/>
  </w:num>
  <w:num w:numId="163" w16cid:durableId="578372410">
    <w:abstractNumId w:val="172"/>
  </w:num>
  <w:num w:numId="164" w16cid:durableId="1488281665">
    <w:abstractNumId w:val="173"/>
  </w:num>
  <w:num w:numId="165" w16cid:durableId="1748114297">
    <w:abstractNumId w:val="174"/>
  </w:num>
  <w:num w:numId="166" w16cid:durableId="655646278">
    <w:abstractNumId w:val="175"/>
  </w:num>
  <w:num w:numId="167" w16cid:durableId="5987187">
    <w:abstractNumId w:val="177"/>
  </w:num>
  <w:num w:numId="168" w16cid:durableId="354235054">
    <w:abstractNumId w:val="178"/>
  </w:num>
  <w:num w:numId="169" w16cid:durableId="2135058099">
    <w:abstractNumId w:val="179"/>
  </w:num>
  <w:num w:numId="170" w16cid:durableId="923296847">
    <w:abstractNumId w:val="180"/>
  </w:num>
  <w:num w:numId="171" w16cid:durableId="1756396645">
    <w:abstractNumId w:val="181"/>
  </w:num>
  <w:num w:numId="172" w16cid:durableId="201678419">
    <w:abstractNumId w:val="182"/>
  </w:num>
  <w:num w:numId="173" w16cid:durableId="1871382221">
    <w:abstractNumId w:val="183"/>
  </w:num>
  <w:num w:numId="174" w16cid:durableId="191461089">
    <w:abstractNumId w:val="184"/>
  </w:num>
  <w:num w:numId="175" w16cid:durableId="1557430268">
    <w:abstractNumId w:val="185"/>
  </w:num>
  <w:num w:numId="176" w16cid:durableId="1092511964">
    <w:abstractNumId w:val="186"/>
  </w:num>
  <w:num w:numId="177" w16cid:durableId="236287042">
    <w:abstractNumId w:val="187"/>
  </w:num>
  <w:num w:numId="178" w16cid:durableId="1542860866">
    <w:abstractNumId w:val="188"/>
  </w:num>
  <w:num w:numId="179" w16cid:durableId="531655119">
    <w:abstractNumId w:val="189"/>
  </w:num>
  <w:num w:numId="180" w16cid:durableId="7101669">
    <w:abstractNumId w:val="190"/>
  </w:num>
  <w:num w:numId="181" w16cid:durableId="1978217032">
    <w:abstractNumId w:val="192"/>
  </w:num>
  <w:num w:numId="182" w16cid:durableId="826089822">
    <w:abstractNumId w:val="193"/>
  </w:num>
  <w:num w:numId="183" w16cid:durableId="1283340990">
    <w:abstractNumId w:val="194"/>
  </w:num>
  <w:num w:numId="184" w16cid:durableId="1117021409">
    <w:abstractNumId w:val="195"/>
  </w:num>
  <w:num w:numId="185" w16cid:durableId="1289436221">
    <w:abstractNumId w:val="196"/>
  </w:num>
  <w:num w:numId="186" w16cid:durableId="648632854">
    <w:abstractNumId w:val="203"/>
  </w:num>
  <w:num w:numId="187" w16cid:durableId="877163954">
    <w:abstractNumId w:val="199"/>
  </w:num>
  <w:num w:numId="188" w16cid:durableId="1860846824">
    <w:abstractNumId w:val="204"/>
  </w:num>
  <w:num w:numId="189" w16cid:durableId="991718141">
    <w:abstractNumId w:val="27"/>
    <w:lvlOverride w:ilvl="0"/>
  </w:num>
  <w:num w:numId="190" w16cid:durableId="888033773">
    <w:abstractNumId w:val="176"/>
    <w:lvlOverride w:ilvl="0"/>
  </w:num>
  <w:num w:numId="191" w16cid:durableId="1189677470">
    <w:abstractNumId w:val="136"/>
    <w:lvlOverride w:ilvl="0"/>
  </w:num>
  <w:num w:numId="192" w16cid:durableId="775180251">
    <w:abstractNumId w:val="52"/>
    <w:lvlOverride w:ilvl="0"/>
  </w:num>
  <w:num w:numId="193" w16cid:durableId="1129739039">
    <w:abstractNumId w:val="44"/>
    <w:lvlOverride w:ilvl="0"/>
  </w:num>
  <w:num w:numId="194" w16cid:durableId="890190918">
    <w:abstractNumId w:val="171"/>
    <w:lvlOverride w:ilvl="0"/>
  </w:num>
  <w:num w:numId="195" w16cid:durableId="2092896281">
    <w:abstractNumId w:val="65"/>
    <w:lvlOverride w:ilvl="0"/>
  </w:num>
  <w:num w:numId="196" w16cid:durableId="1054963931">
    <w:abstractNumId w:val="159"/>
    <w:lvlOverride w:ilvl="0"/>
  </w:num>
  <w:num w:numId="197" w16cid:durableId="823164782">
    <w:abstractNumId w:val="28"/>
    <w:lvlOverride w:ilvl="0"/>
  </w:num>
  <w:num w:numId="198" w16cid:durableId="1653026515">
    <w:abstractNumId w:val="113"/>
    <w:lvlOverride w:ilvl="0"/>
  </w:num>
  <w:num w:numId="199" w16cid:durableId="2126731826">
    <w:abstractNumId w:val="116"/>
    <w:lvlOverride w:ilvl="0"/>
  </w:num>
  <w:num w:numId="200" w16cid:durableId="1990789326">
    <w:abstractNumId w:val="118"/>
    <w:lvlOverride w:ilvl="0"/>
  </w:num>
  <w:num w:numId="201" w16cid:durableId="1724139782">
    <w:abstractNumId w:val="144"/>
    <w:lvlOverride w:ilvl="0"/>
  </w:num>
  <w:num w:numId="202" w16cid:durableId="1025205400">
    <w:abstractNumId w:val="47"/>
    <w:lvlOverride w:ilvl="0"/>
  </w:num>
  <w:num w:numId="203" w16cid:durableId="1649087933">
    <w:abstractNumId w:val="187"/>
    <w:lvlOverride w:ilvl="0"/>
  </w:num>
  <w:num w:numId="204" w16cid:durableId="923219088">
    <w:abstractNumId w:val="51"/>
    <w:lvlOverride w:ilvl="0"/>
  </w:num>
  <w:num w:numId="205" w16cid:durableId="683165465">
    <w:abstractNumId w:val="198"/>
  </w:num>
  <w:num w:numId="206" w16cid:durableId="1473983636">
    <w:abstractNumId w:val="210"/>
  </w:num>
  <w:num w:numId="207" w16cid:durableId="1260530336">
    <w:abstractNumId w:val="206"/>
  </w:num>
  <w:num w:numId="208" w16cid:durableId="1870364419">
    <w:abstractNumId w:val="208"/>
  </w:num>
  <w:num w:numId="209" w16cid:durableId="1904100027">
    <w:abstractNumId w:val="209"/>
  </w:num>
  <w:num w:numId="210" w16cid:durableId="1421869108">
    <w:abstractNumId w:val="205"/>
  </w:num>
  <w:num w:numId="211" w16cid:durableId="117067519">
    <w:abstractNumId w:val="202"/>
  </w:num>
  <w:num w:numId="212" w16cid:durableId="1592467195">
    <w:abstractNumId w:val="211"/>
  </w:num>
  <w:num w:numId="213" w16cid:durableId="938878089">
    <w:abstractNumId w:val="201"/>
  </w:num>
  <w:num w:numId="214" w16cid:durableId="1722711115">
    <w:abstractNumId w:val="207"/>
  </w:num>
  <w:num w:numId="215" w16cid:durableId="717626917">
    <w:abstractNumId w:val="200"/>
  </w:num>
  <w:num w:numId="216" w16cid:durableId="855342245">
    <w:abstractNumId w:val="197"/>
  </w:num>
  <w:numIdMacAtCleanup w:val="2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Normln"/>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15BF"/>
    <w:rsid w:val="00010975"/>
    <w:rsid w:val="00014341"/>
    <w:rsid w:val="00017DD5"/>
    <w:rsid w:val="00030EF5"/>
    <w:rsid w:val="00032647"/>
    <w:rsid w:val="00033546"/>
    <w:rsid w:val="00057E73"/>
    <w:rsid w:val="0007276C"/>
    <w:rsid w:val="00082A12"/>
    <w:rsid w:val="00084928"/>
    <w:rsid w:val="00092A66"/>
    <w:rsid w:val="00094F1C"/>
    <w:rsid w:val="000C7496"/>
    <w:rsid w:val="000D2BC9"/>
    <w:rsid w:val="000E457F"/>
    <w:rsid w:val="000F5290"/>
    <w:rsid w:val="00110ABA"/>
    <w:rsid w:val="001163FC"/>
    <w:rsid w:val="001231C9"/>
    <w:rsid w:val="00127693"/>
    <w:rsid w:val="00133B75"/>
    <w:rsid w:val="0013500D"/>
    <w:rsid w:val="00142C96"/>
    <w:rsid w:val="00144102"/>
    <w:rsid w:val="00145777"/>
    <w:rsid w:val="001535F8"/>
    <w:rsid w:val="0017276F"/>
    <w:rsid w:val="00173C68"/>
    <w:rsid w:val="00175ADE"/>
    <w:rsid w:val="001914AD"/>
    <w:rsid w:val="00194190"/>
    <w:rsid w:val="001A373D"/>
    <w:rsid w:val="001B307C"/>
    <w:rsid w:val="001C2BC0"/>
    <w:rsid w:val="001D05DA"/>
    <w:rsid w:val="001D6D30"/>
    <w:rsid w:val="001D73B0"/>
    <w:rsid w:val="001E005B"/>
    <w:rsid w:val="001E4E50"/>
    <w:rsid w:val="001F404C"/>
    <w:rsid w:val="001F4467"/>
    <w:rsid w:val="001F61B6"/>
    <w:rsid w:val="0020561B"/>
    <w:rsid w:val="00210283"/>
    <w:rsid w:val="0021308D"/>
    <w:rsid w:val="00227744"/>
    <w:rsid w:val="00235242"/>
    <w:rsid w:val="002573E8"/>
    <w:rsid w:val="00262976"/>
    <w:rsid w:val="002737F8"/>
    <w:rsid w:val="00273CAC"/>
    <w:rsid w:val="002759C4"/>
    <w:rsid w:val="00286135"/>
    <w:rsid w:val="002A1295"/>
    <w:rsid w:val="002A2AA9"/>
    <w:rsid w:val="002B3FA5"/>
    <w:rsid w:val="002C6B99"/>
    <w:rsid w:val="002C78E6"/>
    <w:rsid w:val="002D3634"/>
    <w:rsid w:val="002D513E"/>
    <w:rsid w:val="002E13DF"/>
    <w:rsid w:val="00311F2B"/>
    <w:rsid w:val="0032183F"/>
    <w:rsid w:val="00350203"/>
    <w:rsid w:val="00374564"/>
    <w:rsid w:val="00375ECE"/>
    <w:rsid w:val="00384337"/>
    <w:rsid w:val="00385A5A"/>
    <w:rsid w:val="003B4325"/>
    <w:rsid w:val="003C09FF"/>
    <w:rsid w:val="003C0D7E"/>
    <w:rsid w:val="003C244C"/>
    <w:rsid w:val="003D0018"/>
    <w:rsid w:val="00406792"/>
    <w:rsid w:val="004104C3"/>
    <w:rsid w:val="00411F7E"/>
    <w:rsid w:val="004165F8"/>
    <w:rsid w:val="0042129F"/>
    <w:rsid w:val="00442DDE"/>
    <w:rsid w:val="00450703"/>
    <w:rsid w:val="00482342"/>
    <w:rsid w:val="00483F4D"/>
    <w:rsid w:val="00484936"/>
    <w:rsid w:val="00491B83"/>
    <w:rsid w:val="004A6FFF"/>
    <w:rsid w:val="004B2F43"/>
    <w:rsid w:val="004B7FC2"/>
    <w:rsid w:val="004D010B"/>
    <w:rsid w:val="004D09AE"/>
    <w:rsid w:val="004D1A7F"/>
    <w:rsid w:val="004D63BB"/>
    <w:rsid w:val="00520498"/>
    <w:rsid w:val="005362E5"/>
    <w:rsid w:val="00543634"/>
    <w:rsid w:val="00550776"/>
    <w:rsid w:val="00561C4F"/>
    <w:rsid w:val="00582086"/>
    <w:rsid w:val="00583750"/>
    <w:rsid w:val="00583B2B"/>
    <w:rsid w:val="0058662B"/>
    <w:rsid w:val="0059558E"/>
    <w:rsid w:val="005A0245"/>
    <w:rsid w:val="005A1E3F"/>
    <w:rsid w:val="005A22A8"/>
    <w:rsid w:val="005B431A"/>
    <w:rsid w:val="005B59C4"/>
    <w:rsid w:val="005B64DC"/>
    <w:rsid w:val="005C47A6"/>
    <w:rsid w:val="005C5FD6"/>
    <w:rsid w:val="005D2DBA"/>
    <w:rsid w:val="005D5727"/>
    <w:rsid w:val="005E647B"/>
    <w:rsid w:val="005F52EB"/>
    <w:rsid w:val="00606697"/>
    <w:rsid w:val="00617036"/>
    <w:rsid w:val="006446E1"/>
    <w:rsid w:val="006530AE"/>
    <w:rsid w:val="00656798"/>
    <w:rsid w:val="006777A1"/>
    <w:rsid w:val="006816E6"/>
    <w:rsid w:val="00695710"/>
    <w:rsid w:val="006A129C"/>
    <w:rsid w:val="006A43E4"/>
    <w:rsid w:val="006B42CC"/>
    <w:rsid w:val="006C6AFE"/>
    <w:rsid w:val="006C6E1F"/>
    <w:rsid w:val="006D4283"/>
    <w:rsid w:val="006D475F"/>
    <w:rsid w:val="006E376D"/>
    <w:rsid w:val="006E6C5D"/>
    <w:rsid w:val="006F618A"/>
    <w:rsid w:val="00706A3B"/>
    <w:rsid w:val="00710A62"/>
    <w:rsid w:val="0071340C"/>
    <w:rsid w:val="00714896"/>
    <w:rsid w:val="0071698B"/>
    <w:rsid w:val="00716B16"/>
    <w:rsid w:val="00716D5E"/>
    <w:rsid w:val="007233DB"/>
    <w:rsid w:val="00733CB0"/>
    <w:rsid w:val="0073556E"/>
    <w:rsid w:val="00736EA8"/>
    <w:rsid w:val="007377B0"/>
    <w:rsid w:val="00742D93"/>
    <w:rsid w:val="00747603"/>
    <w:rsid w:val="00761BB6"/>
    <w:rsid w:val="00770D46"/>
    <w:rsid w:val="00771FA6"/>
    <w:rsid w:val="007A2921"/>
    <w:rsid w:val="007A59B6"/>
    <w:rsid w:val="007B17BB"/>
    <w:rsid w:val="007D71D6"/>
    <w:rsid w:val="007E758F"/>
    <w:rsid w:val="007F0201"/>
    <w:rsid w:val="00802C4C"/>
    <w:rsid w:val="00805527"/>
    <w:rsid w:val="00810F41"/>
    <w:rsid w:val="008160E4"/>
    <w:rsid w:val="008171A4"/>
    <w:rsid w:val="00821100"/>
    <w:rsid w:val="008306AC"/>
    <w:rsid w:val="00835F60"/>
    <w:rsid w:val="00837670"/>
    <w:rsid w:val="00841001"/>
    <w:rsid w:val="008411B2"/>
    <w:rsid w:val="00842F60"/>
    <w:rsid w:val="00865378"/>
    <w:rsid w:val="00893EF1"/>
    <w:rsid w:val="008B18D1"/>
    <w:rsid w:val="008B4EB7"/>
    <w:rsid w:val="008C39A9"/>
    <w:rsid w:val="008D1B0A"/>
    <w:rsid w:val="008E214E"/>
    <w:rsid w:val="008F0FAC"/>
    <w:rsid w:val="008F0FC9"/>
    <w:rsid w:val="008F30BB"/>
    <w:rsid w:val="00900CAC"/>
    <w:rsid w:val="00912B38"/>
    <w:rsid w:val="00923409"/>
    <w:rsid w:val="009328A8"/>
    <w:rsid w:val="00935845"/>
    <w:rsid w:val="00945D8A"/>
    <w:rsid w:val="00947C68"/>
    <w:rsid w:val="009516BC"/>
    <w:rsid w:val="009574E9"/>
    <w:rsid w:val="00961917"/>
    <w:rsid w:val="00964CBD"/>
    <w:rsid w:val="00967011"/>
    <w:rsid w:val="00971290"/>
    <w:rsid w:val="0098217E"/>
    <w:rsid w:val="00990A66"/>
    <w:rsid w:val="00997007"/>
    <w:rsid w:val="009A512C"/>
    <w:rsid w:val="009B5794"/>
    <w:rsid w:val="009C33C2"/>
    <w:rsid w:val="009D3C12"/>
    <w:rsid w:val="009E2B4A"/>
    <w:rsid w:val="009F27E3"/>
    <w:rsid w:val="009F32BB"/>
    <w:rsid w:val="009F75D8"/>
    <w:rsid w:val="00A12495"/>
    <w:rsid w:val="00A14AA7"/>
    <w:rsid w:val="00A15C6A"/>
    <w:rsid w:val="00A216BF"/>
    <w:rsid w:val="00A43F54"/>
    <w:rsid w:val="00A4457F"/>
    <w:rsid w:val="00A4787B"/>
    <w:rsid w:val="00A5015F"/>
    <w:rsid w:val="00A50ECC"/>
    <w:rsid w:val="00A51AFD"/>
    <w:rsid w:val="00A51D52"/>
    <w:rsid w:val="00A52682"/>
    <w:rsid w:val="00A74D04"/>
    <w:rsid w:val="00A90F64"/>
    <w:rsid w:val="00A93432"/>
    <w:rsid w:val="00A941B1"/>
    <w:rsid w:val="00AB30BB"/>
    <w:rsid w:val="00AC11FC"/>
    <w:rsid w:val="00AD6FB0"/>
    <w:rsid w:val="00AF3F80"/>
    <w:rsid w:val="00B00481"/>
    <w:rsid w:val="00B007A7"/>
    <w:rsid w:val="00B1458C"/>
    <w:rsid w:val="00B31594"/>
    <w:rsid w:val="00B37AAB"/>
    <w:rsid w:val="00B440F4"/>
    <w:rsid w:val="00B4758F"/>
    <w:rsid w:val="00B62567"/>
    <w:rsid w:val="00B6535E"/>
    <w:rsid w:val="00B77C4B"/>
    <w:rsid w:val="00B806DD"/>
    <w:rsid w:val="00B821D4"/>
    <w:rsid w:val="00BA4576"/>
    <w:rsid w:val="00BC04F4"/>
    <w:rsid w:val="00BC7D0F"/>
    <w:rsid w:val="00BD25AF"/>
    <w:rsid w:val="00BE32D4"/>
    <w:rsid w:val="00BE6A5A"/>
    <w:rsid w:val="00C01E06"/>
    <w:rsid w:val="00C06999"/>
    <w:rsid w:val="00C1139F"/>
    <w:rsid w:val="00C32A43"/>
    <w:rsid w:val="00C32FEE"/>
    <w:rsid w:val="00C35411"/>
    <w:rsid w:val="00C458AF"/>
    <w:rsid w:val="00C45DF4"/>
    <w:rsid w:val="00C5191F"/>
    <w:rsid w:val="00C555BE"/>
    <w:rsid w:val="00C5755A"/>
    <w:rsid w:val="00C63FAF"/>
    <w:rsid w:val="00C71D09"/>
    <w:rsid w:val="00C80CCB"/>
    <w:rsid w:val="00C9501D"/>
    <w:rsid w:val="00C960C3"/>
    <w:rsid w:val="00CA75BA"/>
    <w:rsid w:val="00CB2000"/>
    <w:rsid w:val="00CB25F6"/>
    <w:rsid w:val="00CC3516"/>
    <w:rsid w:val="00CD1648"/>
    <w:rsid w:val="00D04217"/>
    <w:rsid w:val="00D1397F"/>
    <w:rsid w:val="00D31B47"/>
    <w:rsid w:val="00D326C5"/>
    <w:rsid w:val="00D4143B"/>
    <w:rsid w:val="00D43C0A"/>
    <w:rsid w:val="00D468B5"/>
    <w:rsid w:val="00D52B9A"/>
    <w:rsid w:val="00D53BA5"/>
    <w:rsid w:val="00D62584"/>
    <w:rsid w:val="00D67212"/>
    <w:rsid w:val="00D81C70"/>
    <w:rsid w:val="00DA5B4D"/>
    <w:rsid w:val="00DB0959"/>
    <w:rsid w:val="00DC39A8"/>
    <w:rsid w:val="00DC5794"/>
    <w:rsid w:val="00DD1A03"/>
    <w:rsid w:val="00DE15BF"/>
    <w:rsid w:val="00DE4007"/>
    <w:rsid w:val="00DE7C24"/>
    <w:rsid w:val="00DF5D2E"/>
    <w:rsid w:val="00E15343"/>
    <w:rsid w:val="00E27B5A"/>
    <w:rsid w:val="00E31BDB"/>
    <w:rsid w:val="00E3596E"/>
    <w:rsid w:val="00E424E5"/>
    <w:rsid w:val="00E4425C"/>
    <w:rsid w:val="00E46878"/>
    <w:rsid w:val="00E56794"/>
    <w:rsid w:val="00E620C2"/>
    <w:rsid w:val="00E717F1"/>
    <w:rsid w:val="00E75412"/>
    <w:rsid w:val="00E75F84"/>
    <w:rsid w:val="00E86F97"/>
    <w:rsid w:val="00EB2CD7"/>
    <w:rsid w:val="00EC6115"/>
    <w:rsid w:val="00ED0CFB"/>
    <w:rsid w:val="00EE220F"/>
    <w:rsid w:val="00EF5756"/>
    <w:rsid w:val="00F13C40"/>
    <w:rsid w:val="00F206CD"/>
    <w:rsid w:val="00F31634"/>
    <w:rsid w:val="00F43025"/>
    <w:rsid w:val="00F478F6"/>
    <w:rsid w:val="00F72969"/>
    <w:rsid w:val="00F74A00"/>
    <w:rsid w:val="00F7706A"/>
    <w:rsid w:val="00F77E8A"/>
    <w:rsid w:val="00F80975"/>
    <w:rsid w:val="00F814C5"/>
    <w:rsid w:val="00F82FC5"/>
    <w:rsid w:val="00F839F5"/>
    <w:rsid w:val="00FA2A5A"/>
    <w:rsid w:val="00FC03FA"/>
    <w:rsid w:val="00FD1EEB"/>
    <w:rsid w:val="00FD560B"/>
    <w:rsid w:val="00FE0E05"/>
    <w:rsid w:val="00FE2EA7"/>
    <w:rsid w:val="00FE683D"/>
    <w:rsid w:val="00FF0EC7"/>
    <w:rsid w:val="00FF1371"/>
    <w:rsid w:val="00FF1BDF"/>
    <w:rsid w:val="00FF78B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775D6E1A"/>
  <w15:chartTrackingRefBased/>
  <w15:docId w15:val="{7744D4D8-9D41-47BC-9F42-420E901FF2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pPr>
      <w:suppressAutoHyphens/>
      <w:spacing w:after="200" w:line="276" w:lineRule="auto"/>
    </w:pPr>
    <w:rPr>
      <w:rFonts w:ascii="Calibri" w:eastAsia="Calibri" w:hAnsi="Calibri" w:cs="Calibri"/>
      <w:sz w:val="22"/>
      <w:szCs w:val="22"/>
      <w:lang w:eastAsia="ar-SA"/>
    </w:rPr>
  </w:style>
  <w:style w:type="paragraph" w:styleId="Nadpis1">
    <w:name w:val="heading 1"/>
    <w:basedOn w:val="Normln"/>
    <w:next w:val="Normln"/>
    <w:qFormat/>
    <w:pPr>
      <w:keepNext/>
      <w:keepLines/>
      <w:numPr>
        <w:numId w:val="1"/>
      </w:numPr>
      <w:spacing w:before="480" w:after="0"/>
      <w:outlineLvl w:val="0"/>
    </w:pPr>
    <w:rPr>
      <w:rFonts w:ascii="Times New Roman" w:eastAsia="Times New Roman" w:hAnsi="Times New Roman"/>
      <w:b/>
      <w:bCs/>
      <w:sz w:val="28"/>
      <w:szCs w:val="28"/>
    </w:rPr>
  </w:style>
  <w:style w:type="paragraph" w:styleId="Nadpis2">
    <w:name w:val="heading 2"/>
    <w:basedOn w:val="Normln"/>
    <w:next w:val="Normln"/>
    <w:qFormat/>
    <w:rsid w:val="005C5FD6"/>
    <w:pPr>
      <w:keepNext/>
      <w:keepLines/>
      <w:numPr>
        <w:ilvl w:val="1"/>
        <w:numId w:val="1"/>
      </w:numPr>
      <w:spacing w:before="200" w:after="0"/>
      <w:ind w:left="1992"/>
      <w:outlineLvl w:val="1"/>
    </w:pPr>
    <w:rPr>
      <w:rFonts w:ascii="Times New Roman" w:eastAsia="Times New Roman" w:hAnsi="Times New Roman"/>
      <w:b/>
      <w:bCs/>
      <w:color w:val="000000"/>
      <w:sz w:val="28"/>
      <w:szCs w:val="26"/>
    </w:rPr>
  </w:style>
  <w:style w:type="paragraph" w:styleId="Nadpis3">
    <w:name w:val="heading 3"/>
    <w:basedOn w:val="Normln"/>
    <w:next w:val="Normln"/>
    <w:qFormat/>
    <w:pPr>
      <w:keepNext/>
      <w:keepLines/>
      <w:numPr>
        <w:ilvl w:val="2"/>
        <w:numId w:val="1"/>
      </w:numPr>
      <w:spacing w:before="200" w:after="0"/>
      <w:outlineLvl w:val="2"/>
    </w:pPr>
    <w:rPr>
      <w:rFonts w:ascii="Cambria" w:eastAsia="Times New Roman" w:hAnsi="Cambria" w:cs="Times New Roman"/>
      <w:b/>
      <w:bCs/>
      <w:color w:val="4F81BD"/>
    </w:rPr>
  </w:style>
  <w:style w:type="paragraph" w:styleId="Nadpis4">
    <w:name w:val="heading 4"/>
    <w:basedOn w:val="Normln"/>
    <w:next w:val="Normln"/>
    <w:qFormat/>
    <w:pPr>
      <w:keepNext/>
      <w:keepLines/>
      <w:numPr>
        <w:ilvl w:val="3"/>
        <w:numId w:val="1"/>
      </w:numPr>
      <w:spacing w:before="200" w:after="0"/>
      <w:outlineLvl w:val="3"/>
    </w:pPr>
    <w:rPr>
      <w:rFonts w:ascii="Cambria" w:eastAsia="Times New Roman" w:hAnsi="Cambria" w:cs="Times New Roman"/>
      <w:b/>
      <w:bCs/>
      <w:i/>
      <w:iCs/>
      <w:color w:val="4F81BD"/>
    </w:rPr>
  </w:style>
  <w:style w:type="paragraph" w:styleId="Nadpis5">
    <w:name w:val="heading 5"/>
    <w:basedOn w:val="Normln"/>
    <w:next w:val="Normln"/>
    <w:qFormat/>
    <w:pPr>
      <w:keepNext/>
      <w:keepLines/>
      <w:numPr>
        <w:ilvl w:val="4"/>
        <w:numId w:val="1"/>
      </w:numPr>
      <w:spacing w:before="200" w:after="0"/>
      <w:outlineLvl w:val="4"/>
    </w:pPr>
    <w:rPr>
      <w:rFonts w:ascii="Cambria" w:eastAsia="Times New Roman" w:hAnsi="Cambria" w:cs="Times New Roman"/>
      <w:color w:val="243F60"/>
    </w:rPr>
  </w:style>
  <w:style w:type="paragraph" w:styleId="Nadpis6">
    <w:name w:val="heading 6"/>
    <w:basedOn w:val="Normln"/>
    <w:next w:val="Normln"/>
    <w:qFormat/>
    <w:pPr>
      <w:keepNext/>
      <w:keepLines/>
      <w:numPr>
        <w:ilvl w:val="5"/>
        <w:numId w:val="1"/>
      </w:numPr>
      <w:spacing w:before="200" w:after="0"/>
      <w:outlineLvl w:val="5"/>
    </w:pPr>
    <w:rPr>
      <w:rFonts w:ascii="Cambria" w:eastAsia="Times New Roman" w:hAnsi="Cambria" w:cs="Times New Roman"/>
      <w:i/>
      <w:iCs/>
      <w:color w:val="243F60"/>
    </w:rPr>
  </w:style>
  <w:style w:type="paragraph" w:styleId="Nadpis7">
    <w:name w:val="heading 7"/>
    <w:basedOn w:val="Normln"/>
    <w:next w:val="Normln"/>
    <w:qFormat/>
    <w:pPr>
      <w:keepNext/>
      <w:keepLines/>
      <w:numPr>
        <w:ilvl w:val="6"/>
        <w:numId w:val="1"/>
      </w:numPr>
      <w:spacing w:before="200" w:after="0"/>
      <w:outlineLvl w:val="6"/>
    </w:pPr>
    <w:rPr>
      <w:rFonts w:ascii="Cambria" w:eastAsia="Times New Roman" w:hAnsi="Cambria" w:cs="Times New Roman"/>
      <w:i/>
      <w:iCs/>
      <w:color w:val="404040"/>
    </w:rPr>
  </w:style>
  <w:style w:type="paragraph" w:styleId="Nadpis8">
    <w:name w:val="heading 8"/>
    <w:basedOn w:val="Normln"/>
    <w:next w:val="Normln"/>
    <w:qFormat/>
    <w:pPr>
      <w:keepNext/>
      <w:keepLines/>
      <w:numPr>
        <w:ilvl w:val="7"/>
        <w:numId w:val="1"/>
      </w:numPr>
      <w:spacing w:before="200" w:after="0"/>
      <w:outlineLvl w:val="7"/>
    </w:pPr>
    <w:rPr>
      <w:rFonts w:ascii="Cambria" w:eastAsia="Times New Roman" w:hAnsi="Cambria" w:cs="Times New Roman"/>
      <w:color w:val="404040"/>
      <w:sz w:val="20"/>
      <w:szCs w:val="20"/>
    </w:rPr>
  </w:style>
  <w:style w:type="paragraph" w:styleId="Nadpis9">
    <w:name w:val="heading 9"/>
    <w:basedOn w:val="Normln"/>
    <w:next w:val="Normln"/>
    <w:qFormat/>
    <w:pPr>
      <w:keepNext/>
      <w:keepLines/>
      <w:numPr>
        <w:ilvl w:val="8"/>
        <w:numId w:val="1"/>
      </w:numPr>
      <w:spacing w:before="200" w:after="0"/>
      <w:outlineLvl w:val="8"/>
    </w:pPr>
    <w:rPr>
      <w:rFonts w:ascii="Cambria" w:eastAsia="Times New Roman" w:hAnsi="Cambria" w:cs="Times New Roman"/>
      <w:i/>
      <w:iCs/>
      <w:color w:val="404040"/>
      <w:sz w:val="20"/>
      <w:szCs w:val="20"/>
    </w:rPr>
  </w:style>
  <w:style w:type="character" w:default="1" w:styleId="Standardnpsmoodstavce">
    <w:name w:val="Default Paragraph Font"/>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WW8Num1z1">
    <w:name w:val="WW8Num1z1"/>
    <w:rPr>
      <w:color w:val="auto"/>
    </w:rPr>
  </w:style>
  <w:style w:type="character" w:customStyle="1" w:styleId="WW8Num2z0">
    <w:name w:val="WW8Num2z0"/>
    <w:rPr>
      <w:rFonts w:ascii="Symbol" w:hAnsi="Symbol" w:cs="Symbol"/>
    </w:rPr>
  </w:style>
  <w:style w:type="character" w:customStyle="1" w:styleId="WW8Num3z0">
    <w:name w:val="WW8Num3z0"/>
    <w:rPr>
      <w:rFonts w:ascii="Symbol" w:hAnsi="Symbol" w:cs="Symbol"/>
    </w:rPr>
  </w:style>
  <w:style w:type="character" w:customStyle="1" w:styleId="WW8Num4z0">
    <w:name w:val="WW8Num4z0"/>
    <w:rPr>
      <w:rFonts w:ascii="Symbol" w:hAnsi="Symbol" w:cs="Symbol"/>
      <w:sz w:val="22"/>
      <w:szCs w:val="22"/>
    </w:rPr>
  </w:style>
  <w:style w:type="character" w:customStyle="1" w:styleId="WW8Num5z0">
    <w:name w:val="WW8Num5z0"/>
    <w:rPr>
      <w:rFonts w:ascii="Symbol" w:hAnsi="Symbol" w:cs="Symbol"/>
    </w:rPr>
  </w:style>
  <w:style w:type="character" w:customStyle="1" w:styleId="WW8Num6z0">
    <w:name w:val="WW8Num6z0"/>
    <w:rPr>
      <w:rFonts w:ascii="Symbol" w:hAnsi="Symbol" w:cs="Symbol"/>
    </w:rPr>
  </w:style>
  <w:style w:type="character" w:customStyle="1" w:styleId="WW8Num7z0">
    <w:name w:val="WW8Num7z0"/>
    <w:rPr>
      <w:rFonts w:ascii="Symbol" w:hAnsi="Symbol" w:cs="Symbol"/>
    </w:rPr>
  </w:style>
  <w:style w:type="character" w:customStyle="1" w:styleId="WW8Num8z0">
    <w:name w:val="WW8Num8z0"/>
    <w:rPr>
      <w:rFonts w:ascii="Symbol" w:hAnsi="Symbol" w:cs="Symbol"/>
    </w:rPr>
  </w:style>
  <w:style w:type="character" w:customStyle="1" w:styleId="WW8Num9z0">
    <w:name w:val="WW8Num9z0"/>
    <w:rPr>
      <w:rFonts w:ascii="Symbol" w:hAnsi="Symbol" w:cs="Symbol"/>
    </w:rPr>
  </w:style>
  <w:style w:type="character" w:customStyle="1" w:styleId="WW8Num10z0">
    <w:name w:val="WW8Num10z0"/>
    <w:rPr>
      <w:rFonts w:ascii="Symbol" w:hAnsi="Symbol" w:cs="Symbol"/>
      <w:sz w:val="22"/>
      <w:szCs w:val="22"/>
    </w:rPr>
  </w:style>
  <w:style w:type="character" w:customStyle="1" w:styleId="WW8Num11z0">
    <w:name w:val="WW8Num11z0"/>
    <w:rPr>
      <w:rFonts w:ascii="Symbol" w:hAnsi="Symbol" w:cs="Symbol"/>
    </w:rPr>
  </w:style>
  <w:style w:type="character" w:customStyle="1" w:styleId="WW8Num12z0">
    <w:name w:val="WW8Num12z0"/>
    <w:rPr>
      <w:rFonts w:ascii="Symbol" w:hAnsi="Symbol" w:cs="Symbol"/>
    </w:rPr>
  </w:style>
  <w:style w:type="character" w:customStyle="1" w:styleId="WW8Num13z0">
    <w:name w:val="WW8Num13z0"/>
    <w:rPr>
      <w:rFonts w:ascii="Symbol" w:hAnsi="Symbol" w:cs="Symbol"/>
    </w:rPr>
  </w:style>
  <w:style w:type="character" w:customStyle="1" w:styleId="WW8Num14z0">
    <w:name w:val="WW8Num14z0"/>
    <w:rPr>
      <w:rFonts w:ascii="Symbol" w:hAnsi="Symbol" w:cs="Symbol"/>
      <w:color w:val="auto"/>
    </w:rPr>
  </w:style>
  <w:style w:type="character" w:customStyle="1" w:styleId="WW8Num15z0">
    <w:name w:val="WW8Num15z0"/>
    <w:rPr>
      <w:rFonts w:ascii="Symbol" w:hAnsi="Symbol" w:cs="Symbol"/>
    </w:rPr>
  </w:style>
  <w:style w:type="character" w:customStyle="1" w:styleId="WW8Num16z0">
    <w:name w:val="WW8Num16z0"/>
    <w:rPr>
      <w:rFonts w:ascii="Symbol" w:hAnsi="Symbol"/>
    </w:rPr>
  </w:style>
  <w:style w:type="character" w:customStyle="1" w:styleId="WW8Num17z0">
    <w:name w:val="WW8Num17z0"/>
    <w:rPr>
      <w:rFonts w:ascii="Symbol" w:hAnsi="Symbol" w:cs="Symbol"/>
    </w:rPr>
  </w:style>
  <w:style w:type="character" w:customStyle="1" w:styleId="WW8Num18z0">
    <w:name w:val="WW8Num18z0"/>
    <w:rPr>
      <w:rFonts w:ascii="Symbol" w:hAnsi="Symbol" w:cs="Symbol"/>
      <w:color w:val="auto"/>
    </w:rPr>
  </w:style>
  <w:style w:type="character" w:customStyle="1" w:styleId="WW8Num19z0">
    <w:name w:val="WW8Num19z0"/>
    <w:rPr>
      <w:rFonts w:ascii="Symbol" w:hAnsi="Symbol"/>
    </w:rPr>
  </w:style>
  <w:style w:type="character" w:customStyle="1" w:styleId="WW8Num20z0">
    <w:name w:val="WW8Num20z0"/>
    <w:rPr>
      <w:rFonts w:ascii="Symbol" w:hAnsi="Symbol"/>
    </w:rPr>
  </w:style>
  <w:style w:type="character" w:customStyle="1" w:styleId="WW8Num20z1">
    <w:name w:val="WW8Num20z1"/>
    <w:rPr>
      <w:rFonts w:ascii="Courier New" w:hAnsi="Courier New" w:cs="Courier New"/>
    </w:rPr>
  </w:style>
  <w:style w:type="character" w:customStyle="1" w:styleId="WW8Num20z2">
    <w:name w:val="WW8Num20z2"/>
    <w:rPr>
      <w:rFonts w:ascii="Wingdings" w:hAnsi="Wingdings"/>
    </w:rPr>
  </w:style>
  <w:style w:type="character" w:customStyle="1" w:styleId="WW8Num21z0">
    <w:name w:val="WW8Num21z0"/>
    <w:rPr>
      <w:rFonts w:ascii="Symbol" w:hAnsi="Symbol" w:cs="Symbol"/>
    </w:rPr>
  </w:style>
  <w:style w:type="character" w:customStyle="1" w:styleId="WW8Num22z0">
    <w:name w:val="WW8Num22z0"/>
    <w:rPr>
      <w:rFonts w:ascii="Symbol" w:hAnsi="Symbol"/>
    </w:rPr>
  </w:style>
  <w:style w:type="character" w:customStyle="1" w:styleId="WW8Num23z0">
    <w:name w:val="WW8Num23z0"/>
    <w:rPr>
      <w:rFonts w:ascii="Symbol" w:hAnsi="Symbol"/>
    </w:rPr>
  </w:style>
  <w:style w:type="character" w:customStyle="1" w:styleId="WW8Num24z0">
    <w:name w:val="WW8Num24z0"/>
    <w:rPr>
      <w:rFonts w:ascii="Symbol" w:hAnsi="Symbol"/>
    </w:rPr>
  </w:style>
  <w:style w:type="character" w:customStyle="1" w:styleId="WW8Num25z0">
    <w:name w:val="WW8Num25z0"/>
    <w:rPr>
      <w:rFonts w:ascii="Symbol" w:hAnsi="Symbol"/>
    </w:rPr>
  </w:style>
  <w:style w:type="character" w:customStyle="1" w:styleId="WW8Num26z0">
    <w:name w:val="WW8Num26z0"/>
    <w:rPr>
      <w:rFonts w:ascii="Symbol" w:hAnsi="Symbol"/>
    </w:rPr>
  </w:style>
  <w:style w:type="character" w:customStyle="1" w:styleId="WW8Num27z0">
    <w:name w:val="WW8Num27z0"/>
    <w:rPr>
      <w:rFonts w:ascii="Symbol" w:hAnsi="Symbol"/>
    </w:rPr>
  </w:style>
  <w:style w:type="character" w:customStyle="1" w:styleId="WW8Num28z0">
    <w:name w:val="WW8Num28z0"/>
    <w:rPr>
      <w:rFonts w:ascii="Symbol" w:hAnsi="Symbol"/>
    </w:rPr>
  </w:style>
  <w:style w:type="character" w:customStyle="1" w:styleId="WW8Num29z0">
    <w:name w:val="WW8Num29z0"/>
    <w:rPr>
      <w:rFonts w:ascii="Symbol" w:hAnsi="Symbol"/>
      <w:color w:val="auto"/>
    </w:rPr>
  </w:style>
  <w:style w:type="character" w:customStyle="1" w:styleId="WW8Num30z0">
    <w:name w:val="WW8Num30z0"/>
    <w:rPr>
      <w:rFonts w:ascii="Symbol" w:hAnsi="Symbol"/>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cs="Symbol"/>
    </w:rPr>
  </w:style>
  <w:style w:type="character" w:customStyle="1" w:styleId="WW8Num32z0">
    <w:name w:val="WW8Num32z0"/>
    <w:rPr>
      <w:rFonts w:ascii="Symbol" w:hAnsi="Symbol" w:cs="Symbol"/>
      <w:color w:val="00000A"/>
      <w:sz w:val="22"/>
    </w:rPr>
  </w:style>
  <w:style w:type="character" w:customStyle="1" w:styleId="WW8Num33z0">
    <w:name w:val="WW8Num33z0"/>
    <w:rPr>
      <w:rFonts w:ascii="Symbol" w:hAnsi="Symbol"/>
    </w:rPr>
  </w:style>
  <w:style w:type="character" w:customStyle="1" w:styleId="WW8Num34z0">
    <w:name w:val="WW8Num34z0"/>
    <w:rPr>
      <w:rFonts w:ascii="Symbol" w:hAnsi="Symbol"/>
    </w:rPr>
  </w:style>
  <w:style w:type="character" w:customStyle="1" w:styleId="WW8Num35z0">
    <w:name w:val="WW8Num35z0"/>
    <w:rPr>
      <w:rFonts w:ascii="Symbol" w:hAnsi="Symbol"/>
    </w:rPr>
  </w:style>
  <w:style w:type="character" w:customStyle="1" w:styleId="WW8Num36z0">
    <w:name w:val="WW8Num36z0"/>
    <w:rPr>
      <w:rFonts w:ascii="Arial" w:eastAsia="Arial" w:hAnsi="Arial" w:cs="Arial"/>
    </w:rPr>
  </w:style>
  <w:style w:type="character" w:customStyle="1" w:styleId="WW8Num37z0">
    <w:name w:val="WW8Num37z0"/>
    <w:rPr>
      <w:rFonts w:ascii="Symbol" w:hAnsi="Symbol"/>
    </w:rPr>
  </w:style>
  <w:style w:type="character" w:customStyle="1" w:styleId="WW8Num38z0">
    <w:name w:val="WW8Num38z0"/>
    <w:rPr>
      <w:rFonts w:ascii="Symbol" w:hAnsi="Symbol"/>
    </w:rPr>
  </w:style>
  <w:style w:type="character" w:customStyle="1" w:styleId="WW8Num39z0">
    <w:name w:val="WW8Num39z0"/>
    <w:rPr>
      <w:rFonts w:ascii="Symbol" w:hAnsi="Symbol"/>
    </w:rPr>
  </w:style>
  <w:style w:type="character" w:customStyle="1" w:styleId="WW8Num40z0">
    <w:name w:val="WW8Num40z0"/>
    <w:rPr>
      <w:rFonts w:ascii="Symbol" w:hAnsi="Symbol"/>
    </w:rPr>
  </w:style>
  <w:style w:type="character" w:customStyle="1" w:styleId="WW8Num41z0">
    <w:name w:val="WW8Num41z0"/>
    <w:rPr>
      <w:rFonts w:ascii="Symbol" w:hAnsi="Symbol"/>
    </w:rPr>
  </w:style>
  <w:style w:type="character" w:customStyle="1" w:styleId="WW8Num42z0">
    <w:name w:val="WW8Num42z0"/>
    <w:rPr>
      <w:rFonts w:ascii="Symbol" w:hAnsi="Symbol"/>
      <w:color w:val="auto"/>
    </w:rPr>
  </w:style>
  <w:style w:type="character" w:customStyle="1" w:styleId="WW8Num43z0">
    <w:name w:val="WW8Num43z0"/>
    <w:rPr>
      <w:rFonts w:ascii="Symbol" w:hAnsi="Symbol"/>
    </w:rPr>
  </w:style>
  <w:style w:type="character" w:customStyle="1" w:styleId="WW8Num44z0">
    <w:name w:val="WW8Num44z0"/>
    <w:rPr>
      <w:rFonts w:ascii="Symbol" w:hAnsi="Symbol"/>
    </w:rPr>
  </w:style>
  <w:style w:type="character" w:customStyle="1" w:styleId="WW8Num45z0">
    <w:name w:val="WW8Num45z0"/>
    <w:rPr>
      <w:rFonts w:ascii="Symbol" w:hAnsi="Symbol"/>
    </w:rPr>
  </w:style>
  <w:style w:type="character" w:customStyle="1" w:styleId="WW8Num46z0">
    <w:name w:val="WW8Num46z0"/>
    <w:rPr>
      <w:rFonts w:ascii="Arial" w:eastAsia="Arial" w:hAnsi="Arial" w:cs="Arial"/>
    </w:rPr>
  </w:style>
  <w:style w:type="character" w:customStyle="1" w:styleId="WW8Num46z1">
    <w:name w:val="WW8Num46z1"/>
    <w:rPr>
      <w:rFonts w:ascii="Courier New" w:hAnsi="Courier New" w:cs="Courier New"/>
    </w:rPr>
  </w:style>
  <w:style w:type="character" w:customStyle="1" w:styleId="WW8Num46z2">
    <w:name w:val="WW8Num46z2"/>
    <w:rPr>
      <w:rFonts w:ascii="Wingdings" w:hAnsi="Wingdings" w:cs="Wingdings"/>
    </w:rPr>
  </w:style>
  <w:style w:type="character" w:customStyle="1" w:styleId="WW8Num47z0">
    <w:name w:val="WW8Num47z0"/>
    <w:rPr>
      <w:rFonts w:ascii="Symbol" w:hAnsi="Symbol"/>
    </w:rPr>
  </w:style>
  <w:style w:type="character" w:customStyle="1" w:styleId="WW8Num48z0">
    <w:name w:val="WW8Num48z0"/>
    <w:rPr>
      <w:rFonts w:ascii="Symbol" w:hAnsi="Symbol" w:cs="Symbol"/>
    </w:rPr>
  </w:style>
  <w:style w:type="character" w:customStyle="1" w:styleId="WW8Num49z0">
    <w:name w:val="WW8Num49z0"/>
    <w:rPr>
      <w:rFonts w:ascii="Symbol" w:hAnsi="Symbol"/>
      <w:color w:val="auto"/>
    </w:rPr>
  </w:style>
  <w:style w:type="character" w:customStyle="1" w:styleId="WW8Num50z0">
    <w:name w:val="WW8Num50z0"/>
    <w:rPr>
      <w:rFonts w:ascii="Symbol" w:hAnsi="Symbol"/>
    </w:rPr>
  </w:style>
  <w:style w:type="character" w:customStyle="1" w:styleId="WW8Num51z0">
    <w:name w:val="WW8Num51z0"/>
    <w:rPr>
      <w:rFonts w:ascii="Symbol" w:hAnsi="Symbol"/>
    </w:rPr>
  </w:style>
  <w:style w:type="character" w:customStyle="1" w:styleId="WW8Num52z0">
    <w:name w:val="WW8Num52z0"/>
    <w:rPr>
      <w:rFonts w:ascii="Symbol" w:hAnsi="Symbol"/>
    </w:rPr>
  </w:style>
  <w:style w:type="character" w:customStyle="1" w:styleId="WW8Num53z0">
    <w:name w:val="WW8Num53z0"/>
    <w:rPr>
      <w:rFonts w:ascii="Symbol" w:hAnsi="Symbol"/>
    </w:rPr>
  </w:style>
  <w:style w:type="character" w:customStyle="1" w:styleId="WW8Num54z0">
    <w:name w:val="WW8Num54z0"/>
    <w:rPr>
      <w:rFonts w:ascii="Symbol" w:hAnsi="Symbol"/>
    </w:rPr>
  </w:style>
  <w:style w:type="character" w:customStyle="1" w:styleId="WW8Num55z0">
    <w:name w:val="WW8Num55z0"/>
    <w:rPr>
      <w:rFonts w:ascii="Symbol" w:hAnsi="Symbol"/>
    </w:rPr>
  </w:style>
  <w:style w:type="character" w:customStyle="1" w:styleId="WW8Num56z0">
    <w:name w:val="WW8Num56z0"/>
    <w:rPr>
      <w:rFonts w:ascii="Symbol" w:hAnsi="Symbol"/>
    </w:rPr>
  </w:style>
  <w:style w:type="character" w:customStyle="1" w:styleId="WW8Num57z0">
    <w:name w:val="WW8Num57z0"/>
    <w:rPr>
      <w:rFonts w:ascii="Symbol" w:hAnsi="Symbol"/>
    </w:rPr>
  </w:style>
  <w:style w:type="character" w:customStyle="1" w:styleId="WW8Num58z0">
    <w:name w:val="WW8Num58z0"/>
    <w:rPr>
      <w:rFonts w:ascii="Symbol" w:hAnsi="Symbol"/>
    </w:rPr>
  </w:style>
  <w:style w:type="character" w:customStyle="1" w:styleId="WW8Num59z0">
    <w:name w:val="WW8Num59z0"/>
    <w:rPr>
      <w:rFonts w:ascii="Symbol" w:hAnsi="Symbol"/>
    </w:rPr>
  </w:style>
  <w:style w:type="character" w:customStyle="1" w:styleId="WW8Num60z0">
    <w:name w:val="WW8Num60z0"/>
    <w:rPr>
      <w:rFonts w:ascii="Symbol" w:hAnsi="Symbol"/>
    </w:rPr>
  </w:style>
  <w:style w:type="character" w:customStyle="1" w:styleId="WW8Num61z0">
    <w:name w:val="WW8Num61z0"/>
    <w:rPr>
      <w:rFonts w:ascii="Symbol" w:hAnsi="Symbol"/>
    </w:rPr>
  </w:style>
  <w:style w:type="character" w:customStyle="1" w:styleId="WW8Num62z0">
    <w:name w:val="WW8Num62z0"/>
    <w:rPr>
      <w:rFonts w:ascii="Symbol" w:hAnsi="Symbol"/>
    </w:rPr>
  </w:style>
  <w:style w:type="character" w:customStyle="1" w:styleId="WW8Num63z0">
    <w:name w:val="WW8Num63z0"/>
    <w:rPr>
      <w:rFonts w:ascii="Symbol" w:hAnsi="Symbol"/>
    </w:rPr>
  </w:style>
  <w:style w:type="character" w:customStyle="1" w:styleId="WW8Num64z0">
    <w:name w:val="WW8Num64z0"/>
    <w:rPr>
      <w:rFonts w:ascii="Symbol" w:hAnsi="Symbol"/>
    </w:rPr>
  </w:style>
  <w:style w:type="character" w:customStyle="1" w:styleId="WW8Num65z0">
    <w:name w:val="WW8Num65z0"/>
    <w:rPr>
      <w:rFonts w:ascii="Symbol" w:hAnsi="Symbol"/>
    </w:rPr>
  </w:style>
  <w:style w:type="character" w:customStyle="1" w:styleId="WW8Num66z0">
    <w:name w:val="WW8Num66z0"/>
    <w:rPr>
      <w:rFonts w:ascii="Symbol" w:hAnsi="Symbol"/>
    </w:rPr>
  </w:style>
  <w:style w:type="character" w:customStyle="1" w:styleId="WW8Num67z0">
    <w:name w:val="WW8Num67z0"/>
    <w:rPr>
      <w:rFonts w:ascii="Symbol" w:hAnsi="Symbol"/>
    </w:rPr>
  </w:style>
  <w:style w:type="character" w:customStyle="1" w:styleId="WW8Num68z0">
    <w:name w:val="WW8Num68z0"/>
    <w:rPr>
      <w:rFonts w:ascii="Symbol" w:hAnsi="Symbol"/>
    </w:rPr>
  </w:style>
  <w:style w:type="character" w:customStyle="1" w:styleId="WW8Num69z0">
    <w:name w:val="WW8Num69z0"/>
    <w:rPr>
      <w:rFonts w:ascii="Symbol" w:hAnsi="Symbol"/>
    </w:rPr>
  </w:style>
  <w:style w:type="character" w:customStyle="1" w:styleId="WW8Num70z0">
    <w:name w:val="WW8Num70z0"/>
    <w:rPr>
      <w:rFonts w:ascii="Symbol" w:hAnsi="Symbol"/>
    </w:rPr>
  </w:style>
  <w:style w:type="character" w:customStyle="1" w:styleId="WW8Num71z0">
    <w:name w:val="WW8Num71z0"/>
    <w:rPr>
      <w:rFonts w:ascii="Symbol" w:hAnsi="Symbol"/>
    </w:rPr>
  </w:style>
  <w:style w:type="character" w:customStyle="1" w:styleId="WW8Num71z1">
    <w:name w:val="WW8Num71z1"/>
    <w:rPr>
      <w:rFonts w:ascii="Courier New" w:hAnsi="Courier New" w:cs="Courier New"/>
    </w:rPr>
  </w:style>
  <w:style w:type="character" w:customStyle="1" w:styleId="WW8Num71z2">
    <w:name w:val="WW8Num71z2"/>
    <w:rPr>
      <w:rFonts w:ascii="Wingdings" w:hAnsi="Wingdings"/>
    </w:rPr>
  </w:style>
  <w:style w:type="character" w:customStyle="1" w:styleId="WW8Num72z0">
    <w:name w:val="WW8Num72z0"/>
    <w:rPr>
      <w:rFonts w:ascii="Arial" w:eastAsia="Arial" w:hAnsi="Arial" w:cs="Arial"/>
    </w:rPr>
  </w:style>
  <w:style w:type="character" w:customStyle="1" w:styleId="WW8Num73z0">
    <w:name w:val="WW8Num73z0"/>
    <w:rPr>
      <w:rFonts w:ascii="Symbol" w:hAnsi="Symbol"/>
    </w:rPr>
  </w:style>
  <w:style w:type="character" w:customStyle="1" w:styleId="WW8Num74z0">
    <w:name w:val="WW8Num74z0"/>
    <w:rPr>
      <w:rFonts w:ascii="Symbol" w:hAnsi="Symbol"/>
    </w:rPr>
  </w:style>
  <w:style w:type="character" w:customStyle="1" w:styleId="WW8Num75z0">
    <w:name w:val="WW8Num75z0"/>
    <w:rPr>
      <w:rFonts w:ascii="Symbol" w:hAnsi="Symbol"/>
    </w:rPr>
  </w:style>
  <w:style w:type="character" w:customStyle="1" w:styleId="WW8Num76z0">
    <w:name w:val="WW8Num76z0"/>
    <w:rPr>
      <w:rFonts w:ascii="Symbol" w:hAnsi="Symbol" w:cs="Symbol"/>
    </w:rPr>
  </w:style>
  <w:style w:type="character" w:customStyle="1" w:styleId="WW8Num77z0">
    <w:name w:val="WW8Num77z0"/>
    <w:rPr>
      <w:rFonts w:ascii="Symbol" w:hAnsi="Symbol"/>
    </w:rPr>
  </w:style>
  <w:style w:type="character" w:customStyle="1" w:styleId="WW8Num78z0">
    <w:name w:val="WW8Num78z0"/>
    <w:rPr>
      <w:rFonts w:ascii="Symbol" w:hAnsi="Symbol"/>
    </w:rPr>
  </w:style>
  <w:style w:type="character" w:customStyle="1" w:styleId="WW8Num79z0">
    <w:name w:val="WW8Num79z0"/>
    <w:rPr>
      <w:rFonts w:ascii="Symbol" w:hAnsi="Symbol"/>
    </w:rPr>
  </w:style>
  <w:style w:type="character" w:customStyle="1" w:styleId="WW8Num80z0">
    <w:name w:val="WW8Num80z0"/>
    <w:rPr>
      <w:rFonts w:ascii="Symbol" w:hAnsi="Symbol" w:cs="Symbol"/>
    </w:rPr>
  </w:style>
  <w:style w:type="character" w:customStyle="1" w:styleId="WW8Num80z1">
    <w:name w:val="WW8Num80z1"/>
    <w:rPr>
      <w:rFonts w:ascii="Courier New" w:hAnsi="Courier New" w:cs="Courier New"/>
    </w:rPr>
  </w:style>
  <w:style w:type="character" w:customStyle="1" w:styleId="WW8Num80z2">
    <w:name w:val="WW8Num80z2"/>
    <w:rPr>
      <w:rFonts w:ascii="Wingdings" w:hAnsi="Wingdings" w:cs="Wingdings"/>
    </w:rPr>
  </w:style>
  <w:style w:type="character" w:customStyle="1" w:styleId="WW8Num81z0">
    <w:name w:val="WW8Num81z0"/>
    <w:rPr>
      <w:rFonts w:ascii="Symbol" w:hAnsi="Symbol"/>
    </w:rPr>
  </w:style>
  <w:style w:type="character" w:customStyle="1" w:styleId="WW8Num82z0">
    <w:name w:val="WW8Num82z0"/>
    <w:rPr>
      <w:rFonts w:ascii="Symbol" w:hAnsi="Symbol"/>
    </w:rPr>
  </w:style>
  <w:style w:type="character" w:customStyle="1" w:styleId="WW8Num83z0">
    <w:name w:val="WW8Num83z0"/>
    <w:rPr>
      <w:rFonts w:ascii="Symbol" w:hAnsi="Symbol"/>
    </w:rPr>
  </w:style>
  <w:style w:type="character" w:customStyle="1" w:styleId="WW8Num84z0">
    <w:name w:val="WW8Num84z0"/>
    <w:rPr>
      <w:rFonts w:ascii="Symbol" w:hAnsi="Symbol"/>
    </w:rPr>
  </w:style>
  <w:style w:type="character" w:customStyle="1" w:styleId="WW8Num85z0">
    <w:name w:val="WW8Num85z0"/>
    <w:rPr>
      <w:rFonts w:ascii="Times New Roman" w:hAnsi="Times New Roman" w:cs="Times New Roman"/>
      <w:sz w:val="24"/>
    </w:rPr>
  </w:style>
  <w:style w:type="character" w:customStyle="1" w:styleId="WW8Num86z0">
    <w:name w:val="WW8Num86z0"/>
    <w:rPr>
      <w:rFonts w:ascii="Symbol" w:hAnsi="Symbol"/>
    </w:rPr>
  </w:style>
  <w:style w:type="character" w:customStyle="1" w:styleId="WW8Num87z0">
    <w:name w:val="WW8Num87z0"/>
    <w:rPr>
      <w:rFonts w:ascii="Symbol" w:hAnsi="Symbol" w:cs="Symbol"/>
    </w:rPr>
  </w:style>
  <w:style w:type="character" w:customStyle="1" w:styleId="WW8Num88z0">
    <w:name w:val="WW8Num88z0"/>
    <w:rPr>
      <w:rFonts w:ascii="Symbol" w:hAnsi="Symbol"/>
    </w:rPr>
  </w:style>
  <w:style w:type="character" w:customStyle="1" w:styleId="WW8Num89z0">
    <w:name w:val="WW8Num89z0"/>
    <w:rPr>
      <w:rFonts w:ascii="Symbol" w:hAnsi="Symbol"/>
    </w:rPr>
  </w:style>
  <w:style w:type="character" w:customStyle="1" w:styleId="WW8Num89z1">
    <w:name w:val="WW8Num89z1"/>
    <w:rPr>
      <w:rFonts w:ascii="Courier New" w:hAnsi="Courier New" w:cs="Courier New"/>
    </w:rPr>
  </w:style>
  <w:style w:type="character" w:customStyle="1" w:styleId="WW8Num89z2">
    <w:name w:val="WW8Num89z2"/>
    <w:rPr>
      <w:rFonts w:ascii="Wingdings" w:hAnsi="Wingdings"/>
    </w:rPr>
  </w:style>
  <w:style w:type="character" w:customStyle="1" w:styleId="WW8Num90z0">
    <w:name w:val="WW8Num90z0"/>
    <w:rPr>
      <w:rFonts w:ascii="Symbol" w:hAnsi="Symbol"/>
    </w:rPr>
  </w:style>
  <w:style w:type="character" w:customStyle="1" w:styleId="WW8Num91z0">
    <w:name w:val="WW8Num91z0"/>
    <w:rPr>
      <w:rFonts w:ascii="Arial" w:eastAsia="Arial" w:hAnsi="Arial" w:cs="Arial"/>
    </w:rPr>
  </w:style>
  <w:style w:type="character" w:customStyle="1" w:styleId="WW8Num92z0">
    <w:name w:val="WW8Num92z0"/>
    <w:rPr>
      <w:rFonts w:ascii="Symbol" w:hAnsi="Symbol"/>
    </w:rPr>
  </w:style>
  <w:style w:type="character" w:customStyle="1" w:styleId="WW8Num93z0">
    <w:name w:val="WW8Num93z0"/>
    <w:rPr>
      <w:rFonts w:ascii="Symbol" w:hAnsi="Symbol"/>
    </w:rPr>
  </w:style>
  <w:style w:type="character" w:customStyle="1" w:styleId="WW8Num93z1">
    <w:name w:val="WW8Num93z1"/>
    <w:rPr>
      <w:rFonts w:ascii="Courier New" w:hAnsi="Courier New" w:cs="Courier New"/>
    </w:rPr>
  </w:style>
  <w:style w:type="character" w:customStyle="1" w:styleId="WW8Num93z2">
    <w:name w:val="WW8Num93z2"/>
    <w:rPr>
      <w:rFonts w:ascii="Wingdings" w:hAnsi="Wingdings"/>
    </w:rPr>
  </w:style>
  <w:style w:type="character" w:customStyle="1" w:styleId="WW8Num94z0">
    <w:name w:val="WW8Num94z0"/>
    <w:rPr>
      <w:rFonts w:ascii="Symbol" w:hAnsi="Symbol"/>
    </w:rPr>
  </w:style>
  <w:style w:type="character" w:customStyle="1" w:styleId="WW8Num96z0">
    <w:name w:val="WW8Num96z0"/>
    <w:rPr>
      <w:rFonts w:ascii="Symbol" w:hAnsi="Symbol" w:cs="Symbol"/>
    </w:rPr>
  </w:style>
  <w:style w:type="character" w:customStyle="1" w:styleId="WW8Num97z0">
    <w:name w:val="WW8Num97z0"/>
    <w:rPr>
      <w:rFonts w:ascii="Symbol" w:hAnsi="Symbol"/>
    </w:rPr>
  </w:style>
  <w:style w:type="character" w:customStyle="1" w:styleId="WW8Num98z0">
    <w:name w:val="WW8Num98z0"/>
    <w:rPr>
      <w:rFonts w:ascii="Symbol" w:hAnsi="Symbol"/>
    </w:rPr>
  </w:style>
  <w:style w:type="character" w:customStyle="1" w:styleId="WW8Num99z0">
    <w:name w:val="WW8Num99z0"/>
    <w:rPr>
      <w:rFonts w:ascii="Symbol" w:hAnsi="Symbol"/>
    </w:rPr>
  </w:style>
  <w:style w:type="character" w:customStyle="1" w:styleId="WW8Num100z0">
    <w:name w:val="WW8Num100z0"/>
    <w:rPr>
      <w:rFonts w:ascii="Symbol" w:hAnsi="Symbol" w:cs="Symbol"/>
    </w:rPr>
  </w:style>
  <w:style w:type="character" w:customStyle="1" w:styleId="WW8Num101z0">
    <w:name w:val="WW8Num101z0"/>
    <w:rPr>
      <w:rFonts w:ascii="Symbol" w:hAnsi="Symbol"/>
    </w:rPr>
  </w:style>
  <w:style w:type="character" w:customStyle="1" w:styleId="WW8Num101z1">
    <w:name w:val="WW8Num101z1"/>
    <w:rPr>
      <w:rFonts w:ascii="Courier New" w:hAnsi="Courier New" w:cs="Courier New"/>
    </w:rPr>
  </w:style>
  <w:style w:type="character" w:customStyle="1" w:styleId="WW8Num101z2">
    <w:name w:val="WW8Num101z2"/>
    <w:rPr>
      <w:rFonts w:ascii="Wingdings" w:hAnsi="Wingdings"/>
    </w:rPr>
  </w:style>
  <w:style w:type="character" w:customStyle="1" w:styleId="WW8Num102z0">
    <w:name w:val="WW8Num102z0"/>
    <w:rPr>
      <w:rFonts w:ascii="Symbol" w:hAnsi="Symbol"/>
    </w:rPr>
  </w:style>
  <w:style w:type="character" w:customStyle="1" w:styleId="WW8Num103z0">
    <w:name w:val="WW8Num103z0"/>
    <w:rPr>
      <w:rFonts w:ascii="Symbol" w:hAnsi="Symbol"/>
    </w:rPr>
  </w:style>
  <w:style w:type="character" w:customStyle="1" w:styleId="WW8Num104z0">
    <w:name w:val="WW8Num104z0"/>
    <w:rPr>
      <w:rFonts w:ascii="Symbol" w:hAnsi="Symbol"/>
    </w:rPr>
  </w:style>
  <w:style w:type="character" w:customStyle="1" w:styleId="WW8Num105z0">
    <w:name w:val="WW8Num105z0"/>
    <w:rPr>
      <w:rFonts w:ascii="Symbol" w:hAnsi="Symbol"/>
    </w:rPr>
  </w:style>
  <w:style w:type="character" w:customStyle="1" w:styleId="WW8Num106z0">
    <w:name w:val="WW8Num106z0"/>
    <w:rPr>
      <w:rFonts w:ascii="Symbol" w:hAnsi="Symbol"/>
    </w:rPr>
  </w:style>
  <w:style w:type="character" w:customStyle="1" w:styleId="WW8Num107z0">
    <w:name w:val="WW8Num107z0"/>
    <w:rPr>
      <w:rFonts w:ascii="Symbol" w:hAnsi="Symbol"/>
    </w:rPr>
  </w:style>
  <w:style w:type="character" w:customStyle="1" w:styleId="WW8Num108z0">
    <w:name w:val="WW8Num108z0"/>
    <w:rPr>
      <w:rFonts w:ascii="Symbol" w:hAnsi="Symbol" w:cs="Symbol"/>
    </w:rPr>
  </w:style>
  <w:style w:type="character" w:customStyle="1" w:styleId="WW8Num109z0">
    <w:name w:val="WW8Num109z0"/>
    <w:rPr>
      <w:rFonts w:ascii="Symbol" w:hAnsi="Symbol"/>
    </w:rPr>
  </w:style>
  <w:style w:type="character" w:customStyle="1" w:styleId="WW8Num110z0">
    <w:name w:val="WW8Num110z0"/>
    <w:rPr>
      <w:rFonts w:ascii="Symbol" w:hAnsi="Symbol"/>
    </w:rPr>
  </w:style>
  <w:style w:type="character" w:customStyle="1" w:styleId="WW8Num111z0">
    <w:name w:val="WW8Num111z0"/>
    <w:rPr>
      <w:rFonts w:ascii="Symbol" w:hAnsi="Symbol"/>
    </w:rPr>
  </w:style>
  <w:style w:type="character" w:customStyle="1" w:styleId="WW8Num112z0">
    <w:name w:val="WW8Num112z0"/>
    <w:rPr>
      <w:rFonts w:ascii="Symbol" w:hAnsi="Symbol"/>
    </w:rPr>
  </w:style>
  <w:style w:type="character" w:customStyle="1" w:styleId="WW8Num113z0">
    <w:name w:val="WW8Num113z0"/>
    <w:rPr>
      <w:rFonts w:ascii="Symbol" w:hAnsi="Symbol"/>
    </w:rPr>
  </w:style>
  <w:style w:type="character" w:customStyle="1" w:styleId="WW8Num113z1">
    <w:name w:val="WW8Num113z1"/>
    <w:rPr>
      <w:rFonts w:ascii="Courier New" w:hAnsi="Courier New" w:cs="Courier New"/>
    </w:rPr>
  </w:style>
  <w:style w:type="character" w:customStyle="1" w:styleId="WW8Num113z2">
    <w:name w:val="WW8Num113z2"/>
    <w:rPr>
      <w:rFonts w:ascii="Wingdings" w:hAnsi="Wingdings"/>
    </w:rPr>
  </w:style>
  <w:style w:type="character" w:customStyle="1" w:styleId="WW8Num114z0">
    <w:name w:val="WW8Num114z0"/>
    <w:rPr>
      <w:rFonts w:ascii="Symbol" w:hAnsi="Symbol"/>
    </w:rPr>
  </w:style>
  <w:style w:type="character" w:customStyle="1" w:styleId="WW8Num115z0">
    <w:name w:val="WW8Num115z0"/>
    <w:rPr>
      <w:rFonts w:ascii="Symbol" w:hAnsi="Symbol"/>
    </w:rPr>
  </w:style>
  <w:style w:type="character" w:customStyle="1" w:styleId="WW8Num116z0">
    <w:name w:val="WW8Num116z0"/>
    <w:rPr>
      <w:rFonts w:ascii="Symbol" w:hAnsi="Symbol"/>
    </w:rPr>
  </w:style>
  <w:style w:type="character" w:customStyle="1" w:styleId="WW8Num117z0">
    <w:name w:val="WW8Num117z0"/>
    <w:rPr>
      <w:rFonts w:ascii="Symbol" w:hAnsi="Symbol"/>
    </w:rPr>
  </w:style>
  <w:style w:type="character" w:customStyle="1" w:styleId="WW8Num118z0">
    <w:name w:val="WW8Num118z0"/>
    <w:rPr>
      <w:rFonts w:ascii="Arial" w:hAnsi="Arial" w:cs="Arial"/>
    </w:rPr>
  </w:style>
  <w:style w:type="character" w:customStyle="1" w:styleId="WW8Num119z0">
    <w:name w:val="WW8Num119z0"/>
    <w:rPr>
      <w:rFonts w:ascii="Symbol" w:hAnsi="Symbol"/>
    </w:rPr>
  </w:style>
  <w:style w:type="character" w:customStyle="1" w:styleId="WW8Num120z0">
    <w:name w:val="WW8Num120z0"/>
    <w:rPr>
      <w:rFonts w:ascii="Symbol" w:hAnsi="Symbol"/>
    </w:rPr>
  </w:style>
  <w:style w:type="character" w:customStyle="1" w:styleId="WW8Num121z0">
    <w:name w:val="WW8Num121z0"/>
    <w:rPr>
      <w:rFonts w:ascii="Symbol" w:hAnsi="Symbol" w:cs="Symbol"/>
    </w:rPr>
  </w:style>
  <w:style w:type="character" w:customStyle="1" w:styleId="WW8Num122z0">
    <w:name w:val="WW8Num122z0"/>
    <w:rPr>
      <w:rFonts w:ascii="Symbol" w:hAnsi="Symbol"/>
    </w:rPr>
  </w:style>
  <w:style w:type="character" w:customStyle="1" w:styleId="WW8Num123z0">
    <w:name w:val="WW8Num123z0"/>
    <w:rPr>
      <w:rFonts w:ascii="Symbol" w:hAnsi="Symbol"/>
    </w:rPr>
  </w:style>
  <w:style w:type="character" w:customStyle="1" w:styleId="WW8Num124z0">
    <w:name w:val="WW8Num124z0"/>
    <w:rPr>
      <w:rFonts w:ascii="Symbol" w:hAnsi="Symbol"/>
    </w:rPr>
  </w:style>
  <w:style w:type="character" w:customStyle="1" w:styleId="WW8Num125z0">
    <w:name w:val="WW8Num125z0"/>
    <w:rPr>
      <w:rFonts w:ascii="Symbol" w:hAnsi="Symbol"/>
    </w:rPr>
  </w:style>
  <w:style w:type="character" w:customStyle="1" w:styleId="WW8Num126z0">
    <w:name w:val="WW8Num126z0"/>
    <w:rPr>
      <w:rFonts w:ascii="Arial" w:eastAsia="Arial" w:hAnsi="Arial" w:cs="Arial"/>
    </w:rPr>
  </w:style>
  <w:style w:type="character" w:customStyle="1" w:styleId="WW8Num127z0">
    <w:name w:val="WW8Num127z0"/>
    <w:rPr>
      <w:rFonts w:ascii="Symbol" w:hAnsi="Symbol"/>
    </w:rPr>
  </w:style>
  <w:style w:type="character" w:customStyle="1" w:styleId="WW8Num128z0">
    <w:name w:val="WW8Num128z0"/>
    <w:rPr>
      <w:rFonts w:ascii="Symbol" w:hAnsi="Symbol"/>
    </w:rPr>
  </w:style>
  <w:style w:type="character" w:customStyle="1" w:styleId="WW8Num129z0">
    <w:name w:val="WW8Num129z0"/>
    <w:rPr>
      <w:rFonts w:ascii="Symbol" w:hAnsi="Symbol" w:cs="Symbol"/>
    </w:rPr>
  </w:style>
  <w:style w:type="character" w:customStyle="1" w:styleId="WW8Num129z1">
    <w:name w:val="WW8Num129z1"/>
    <w:rPr>
      <w:rFonts w:ascii="Courier New" w:hAnsi="Courier New" w:cs="Courier New"/>
    </w:rPr>
  </w:style>
  <w:style w:type="character" w:customStyle="1" w:styleId="WW8Num129z2">
    <w:name w:val="WW8Num129z2"/>
    <w:rPr>
      <w:rFonts w:ascii="Wingdings" w:hAnsi="Wingdings" w:cs="Wingdings"/>
    </w:rPr>
  </w:style>
  <w:style w:type="character" w:customStyle="1" w:styleId="WW8Num130z0">
    <w:name w:val="WW8Num130z0"/>
    <w:rPr>
      <w:rFonts w:ascii="Symbol" w:hAnsi="Symbol"/>
    </w:rPr>
  </w:style>
  <w:style w:type="character" w:customStyle="1" w:styleId="WW8Num131z0">
    <w:name w:val="WW8Num131z0"/>
    <w:rPr>
      <w:rFonts w:ascii="Symbol" w:hAnsi="Symbol"/>
    </w:rPr>
  </w:style>
  <w:style w:type="character" w:customStyle="1" w:styleId="WW8Num132z0">
    <w:name w:val="WW8Num132z0"/>
    <w:rPr>
      <w:rFonts w:ascii="Symbol" w:hAnsi="Symbol"/>
    </w:rPr>
  </w:style>
  <w:style w:type="character" w:customStyle="1" w:styleId="WW8Num133z0">
    <w:name w:val="WW8Num133z0"/>
    <w:rPr>
      <w:rFonts w:ascii="Symbol" w:hAnsi="Symbol"/>
    </w:rPr>
  </w:style>
  <w:style w:type="character" w:customStyle="1" w:styleId="WW8Num134z0">
    <w:name w:val="WW8Num134z0"/>
    <w:rPr>
      <w:rFonts w:ascii="Symbol" w:hAnsi="Symbol"/>
    </w:rPr>
  </w:style>
  <w:style w:type="character" w:customStyle="1" w:styleId="WW8Num135z0">
    <w:name w:val="WW8Num135z0"/>
    <w:rPr>
      <w:rFonts w:ascii="Symbol" w:hAnsi="Symbol"/>
    </w:rPr>
  </w:style>
  <w:style w:type="character" w:customStyle="1" w:styleId="WW8Num136z0">
    <w:name w:val="WW8Num136z0"/>
    <w:rPr>
      <w:rFonts w:ascii="Symbol" w:hAnsi="Symbol"/>
    </w:rPr>
  </w:style>
  <w:style w:type="character" w:customStyle="1" w:styleId="WW8Num137z0">
    <w:name w:val="WW8Num137z0"/>
    <w:rPr>
      <w:rFonts w:ascii="Symbol" w:hAnsi="Symbol" w:cs="Symbol"/>
    </w:rPr>
  </w:style>
  <w:style w:type="character" w:customStyle="1" w:styleId="WW8Num138z0">
    <w:name w:val="WW8Num138z0"/>
    <w:rPr>
      <w:rFonts w:ascii="Symbol" w:hAnsi="Symbol"/>
    </w:rPr>
  </w:style>
  <w:style w:type="character" w:customStyle="1" w:styleId="WW8Num139z0">
    <w:name w:val="WW8Num139z0"/>
    <w:rPr>
      <w:rFonts w:ascii="Symbol" w:hAnsi="Symbol"/>
    </w:rPr>
  </w:style>
  <w:style w:type="character" w:customStyle="1" w:styleId="WW8Num140z0">
    <w:name w:val="WW8Num140z0"/>
    <w:rPr>
      <w:rFonts w:ascii="Symbol" w:hAnsi="Symbol"/>
    </w:rPr>
  </w:style>
  <w:style w:type="character" w:customStyle="1" w:styleId="WW8Num141z0">
    <w:name w:val="WW8Num141z0"/>
    <w:rPr>
      <w:rFonts w:ascii="Symbol" w:hAnsi="Symbol"/>
    </w:rPr>
  </w:style>
  <w:style w:type="character" w:customStyle="1" w:styleId="WW8Num142z0">
    <w:name w:val="WW8Num142z0"/>
    <w:rPr>
      <w:rFonts w:ascii="Arial" w:eastAsia="Arial" w:hAnsi="Arial" w:cs="Arial"/>
    </w:rPr>
  </w:style>
  <w:style w:type="character" w:customStyle="1" w:styleId="WW8Num143z0">
    <w:name w:val="WW8Num143z0"/>
    <w:rPr>
      <w:rFonts w:ascii="Symbol" w:hAnsi="Symbol"/>
    </w:rPr>
  </w:style>
  <w:style w:type="character" w:customStyle="1" w:styleId="WW8Num144z0">
    <w:name w:val="WW8Num144z0"/>
    <w:rPr>
      <w:rFonts w:ascii="Symbol" w:hAnsi="Symbol"/>
    </w:rPr>
  </w:style>
  <w:style w:type="character" w:customStyle="1" w:styleId="WW8Num145z0">
    <w:name w:val="WW8Num145z0"/>
    <w:rPr>
      <w:rFonts w:ascii="Symbol" w:hAnsi="Symbol"/>
    </w:rPr>
  </w:style>
  <w:style w:type="character" w:customStyle="1" w:styleId="WW8Num146z0">
    <w:name w:val="WW8Num146z0"/>
    <w:rPr>
      <w:rFonts w:ascii="Symbol" w:hAnsi="Symbol"/>
    </w:rPr>
  </w:style>
  <w:style w:type="character" w:customStyle="1" w:styleId="WW8Num147z0">
    <w:name w:val="WW8Num147z0"/>
    <w:rPr>
      <w:rFonts w:ascii="Symbol" w:hAnsi="Symbol"/>
    </w:rPr>
  </w:style>
  <w:style w:type="character" w:customStyle="1" w:styleId="WW8Num148z0">
    <w:name w:val="WW8Num148z0"/>
    <w:rPr>
      <w:rFonts w:ascii="Symbol" w:hAnsi="Symbol"/>
    </w:rPr>
  </w:style>
  <w:style w:type="character" w:customStyle="1" w:styleId="WW8Num149z0">
    <w:name w:val="WW8Num149z0"/>
    <w:rPr>
      <w:rFonts w:ascii="Symbol" w:hAnsi="Symbol"/>
    </w:rPr>
  </w:style>
  <w:style w:type="character" w:customStyle="1" w:styleId="WW8Num150z0">
    <w:name w:val="WW8Num150z0"/>
    <w:rPr>
      <w:rFonts w:ascii="Symbol" w:hAnsi="Symbol"/>
    </w:rPr>
  </w:style>
  <w:style w:type="character" w:customStyle="1" w:styleId="WW8Num151z0">
    <w:name w:val="WW8Num151z0"/>
    <w:rPr>
      <w:rFonts w:ascii="Symbol" w:hAnsi="Symbol"/>
    </w:rPr>
  </w:style>
  <w:style w:type="character" w:customStyle="1" w:styleId="WW8Num151z1">
    <w:name w:val="WW8Num151z1"/>
    <w:rPr>
      <w:rFonts w:ascii="Courier New" w:hAnsi="Courier New" w:cs="Courier New"/>
    </w:rPr>
  </w:style>
  <w:style w:type="character" w:customStyle="1" w:styleId="WW8Num151z2">
    <w:name w:val="WW8Num151z2"/>
    <w:rPr>
      <w:rFonts w:ascii="Wingdings" w:hAnsi="Wingdings"/>
    </w:rPr>
  </w:style>
  <w:style w:type="character" w:customStyle="1" w:styleId="WW8Num152z0">
    <w:name w:val="WW8Num152z0"/>
    <w:rPr>
      <w:rFonts w:ascii="Symbol" w:hAnsi="Symbol"/>
    </w:rPr>
  </w:style>
  <w:style w:type="character" w:customStyle="1" w:styleId="WW8Num153z0">
    <w:name w:val="WW8Num153z0"/>
    <w:rPr>
      <w:rFonts w:ascii="Symbol" w:hAnsi="Symbol"/>
    </w:rPr>
  </w:style>
  <w:style w:type="character" w:customStyle="1" w:styleId="WW8Num154z0">
    <w:name w:val="WW8Num154z0"/>
    <w:rPr>
      <w:rFonts w:ascii="Symbol" w:hAnsi="Symbol"/>
    </w:rPr>
  </w:style>
  <w:style w:type="character" w:customStyle="1" w:styleId="WW8Num155z0">
    <w:name w:val="WW8Num155z0"/>
    <w:rPr>
      <w:rFonts w:ascii="Symbol" w:hAnsi="Symbol"/>
    </w:rPr>
  </w:style>
  <w:style w:type="character" w:customStyle="1" w:styleId="WW8Num156z0">
    <w:name w:val="WW8Num156z0"/>
    <w:rPr>
      <w:rFonts w:ascii="Symbol" w:hAnsi="Symbol"/>
    </w:rPr>
  </w:style>
  <w:style w:type="character" w:customStyle="1" w:styleId="WW8Num157z0">
    <w:name w:val="WW8Num157z0"/>
    <w:rPr>
      <w:rFonts w:ascii="Symbol" w:hAnsi="Symbol"/>
    </w:rPr>
  </w:style>
  <w:style w:type="character" w:customStyle="1" w:styleId="WW8Num158z0">
    <w:name w:val="WW8Num158z0"/>
    <w:rPr>
      <w:rFonts w:ascii="Symbol" w:hAnsi="Symbol"/>
    </w:rPr>
  </w:style>
  <w:style w:type="character" w:customStyle="1" w:styleId="WW8Num159z0">
    <w:name w:val="WW8Num159z0"/>
    <w:rPr>
      <w:rFonts w:ascii="Symbol" w:hAnsi="Symbol"/>
    </w:rPr>
  </w:style>
  <w:style w:type="character" w:customStyle="1" w:styleId="WW8Num160z0">
    <w:name w:val="WW8Num160z0"/>
    <w:rPr>
      <w:rFonts w:ascii="Symbol" w:hAnsi="Symbol" w:cs="Symbol"/>
    </w:rPr>
  </w:style>
  <w:style w:type="character" w:customStyle="1" w:styleId="WW8Num161z0">
    <w:name w:val="WW8Num161z0"/>
    <w:rPr>
      <w:rFonts w:ascii="Symbol" w:hAnsi="Symbol"/>
    </w:rPr>
  </w:style>
  <w:style w:type="character" w:customStyle="1" w:styleId="WW8Num162z0">
    <w:name w:val="WW8Num162z0"/>
    <w:rPr>
      <w:rFonts w:ascii="Symbol" w:hAnsi="Symbol"/>
    </w:rPr>
  </w:style>
  <w:style w:type="character" w:customStyle="1" w:styleId="WW8Num163z0">
    <w:name w:val="WW8Num163z0"/>
    <w:rPr>
      <w:rFonts w:ascii="Symbol" w:hAnsi="Symbol"/>
    </w:rPr>
  </w:style>
  <w:style w:type="character" w:customStyle="1" w:styleId="WW8Num164z0">
    <w:name w:val="WW8Num164z0"/>
    <w:rPr>
      <w:rFonts w:ascii="Symbol" w:hAnsi="Symbol"/>
    </w:rPr>
  </w:style>
  <w:style w:type="character" w:customStyle="1" w:styleId="WW8Num165z0">
    <w:name w:val="WW8Num165z0"/>
    <w:rPr>
      <w:rFonts w:ascii="Symbol" w:hAnsi="Symbol"/>
    </w:rPr>
  </w:style>
  <w:style w:type="character" w:customStyle="1" w:styleId="WW8Num166z0">
    <w:name w:val="WW8Num166z0"/>
    <w:rPr>
      <w:rFonts w:ascii="Symbol" w:hAnsi="Symbol"/>
    </w:rPr>
  </w:style>
  <w:style w:type="character" w:customStyle="1" w:styleId="WW8Num167z0">
    <w:name w:val="WW8Num167z0"/>
    <w:rPr>
      <w:rFonts w:ascii="Symbol" w:hAnsi="Symbol"/>
    </w:rPr>
  </w:style>
  <w:style w:type="character" w:customStyle="1" w:styleId="WW8Num168z0">
    <w:name w:val="WW8Num168z0"/>
    <w:rPr>
      <w:rFonts w:ascii="Symbol" w:hAnsi="Symbol"/>
    </w:rPr>
  </w:style>
  <w:style w:type="character" w:customStyle="1" w:styleId="WW8Num168z1">
    <w:name w:val="WW8Num168z1"/>
    <w:rPr>
      <w:rFonts w:ascii="Wingdings" w:hAnsi="Wingdings" w:cs="Wingdings"/>
    </w:rPr>
  </w:style>
  <w:style w:type="character" w:customStyle="1" w:styleId="WW8Num168z4">
    <w:name w:val="WW8Num168z4"/>
    <w:rPr>
      <w:rFonts w:ascii="Courier New" w:hAnsi="Courier New" w:cs="Courier New"/>
    </w:rPr>
  </w:style>
  <w:style w:type="character" w:customStyle="1" w:styleId="WW8Num169z0">
    <w:name w:val="WW8Num169z0"/>
    <w:rPr>
      <w:rFonts w:ascii="Arial" w:eastAsia="Arial" w:hAnsi="Arial" w:cs="Arial"/>
    </w:rPr>
  </w:style>
  <w:style w:type="character" w:customStyle="1" w:styleId="WW8Num170z0">
    <w:name w:val="WW8Num170z0"/>
    <w:rPr>
      <w:rFonts w:ascii="Symbol" w:hAnsi="Symbol"/>
    </w:rPr>
  </w:style>
  <w:style w:type="character" w:customStyle="1" w:styleId="WW8Num171z0">
    <w:name w:val="WW8Num171z0"/>
    <w:rPr>
      <w:rFonts w:ascii="Symbol" w:hAnsi="Symbol"/>
    </w:rPr>
  </w:style>
  <w:style w:type="character" w:customStyle="1" w:styleId="WW8Num172z0">
    <w:name w:val="WW8Num172z0"/>
    <w:rPr>
      <w:rFonts w:ascii="Symbol" w:hAnsi="Symbol"/>
    </w:rPr>
  </w:style>
  <w:style w:type="character" w:customStyle="1" w:styleId="WW8Num172z2">
    <w:name w:val="WW8Num172z2"/>
    <w:rPr>
      <w:rFonts w:ascii="Wingdings" w:hAnsi="Wingdings"/>
    </w:rPr>
  </w:style>
  <w:style w:type="character" w:customStyle="1" w:styleId="WW8Num172z4">
    <w:name w:val="WW8Num172z4"/>
    <w:rPr>
      <w:rFonts w:ascii="Courier New" w:hAnsi="Courier New" w:cs="Courier New"/>
    </w:rPr>
  </w:style>
  <w:style w:type="character" w:customStyle="1" w:styleId="WW8Num173z0">
    <w:name w:val="WW8Num173z0"/>
    <w:rPr>
      <w:rFonts w:ascii="Symbol" w:hAnsi="Symbol"/>
    </w:rPr>
  </w:style>
  <w:style w:type="character" w:customStyle="1" w:styleId="WW8Num174z0">
    <w:name w:val="WW8Num174z0"/>
    <w:rPr>
      <w:rFonts w:ascii="Symbol" w:hAnsi="Symbol"/>
    </w:rPr>
  </w:style>
  <w:style w:type="character" w:customStyle="1" w:styleId="WW8Num174z1">
    <w:name w:val="WW8Num174z1"/>
    <w:rPr>
      <w:rFonts w:ascii="Courier New" w:hAnsi="Courier New" w:cs="Courier New"/>
    </w:rPr>
  </w:style>
  <w:style w:type="character" w:customStyle="1" w:styleId="WW8Num174z2">
    <w:name w:val="WW8Num174z2"/>
    <w:rPr>
      <w:rFonts w:ascii="Wingdings" w:hAnsi="Wingdings"/>
    </w:rPr>
  </w:style>
  <w:style w:type="character" w:customStyle="1" w:styleId="WW8Num175z0">
    <w:name w:val="WW8Num175z0"/>
    <w:rPr>
      <w:rFonts w:ascii="Symbol" w:hAnsi="Symbol"/>
    </w:rPr>
  </w:style>
  <w:style w:type="character" w:customStyle="1" w:styleId="WW8Num176z0">
    <w:name w:val="WW8Num176z0"/>
    <w:rPr>
      <w:rFonts w:ascii="Symbol" w:hAnsi="Symbol"/>
    </w:rPr>
  </w:style>
  <w:style w:type="character" w:customStyle="1" w:styleId="WW8Num177z0">
    <w:name w:val="WW8Num177z0"/>
    <w:rPr>
      <w:rFonts w:ascii="Symbol" w:hAnsi="Symbol"/>
    </w:rPr>
  </w:style>
  <w:style w:type="character" w:customStyle="1" w:styleId="WW8Num178z0">
    <w:name w:val="WW8Num178z0"/>
    <w:rPr>
      <w:rFonts w:ascii="Symbol" w:hAnsi="Symbol" w:cs="Symbol"/>
    </w:rPr>
  </w:style>
  <w:style w:type="character" w:customStyle="1" w:styleId="WW8Num179z0">
    <w:name w:val="WW8Num179z0"/>
    <w:rPr>
      <w:rFonts w:ascii="Symbol" w:hAnsi="Symbol"/>
    </w:rPr>
  </w:style>
  <w:style w:type="character" w:customStyle="1" w:styleId="WW8Num180z0">
    <w:name w:val="WW8Num180z0"/>
    <w:rPr>
      <w:rFonts w:ascii="Symbol" w:hAnsi="Symbol"/>
    </w:rPr>
  </w:style>
  <w:style w:type="character" w:customStyle="1" w:styleId="WW8Num181z0">
    <w:name w:val="WW8Num181z0"/>
    <w:rPr>
      <w:rFonts w:ascii="Symbol" w:hAnsi="Symbol"/>
    </w:rPr>
  </w:style>
  <w:style w:type="character" w:customStyle="1" w:styleId="WW8Num182z0">
    <w:name w:val="WW8Num182z0"/>
    <w:rPr>
      <w:rFonts w:ascii="Symbol" w:hAnsi="Symbol"/>
    </w:rPr>
  </w:style>
  <w:style w:type="character" w:customStyle="1" w:styleId="WW8Num183z0">
    <w:name w:val="WW8Num183z0"/>
    <w:rPr>
      <w:rFonts w:ascii="Symbol" w:hAnsi="Symbol"/>
    </w:rPr>
  </w:style>
  <w:style w:type="character" w:customStyle="1" w:styleId="WW8Num184z0">
    <w:name w:val="WW8Num184z0"/>
    <w:rPr>
      <w:rFonts w:ascii="Symbol" w:hAnsi="Symbol" w:cs="Symbol"/>
    </w:rPr>
  </w:style>
  <w:style w:type="character" w:customStyle="1" w:styleId="WW8Num185z0">
    <w:name w:val="WW8Num185z0"/>
    <w:rPr>
      <w:rFonts w:ascii="Symbol" w:hAnsi="Symbol"/>
    </w:rPr>
  </w:style>
  <w:style w:type="character" w:customStyle="1" w:styleId="WW8Num186z0">
    <w:name w:val="WW8Num186z0"/>
    <w:rPr>
      <w:rFonts w:ascii="Symbol" w:hAnsi="Symbol"/>
    </w:rPr>
  </w:style>
  <w:style w:type="character" w:customStyle="1" w:styleId="WW8Num187z0">
    <w:name w:val="WW8Num187z0"/>
    <w:rPr>
      <w:rFonts w:ascii="Symbol" w:hAnsi="Symbol"/>
    </w:rPr>
  </w:style>
  <w:style w:type="character" w:customStyle="1" w:styleId="WW8Num188z0">
    <w:name w:val="WW8Num188z0"/>
    <w:rPr>
      <w:rFonts w:ascii="Symbol" w:hAnsi="Symbol"/>
    </w:rPr>
  </w:style>
  <w:style w:type="character" w:customStyle="1" w:styleId="WW8Num189z0">
    <w:name w:val="WW8Num189z0"/>
    <w:rPr>
      <w:rFonts w:ascii="Symbol" w:hAnsi="Symbol"/>
    </w:rPr>
  </w:style>
  <w:style w:type="character" w:customStyle="1" w:styleId="WW8Num190z0">
    <w:name w:val="WW8Num190z0"/>
    <w:rPr>
      <w:rFonts w:ascii="Symbol" w:hAnsi="Symbol"/>
    </w:rPr>
  </w:style>
  <w:style w:type="character" w:customStyle="1" w:styleId="WW8Num191z0">
    <w:name w:val="WW8Num191z0"/>
    <w:rPr>
      <w:rFonts w:ascii="Symbol" w:hAnsi="Symbol"/>
    </w:rPr>
  </w:style>
  <w:style w:type="character" w:customStyle="1" w:styleId="WW8Num192z0">
    <w:name w:val="WW8Num192z0"/>
    <w:rPr>
      <w:rFonts w:ascii="Symbol" w:hAnsi="Symbol"/>
    </w:rPr>
  </w:style>
  <w:style w:type="character" w:customStyle="1" w:styleId="WW8Num193z0">
    <w:name w:val="WW8Num193z0"/>
    <w:rPr>
      <w:rFonts w:ascii="Symbol" w:hAnsi="Symbol"/>
    </w:rPr>
  </w:style>
  <w:style w:type="character" w:customStyle="1" w:styleId="WW8Num193z1">
    <w:name w:val="WW8Num193z1"/>
    <w:rPr>
      <w:rFonts w:ascii="Courier New" w:hAnsi="Courier New" w:cs="Courier New"/>
    </w:rPr>
  </w:style>
  <w:style w:type="character" w:customStyle="1" w:styleId="WW8Num193z2">
    <w:name w:val="WW8Num193z2"/>
    <w:rPr>
      <w:rFonts w:ascii="Wingdings" w:hAnsi="Wingdings"/>
    </w:rPr>
  </w:style>
  <w:style w:type="character" w:customStyle="1" w:styleId="WW8Num194z0">
    <w:name w:val="WW8Num194z0"/>
    <w:rPr>
      <w:rFonts w:ascii="Symbol" w:hAnsi="Symbol"/>
    </w:rPr>
  </w:style>
  <w:style w:type="character" w:customStyle="1" w:styleId="WW8Num195z0">
    <w:name w:val="WW8Num195z0"/>
    <w:rPr>
      <w:rFonts w:ascii="Symbol" w:hAnsi="Symbol"/>
    </w:rPr>
  </w:style>
  <w:style w:type="character" w:customStyle="1" w:styleId="WW8Num196z0">
    <w:name w:val="WW8Num196z0"/>
    <w:rPr>
      <w:rFonts w:ascii="Symbol" w:hAnsi="Symbol"/>
    </w:rPr>
  </w:style>
  <w:style w:type="character" w:customStyle="1" w:styleId="WW8Num197z0">
    <w:name w:val="WW8Num197z0"/>
    <w:rPr>
      <w:rFonts w:ascii="Symbol" w:hAnsi="Symbol"/>
      <w:color w:val="auto"/>
    </w:rPr>
  </w:style>
  <w:style w:type="character" w:customStyle="1" w:styleId="WW8Num197z1">
    <w:name w:val="WW8Num197z1"/>
    <w:rPr>
      <w:rFonts w:ascii="Courier New" w:hAnsi="Courier New" w:cs="Courier New"/>
    </w:rPr>
  </w:style>
  <w:style w:type="character" w:customStyle="1" w:styleId="WW8Num197z2">
    <w:name w:val="WW8Num197z2"/>
    <w:rPr>
      <w:rFonts w:ascii="Wingdings" w:hAnsi="Wingdings"/>
    </w:rPr>
  </w:style>
  <w:style w:type="character" w:customStyle="1" w:styleId="WW8Num198z0">
    <w:name w:val="WW8Num198z0"/>
    <w:rPr>
      <w:rFonts w:ascii="Symbol" w:hAnsi="Symbol"/>
    </w:rPr>
  </w:style>
  <w:style w:type="character" w:customStyle="1" w:styleId="WW8Num198z1">
    <w:name w:val="WW8Num198z1"/>
    <w:rPr>
      <w:rFonts w:ascii="Courier New" w:hAnsi="Courier New" w:cs="Courier New"/>
    </w:rPr>
  </w:style>
  <w:style w:type="character" w:customStyle="1" w:styleId="WW8Num198z2">
    <w:name w:val="WW8Num198z2"/>
    <w:rPr>
      <w:rFonts w:ascii="Wingdings" w:hAnsi="Wingdings"/>
    </w:rPr>
  </w:style>
  <w:style w:type="character" w:customStyle="1" w:styleId="WW8Num199z0">
    <w:name w:val="WW8Num199z0"/>
    <w:rPr>
      <w:rFonts w:ascii="Symbol" w:hAnsi="Symbol"/>
    </w:rPr>
  </w:style>
  <w:style w:type="character" w:customStyle="1" w:styleId="WW8Num199z1">
    <w:name w:val="WW8Num199z1"/>
    <w:rPr>
      <w:rFonts w:ascii="Arial" w:eastAsia="Times New Roman" w:hAnsi="Arial" w:cs="Arial"/>
    </w:rPr>
  </w:style>
  <w:style w:type="character" w:customStyle="1" w:styleId="WW8Num199z2">
    <w:name w:val="WW8Num199z2"/>
    <w:rPr>
      <w:rFonts w:ascii="Wingdings" w:hAnsi="Wingdings"/>
    </w:rPr>
  </w:style>
  <w:style w:type="character" w:customStyle="1" w:styleId="WW8Num200z0">
    <w:name w:val="WW8Num200z0"/>
    <w:rPr>
      <w:rFonts w:ascii="Arial" w:eastAsia="Arial" w:hAnsi="Arial" w:cs="Arial"/>
    </w:rPr>
  </w:style>
  <w:style w:type="character" w:customStyle="1" w:styleId="WW8Num200z1">
    <w:name w:val="WW8Num200z1"/>
    <w:rPr>
      <w:rFonts w:ascii="Courier New" w:hAnsi="Courier New" w:cs="Courier New"/>
    </w:rPr>
  </w:style>
  <w:style w:type="character" w:customStyle="1" w:styleId="WW8Num200z2">
    <w:name w:val="WW8Num200z2"/>
    <w:rPr>
      <w:rFonts w:ascii="Wingdings" w:hAnsi="Wingdings"/>
    </w:rPr>
  </w:style>
  <w:style w:type="character" w:customStyle="1" w:styleId="WW8Num201z0">
    <w:name w:val="WW8Num201z0"/>
    <w:rPr>
      <w:rFonts w:ascii="Symbol" w:hAnsi="Symbol"/>
    </w:rPr>
  </w:style>
  <w:style w:type="character" w:customStyle="1" w:styleId="WW8Num201z1">
    <w:name w:val="WW8Num201z1"/>
    <w:rPr>
      <w:color w:val="auto"/>
    </w:rPr>
  </w:style>
  <w:style w:type="character" w:customStyle="1" w:styleId="WW8Num201z2">
    <w:name w:val="WW8Num201z2"/>
    <w:rPr>
      <w:rFonts w:ascii="Wingdings" w:hAnsi="Wingdings"/>
    </w:rPr>
  </w:style>
  <w:style w:type="character" w:customStyle="1" w:styleId="Standardnpsmoodstavce2">
    <w:name w:val="Standardní písmo odstavce2"/>
  </w:style>
  <w:style w:type="character" w:customStyle="1" w:styleId="Absatz-Standardschriftart">
    <w:name w:val="Absatz-Standardschriftart"/>
  </w:style>
  <w:style w:type="character" w:customStyle="1" w:styleId="WW8Num19z1">
    <w:name w:val="WW8Num19z1"/>
    <w:rPr>
      <w:rFonts w:ascii="Arial" w:eastAsia="Times New Roman" w:hAnsi="Arial" w:cs="Arial"/>
    </w:rPr>
  </w:style>
  <w:style w:type="character" w:customStyle="1" w:styleId="WW8Num19z2">
    <w:name w:val="WW8Num19z2"/>
    <w:rPr>
      <w:rFonts w:ascii="Wingdings" w:hAnsi="Wingdings"/>
    </w:rPr>
  </w:style>
  <w:style w:type="character" w:customStyle="1" w:styleId="WW8Num19z4">
    <w:name w:val="WW8Num19z4"/>
    <w:rPr>
      <w:rFonts w:ascii="Courier New" w:hAnsi="Courier New" w:cs="Courier New"/>
    </w:rPr>
  </w:style>
  <w:style w:type="character" w:customStyle="1" w:styleId="WW8Num21z1">
    <w:name w:val="WW8Num21z1"/>
    <w:rPr>
      <w:rFonts w:ascii="Courier New" w:hAnsi="Courier New" w:cs="Courier New"/>
    </w:rPr>
  </w:style>
  <w:style w:type="character" w:customStyle="1" w:styleId="WW8Num21z2">
    <w:name w:val="WW8Num21z2"/>
    <w:rPr>
      <w:rFonts w:ascii="Wingdings" w:hAnsi="Wingdings" w:cs="Wingdings"/>
    </w:rPr>
  </w:style>
  <w:style w:type="character" w:customStyle="1" w:styleId="WW8Num22z1">
    <w:name w:val="WW8Num22z1"/>
    <w:rPr>
      <w:rFonts w:ascii="Courier New" w:hAnsi="Courier New" w:cs="Courier New"/>
    </w:rPr>
  </w:style>
  <w:style w:type="character" w:customStyle="1" w:styleId="WW8Num22z2">
    <w:name w:val="WW8Num22z2"/>
    <w:rPr>
      <w:rFonts w:ascii="Wingdings" w:hAnsi="Wingdings"/>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rPr>
  </w:style>
  <w:style w:type="character" w:customStyle="1" w:styleId="WW8Num29z3">
    <w:name w:val="WW8Num29z3"/>
    <w:rPr>
      <w:rFonts w:ascii="Symbol" w:hAnsi="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1">
    <w:name w:val="WW8Num34z1"/>
    <w:rPr>
      <w:rFonts w:ascii="Courier New" w:hAnsi="Courier New" w:cs="Courier New"/>
    </w:rPr>
  </w:style>
  <w:style w:type="character" w:customStyle="1" w:styleId="WW8Num34z2">
    <w:name w:val="WW8Num34z2"/>
    <w:rPr>
      <w:rFonts w:ascii="Wingdings" w:hAnsi="Wingdings"/>
    </w:rPr>
  </w:style>
  <w:style w:type="character" w:customStyle="1" w:styleId="WW8Num35z1">
    <w:name w:val="WW8Num35z1"/>
    <w:rPr>
      <w:rFonts w:ascii="Courier New" w:hAnsi="Courier New" w:cs="Courier New"/>
    </w:rPr>
  </w:style>
  <w:style w:type="character" w:customStyle="1" w:styleId="WW8Num35z2">
    <w:name w:val="WW8Num35z2"/>
    <w:rPr>
      <w:rFonts w:ascii="Wingdings" w:hAnsi="Wingdings"/>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0z1">
    <w:name w:val="WW8Num40z1"/>
    <w:rPr>
      <w:rFonts w:ascii="Courier New" w:hAnsi="Courier New" w:cs="Courier New"/>
    </w:rPr>
  </w:style>
  <w:style w:type="character" w:customStyle="1" w:styleId="WW8Num40z2">
    <w:name w:val="WW8Num40z2"/>
    <w:rPr>
      <w:rFonts w:ascii="Wingdings" w:hAnsi="Wingdings"/>
    </w:rPr>
  </w:style>
  <w:style w:type="character" w:customStyle="1" w:styleId="WW8Num41z1">
    <w:name w:val="WW8Num41z1"/>
    <w:rPr>
      <w:rFonts w:ascii="Courier New" w:hAnsi="Courier New" w:cs="Courier New"/>
    </w:rPr>
  </w:style>
  <w:style w:type="character" w:customStyle="1" w:styleId="WW8Num41z2">
    <w:name w:val="WW8Num41z2"/>
    <w:rPr>
      <w:rFonts w:ascii="Wingdings" w:hAnsi="Wingdings"/>
    </w:rPr>
  </w:style>
  <w:style w:type="character" w:customStyle="1" w:styleId="WW8Num42z1">
    <w:name w:val="WW8Num42z1"/>
    <w:rPr>
      <w:rFonts w:ascii="Courier New" w:hAnsi="Courier New" w:cs="Courier New"/>
    </w:rPr>
  </w:style>
  <w:style w:type="character" w:customStyle="1" w:styleId="WW8Num42z2">
    <w:name w:val="WW8Num42z2"/>
    <w:rPr>
      <w:rFonts w:ascii="Wingdings" w:hAnsi="Wingdings"/>
    </w:rPr>
  </w:style>
  <w:style w:type="character" w:customStyle="1" w:styleId="WW8Num42z3">
    <w:name w:val="WW8Num42z3"/>
    <w:rPr>
      <w:rFonts w:ascii="Symbol" w:hAnsi="Symbol"/>
    </w:rPr>
  </w:style>
  <w:style w:type="character" w:customStyle="1" w:styleId="WW8Num43z1">
    <w:name w:val="WW8Num43z1"/>
    <w:rPr>
      <w:rFonts w:ascii="Courier New" w:hAnsi="Courier New" w:cs="Courier New"/>
    </w:rPr>
  </w:style>
  <w:style w:type="character" w:customStyle="1" w:styleId="WW8Num43z2">
    <w:name w:val="WW8Num43z2"/>
    <w:rPr>
      <w:rFonts w:ascii="Wingdings" w:hAnsi="Wingdings"/>
    </w:rPr>
  </w:style>
  <w:style w:type="character" w:customStyle="1" w:styleId="WW8Num44z1">
    <w:name w:val="WW8Num44z1"/>
    <w:rPr>
      <w:rFonts w:ascii="Courier New" w:hAnsi="Courier New" w:cs="Courier New"/>
    </w:rPr>
  </w:style>
  <w:style w:type="character" w:customStyle="1" w:styleId="WW8Num44z2">
    <w:name w:val="WW8Num44z2"/>
    <w:rPr>
      <w:rFonts w:ascii="Wingdings" w:hAnsi="Wingdings"/>
    </w:rPr>
  </w:style>
  <w:style w:type="character" w:customStyle="1" w:styleId="WW8Num45z1">
    <w:name w:val="WW8Num45z1"/>
    <w:rPr>
      <w:rFonts w:ascii="Courier New" w:hAnsi="Courier New" w:cs="Courier New"/>
    </w:rPr>
  </w:style>
  <w:style w:type="character" w:customStyle="1" w:styleId="WW8Num45z2">
    <w:name w:val="WW8Num45z2"/>
    <w:rPr>
      <w:rFonts w:ascii="Wingdings" w:hAnsi="Wingdings"/>
    </w:rPr>
  </w:style>
  <w:style w:type="character" w:customStyle="1" w:styleId="WW8Num47z1">
    <w:name w:val="WW8Num47z1"/>
    <w:rPr>
      <w:rFonts w:ascii="Courier New" w:hAnsi="Courier New" w:cs="Courier New"/>
    </w:rPr>
  </w:style>
  <w:style w:type="character" w:customStyle="1" w:styleId="WW8Num47z2">
    <w:name w:val="WW8Num47z2"/>
    <w:rPr>
      <w:rFonts w:ascii="Wingdings" w:hAnsi="Wingdings"/>
    </w:rPr>
  </w:style>
  <w:style w:type="character" w:customStyle="1" w:styleId="WW8Num48z1">
    <w:name w:val="WW8Num48z1"/>
    <w:rPr>
      <w:rFonts w:ascii="Courier New" w:hAnsi="Courier New" w:cs="Courier New"/>
    </w:rPr>
  </w:style>
  <w:style w:type="character" w:customStyle="1" w:styleId="WW8Num48z2">
    <w:name w:val="WW8Num48z2"/>
    <w:rPr>
      <w:rFonts w:ascii="Wingdings" w:hAnsi="Wingdings" w:cs="Wingdings"/>
    </w:rPr>
  </w:style>
  <w:style w:type="character" w:customStyle="1" w:styleId="WW8Num49z1">
    <w:name w:val="WW8Num49z1"/>
    <w:rPr>
      <w:rFonts w:ascii="Courier New" w:hAnsi="Courier New" w:cs="Courier New"/>
    </w:rPr>
  </w:style>
  <w:style w:type="character" w:customStyle="1" w:styleId="WW8Num49z2">
    <w:name w:val="WW8Num49z2"/>
    <w:rPr>
      <w:rFonts w:ascii="Wingdings" w:hAnsi="Wingdings"/>
    </w:rPr>
  </w:style>
  <w:style w:type="character" w:customStyle="1" w:styleId="WW8Num49z3">
    <w:name w:val="WW8Num49z3"/>
    <w:rPr>
      <w:rFonts w:ascii="Symbol" w:hAnsi="Symbol"/>
    </w:rPr>
  </w:style>
  <w:style w:type="character" w:customStyle="1" w:styleId="WW8Num50z1">
    <w:name w:val="WW8Num50z1"/>
    <w:rPr>
      <w:rFonts w:ascii="Courier New" w:hAnsi="Courier New" w:cs="Courier New"/>
    </w:rPr>
  </w:style>
  <w:style w:type="character" w:customStyle="1" w:styleId="WW8Num50z2">
    <w:name w:val="WW8Num50z2"/>
    <w:rPr>
      <w:rFonts w:ascii="Wingdings" w:hAnsi="Wingdings"/>
    </w:rPr>
  </w:style>
  <w:style w:type="character" w:customStyle="1" w:styleId="WW8Num51z1">
    <w:name w:val="WW8Num51z1"/>
    <w:rPr>
      <w:rFonts w:ascii="Courier New" w:hAnsi="Courier New" w:cs="Courier New"/>
    </w:rPr>
  </w:style>
  <w:style w:type="character" w:customStyle="1" w:styleId="WW8Num51z2">
    <w:name w:val="WW8Num51z2"/>
    <w:rPr>
      <w:rFonts w:ascii="Wingdings" w:hAnsi="Wingdings"/>
    </w:rPr>
  </w:style>
  <w:style w:type="character" w:customStyle="1" w:styleId="WW8Num52z1">
    <w:name w:val="WW8Num52z1"/>
    <w:rPr>
      <w:rFonts w:ascii="Courier New" w:hAnsi="Courier New" w:cs="Courier New"/>
    </w:rPr>
  </w:style>
  <w:style w:type="character" w:customStyle="1" w:styleId="WW8Num52z2">
    <w:name w:val="WW8Num52z2"/>
    <w:rPr>
      <w:rFonts w:ascii="Wingdings" w:hAnsi="Wingdings"/>
    </w:rPr>
  </w:style>
  <w:style w:type="character" w:customStyle="1" w:styleId="WW8Num53z1">
    <w:name w:val="WW8Num53z1"/>
    <w:rPr>
      <w:rFonts w:ascii="Courier New" w:hAnsi="Courier New" w:cs="Courier New"/>
    </w:rPr>
  </w:style>
  <w:style w:type="character" w:customStyle="1" w:styleId="WW8Num53z2">
    <w:name w:val="WW8Num53z2"/>
    <w:rPr>
      <w:rFonts w:ascii="Wingdings" w:hAnsi="Wingdings"/>
    </w:rPr>
  </w:style>
  <w:style w:type="character" w:customStyle="1" w:styleId="WW8Num55z1">
    <w:name w:val="WW8Num55z1"/>
    <w:rPr>
      <w:rFonts w:ascii="Courier New" w:hAnsi="Courier New" w:cs="Courier New"/>
    </w:rPr>
  </w:style>
  <w:style w:type="character" w:customStyle="1" w:styleId="WW8Num55z2">
    <w:name w:val="WW8Num55z2"/>
    <w:rPr>
      <w:rFonts w:ascii="Wingdings" w:hAnsi="Wingdings"/>
    </w:rPr>
  </w:style>
  <w:style w:type="character" w:customStyle="1" w:styleId="WW8Num56z1">
    <w:name w:val="WW8Num56z1"/>
    <w:rPr>
      <w:rFonts w:ascii="Courier New" w:hAnsi="Courier New" w:cs="Courier New"/>
    </w:rPr>
  </w:style>
  <w:style w:type="character" w:customStyle="1" w:styleId="WW8Num56z2">
    <w:name w:val="WW8Num56z2"/>
    <w:rPr>
      <w:rFonts w:ascii="Wingdings" w:hAnsi="Wingdings"/>
    </w:rPr>
  </w:style>
  <w:style w:type="character" w:customStyle="1" w:styleId="WW8Num57z1">
    <w:name w:val="WW8Num57z1"/>
    <w:rPr>
      <w:rFonts w:ascii="Courier New" w:hAnsi="Courier New" w:cs="Courier New"/>
    </w:rPr>
  </w:style>
  <w:style w:type="character" w:customStyle="1" w:styleId="WW8Num57z2">
    <w:name w:val="WW8Num57z2"/>
    <w:rPr>
      <w:rFonts w:ascii="Wingdings" w:hAnsi="Wingdings"/>
    </w:rPr>
  </w:style>
  <w:style w:type="character" w:customStyle="1" w:styleId="WW8Num58z1">
    <w:name w:val="WW8Num58z1"/>
    <w:rPr>
      <w:rFonts w:ascii="Courier New" w:hAnsi="Courier New" w:cs="Courier New"/>
    </w:rPr>
  </w:style>
  <w:style w:type="character" w:customStyle="1" w:styleId="WW8Num58z2">
    <w:name w:val="WW8Num58z2"/>
    <w:rPr>
      <w:rFonts w:ascii="Wingdings" w:hAnsi="Wingdings"/>
    </w:rPr>
  </w:style>
  <w:style w:type="character" w:customStyle="1" w:styleId="WW8Num59z1">
    <w:name w:val="WW8Num59z1"/>
    <w:rPr>
      <w:rFonts w:ascii="Courier New" w:hAnsi="Courier New" w:cs="Courier New"/>
    </w:rPr>
  </w:style>
  <w:style w:type="character" w:customStyle="1" w:styleId="WW8Num59z2">
    <w:name w:val="WW8Num59z2"/>
    <w:rPr>
      <w:rFonts w:ascii="Wingdings" w:hAnsi="Wingdings"/>
    </w:rPr>
  </w:style>
  <w:style w:type="character" w:customStyle="1" w:styleId="WW8Num60z1">
    <w:name w:val="WW8Num60z1"/>
    <w:rPr>
      <w:rFonts w:ascii="Courier New" w:hAnsi="Courier New" w:cs="Courier New"/>
    </w:rPr>
  </w:style>
  <w:style w:type="character" w:customStyle="1" w:styleId="WW8Num60z2">
    <w:name w:val="WW8Num60z2"/>
    <w:rPr>
      <w:rFonts w:ascii="Wingdings" w:hAnsi="Wingdings"/>
    </w:rPr>
  </w:style>
  <w:style w:type="character" w:customStyle="1" w:styleId="WW8Num61z1">
    <w:name w:val="WW8Num61z1"/>
    <w:rPr>
      <w:rFonts w:ascii="Courier New" w:hAnsi="Courier New" w:cs="Courier New"/>
    </w:rPr>
  </w:style>
  <w:style w:type="character" w:customStyle="1" w:styleId="WW8Num61z2">
    <w:name w:val="WW8Num61z2"/>
    <w:rPr>
      <w:rFonts w:ascii="Wingdings" w:hAnsi="Wingdings"/>
    </w:rPr>
  </w:style>
  <w:style w:type="character" w:customStyle="1" w:styleId="WW8Num62z1">
    <w:name w:val="WW8Num62z1"/>
    <w:rPr>
      <w:rFonts w:ascii="Courier New" w:hAnsi="Courier New" w:cs="Courier New"/>
    </w:rPr>
  </w:style>
  <w:style w:type="character" w:customStyle="1" w:styleId="WW8Num62z2">
    <w:name w:val="WW8Num62z2"/>
    <w:rPr>
      <w:rFonts w:ascii="Wingdings" w:hAnsi="Wingdings"/>
    </w:rPr>
  </w:style>
  <w:style w:type="character" w:customStyle="1" w:styleId="WW8Num63z1">
    <w:name w:val="WW8Num63z1"/>
    <w:rPr>
      <w:rFonts w:ascii="Courier New" w:hAnsi="Courier New" w:cs="Courier New"/>
    </w:rPr>
  </w:style>
  <w:style w:type="character" w:customStyle="1" w:styleId="WW8Num63z2">
    <w:name w:val="WW8Num63z2"/>
    <w:rPr>
      <w:rFonts w:ascii="Wingdings" w:hAnsi="Wingdings"/>
    </w:rPr>
  </w:style>
  <w:style w:type="character" w:customStyle="1" w:styleId="WW8Num64z1">
    <w:name w:val="WW8Num64z1"/>
    <w:rPr>
      <w:rFonts w:ascii="Courier New" w:hAnsi="Courier New" w:cs="Courier New"/>
    </w:rPr>
  </w:style>
  <w:style w:type="character" w:customStyle="1" w:styleId="WW8Num64z2">
    <w:name w:val="WW8Num64z2"/>
    <w:rPr>
      <w:rFonts w:ascii="Wingdings" w:hAnsi="Wingdings"/>
    </w:rPr>
  </w:style>
  <w:style w:type="character" w:customStyle="1" w:styleId="WW8Num65z1">
    <w:name w:val="WW8Num65z1"/>
    <w:rPr>
      <w:rFonts w:ascii="Courier New" w:hAnsi="Courier New" w:cs="Courier New"/>
    </w:rPr>
  </w:style>
  <w:style w:type="character" w:customStyle="1" w:styleId="WW8Num65z2">
    <w:name w:val="WW8Num65z2"/>
    <w:rPr>
      <w:rFonts w:ascii="Wingdings" w:hAnsi="Wingdings"/>
    </w:rPr>
  </w:style>
  <w:style w:type="character" w:customStyle="1" w:styleId="WW8Num66z1">
    <w:name w:val="WW8Num66z1"/>
    <w:rPr>
      <w:rFonts w:ascii="Courier New" w:hAnsi="Courier New" w:cs="Courier New"/>
    </w:rPr>
  </w:style>
  <w:style w:type="character" w:customStyle="1" w:styleId="WW8Num66z2">
    <w:name w:val="WW8Num66z2"/>
    <w:rPr>
      <w:rFonts w:ascii="Wingdings" w:hAnsi="Wingdings"/>
    </w:rPr>
  </w:style>
  <w:style w:type="character" w:customStyle="1" w:styleId="WW8Num67z1">
    <w:name w:val="WW8Num67z1"/>
    <w:rPr>
      <w:rFonts w:ascii="Courier New" w:hAnsi="Courier New" w:cs="Courier New"/>
    </w:rPr>
  </w:style>
  <w:style w:type="character" w:customStyle="1" w:styleId="WW8Num67z2">
    <w:name w:val="WW8Num67z2"/>
    <w:rPr>
      <w:rFonts w:ascii="Wingdings" w:hAnsi="Wingdings"/>
    </w:rPr>
  </w:style>
  <w:style w:type="character" w:customStyle="1" w:styleId="WW8Num68z1">
    <w:name w:val="WW8Num68z1"/>
    <w:rPr>
      <w:rFonts w:ascii="Courier New" w:hAnsi="Courier New" w:cs="Courier New"/>
    </w:rPr>
  </w:style>
  <w:style w:type="character" w:customStyle="1" w:styleId="WW8Num68z2">
    <w:name w:val="WW8Num68z2"/>
    <w:rPr>
      <w:rFonts w:ascii="Wingdings" w:hAnsi="Wingdings"/>
    </w:rPr>
  </w:style>
  <w:style w:type="character" w:customStyle="1" w:styleId="WW8Num69z1">
    <w:name w:val="WW8Num69z1"/>
    <w:rPr>
      <w:rFonts w:ascii="Courier New" w:hAnsi="Courier New" w:cs="Courier New"/>
    </w:rPr>
  </w:style>
  <w:style w:type="character" w:customStyle="1" w:styleId="WW8Num69z2">
    <w:name w:val="WW8Num69z2"/>
    <w:rPr>
      <w:rFonts w:ascii="Wingdings" w:hAnsi="Wingdings"/>
    </w:rPr>
  </w:style>
  <w:style w:type="character" w:customStyle="1" w:styleId="WW8Num70z1">
    <w:name w:val="WW8Num70z1"/>
    <w:rPr>
      <w:rFonts w:ascii="Courier New" w:hAnsi="Courier New" w:cs="Courier New"/>
    </w:rPr>
  </w:style>
  <w:style w:type="character" w:customStyle="1" w:styleId="WW8Num70z2">
    <w:name w:val="WW8Num70z2"/>
    <w:rPr>
      <w:rFonts w:ascii="Wingdings" w:hAnsi="Wingdings"/>
    </w:rPr>
  </w:style>
  <w:style w:type="character" w:customStyle="1" w:styleId="WW8Num74z1">
    <w:name w:val="WW8Num74z1"/>
    <w:rPr>
      <w:rFonts w:ascii="Courier New" w:hAnsi="Courier New" w:cs="Courier New"/>
    </w:rPr>
  </w:style>
  <w:style w:type="character" w:customStyle="1" w:styleId="WW8Num74z2">
    <w:name w:val="WW8Num74z2"/>
    <w:rPr>
      <w:rFonts w:ascii="Wingdings" w:hAnsi="Wingdings"/>
    </w:rPr>
  </w:style>
  <w:style w:type="character" w:customStyle="1" w:styleId="WW8Num75z1">
    <w:name w:val="WW8Num75z1"/>
    <w:rPr>
      <w:rFonts w:ascii="Courier New" w:hAnsi="Courier New" w:cs="Courier New"/>
    </w:rPr>
  </w:style>
  <w:style w:type="character" w:customStyle="1" w:styleId="WW8Num75z2">
    <w:name w:val="WW8Num75z2"/>
    <w:rPr>
      <w:rFonts w:ascii="Wingdings" w:hAnsi="Wingdings"/>
    </w:rPr>
  </w:style>
  <w:style w:type="character" w:customStyle="1" w:styleId="WW8Num76z1">
    <w:name w:val="WW8Num76z1"/>
    <w:rPr>
      <w:rFonts w:ascii="Courier New" w:hAnsi="Courier New" w:cs="Courier New"/>
    </w:rPr>
  </w:style>
  <w:style w:type="character" w:customStyle="1" w:styleId="WW8Num76z2">
    <w:name w:val="WW8Num76z2"/>
    <w:rPr>
      <w:rFonts w:ascii="Wingdings" w:hAnsi="Wingdings" w:cs="Wingdings"/>
    </w:rPr>
  </w:style>
  <w:style w:type="character" w:customStyle="1" w:styleId="WW8Num77z1">
    <w:name w:val="WW8Num77z1"/>
    <w:rPr>
      <w:rFonts w:ascii="Courier New" w:hAnsi="Courier New" w:cs="Courier New"/>
    </w:rPr>
  </w:style>
  <w:style w:type="character" w:customStyle="1" w:styleId="WW8Num77z2">
    <w:name w:val="WW8Num77z2"/>
    <w:rPr>
      <w:rFonts w:ascii="Wingdings" w:hAnsi="Wingdings"/>
    </w:rPr>
  </w:style>
  <w:style w:type="character" w:customStyle="1" w:styleId="WW8Num78z1">
    <w:name w:val="WW8Num78z1"/>
    <w:rPr>
      <w:rFonts w:ascii="Courier New" w:hAnsi="Courier New" w:cs="Courier New"/>
    </w:rPr>
  </w:style>
  <w:style w:type="character" w:customStyle="1" w:styleId="WW8Num78z2">
    <w:name w:val="WW8Num78z2"/>
    <w:rPr>
      <w:rFonts w:ascii="Wingdings" w:hAnsi="Wingdings"/>
    </w:rPr>
  </w:style>
  <w:style w:type="character" w:customStyle="1" w:styleId="WW8Num79z1">
    <w:name w:val="WW8Num79z1"/>
    <w:rPr>
      <w:rFonts w:ascii="Courier New" w:hAnsi="Courier New" w:cs="Courier New"/>
    </w:rPr>
  </w:style>
  <w:style w:type="character" w:customStyle="1" w:styleId="WW8Num79z2">
    <w:name w:val="WW8Num79z2"/>
    <w:rPr>
      <w:rFonts w:ascii="Wingdings" w:hAnsi="Wingdings"/>
    </w:rPr>
  </w:style>
  <w:style w:type="character" w:customStyle="1" w:styleId="WW8Num81z1">
    <w:name w:val="WW8Num81z1"/>
    <w:rPr>
      <w:rFonts w:ascii="Courier New" w:hAnsi="Courier New" w:cs="Courier New"/>
    </w:rPr>
  </w:style>
  <w:style w:type="character" w:customStyle="1" w:styleId="WW8Num81z2">
    <w:name w:val="WW8Num81z2"/>
    <w:rPr>
      <w:rFonts w:ascii="Wingdings" w:hAnsi="Wingdings"/>
    </w:rPr>
  </w:style>
  <w:style w:type="character" w:customStyle="1" w:styleId="WW8Num82z1">
    <w:name w:val="WW8Num82z1"/>
    <w:rPr>
      <w:rFonts w:ascii="Courier New" w:hAnsi="Courier New" w:cs="Courier New"/>
    </w:rPr>
  </w:style>
  <w:style w:type="character" w:customStyle="1" w:styleId="WW8Num82z2">
    <w:name w:val="WW8Num82z2"/>
    <w:rPr>
      <w:rFonts w:ascii="Wingdings" w:hAnsi="Wingdings"/>
    </w:rPr>
  </w:style>
  <w:style w:type="character" w:customStyle="1" w:styleId="WW8Num83z1">
    <w:name w:val="WW8Num83z1"/>
    <w:rPr>
      <w:rFonts w:ascii="Courier New" w:hAnsi="Courier New" w:cs="Courier New"/>
    </w:rPr>
  </w:style>
  <w:style w:type="character" w:customStyle="1" w:styleId="WW8Num83z2">
    <w:name w:val="WW8Num83z2"/>
    <w:rPr>
      <w:rFonts w:ascii="Wingdings" w:hAnsi="Wingdings"/>
    </w:rPr>
  </w:style>
  <w:style w:type="character" w:customStyle="1" w:styleId="WW8Num84z1">
    <w:name w:val="WW8Num84z1"/>
    <w:rPr>
      <w:rFonts w:ascii="Courier New" w:hAnsi="Courier New" w:cs="Courier New"/>
    </w:rPr>
  </w:style>
  <w:style w:type="character" w:customStyle="1" w:styleId="WW8Num84z2">
    <w:name w:val="WW8Num84z2"/>
    <w:rPr>
      <w:rFonts w:ascii="Wingdings" w:hAnsi="Wingdings"/>
    </w:rPr>
  </w:style>
  <w:style w:type="character" w:customStyle="1" w:styleId="WW8Num86z1">
    <w:name w:val="WW8Num86z1"/>
    <w:rPr>
      <w:rFonts w:ascii="Courier New" w:hAnsi="Courier New" w:cs="Courier New"/>
    </w:rPr>
  </w:style>
  <w:style w:type="character" w:customStyle="1" w:styleId="WW8Num86z2">
    <w:name w:val="WW8Num86z2"/>
    <w:rPr>
      <w:rFonts w:ascii="Wingdings" w:hAnsi="Wingdings"/>
    </w:rPr>
  </w:style>
  <w:style w:type="character" w:customStyle="1" w:styleId="WW8Num87z1">
    <w:name w:val="WW8Num87z1"/>
    <w:rPr>
      <w:rFonts w:ascii="Courier New" w:hAnsi="Courier New" w:cs="Courier New"/>
    </w:rPr>
  </w:style>
  <w:style w:type="character" w:customStyle="1" w:styleId="WW8Num87z2">
    <w:name w:val="WW8Num87z2"/>
    <w:rPr>
      <w:rFonts w:ascii="Wingdings" w:hAnsi="Wingdings" w:cs="Wingdings"/>
    </w:rPr>
  </w:style>
  <w:style w:type="character" w:customStyle="1" w:styleId="WW8Num88z1">
    <w:name w:val="WW8Num88z1"/>
    <w:rPr>
      <w:rFonts w:ascii="Courier New" w:hAnsi="Courier New" w:cs="Courier New"/>
    </w:rPr>
  </w:style>
  <w:style w:type="character" w:customStyle="1" w:styleId="WW8Num88z2">
    <w:name w:val="WW8Num88z2"/>
    <w:rPr>
      <w:rFonts w:ascii="Wingdings" w:hAnsi="Wingdings"/>
    </w:rPr>
  </w:style>
  <w:style w:type="character" w:customStyle="1" w:styleId="WW8Num90z1">
    <w:name w:val="WW8Num90z1"/>
    <w:rPr>
      <w:rFonts w:ascii="Courier New" w:hAnsi="Courier New" w:cs="Courier New"/>
    </w:rPr>
  </w:style>
  <w:style w:type="character" w:customStyle="1" w:styleId="WW8Num90z2">
    <w:name w:val="WW8Num90z2"/>
    <w:rPr>
      <w:rFonts w:ascii="Wingdings" w:hAnsi="Wingdings"/>
    </w:rPr>
  </w:style>
  <w:style w:type="character" w:customStyle="1" w:styleId="WW8Num92z1">
    <w:name w:val="WW8Num92z1"/>
    <w:rPr>
      <w:rFonts w:ascii="Courier New" w:hAnsi="Courier New" w:cs="Courier New"/>
    </w:rPr>
  </w:style>
  <w:style w:type="character" w:customStyle="1" w:styleId="WW8Num92z2">
    <w:name w:val="WW8Num92z2"/>
    <w:rPr>
      <w:rFonts w:ascii="Wingdings" w:hAnsi="Wingdings"/>
    </w:rPr>
  </w:style>
  <w:style w:type="character" w:customStyle="1" w:styleId="WW8Num94z1">
    <w:name w:val="WW8Num94z1"/>
    <w:rPr>
      <w:rFonts w:ascii="Courier New" w:hAnsi="Courier New" w:cs="Courier New"/>
    </w:rPr>
  </w:style>
  <w:style w:type="character" w:customStyle="1" w:styleId="WW8Num94z2">
    <w:name w:val="WW8Num94z2"/>
    <w:rPr>
      <w:rFonts w:ascii="Wingdings" w:hAnsi="Wingdings"/>
    </w:rPr>
  </w:style>
  <w:style w:type="character" w:customStyle="1" w:styleId="WW8Num95z0">
    <w:name w:val="WW8Num95z0"/>
    <w:rPr>
      <w:rFonts w:ascii="Symbol" w:hAnsi="Symbol"/>
      <w:color w:val="auto"/>
    </w:rPr>
  </w:style>
  <w:style w:type="character" w:customStyle="1" w:styleId="WW8Num95z1">
    <w:name w:val="WW8Num95z1"/>
    <w:rPr>
      <w:rFonts w:ascii="Courier New" w:hAnsi="Courier New" w:cs="Courier New"/>
    </w:rPr>
  </w:style>
  <w:style w:type="character" w:customStyle="1" w:styleId="WW8Num95z2">
    <w:name w:val="WW8Num95z2"/>
    <w:rPr>
      <w:rFonts w:ascii="Wingdings" w:hAnsi="Wingdings"/>
    </w:rPr>
  </w:style>
  <w:style w:type="character" w:customStyle="1" w:styleId="WW8Num95z3">
    <w:name w:val="WW8Num95z3"/>
    <w:rPr>
      <w:rFonts w:ascii="Symbol" w:hAnsi="Symbol"/>
    </w:rPr>
  </w:style>
  <w:style w:type="character" w:customStyle="1" w:styleId="WW8Num96z1">
    <w:name w:val="WW8Num96z1"/>
    <w:rPr>
      <w:rFonts w:ascii="Courier New" w:hAnsi="Courier New" w:cs="Courier New"/>
    </w:rPr>
  </w:style>
  <w:style w:type="character" w:customStyle="1" w:styleId="WW8Num96z2">
    <w:name w:val="WW8Num96z2"/>
    <w:rPr>
      <w:rFonts w:ascii="Wingdings" w:hAnsi="Wingdings" w:cs="Wingdings"/>
    </w:rPr>
  </w:style>
  <w:style w:type="character" w:customStyle="1" w:styleId="WW8Num97z1">
    <w:name w:val="WW8Num97z1"/>
    <w:rPr>
      <w:rFonts w:ascii="Courier New" w:hAnsi="Courier New" w:cs="Courier New"/>
    </w:rPr>
  </w:style>
  <w:style w:type="character" w:customStyle="1" w:styleId="WW8Num97z2">
    <w:name w:val="WW8Num97z2"/>
    <w:rPr>
      <w:rFonts w:ascii="Wingdings" w:hAnsi="Wingdings"/>
    </w:rPr>
  </w:style>
  <w:style w:type="character" w:customStyle="1" w:styleId="WW8Num98z1">
    <w:name w:val="WW8Num98z1"/>
    <w:rPr>
      <w:rFonts w:ascii="Courier New" w:hAnsi="Courier New" w:cs="Courier New"/>
    </w:rPr>
  </w:style>
  <w:style w:type="character" w:customStyle="1" w:styleId="WW8Num98z2">
    <w:name w:val="WW8Num98z2"/>
    <w:rPr>
      <w:rFonts w:ascii="Wingdings" w:hAnsi="Wingdings"/>
    </w:rPr>
  </w:style>
  <w:style w:type="character" w:customStyle="1" w:styleId="WW8Num99z1">
    <w:name w:val="WW8Num99z1"/>
    <w:rPr>
      <w:rFonts w:ascii="Courier New" w:hAnsi="Courier New" w:cs="Courier New"/>
    </w:rPr>
  </w:style>
  <w:style w:type="character" w:customStyle="1" w:styleId="WW8Num99z2">
    <w:name w:val="WW8Num99z2"/>
    <w:rPr>
      <w:rFonts w:ascii="Wingdings" w:hAnsi="Wingdings"/>
    </w:rPr>
  </w:style>
  <w:style w:type="character" w:customStyle="1" w:styleId="WW8Num100z1">
    <w:name w:val="WW8Num100z1"/>
    <w:rPr>
      <w:rFonts w:ascii="Courier New" w:hAnsi="Courier New" w:cs="Courier New"/>
    </w:rPr>
  </w:style>
  <w:style w:type="character" w:customStyle="1" w:styleId="WW8Num100z2">
    <w:name w:val="WW8Num100z2"/>
    <w:rPr>
      <w:rFonts w:ascii="Wingdings" w:hAnsi="Wingdings" w:cs="Wingdings"/>
    </w:rPr>
  </w:style>
  <w:style w:type="character" w:customStyle="1" w:styleId="WW8Num103z1">
    <w:name w:val="WW8Num103z1"/>
    <w:rPr>
      <w:rFonts w:ascii="Courier New" w:hAnsi="Courier New" w:cs="Courier New"/>
    </w:rPr>
  </w:style>
  <w:style w:type="character" w:customStyle="1" w:styleId="WW8Num103z2">
    <w:name w:val="WW8Num103z2"/>
    <w:rPr>
      <w:rFonts w:ascii="Wingdings" w:hAnsi="Wingdings"/>
    </w:rPr>
  </w:style>
  <w:style w:type="character" w:customStyle="1" w:styleId="WW8Num104z1">
    <w:name w:val="WW8Num104z1"/>
    <w:rPr>
      <w:rFonts w:ascii="Courier New" w:hAnsi="Courier New" w:cs="Courier New"/>
    </w:rPr>
  </w:style>
  <w:style w:type="character" w:customStyle="1" w:styleId="WW8Num104z2">
    <w:name w:val="WW8Num104z2"/>
    <w:rPr>
      <w:rFonts w:ascii="Wingdings" w:hAnsi="Wingdings"/>
    </w:rPr>
  </w:style>
  <w:style w:type="character" w:customStyle="1" w:styleId="WW8Num105z1">
    <w:name w:val="WW8Num105z1"/>
    <w:rPr>
      <w:rFonts w:ascii="Courier New" w:hAnsi="Courier New" w:cs="Courier New"/>
    </w:rPr>
  </w:style>
  <w:style w:type="character" w:customStyle="1" w:styleId="WW8Num105z2">
    <w:name w:val="WW8Num105z2"/>
    <w:rPr>
      <w:rFonts w:ascii="Wingdings" w:hAnsi="Wingdings"/>
    </w:rPr>
  </w:style>
  <w:style w:type="character" w:customStyle="1" w:styleId="WW8Num106z1">
    <w:name w:val="WW8Num106z1"/>
    <w:rPr>
      <w:rFonts w:ascii="Courier New" w:hAnsi="Courier New" w:cs="Courier New"/>
    </w:rPr>
  </w:style>
  <w:style w:type="character" w:customStyle="1" w:styleId="WW8Num106z2">
    <w:name w:val="WW8Num106z2"/>
    <w:rPr>
      <w:rFonts w:ascii="Wingdings" w:hAnsi="Wingdings"/>
    </w:rPr>
  </w:style>
  <w:style w:type="character" w:customStyle="1" w:styleId="WW8Num107z1">
    <w:name w:val="WW8Num107z1"/>
    <w:rPr>
      <w:rFonts w:ascii="Courier New" w:hAnsi="Courier New" w:cs="Courier New"/>
    </w:rPr>
  </w:style>
  <w:style w:type="character" w:customStyle="1" w:styleId="WW8Num107z2">
    <w:name w:val="WW8Num107z2"/>
    <w:rPr>
      <w:rFonts w:ascii="Wingdings" w:hAnsi="Wingdings"/>
    </w:rPr>
  </w:style>
  <w:style w:type="character" w:customStyle="1" w:styleId="WW8Num108z1">
    <w:name w:val="WW8Num108z1"/>
    <w:rPr>
      <w:rFonts w:ascii="Courier New" w:hAnsi="Courier New" w:cs="Courier New"/>
    </w:rPr>
  </w:style>
  <w:style w:type="character" w:customStyle="1" w:styleId="WW8Num108z2">
    <w:name w:val="WW8Num108z2"/>
    <w:rPr>
      <w:rFonts w:ascii="Wingdings" w:hAnsi="Wingdings" w:cs="Wingdings"/>
    </w:rPr>
  </w:style>
  <w:style w:type="character" w:customStyle="1" w:styleId="WW8Num109z1">
    <w:name w:val="WW8Num109z1"/>
    <w:rPr>
      <w:rFonts w:ascii="Courier New" w:hAnsi="Courier New" w:cs="Courier New"/>
    </w:rPr>
  </w:style>
  <w:style w:type="character" w:customStyle="1" w:styleId="WW8Num109z2">
    <w:name w:val="WW8Num109z2"/>
    <w:rPr>
      <w:rFonts w:ascii="Wingdings" w:hAnsi="Wingdings"/>
    </w:rPr>
  </w:style>
  <w:style w:type="character" w:customStyle="1" w:styleId="WW8Num110z1">
    <w:name w:val="WW8Num110z1"/>
    <w:rPr>
      <w:rFonts w:ascii="Courier New" w:hAnsi="Courier New" w:cs="Courier New"/>
    </w:rPr>
  </w:style>
  <w:style w:type="character" w:customStyle="1" w:styleId="WW8Num110z2">
    <w:name w:val="WW8Num110z2"/>
    <w:rPr>
      <w:rFonts w:ascii="Wingdings" w:hAnsi="Wingdings"/>
    </w:rPr>
  </w:style>
  <w:style w:type="character" w:customStyle="1" w:styleId="WW8Num111z1">
    <w:name w:val="WW8Num111z1"/>
    <w:rPr>
      <w:rFonts w:ascii="Courier New" w:hAnsi="Courier New" w:cs="Courier New"/>
    </w:rPr>
  </w:style>
  <w:style w:type="character" w:customStyle="1" w:styleId="WW8Num111z2">
    <w:name w:val="WW8Num111z2"/>
    <w:rPr>
      <w:rFonts w:ascii="Wingdings" w:hAnsi="Wingdings"/>
    </w:rPr>
  </w:style>
  <w:style w:type="character" w:customStyle="1" w:styleId="WW8Num112z1">
    <w:name w:val="WW8Num112z1"/>
    <w:rPr>
      <w:rFonts w:ascii="Courier New" w:hAnsi="Courier New" w:cs="Courier New"/>
    </w:rPr>
  </w:style>
  <w:style w:type="character" w:customStyle="1" w:styleId="WW8Num112z2">
    <w:name w:val="WW8Num112z2"/>
    <w:rPr>
      <w:rFonts w:ascii="Wingdings" w:hAnsi="Wingdings"/>
    </w:rPr>
  </w:style>
  <w:style w:type="character" w:customStyle="1" w:styleId="WW8Num114z1">
    <w:name w:val="WW8Num114z1"/>
    <w:rPr>
      <w:rFonts w:ascii="Courier New" w:hAnsi="Courier New" w:cs="Courier New"/>
    </w:rPr>
  </w:style>
  <w:style w:type="character" w:customStyle="1" w:styleId="WW8Num114z2">
    <w:name w:val="WW8Num114z2"/>
    <w:rPr>
      <w:rFonts w:ascii="Wingdings" w:hAnsi="Wingdings"/>
    </w:rPr>
  </w:style>
  <w:style w:type="character" w:customStyle="1" w:styleId="WW8Num115z1">
    <w:name w:val="WW8Num115z1"/>
    <w:rPr>
      <w:rFonts w:ascii="Courier New" w:hAnsi="Courier New" w:cs="Courier New"/>
    </w:rPr>
  </w:style>
  <w:style w:type="character" w:customStyle="1" w:styleId="WW8Num115z2">
    <w:name w:val="WW8Num115z2"/>
    <w:rPr>
      <w:rFonts w:ascii="Wingdings" w:hAnsi="Wingdings"/>
    </w:rPr>
  </w:style>
  <w:style w:type="character" w:customStyle="1" w:styleId="WW8Num116z1">
    <w:name w:val="WW8Num116z1"/>
    <w:rPr>
      <w:rFonts w:ascii="Courier New" w:hAnsi="Courier New" w:cs="Courier New"/>
    </w:rPr>
  </w:style>
  <w:style w:type="character" w:customStyle="1" w:styleId="WW8Num116z2">
    <w:name w:val="WW8Num116z2"/>
    <w:rPr>
      <w:rFonts w:ascii="Wingdings" w:hAnsi="Wingdings"/>
    </w:rPr>
  </w:style>
  <w:style w:type="character" w:customStyle="1" w:styleId="WW8Num117z1">
    <w:name w:val="WW8Num117z1"/>
    <w:rPr>
      <w:rFonts w:ascii="Courier New" w:hAnsi="Courier New" w:cs="Courier New"/>
    </w:rPr>
  </w:style>
  <w:style w:type="character" w:customStyle="1" w:styleId="WW8Num117z2">
    <w:name w:val="WW8Num117z2"/>
    <w:rPr>
      <w:rFonts w:ascii="Wingdings" w:hAnsi="Wingdings"/>
    </w:rPr>
  </w:style>
  <w:style w:type="character" w:customStyle="1" w:styleId="WW8Num119z1">
    <w:name w:val="WW8Num119z1"/>
    <w:rPr>
      <w:rFonts w:ascii="Courier New" w:hAnsi="Courier New" w:cs="Courier New"/>
    </w:rPr>
  </w:style>
  <w:style w:type="character" w:customStyle="1" w:styleId="WW8Num119z2">
    <w:name w:val="WW8Num119z2"/>
    <w:rPr>
      <w:rFonts w:ascii="Wingdings" w:hAnsi="Wingdings"/>
    </w:rPr>
  </w:style>
  <w:style w:type="character" w:customStyle="1" w:styleId="WW8Num120z1">
    <w:name w:val="WW8Num120z1"/>
    <w:rPr>
      <w:rFonts w:ascii="Courier New" w:hAnsi="Courier New" w:cs="Courier New"/>
    </w:rPr>
  </w:style>
  <w:style w:type="character" w:customStyle="1" w:styleId="WW8Num120z2">
    <w:name w:val="WW8Num120z2"/>
    <w:rPr>
      <w:rFonts w:ascii="Wingdings" w:hAnsi="Wingdings"/>
    </w:rPr>
  </w:style>
  <w:style w:type="character" w:customStyle="1" w:styleId="WW8Num121z1">
    <w:name w:val="WW8Num121z1"/>
    <w:rPr>
      <w:rFonts w:ascii="Courier New" w:hAnsi="Courier New" w:cs="Courier New"/>
    </w:rPr>
  </w:style>
  <w:style w:type="character" w:customStyle="1" w:styleId="WW8Num121z2">
    <w:name w:val="WW8Num121z2"/>
    <w:rPr>
      <w:rFonts w:ascii="Wingdings" w:hAnsi="Wingdings" w:cs="Wingdings"/>
    </w:rPr>
  </w:style>
  <w:style w:type="character" w:customStyle="1" w:styleId="WW8Num122z1">
    <w:name w:val="WW8Num122z1"/>
    <w:rPr>
      <w:rFonts w:ascii="Courier New" w:hAnsi="Courier New" w:cs="Courier New"/>
    </w:rPr>
  </w:style>
  <w:style w:type="character" w:customStyle="1" w:styleId="WW8Num122z2">
    <w:name w:val="WW8Num122z2"/>
    <w:rPr>
      <w:rFonts w:ascii="Wingdings" w:hAnsi="Wingdings"/>
    </w:rPr>
  </w:style>
  <w:style w:type="character" w:customStyle="1" w:styleId="WW8Num123z2">
    <w:name w:val="WW8Num123z2"/>
    <w:rPr>
      <w:rFonts w:ascii="Wingdings" w:hAnsi="Wingdings"/>
    </w:rPr>
  </w:style>
  <w:style w:type="character" w:customStyle="1" w:styleId="WW8Num123z4">
    <w:name w:val="WW8Num123z4"/>
    <w:rPr>
      <w:rFonts w:ascii="Courier New" w:hAnsi="Courier New" w:cs="Courier New"/>
    </w:rPr>
  </w:style>
  <w:style w:type="character" w:customStyle="1" w:styleId="WW8Num124z1">
    <w:name w:val="WW8Num124z1"/>
    <w:rPr>
      <w:rFonts w:ascii="Courier New" w:hAnsi="Courier New" w:cs="Courier New"/>
    </w:rPr>
  </w:style>
  <w:style w:type="character" w:customStyle="1" w:styleId="WW8Num124z2">
    <w:name w:val="WW8Num124z2"/>
    <w:rPr>
      <w:rFonts w:ascii="Wingdings" w:hAnsi="Wingdings"/>
    </w:rPr>
  </w:style>
  <w:style w:type="character" w:customStyle="1" w:styleId="WW8Num125z1">
    <w:name w:val="WW8Num125z1"/>
    <w:rPr>
      <w:rFonts w:ascii="Courier New" w:hAnsi="Courier New" w:cs="Courier New"/>
    </w:rPr>
  </w:style>
  <w:style w:type="character" w:customStyle="1" w:styleId="WW8Num125z2">
    <w:name w:val="WW8Num125z2"/>
    <w:rPr>
      <w:rFonts w:ascii="Wingdings" w:hAnsi="Wingdings"/>
    </w:rPr>
  </w:style>
  <w:style w:type="character" w:customStyle="1" w:styleId="WW8Num128z1">
    <w:name w:val="WW8Num128z1"/>
    <w:rPr>
      <w:rFonts w:ascii="Courier New" w:hAnsi="Courier New" w:cs="Courier New"/>
    </w:rPr>
  </w:style>
  <w:style w:type="character" w:customStyle="1" w:styleId="WW8Num128z2">
    <w:name w:val="WW8Num128z2"/>
    <w:rPr>
      <w:rFonts w:ascii="Wingdings" w:hAnsi="Wingdings"/>
    </w:rPr>
  </w:style>
  <w:style w:type="character" w:customStyle="1" w:styleId="WW8Num130z1">
    <w:name w:val="WW8Num130z1"/>
    <w:rPr>
      <w:rFonts w:ascii="Courier New" w:hAnsi="Courier New" w:cs="Courier New"/>
    </w:rPr>
  </w:style>
  <w:style w:type="character" w:customStyle="1" w:styleId="WW8Num130z2">
    <w:name w:val="WW8Num130z2"/>
    <w:rPr>
      <w:rFonts w:ascii="Wingdings" w:hAnsi="Wingdings"/>
    </w:rPr>
  </w:style>
  <w:style w:type="character" w:customStyle="1" w:styleId="WW8Num131z1">
    <w:name w:val="WW8Num131z1"/>
    <w:rPr>
      <w:rFonts w:ascii="Courier New" w:hAnsi="Courier New" w:cs="Courier New"/>
    </w:rPr>
  </w:style>
  <w:style w:type="character" w:customStyle="1" w:styleId="WW8Num131z2">
    <w:name w:val="WW8Num131z2"/>
    <w:rPr>
      <w:rFonts w:ascii="Wingdings" w:hAnsi="Wingdings"/>
    </w:rPr>
  </w:style>
  <w:style w:type="character" w:customStyle="1" w:styleId="WW8Num132z1">
    <w:name w:val="WW8Num132z1"/>
    <w:rPr>
      <w:rFonts w:ascii="Courier New" w:hAnsi="Courier New" w:cs="Courier New"/>
    </w:rPr>
  </w:style>
  <w:style w:type="character" w:customStyle="1" w:styleId="WW8Num132z2">
    <w:name w:val="WW8Num132z2"/>
    <w:rPr>
      <w:rFonts w:ascii="Wingdings" w:hAnsi="Wingdings"/>
    </w:rPr>
  </w:style>
  <w:style w:type="character" w:customStyle="1" w:styleId="WW8Num133z1">
    <w:name w:val="WW8Num133z1"/>
    <w:rPr>
      <w:rFonts w:ascii="Courier New" w:hAnsi="Courier New" w:cs="Courier New"/>
    </w:rPr>
  </w:style>
  <w:style w:type="character" w:customStyle="1" w:styleId="WW8Num133z2">
    <w:name w:val="WW8Num133z2"/>
    <w:rPr>
      <w:rFonts w:ascii="Wingdings" w:hAnsi="Wingdings"/>
    </w:rPr>
  </w:style>
  <w:style w:type="character" w:customStyle="1" w:styleId="WW8Num134z1">
    <w:name w:val="WW8Num134z1"/>
    <w:rPr>
      <w:rFonts w:ascii="Courier New" w:hAnsi="Courier New" w:cs="Courier New"/>
    </w:rPr>
  </w:style>
  <w:style w:type="character" w:customStyle="1" w:styleId="WW8Num134z2">
    <w:name w:val="WW8Num134z2"/>
    <w:rPr>
      <w:rFonts w:ascii="Wingdings" w:hAnsi="Wingdings"/>
    </w:rPr>
  </w:style>
  <w:style w:type="character" w:customStyle="1" w:styleId="WW8Num135z1">
    <w:name w:val="WW8Num135z1"/>
    <w:rPr>
      <w:rFonts w:ascii="Courier New" w:hAnsi="Courier New" w:cs="Courier New"/>
    </w:rPr>
  </w:style>
  <w:style w:type="character" w:customStyle="1" w:styleId="WW8Num135z2">
    <w:name w:val="WW8Num135z2"/>
    <w:rPr>
      <w:rFonts w:ascii="Wingdings" w:hAnsi="Wingdings"/>
    </w:rPr>
  </w:style>
  <w:style w:type="character" w:customStyle="1" w:styleId="WW8Num136z1">
    <w:name w:val="WW8Num136z1"/>
    <w:rPr>
      <w:rFonts w:ascii="Courier New" w:hAnsi="Courier New" w:cs="Courier New"/>
    </w:rPr>
  </w:style>
  <w:style w:type="character" w:customStyle="1" w:styleId="WW8Num136z2">
    <w:name w:val="WW8Num136z2"/>
    <w:rPr>
      <w:rFonts w:ascii="Wingdings" w:hAnsi="Wingdings"/>
    </w:rPr>
  </w:style>
  <w:style w:type="character" w:customStyle="1" w:styleId="WW8Num137z1">
    <w:name w:val="WW8Num137z1"/>
    <w:rPr>
      <w:rFonts w:ascii="Courier New" w:hAnsi="Courier New" w:cs="Courier New"/>
    </w:rPr>
  </w:style>
  <w:style w:type="character" w:customStyle="1" w:styleId="WW8Num137z2">
    <w:name w:val="WW8Num137z2"/>
    <w:rPr>
      <w:rFonts w:ascii="Wingdings" w:hAnsi="Wingdings" w:cs="Wingdings"/>
    </w:rPr>
  </w:style>
  <w:style w:type="character" w:customStyle="1" w:styleId="WW8Num138z1">
    <w:name w:val="WW8Num138z1"/>
    <w:rPr>
      <w:rFonts w:ascii="Courier New" w:hAnsi="Courier New" w:cs="Courier New"/>
    </w:rPr>
  </w:style>
  <w:style w:type="character" w:customStyle="1" w:styleId="WW8Num138z2">
    <w:name w:val="WW8Num138z2"/>
    <w:rPr>
      <w:rFonts w:ascii="Wingdings" w:hAnsi="Wingdings"/>
    </w:rPr>
  </w:style>
  <w:style w:type="character" w:customStyle="1" w:styleId="WW8Num139z1">
    <w:name w:val="WW8Num139z1"/>
    <w:rPr>
      <w:rFonts w:ascii="Courier New" w:hAnsi="Courier New" w:cs="Courier New"/>
    </w:rPr>
  </w:style>
  <w:style w:type="character" w:customStyle="1" w:styleId="WW8Num139z2">
    <w:name w:val="WW8Num139z2"/>
    <w:rPr>
      <w:rFonts w:ascii="Wingdings" w:hAnsi="Wingdings"/>
    </w:rPr>
  </w:style>
  <w:style w:type="character" w:customStyle="1" w:styleId="WW8Num141z1">
    <w:name w:val="WW8Num141z1"/>
    <w:rPr>
      <w:rFonts w:ascii="Courier New" w:hAnsi="Courier New" w:cs="Courier New"/>
    </w:rPr>
  </w:style>
  <w:style w:type="character" w:customStyle="1" w:styleId="WW8Num141z2">
    <w:name w:val="WW8Num141z2"/>
    <w:rPr>
      <w:rFonts w:ascii="Wingdings" w:hAnsi="Wingdings"/>
    </w:rPr>
  </w:style>
  <w:style w:type="character" w:customStyle="1" w:styleId="WW8Num143z1">
    <w:name w:val="WW8Num143z1"/>
    <w:rPr>
      <w:rFonts w:ascii="Courier New" w:hAnsi="Courier New" w:cs="Courier New"/>
    </w:rPr>
  </w:style>
  <w:style w:type="character" w:customStyle="1" w:styleId="WW8Num143z2">
    <w:name w:val="WW8Num143z2"/>
    <w:rPr>
      <w:rFonts w:ascii="Wingdings" w:hAnsi="Wingdings"/>
    </w:rPr>
  </w:style>
  <w:style w:type="character" w:customStyle="1" w:styleId="WW8Num144z1">
    <w:name w:val="WW8Num144z1"/>
    <w:rPr>
      <w:rFonts w:ascii="Courier New" w:hAnsi="Courier New" w:cs="Courier New"/>
    </w:rPr>
  </w:style>
  <w:style w:type="character" w:customStyle="1" w:styleId="WW8Num144z2">
    <w:name w:val="WW8Num144z2"/>
    <w:rPr>
      <w:rFonts w:ascii="Wingdings" w:hAnsi="Wingdings"/>
    </w:rPr>
  </w:style>
  <w:style w:type="character" w:customStyle="1" w:styleId="WW8Num145z1">
    <w:name w:val="WW8Num145z1"/>
    <w:rPr>
      <w:rFonts w:ascii="Courier New" w:hAnsi="Courier New" w:cs="Courier New"/>
    </w:rPr>
  </w:style>
  <w:style w:type="character" w:customStyle="1" w:styleId="WW8Num145z2">
    <w:name w:val="WW8Num145z2"/>
    <w:rPr>
      <w:rFonts w:ascii="Wingdings" w:hAnsi="Wingdings"/>
    </w:rPr>
  </w:style>
  <w:style w:type="character" w:customStyle="1" w:styleId="WW8Num146z1">
    <w:name w:val="WW8Num146z1"/>
    <w:rPr>
      <w:rFonts w:ascii="Courier New" w:hAnsi="Courier New" w:cs="Courier New"/>
    </w:rPr>
  </w:style>
  <w:style w:type="character" w:customStyle="1" w:styleId="WW8Num146z2">
    <w:name w:val="WW8Num146z2"/>
    <w:rPr>
      <w:rFonts w:ascii="Wingdings" w:hAnsi="Wingdings"/>
    </w:rPr>
  </w:style>
  <w:style w:type="character" w:customStyle="1" w:styleId="WW8Num147z1">
    <w:name w:val="WW8Num147z1"/>
    <w:rPr>
      <w:rFonts w:ascii="Courier New" w:hAnsi="Courier New" w:cs="Courier New"/>
    </w:rPr>
  </w:style>
  <w:style w:type="character" w:customStyle="1" w:styleId="WW8Num147z2">
    <w:name w:val="WW8Num147z2"/>
    <w:rPr>
      <w:rFonts w:ascii="Wingdings" w:hAnsi="Wingdings"/>
    </w:rPr>
  </w:style>
  <w:style w:type="character" w:customStyle="1" w:styleId="WW8Num148z1">
    <w:name w:val="WW8Num148z1"/>
    <w:rPr>
      <w:rFonts w:ascii="Courier New" w:hAnsi="Courier New" w:cs="Courier New"/>
    </w:rPr>
  </w:style>
  <w:style w:type="character" w:customStyle="1" w:styleId="WW8Num148z2">
    <w:name w:val="WW8Num148z2"/>
    <w:rPr>
      <w:rFonts w:ascii="Wingdings" w:hAnsi="Wingdings"/>
    </w:rPr>
  </w:style>
  <w:style w:type="character" w:customStyle="1" w:styleId="WW8Num149z1">
    <w:name w:val="WW8Num149z1"/>
    <w:rPr>
      <w:rFonts w:ascii="Courier New" w:hAnsi="Courier New" w:cs="Courier New"/>
    </w:rPr>
  </w:style>
  <w:style w:type="character" w:customStyle="1" w:styleId="WW8Num149z2">
    <w:name w:val="WW8Num149z2"/>
    <w:rPr>
      <w:rFonts w:ascii="Wingdings" w:hAnsi="Wingdings"/>
    </w:rPr>
  </w:style>
  <w:style w:type="character" w:customStyle="1" w:styleId="WW8Num150z1">
    <w:name w:val="WW8Num150z1"/>
    <w:rPr>
      <w:rFonts w:ascii="Courier New" w:hAnsi="Courier New" w:cs="Courier New"/>
    </w:rPr>
  </w:style>
  <w:style w:type="character" w:customStyle="1" w:styleId="WW8Num150z2">
    <w:name w:val="WW8Num150z2"/>
    <w:rPr>
      <w:rFonts w:ascii="Wingdings" w:hAnsi="Wingdings"/>
    </w:rPr>
  </w:style>
  <w:style w:type="character" w:customStyle="1" w:styleId="WW8Num152z1">
    <w:name w:val="WW8Num152z1"/>
    <w:rPr>
      <w:rFonts w:ascii="Courier New" w:hAnsi="Courier New" w:cs="Courier New"/>
    </w:rPr>
  </w:style>
  <w:style w:type="character" w:customStyle="1" w:styleId="WW8Num152z2">
    <w:name w:val="WW8Num152z2"/>
    <w:rPr>
      <w:rFonts w:ascii="Wingdings" w:hAnsi="Wingdings"/>
    </w:rPr>
  </w:style>
  <w:style w:type="character" w:customStyle="1" w:styleId="WW8Num153z1">
    <w:name w:val="WW8Num153z1"/>
    <w:rPr>
      <w:rFonts w:ascii="Courier New" w:hAnsi="Courier New" w:cs="Courier New"/>
    </w:rPr>
  </w:style>
  <w:style w:type="character" w:customStyle="1" w:styleId="WW8Num153z2">
    <w:name w:val="WW8Num153z2"/>
    <w:rPr>
      <w:rFonts w:ascii="Wingdings" w:hAnsi="Wingdings"/>
    </w:rPr>
  </w:style>
  <w:style w:type="character" w:customStyle="1" w:styleId="WW8Num154z1">
    <w:name w:val="WW8Num154z1"/>
    <w:rPr>
      <w:rFonts w:ascii="Courier New" w:hAnsi="Courier New" w:cs="Courier New"/>
    </w:rPr>
  </w:style>
  <w:style w:type="character" w:customStyle="1" w:styleId="WW8Num154z2">
    <w:name w:val="WW8Num154z2"/>
    <w:rPr>
      <w:rFonts w:ascii="Wingdings" w:hAnsi="Wingdings"/>
    </w:rPr>
  </w:style>
  <w:style w:type="character" w:customStyle="1" w:styleId="WW8Num155z1">
    <w:name w:val="WW8Num155z1"/>
    <w:rPr>
      <w:rFonts w:ascii="Courier New" w:hAnsi="Courier New" w:cs="Courier New"/>
    </w:rPr>
  </w:style>
  <w:style w:type="character" w:customStyle="1" w:styleId="WW8Num155z2">
    <w:name w:val="WW8Num155z2"/>
    <w:rPr>
      <w:rFonts w:ascii="Wingdings" w:hAnsi="Wingdings"/>
    </w:rPr>
  </w:style>
  <w:style w:type="character" w:customStyle="1" w:styleId="WW8Num156z1">
    <w:name w:val="WW8Num156z1"/>
    <w:rPr>
      <w:rFonts w:ascii="Courier New" w:hAnsi="Courier New" w:cs="Courier New"/>
    </w:rPr>
  </w:style>
  <w:style w:type="character" w:customStyle="1" w:styleId="WW8Num156z2">
    <w:name w:val="WW8Num156z2"/>
    <w:rPr>
      <w:rFonts w:ascii="Wingdings" w:hAnsi="Wingdings"/>
    </w:rPr>
  </w:style>
  <w:style w:type="character" w:customStyle="1" w:styleId="WW8Num157z1">
    <w:name w:val="WW8Num157z1"/>
    <w:rPr>
      <w:rFonts w:ascii="Courier New" w:hAnsi="Courier New" w:cs="Courier New"/>
    </w:rPr>
  </w:style>
  <w:style w:type="character" w:customStyle="1" w:styleId="WW8Num157z2">
    <w:name w:val="WW8Num157z2"/>
    <w:rPr>
      <w:rFonts w:ascii="Wingdings" w:hAnsi="Wingdings"/>
    </w:rPr>
  </w:style>
  <w:style w:type="character" w:customStyle="1" w:styleId="WW8Num158z1">
    <w:name w:val="WW8Num158z1"/>
    <w:rPr>
      <w:rFonts w:ascii="Courier New" w:hAnsi="Courier New" w:cs="Courier New"/>
    </w:rPr>
  </w:style>
  <w:style w:type="character" w:customStyle="1" w:styleId="WW8Num158z2">
    <w:name w:val="WW8Num158z2"/>
    <w:rPr>
      <w:rFonts w:ascii="Wingdings" w:hAnsi="Wingdings"/>
    </w:rPr>
  </w:style>
  <w:style w:type="character" w:customStyle="1" w:styleId="WW8Num159z1">
    <w:name w:val="WW8Num159z1"/>
    <w:rPr>
      <w:rFonts w:ascii="Courier New" w:hAnsi="Courier New" w:cs="Courier New"/>
    </w:rPr>
  </w:style>
  <w:style w:type="character" w:customStyle="1" w:styleId="WW8Num159z2">
    <w:name w:val="WW8Num159z2"/>
    <w:rPr>
      <w:rFonts w:ascii="Wingdings" w:hAnsi="Wingdings"/>
    </w:rPr>
  </w:style>
  <w:style w:type="character" w:customStyle="1" w:styleId="WW8Num160z1">
    <w:name w:val="WW8Num160z1"/>
    <w:rPr>
      <w:rFonts w:ascii="Courier New" w:hAnsi="Courier New" w:cs="Courier New"/>
    </w:rPr>
  </w:style>
  <w:style w:type="character" w:customStyle="1" w:styleId="WW8Num160z2">
    <w:name w:val="WW8Num160z2"/>
    <w:rPr>
      <w:rFonts w:ascii="Wingdings" w:hAnsi="Wingdings" w:cs="Wingdings"/>
    </w:rPr>
  </w:style>
  <w:style w:type="character" w:customStyle="1" w:styleId="WW8Num161z1">
    <w:name w:val="WW8Num161z1"/>
    <w:rPr>
      <w:rFonts w:ascii="Courier New" w:hAnsi="Courier New" w:cs="Courier New"/>
    </w:rPr>
  </w:style>
  <w:style w:type="character" w:customStyle="1" w:styleId="WW8Num161z2">
    <w:name w:val="WW8Num161z2"/>
    <w:rPr>
      <w:rFonts w:ascii="Wingdings" w:hAnsi="Wingdings"/>
    </w:rPr>
  </w:style>
  <w:style w:type="character" w:customStyle="1" w:styleId="WW8Num162z1">
    <w:name w:val="WW8Num162z1"/>
    <w:rPr>
      <w:rFonts w:ascii="Courier New" w:hAnsi="Courier New" w:cs="Courier New"/>
    </w:rPr>
  </w:style>
  <w:style w:type="character" w:customStyle="1" w:styleId="WW8Num162z2">
    <w:name w:val="WW8Num162z2"/>
    <w:rPr>
      <w:rFonts w:ascii="Wingdings" w:hAnsi="Wingdings"/>
    </w:rPr>
  </w:style>
  <w:style w:type="character" w:customStyle="1" w:styleId="WW8Num163z1">
    <w:name w:val="WW8Num163z1"/>
    <w:rPr>
      <w:rFonts w:ascii="Courier New" w:hAnsi="Courier New" w:cs="Courier New"/>
    </w:rPr>
  </w:style>
  <w:style w:type="character" w:customStyle="1" w:styleId="WW8Num163z2">
    <w:name w:val="WW8Num163z2"/>
    <w:rPr>
      <w:rFonts w:ascii="Wingdings" w:hAnsi="Wingdings"/>
    </w:rPr>
  </w:style>
  <w:style w:type="character" w:customStyle="1" w:styleId="WW8Num165z1">
    <w:name w:val="WW8Num165z1"/>
    <w:rPr>
      <w:rFonts w:ascii="Courier New" w:hAnsi="Courier New" w:cs="Courier New"/>
    </w:rPr>
  </w:style>
  <w:style w:type="character" w:customStyle="1" w:styleId="WW8Num165z2">
    <w:name w:val="WW8Num165z2"/>
    <w:rPr>
      <w:rFonts w:ascii="Wingdings" w:hAnsi="Wingdings"/>
    </w:rPr>
  </w:style>
  <w:style w:type="character" w:customStyle="1" w:styleId="WW8Num166z1">
    <w:name w:val="WW8Num166z1"/>
    <w:rPr>
      <w:rFonts w:ascii="Courier New" w:hAnsi="Courier New" w:cs="Courier New"/>
    </w:rPr>
  </w:style>
  <w:style w:type="character" w:customStyle="1" w:styleId="WW8Num166z2">
    <w:name w:val="WW8Num166z2"/>
    <w:rPr>
      <w:rFonts w:ascii="Wingdings" w:hAnsi="Wingdings"/>
    </w:rPr>
  </w:style>
  <w:style w:type="character" w:customStyle="1" w:styleId="WW8Num167z1">
    <w:name w:val="WW8Num167z1"/>
    <w:rPr>
      <w:rFonts w:ascii="Courier New" w:hAnsi="Courier New" w:cs="Courier New"/>
    </w:rPr>
  </w:style>
  <w:style w:type="character" w:customStyle="1" w:styleId="WW8Num167z2">
    <w:name w:val="WW8Num167z2"/>
    <w:rPr>
      <w:rFonts w:ascii="Wingdings" w:hAnsi="Wingdings"/>
    </w:rPr>
  </w:style>
  <w:style w:type="character" w:customStyle="1" w:styleId="WW8Num170z1">
    <w:name w:val="WW8Num170z1"/>
    <w:rPr>
      <w:rFonts w:ascii="Courier New" w:hAnsi="Courier New" w:cs="Courier New"/>
    </w:rPr>
  </w:style>
  <w:style w:type="character" w:customStyle="1" w:styleId="WW8Num170z2">
    <w:name w:val="WW8Num170z2"/>
    <w:rPr>
      <w:rFonts w:ascii="Wingdings" w:hAnsi="Wingdings"/>
    </w:rPr>
  </w:style>
  <w:style w:type="character" w:customStyle="1" w:styleId="WW8Num171z1">
    <w:name w:val="WW8Num171z1"/>
    <w:rPr>
      <w:rFonts w:ascii="Courier New" w:hAnsi="Courier New" w:cs="Courier New"/>
    </w:rPr>
  </w:style>
  <w:style w:type="character" w:customStyle="1" w:styleId="WW8Num171z2">
    <w:name w:val="WW8Num171z2"/>
    <w:rPr>
      <w:rFonts w:ascii="Wingdings" w:hAnsi="Wingdings"/>
    </w:rPr>
  </w:style>
  <w:style w:type="character" w:customStyle="1" w:styleId="WW8Num173z1">
    <w:name w:val="WW8Num173z1"/>
    <w:rPr>
      <w:rFonts w:ascii="Courier New" w:hAnsi="Courier New" w:cs="Courier New"/>
    </w:rPr>
  </w:style>
  <w:style w:type="character" w:customStyle="1" w:styleId="WW8Num173z2">
    <w:name w:val="WW8Num173z2"/>
    <w:rPr>
      <w:rFonts w:ascii="Wingdings" w:hAnsi="Wingdings"/>
    </w:rPr>
  </w:style>
  <w:style w:type="character" w:customStyle="1" w:styleId="WW8Num175z1">
    <w:name w:val="WW8Num175z1"/>
    <w:rPr>
      <w:rFonts w:ascii="Courier New" w:hAnsi="Courier New" w:cs="Courier New"/>
    </w:rPr>
  </w:style>
  <w:style w:type="character" w:customStyle="1" w:styleId="WW8Num175z2">
    <w:name w:val="WW8Num175z2"/>
    <w:rPr>
      <w:rFonts w:ascii="Wingdings" w:hAnsi="Wingdings"/>
    </w:rPr>
  </w:style>
  <w:style w:type="character" w:customStyle="1" w:styleId="WW8Num176z1">
    <w:name w:val="WW8Num176z1"/>
    <w:rPr>
      <w:rFonts w:ascii="Courier New" w:hAnsi="Courier New" w:cs="Courier New"/>
    </w:rPr>
  </w:style>
  <w:style w:type="character" w:customStyle="1" w:styleId="WW8Num176z2">
    <w:name w:val="WW8Num176z2"/>
    <w:rPr>
      <w:rFonts w:ascii="Wingdings" w:hAnsi="Wingdings"/>
    </w:rPr>
  </w:style>
  <w:style w:type="character" w:customStyle="1" w:styleId="WW8Num177z1">
    <w:name w:val="WW8Num177z1"/>
    <w:rPr>
      <w:rFonts w:ascii="Courier New" w:hAnsi="Courier New" w:cs="Courier New"/>
    </w:rPr>
  </w:style>
  <w:style w:type="character" w:customStyle="1" w:styleId="WW8Num177z2">
    <w:name w:val="WW8Num177z2"/>
    <w:rPr>
      <w:rFonts w:ascii="Wingdings" w:hAnsi="Wingdings"/>
    </w:rPr>
  </w:style>
  <w:style w:type="character" w:customStyle="1" w:styleId="WW8Num178z1">
    <w:name w:val="WW8Num178z1"/>
    <w:rPr>
      <w:rFonts w:ascii="Wingdings" w:hAnsi="Wingdings" w:cs="Wingdings"/>
    </w:rPr>
  </w:style>
  <w:style w:type="character" w:customStyle="1" w:styleId="WW8Num178z4">
    <w:name w:val="WW8Num178z4"/>
    <w:rPr>
      <w:rFonts w:ascii="Courier New" w:hAnsi="Courier New" w:cs="Courier New"/>
    </w:rPr>
  </w:style>
  <w:style w:type="character" w:customStyle="1" w:styleId="WW8Num179z1">
    <w:name w:val="WW8Num179z1"/>
    <w:rPr>
      <w:rFonts w:ascii="Courier New" w:hAnsi="Courier New" w:cs="Courier New"/>
    </w:rPr>
  </w:style>
  <w:style w:type="character" w:customStyle="1" w:styleId="WW8Num179z2">
    <w:name w:val="WW8Num179z2"/>
    <w:rPr>
      <w:rFonts w:ascii="Wingdings" w:hAnsi="Wingdings"/>
    </w:rPr>
  </w:style>
  <w:style w:type="character" w:customStyle="1" w:styleId="WW8Num180z1">
    <w:name w:val="WW8Num180z1"/>
    <w:rPr>
      <w:rFonts w:ascii="Courier New" w:hAnsi="Courier New" w:cs="Courier New"/>
    </w:rPr>
  </w:style>
  <w:style w:type="character" w:customStyle="1" w:styleId="WW8Num180z2">
    <w:name w:val="WW8Num180z2"/>
    <w:rPr>
      <w:rFonts w:ascii="Wingdings" w:hAnsi="Wingdings"/>
    </w:rPr>
  </w:style>
  <w:style w:type="character" w:customStyle="1" w:styleId="WW8Num181z1">
    <w:name w:val="WW8Num181z1"/>
    <w:rPr>
      <w:rFonts w:ascii="Courier New" w:hAnsi="Courier New" w:cs="Courier New"/>
    </w:rPr>
  </w:style>
  <w:style w:type="character" w:customStyle="1" w:styleId="WW8Num181z2">
    <w:name w:val="WW8Num181z2"/>
    <w:rPr>
      <w:rFonts w:ascii="Wingdings" w:hAnsi="Wingdings"/>
    </w:rPr>
  </w:style>
  <w:style w:type="character" w:customStyle="1" w:styleId="WW8Num182z2">
    <w:name w:val="WW8Num182z2"/>
    <w:rPr>
      <w:rFonts w:ascii="Wingdings" w:hAnsi="Wingdings"/>
    </w:rPr>
  </w:style>
  <w:style w:type="character" w:customStyle="1" w:styleId="WW8Num182z4">
    <w:name w:val="WW8Num182z4"/>
    <w:rPr>
      <w:rFonts w:ascii="Courier New" w:hAnsi="Courier New" w:cs="Courier New"/>
    </w:rPr>
  </w:style>
  <w:style w:type="character" w:customStyle="1" w:styleId="WW8Num183z1">
    <w:name w:val="WW8Num183z1"/>
    <w:rPr>
      <w:rFonts w:ascii="Courier New" w:hAnsi="Courier New" w:cs="Courier New"/>
    </w:rPr>
  </w:style>
  <w:style w:type="character" w:customStyle="1" w:styleId="WW8Num183z2">
    <w:name w:val="WW8Num183z2"/>
    <w:rPr>
      <w:rFonts w:ascii="Wingdings" w:hAnsi="Wingdings"/>
    </w:rPr>
  </w:style>
  <w:style w:type="character" w:customStyle="1" w:styleId="WW8Num184z1">
    <w:name w:val="WW8Num184z1"/>
    <w:rPr>
      <w:rFonts w:ascii="Courier New" w:hAnsi="Courier New" w:cs="Courier New"/>
    </w:rPr>
  </w:style>
  <w:style w:type="character" w:customStyle="1" w:styleId="WW8Num184z2">
    <w:name w:val="WW8Num184z2"/>
    <w:rPr>
      <w:rFonts w:ascii="Wingdings" w:hAnsi="Wingdings" w:cs="Wingdings"/>
    </w:rPr>
  </w:style>
  <w:style w:type="character" w:customStyle="1" w:styleId="WW8Num185z1">
    <w:name w:val="WW8Num185z1"/>
    <w:rPr>
      <w:rFonts w:ascii="Courier New" w:hAnsi="Courier New" w:cs="Courier New"/>
    </w:rPr>
  </w:style>
  <w:style w:type="character" w:customStyle="1" w:styleId="WW8Num185z2">
    <w:name w:val="WW8Num185z2"/>
    <w:rPr>
      <w:rFonts w:ascii="Wingdings" w:hAnsi="Wingdings"/>
    </w:rPr>
  </w:style>
  <w:style w:type="character" w:customStyle="1" w:styleId="WW8Num186z1">
    <w:name w:val="WW8Num186z1"/>
    <w:rPr>
      <w:rFonts w:ascii="Courier New" w:hAnsi="Courier New" w:cs="Courier New"/>
    </w:rPr>
  </w:style>
  <w:style w:type="character" w:customStyle="1" w:styleId="WW8Num186z2">
    <w:name w:val="WW8Num186z2"/>
    <w:rPr>
      <w:rFonts w:ascii="Wingdings" w:hAnsi="Wingdings"/>
    </w:rPr>
  </w:style>
  <w:style w:type="character" w:customStyle="1" w:styleId="WW8Num188z1">
    <w:name w:val="WW8Num188z1"/>
    <w:rPr>
      <w:rFonts w:ascii="Courier New" w:hAnsi="Courier New" w:cs="Courier New"/>
    </w:rPr>
  </w:style>
  <w:style w:type="character" w:customStyle="1" w:styleId="WW8Num188z2">
    <w:name w:val="WW8Num188z2"/>
    <w:rPr>
      <w:rFonts w:ascii="Wingdings" w:hAnsi="Wingdings"/>
    </w:rPr>
  </w:style>
  <w:style w:type="character" w:customStyle="1" w:styleId="WW8Num189z1">
    <w:name w:val="WW8Num189z1"/>
    <w:rPr>
      <w:rFonts w:ascii="Courier New" w:hAnsi="Courier New" w:cs="Courier New"/>
    </w:rPr>
  </w:style>
  <w:style w:type="character" w:customStyle="1" w:styleId="WW8Num189z2">
    <w:name w:val="WW8Num189z2"/>
    <w:rPr>
      <w:rFonts w:ascii="Wingdings" w:hAnsi="Wingdings"/>
    </w:rPr>
  </w:style>
  <w:style w:type="character" w:customStyle="1" w:styleId="WW8Num191z1">
    <w:name w:val="WW8Num191z1"/>
    <w:rPr>
      <w:rFonts w:ascii="Courier New" w:hAnsi="Courier New" w:cs="Courier New"/>
    </w:rPr>
  </w:style>
  <w:style w:type="character" w:customStyle="1" w:styleId="WW8Num191z2">
    <w:name w:val="WW8Num191z2"/>
    <w:rPr>
      <w:rFonts w:ascii="Wingdings" w:hAnsi="Wingdings"/>
    </w:rPr>
  </w:style>
  <w:style w:type="character" w:customStyle="1" w:styleId="WW8Num192z1">
    <w:name w:val="WW8Num192z1"/>
    <w:rPr>
      <w:rFonts w:ascii="Courier New" w:hAnsi="Courier New" w:cs="Courier New"/>
    </w:rPr>
  </w:style>
  <w:style w:type="character" w:customStyle="1" w:styleId="WW8Num192z2">
    <w:name w:val="WW8Num192z2"/>
    <w:rPr>
      <w:rFonts w:ascii="Wingdings" w:hAnsi="Wingdings"/>
    </w:rPr>
  </w:style>
  <w:style w:type="character" w:customStyle="1" w:styleId="WW8Num194z1">
    <w:name w:val="WW8Num194z1"/>
    <w:rPr>
      <w:rFonts w:ascii="Courier New" w:hAnsi="Courier New" w:cs="Courier New"/>
    </w:rPr>
  </w:style>
  <w:style w:type="character" w:customStyle="1" w:styleId="WW8Num194z2">
    <w:name w:val="WW8Num194z2"/>
    <w:rPr>
      <w:rFonts w:ascii="Wingdings" w:hAnsi="Wingdings"/>
    </w:rPr>
  </w:style>
  <w:style w:type="character" w:customStyle="1" w:styleId="WW8Num196z1">
    <w:name w:val="WW8Num196z1"/>
    <w:rPr>
      <w:rFonts w:ascii="Courier New" w:hAnsi="Courier New" w:cs="Courier New"/>
    </w:rPr>
  </w:style>
  <w:style w:type="character" w:customStyle="1" w:styleId="WW8Num196z2">
    <w:name w:val="WW8Num196z2"/>
    <w:rPr>
      <w:rFonts w:ascii="Wingdings" w:hAnsi="Wingdings"/>
    </w:rPr>
  </w:style>
  <w:style w:type="character" w:customStyle="1" w:styleId="WW8Num197z3">
    <w:name w:val="WW8Num197z3"/>
    <w:rPr>
      <w:rFonts w:ascii="Symbol" w:hAnsi="Symbol"/>
    </w:rPr>
  </w:style>
  <w:style w:type="character" w:customStyle="1" w:styleId="WW8Num199z4">
    <w:name w:val="WW8Num199z4"/>
    <w:rPr>
      <w:rFonts w:ascii="Courier New" w:hAnsi="Courier New" w:cs="Courier New"/>
    </w:rPr>
  </w:style>
  <w:style w:type="character" w:customStyle="1" w:styleId="WW8Num202z0">
    <w:name w:val="WW8Num202z0"/>
    <w:rPr>
      <w:rFonts w:ascii="Symbol" w:hAnsi="Symbol"/>
    </w:rPr>
  </w:style>
  <w:style w:type="character" w:customStyle="1" w:styleId="WW8Num202z1">
    <w:name w:val="WW8Num202z1"/>
    <w:rPr>
      <w:rFonts w:ascii="Courier New" w:hAnsi="Courier New" w:cs="Courier New"/>
    </w:rPr>
  </w:style>
  <w:style w:type="character" w:customStyle="1" w:styleId="WW8Num202z2">
    <w:name w:val="WW8Num202z2"/>
    <w:rPr>
      <w:rFonts w:ascii="Wingdings" w:hAnsi="Wingdings"/>
    </w:rPr>
  </w:style>
  <w:style w:type="character" w:customStyle="1" w:styleId="WW8Num203z0">
    <w:name w:val="WW8Num203z0"/>
    <w:rPr>
      <w:rFonts w:ascii="Symbol" w:hAnsi="Symbol"/>
    </w:rPr>
  </w:style>
  <w:style w:type="character" w:customStyle="1" w:styleId="WW8Num203z1">
    <w:name w:val="WW8Num203z1"/>
    <w:rPr>
      <w:rFonts w:ascii="Courier New" w:hAnsi="Courier New" w:cs="Courier New"/>
    </w:rPr>
  </w:style>
  <w:style w:type="character" w:customStyle="1" w:styleId="WW8Num203z2">
    <w:name w:val="WW8Num203z2"/>
    <w:rPr>
      <w:rFonts w:ascii="Wingdings" w:hAnsi="Wingdings"/>
    </w:rPr>
  </w:style>
  <w:style w:type="character" w:customStyle="1" w:styleId="WW8Num204z0">
    <w:name w:val="WW8Num204z0"/>
    <w:rPr>
      <w:rFonts w:ascii="Arial" w:eastAsia="Arial" w:hAnsi="Arial" w:cs="Arial"/>
    </w:rPr>
  </w:style>
  <w:style w:type="character" w:customStyle="1" w:styleId="WW8Num205z0">
    <w:name w:val="WW8Num205z0"/>
    <w:rPr>
      <w:rFonts w:ascii="Symbol" w:hAnsi="Symbol"/>
    </w:rPr>
  </w:style>
  <w:style w:type="character" w:customStyle="1" w:styleId="WW8Num205z1">
    <w:name w:val="WW8Num205z1"/>
    <w:rPr>
      <w:rFonts w:ascii="Courier New" w:hAnsi="Courier New" w:cs="Courier New"/>
    </w:rPr>
  </w:style>
  <w:style w:type="character" w:customStyle="1" w:styleId="WW8Num205z2">
    <w:name w:val="WW8Num205z2"/>
    <w:rPr>
      <w:rFonts w:ascii="Wingdings" w:hAnsi="Wingdings"/>
    </w:rPr>
  </w:style>
  <w:style w:type="character" w:customStyle="1" w:styleId="WW8Num206z0">
    <w:name w:val="WW8Num206z0"/>
    <w:rPr>
      <w:rFonts w:ascii="Symbol" w:hAnsi="Symbol" w:cs="Symbol"/>
    </w:rPr>
  </w:style>
  <w:style w:type="character" w:customStyle="1" w:styleId="WW8Num206z1">
    <w:name w:val="WW8Num206z1"/>
    <w:rPr>
      <w:rFonts w:ascii="Courier New" w:hAnsi="Courier New" w:cs="Courier New"/>
    </w:rPr>
  </w:style>
  <w:style w:type="character" w:customStyle="1" w:styleId="WW8Num206z2">
    <w:name w:val="WW8Num206z2"/>
    <w:rPr>
      <w:rFonts w:ascii="Wingdings" w:hAnsi="Wingdings" w:cs="Wingdings"/>
    </w:rPr>
  </w:style>
  <w:style w:type="character" w:customStyle="1" w:styleId="WW8Num207z0">
    <w:name w:val="WW8Num207z0"/>
    <w:rPr>
      <w:rFonts w:ascii="Symbol" w:hAnsi="Symbol"/>
    </w:rPr>
  </w:style>
  <w:style w:type="character" w:customStyle="1" w:styleId="WW8Num208z0">
    <w:name w:val="WW8Num208z0"/>
    <w:rPr>
      <w:rFonts w:ascii="Symbol" w:hAnsi="Symbol"/>
    </w:rPr>
  </w:style>
  <w:style w:type="character" w:customStyle="1" w:styleId="WW8Num209z0">
    <w:name w:val="WW8Num209z0"/>
    <w:rPr>
      <w:rFonts w:ascii="Symbol" w:hAnsi="Symbol"/>
    </w:rPr>
  </w:style>
  <w:style w:type="character" w:customStyle="1" w:styleId="WW8Num209z1">
    <w:name w:val="WW8Num209z1"/>
    <w:rPr>
      <w:rFonts w:ascii="Courier New" w:hAnsi="Courier New" w:cs="Courier New"/>
    </w:rPr>
  </w:style>
  <w:style w:type="character" w:customStyle="1" w:styleId="WW8Num209z2">
    <w:name w:val="WW8Num209z2"/>
    <w:rPr>
      <w:rFonts w:ascii="Wingdings" w:hAnsi="Wingdings"/>
    </w:rPr>
  </w:style>
  <w:style w:type="character" w:customStyle="1" w:styleId="Standardnpsmoodstavce1">
    <w:name w:val="Standardní písmo odstavce1"/>
  </w:style>
  <w:style w:type="character" w:customStyle="1" w:styleId="TextbublinyChar">
    <w:name w:val="Text bubliny Char"/>
    <w:rPr>
      <w:rFonts w:ascii="Tahoma" w:hAnsi="Tahoma" w:cs="Tahoma"/>
      <w:sz w:val="16"/>
      <w:szCs w:val="16"/>
    </w:rPr>
  </w:style>
  <w:style w:type="character" w:customStyle="1" w:styleId="Nadpis1Char">
    <w:name w:val="Nadpis 1 Char"/>
    <w:rPr>
      <w:rFonts w:ascii="Times New Roman" w:eastAsia="Times New Roman" w:hAnsi="Times New Roman"/>
      <w:b/>
      <w:bCs/>
      <w:sz w:val="28"/>
      <w:szCs w:val="28"/>
    </w:rPr>
  </w:style>
  <w:style w:type="character" w:customStyle="1" w:styleId="Nadpis2Char">
    <w:name w:val="Nadpis 2 Char"/>
    <w:rPr>
      <w:rFonts w:ascii="Times New Roman" w:eastAsia="Times New Roman" w:hAnsi="Times New Roman"/>
      <w:b/>
      <w:bCs/>
      <w:color w:val="000000"/>
      <w:sz w:val="28"/>
      <w:szCs w:val="26"/>
    </w:rPr>
  </w:style>
  <w:style w:type="character" w:customStyle="1" w:styleId="Nadpis3Char">
    <w:name w:val="Nadpis 3 Char"/>
    <w:rPr>
      <w:rFonts w:ascii="Cambria" w:eastAsia="Times New Roman" w:hAnsi="Cambria"/>
      <w:b/>
      <w:bCs/>
      <w:color w:val="4F81BD"/>
      <w:sz w:val="22"/>
      <w:szCs w:val="22"/>
    </w:rPr>
  </w:style>
  <w:style w:type="character" w:customStyle="1" w:styleId="Nadpis4Char">
    <w:name w:val="Nadpis 4 Char"/>
    <w:rPr>
      <w:rFonts w:ascii="Cambria" w:eastAsia="Times New Roman" w:hAnsi="Cambria"/>
      <w:b/>
      <w:bCs/>
      <w:i/>
      <w:iCs/>
      <w:color w:val="4F81BD"/>
      <w:sz w:val="22"/>
      <w:szCs w:val="22"/>
    </w:rPr>
  </w:style>
  <w:style w:type="character" w:customStyle="1" w:styleId="Nadpis5Char">
    <w:name w:val="Nadpis 5 Char"/>
    <w:rPr>
      <w:rFonts w:ascii="Cambria" w:eastAsia="Times New Roman" w:hAnsi="Cambria"/>
      <w:color w:val="243F60"/>
      <w:sz w:val="22"/>
      <w:szCs w:val="22"/>
    </w:rPr>
  </w:style>
  <w:style w:type="character" w:customStyle="1" w:styleId="Nadpis6Char">
    <w:name w:val="Nadpis 6 Char"/>
    <w:rPr>
      <w:rFonts w:ascii="Cambria" w:eastAsia="Times New Roman" w:hAnsi="Cambria"/>
      <w:i/>
      <w:iCs/>
      <w:color w:val="243F60"/>
      <w:sz w:val="22"/>
      <w:szCs w:val="22"/>
    </w:rPr>
  </w:style>
  <w:style w:type="character" w:customStyle="1" w:styleId="Nadpis7Char">
    <w:name w:val="Nadpis 7 Char"/>
    <w:rPr>
      <w:rFonts w:ascii="Cambria" w:eastAsia="Times New Roman" w:hAnsi="Cambria"/>
      <w:i/>
      <w:iCs/>
      <w:color w:val="404040"/>
      <w:sz w:val="22"/>
      <w:szCs w:val="22"/>
    </w:rPr>
  </w:style>
  <w:style w:type="character" w:customStyle="1" w:styleId="Nadpis8Char">
    <w:name w:val="Nadpis 8 Char"/>
    <w:rPr>
      <w:rFonts w:ascii="Cambria" w:eastAsia="Times New Roman" w:hAnsi="Cambria"/>
      <w:color w:val="404040"/>
    </w:rPr>
  </w:style>
  <w:style w:type="character" w:customStyle="1" w:styleId="Nadpis9Char">
    <w:name w:val="Nadpis 9 Char"/>
    <w:rPr>
      <w:rFonts w:ascii="Cambria" w:eastAsia="Times New Roman" w:hAnsi="Cambria"/>
      <w:i/>
      <w:iCs/>
      <w:color w:val="404040"/>
    </w:rPr>
  </w:style>
  <w:style w:type="character" w:styleId="Hypertextovodkaz">
    <w:name w:val="Hyperlink"/>
    <w:uiPriority w:val="99"/>
    <w:rPr>
      <w:color w:val="0000FF"/>
      <w:u w:val="single"/>
    </w:rPr>
  </w:style>
  <w:style w:type="character" w:customStyle="1" w:styleId="ZhlavChar">
    <w:name w:val="Záhlaví Char"/>
    <w:basedOn w:val="Standardnpsmoodstavce1"/>
  </w:style>
  <w:style w:type="character" w:customStyle="1" w:styleId="ZpatChar">
    <w:name w:val="Zápatí Char"/>
    <w:basedOn w:val="Standardnpsmoodstavce1"/>
  </w:style>
  <w:style w:type="character" w:customStyle="1" w:styleId="Odkaznakoment1">
    <w:name w:val="Odkaz na komentář1"/>
    <w:rPr>
      <w:sz w:val="16"/>
      <w:szCs w:val="16"/>
    </w:rPr>
  </w:style>
  <w:style w:type="character" w:customStyle="1" w:styleId="TextkomenteChar">
    <w:name w:val="Text komentáře Char"/>
  </w:style>
  <w:style w:type="character" w:customStyle="1" w:styleId="PedmtkomenteChar">
    <w:name w:val="Předmět komentáře Char"/>
    <w:rPr>
      <w:b/>
      <w:bCs/>
    </w:rPr>
  </w:style>
  <w:style w:type="character" w:styleId="Sledovanodkaz">
    <w:name w:val="FollowedHyperlink"/>
    <w:rPr>
      <w:color w:val="800080"/>
      <w:u w:val="single"/>
    </w:rPr>
  </w:style>
  <w:style w:type="character" w:customStyle="1" w:styleId="Zkladntext2Char">
    <w:name w:val="Základní text 2 Char"/>
    <w:rPr>
      <w:sz w:val="22"/>
      <w:szCs w:val="22"/>
    </w:rPr>
  </w:style>
  <w:style w:type="character" w:customStyle="1" w:styleId="ZkladntextChar">
    <w:name w:val="Základní text Char"/>
    <w:rPr>
      <w:rFonts w:ascii="Times New Roman" w:eastAsia="Times New Roman" w:hAnsi="Times New Roman"/>
      <w:sz w:val="24"/>
      <w:szCs w:val="24"/>
    </w:rPr>
  </w:style>
  <w:style w:type="character" w:customStyle="1" w:styleId="Zkladntext2Char1">
    <w:name w:val="Základní text 2 Char1"/>
    <w:rPr>
      <w:rFonts w:ascii="Times New Roman" w:eastAsia="Times New Roman" w:hAnsi="Times New Roman"/>
      <w:sz w:val="24"/>
      <w:szCs w:val="24"/>
    </w:rPr>
  </w:style>
  <w:style w:type="character" w:customStyle="1" w:styleId="TextpoznpodarouChar">
    <w:name w:val="Text pozn. pod čarou Char"/>
  </w:style>
  <w:style w:type="character" w:customStyle="1" w:styleId="Znakypropoznmkupodarou">
    <w:name w:val="Znaky pro poznámku pod čarou"/>
    <w:rPr>
      <w:vertAlign w:val="superscript"/>
    </w:rPr>
  </w:style>
  <w:style w:type="paragraph" w:customStyle="1" w:styleId="Nadpis">
    <w:name w:val="Nadpis"/>
    <w:basedOn w:val="Normln"/>
    <w:next w:val="Zkladntext"/>
    <w:pPr>
      <w:keepNext/>
      <w:spacing w:before="240" w:after="120"/>
    </w:pPr>
    <w:rPr>
      <w:rFonts w:ascii="Arial" w:eastAsia="Microsoft YaHei" w:hAnsi="Arial" w:cs="Mangal"/>
      <w:sz w:val="28"/>
      <w:szCs w:val="28"/>
    </w:rPr>
  </w:style>
  <w:style w:type="paragraph" w:styleId="Zkladntext">
    <w:name w:val="Body Text"/>
    <w:basedOn w:val="Normln"/>
    <w:pPr>
      <w:spacing w:after="120" w:line="240" w:lineRule="auto"/>
    </w:pPr>
    <w:rPr>
      <w:rFonts w:ascii="Times New Roman" w:eastAsia="Times New Roman" w:hAnsi="Times New Roman"/>
      <w:sz w:val="24"/>
      <w:szCs w:val="24"/>
    </w:rPr>
  </w:style>
  <w:style w:type="paragraph" w:styleId="Seznam">
    <w:name w:val="List"/>
    <w:basedOn w:val="Zkladntext"/>
    <w:rPr>
      <w:rFonts w:cs="Mangal"/>
    </w:rPr>
  </w:style>
  <w:style w:type="paragraph" w:customStyle="1" w:styleId="Popisek">
    <w:name w:val="Popisek"/>
    <w:basedOn w:val="Normln"/>
    <w:pPr>
      <w:suppressLineNumbers/>
      <w:spacing w:before="120" w:after="120"/>
    </w:pPr>
    <w:rPr>
      <w:rFonts w:cs="Mangal"/>
      <w:i/>
      <w:iCs/>
      <w:sz w:val="24"/>
      <w:szCs w:val="24"/>
    </w:rPr>
  </w:style>
  <w:style w:type="paragraph" w:customStyle="1" w:styleId="Rejstk">
    <w:name w:val="Rejstřík"/>
    <w:basedOn w:val="Normln"/>
    <w:pPr>
      <w:suppressLineNumbers/>
    </w:pPr>
    <w:rPr>
      <w:rFonts w:cs="Mangal"/>
    </w:rPr>
  </w:style>
  <w:style w:type="paragraph" w:styleId="Textbubliny">
    <w:name w:val="Balloon Text"/>
    <w:basedOn w:val="Normln"/>
    <w:pPr>
      <w:spacing w:after="0" w:line="240" w:lineRule="auto"/>
    </w:pPr>
    <w:rPr>
      <w:rFonts w:ascii="Tahoma" w:hAnsi="Tahoma" w:cs="Tahoma"/>
      <w:sz w:val="16"/>
      <w:szCs w:val="16"/>
    </w:rPr>
  </w:style>
  <w:style w:type="paragraph" w:styleId="Odstavecseseznamem">
    <w:name w:val="List Paragraph"/>
    <w:basedOn w:val="Normln"/>
    <w:uiPriority w:val="34"/>
    <w:qFormat/>
    <w:pPr>
      <w:ind w:left="720"/>
    </w:pPr>
  </w:style>
  <w:style w:type="paragraph" w:styleId="Nadpisobsahu">
    <w:name w:val="TOC Heading"/>
    <w:basedOn w:val="Nadpis1"/>
    <w:next w:val="Normln"/>
    <w:uiPriority w:val="39"/>
    <w:qFormat/>
    <w:pPr>
      <w:numPr>
        <w:numId w:val="0"/>
      </w:numPr>
    </w:pPr>
  </w:style>
  <w:style w:type="paragraph" w:styleId="Obsah1">
    <w:name w:val="toc 1"/>
    <w:basedOn w:val="Normln"/>
    <w:next w:val="Normln"/>
    <w:uiPriority w:val="39"/>
    <w:pPr>
      <w:tabs>
        <w:tab w:val="left" w:pos="440"/>
        <w:tab w:val="right" w:leader="dot" w:pos="9062"/>
      </w:tabs>
      <w:spacing w:after="100"/>
    </w:pPr>
    <w:rPr>
      <w:rFonts w:ascii="Arial" w:hAnsi="Arial" w:cs="Arial"/>
      <w:b/>
      <w:sz w:val="24"/>
      <w:szCs w:val="24"/>
      <w:lang w:val="cs-CZ"/>
    </w:rPr>
  </w:style>
  <w:style w:type="paragraph" w:styleId="Obsah2">
    <w:name w:val="toc 2"/>
    <w:basedOn w:val="Normln"/>
    <w:next w:val="Normln"/>
    <w:uiPriority w:val="39"/>
    <w:pPr>
      <w:spacing w:after="100"/>
      <w:ind w:left="220"/>
    </w:pPr>
  </w:style>
  <w:style w:type="paragraph" w:styleId="Obsah3">
    <w:name w:val="toc 3"/>
    <w:basedOn w:val="Normln"/>
    <w:next w:val="Normln"/>
    <w:uiPriority w:val="39"/>
    <w:pPr>
      <w:spacing w:after="100"/>
      <w:ind w:left="440"/>
    </w:pPr>
  </w:style>
  <w:style w:type="paragraph" w:styleId="Zhlav">
    <w:name w:val="header"/>
    <w:basedOn w:val="Normln"/>
    <w:pPr>
      <w:spacing w:after="0" w:line="240" w:lineRule="auto"/>
    </w:pPr>
  </w:style>
  <w:style w:type="paragraph" w:styleId="Zpat">
    <w:name w:val="footer"/>
    <w:basedOn w:val="Normln"/>
    <w:pPr>
      <w:spacing w:after="0" w:line="240" w:lineRule="auto"/>
    </w:pPr>
  </w:style>
  <w:style w:type="paragraph" w:styleId="Obsah4">
    <w:name w:val="toc 4"/>
    <w:basedOn w:val="Normln"/>
    <w:next w:val="Normln"/>
    <w:pPr>
      <w:spacing w:after="100"/>
      <w:ind w:left="660"/>
    </w:pPr>
    <w:rPr>
      <w:rFonts w:eastAsia="Times New Roman"/>
    </w:rPr>
  </w:style>
  <w:style w:type="paragraph" w:styleId="Obsah5">
    <w:name w:val="toc 5"/>
    <w:basedOn w:val="Normln"/>
    <w:next w:val="Normln"/>
    <w:pPr>
      <w:spacing w:after="100"/>
      <w:ind w:left="880"/>
    </w:pPr>
    <w:rPr>
      <w:rFonts w:eastAsia="Times New Roman"/>
    </w:rPr>
  </w:style>
  <w:style w:type="paragraph" w:styleId="Obsah6">
    <w:name w:val="toc 6"/>
    <w:basedOn w:val="Normln"/>
    <w:next w:val="Normln"/>
    <w:pPr>
      <w:spacing w:after="100"/>
      <w:ind w:left="1100"/>
    </w:pPr>
    <w:rPr>
      <w:rFonts w:eastAsia="Times New Roman"/>
    </w:rPr>
  </w:style>
  <w:style w:type="paragraph" w:styleId="Obsah7">
    <w:name w:val="toc 7"/>
    <w:basedOn w:val="Normln"/>
    <w:next w:val="Normln"/>
    <w:pPr>
      <w:spacing w:after="100"/>
      <w:ind w:left="1320"/>
    </w:pPr>
    <w:rPr>
      <w:rFonts w:eastAsia="Times New Roman"/>
    </w:rPr>
  </w:style>
  <w:style w:type="paragraph" w:styleId="Obsah8">
    <w:name w:val="toc 8"/>
    <w:basedOn w:val="Normln"/>
    <w:next w:val="Normln"/>
    <w:pPr>
      <w:spacing w:after="100"/>
      <w:ind w:left="1540"/>
    </w:pPr>
    <w:rPr>
      <w:rFonts w:eastAsia="Times New Roman"/>
    </w:rPr>
  </w:style>
  <w:style w:type="paragraph" w:styleId="Obsah9">
    <w:name w:val="toc 9"/>
    <w:basedOn w:val="Normln"/>
    <w:next w:val="Normln"/>
    <w:pPr>
      <w:spacing w:after="100"/>
      <w:ind w:left="1760"/>
    </w:pPr>
    <w:rPr>
      <w:rFonts w:eastAsia="Times New Roman"/>
    </w:rPr>
  </w:style>
  <w:style w:type="paragraph" w:customStyle="1" w:styleId="Textkomente1">
    <w:name w:val="Text komentáře1"/>
    <w:basedOn w:val="Normln"/>
    <w:rPr>
      <w:sz w:val="20"/>
      <w:szCs w:val="20"/>
    </w:rPr>
  </w:style>
  <w:style w:type="paragraph" w:styleId="Pedmtkomente">
    <w:name w:val="annotation subject"/>
    <w:basedOn w:val="Textkomente1"/>
    <w:next w:val="Textkomente1"/>
    <w:rPr>
      <w:b/>
      <w:bCs/>
    </w:rPr>
  </w:style>
  <w:style w:type="paragraph" w:customStyle="1" w:styleId="Default">
    <w:name w:val="Default"/>
    <w:qFormat/>
    <w:pPr>
      <w:suppressAutoHyphens/>
      <w:autoSpaceDE w:val="0"/>
    </w:pPr>
    <w:rPr>
      <w:rFonts w:ascii="Arial" w:eastAsia="Calibri" w:hAnsi="Arial" w:cs="Arial"/>
      <w:color w:val="000000"/>
      <w:sz w:val="24"/>
      <w:szCs w:val="24"/>
      <w:lang w:eastAsia="ar-SA"/>
    </w:rPr>
  </w:style>
  <w:style w:type="paragraph" w:styleId="Normlnweb">
    <w:name w:val="Normal (Web)"/>
    <w:basedOn w:val="Normln"/>
    <w:qFormat/>
    <w:pPr>
      <w:spacing w:before="280" w:after="119" w:line="240" w:lineRule="auto"/>
    </w:pPr>
    <w:rPr>
      <w:rFonts w:ascii="Times New Roman" w:eastAsia="Times New Roman" w:hAnsi="Times New Roman"/>
      <w:sz w:val="24"/>
      <w:szCs w:val="24"/>
    </w:rPr>
  </w:style>
  <w:style w:type="paragraph" w:customStyle="1" w:styleId="Standard">
    <w:name w:val="Standard"/>
    <w:pPr>
      <w:widowControl w:val="0"/>
      <w:suppressAutoHyphens/>
      <w:textAlignment w:val="baseline"/>
    </w:pPr>
    <w:rPr>
      <w:rFonts w:eastAsia="Lucida Sans Unicode" w:cs="Tahoma"/>
      <w:kern w:val="1"/>
      <w:sz w:val="24"/>
      <w:szCs w:val="24"/>
      <w:lang w:eastAsia="ar-SA"/>
    </w:rPr>
  </w:style>
  <w:style w:type="paragraph" w:customStyle="1" w:styleId="Zkladntext21">
    <w:name w:val="Základní text 21"/>
    <w:basedOn w:val="Normln"/>
    <w:pPr>
      <w:spacing w:after="120" w:line="480" w:lineRule="auto"/>
    </w:pPr>
    <w:rPr>
      <w:rFonts w:ascii="Times New Roman" w:eastAsia="Times New Roman" w:hAnsi="Times New Roman"/>
      <w:sz w:val="24"/>
      <w:szCs w:val="24"/>
    </w:rPr>
  </w:style>
  <w:style w:type="paragraph" w:styleId="Textpoznpodarou">
    <w:name w:val="footnote text"/>
    <w:basedOn w:val="Normln"/>
    <w:rPr>
      <w:sz w:val="20"/>
      <w:szCs w:val="20"/>
    </w:rPr>
  </w:style>
  <w:style w:type="paragraph" w:customStyle="1" w:styleId="Obsahtabulky">
    <w:name w:val="Obsah tabulky"/>
    <w:basedOn w:val="Normln"/>
    <w:pPr>
      <w:suppressLineNumbers/>
    </w:pPr>
  </w:style>
  <w:style w:type="paragraph" w:customStyle="1" w:styleId="Nadpistabulky">
    <w:name w:val="Nadpis tabulky"/>
    <w:basedOn w:val="Obsahtabulky"/>
    <w:pPr>
      <w:jc w:val="center"/>
    </w:pPr>
    <w:rPr>
      <w:b/>
      <w:bCs/>
    </w:rPr>
  </w:style>
  <w:style w:type="character" w:styleId="Nevyeenzmnka">
    <w:name w:val="Unresolved Mention"/>
    <w:uiPriority w:val="99"/>
    <w:semiHidden/>
    <w:unhideWhenUsed/>
    <w:rsid w:val="00033546"/>
    <w:rPr>
      <w:color w:val="605E5C"/>
      <w:shd w:val="clear" w:color="auto" w:fill="E1DFDD"/>
    </w:rPr>
  </w:style>
  <w:style w:type="table" w:styleId="Mkatabulky">
    <w:name w:val="Table Grid"/>
    <w:basedOn w:val="Normlntabulka"/>
    <w:uiPriority w:val="59"/>
    <w:rsid w:val="0014577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Contents">
    <w:name w:val="Table Contents"/>
    <w:basedOn w:val="Standard"/>
    <w:rsid w:val="005B431A"/>
    <w:pPr>
      <w:suppressLineNumbers/>
      <w:autoSpaceDN w:val="0"/>
    </w:pPr>
    <w:rPr>
      <w:rFonts w:eastAsia="SimSun" w:cs="Lucida Sans"/>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9650180">
      <w:bodyDiv w:val="1"/>
      <w:marLeft w:val="0"/>
      <w:marRight w:val="0"/>
      <w:marTop w:val="0"/>
      <w:marBottom w:val="0"/>
      <w:divBdr>
        <w:top w:val="none" w:sz="0" w:space="0" w:color="auto"/>
        <w:left w:val="none" w:sz="0" w:space="0" w:color="auto"/>
        <w:bottom w:val="none" w:sz="0" w:space="0" w:color="auto"/>
        <w:right w:val="none" w:sz="0" w:space="0" w:color="auto"/>
      </w:divBdr>
    </w:div>
    <w:div w:id="1965771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C:\Users\uzivatel\u&#269;itel\Downloads\&#352;VP-2023-2024-ukulele.doc"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cs.wikipedia.org/wiki/Jazz"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cs.wikipedia.org/wiki/Dechov&#253;_n&#225;stroj"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cs.wikipedia.org/wiki/D&#345;ev&#283;n&#253;_n&#225;stroj" TargetMode="External"/><Relationship Id="rId14" Type="http://schemas.openxmlformats.org/officeDocument/2006/relationships/header" Target="head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0A524EA-4E77-4D46-B580-86F0BFB26C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44665</Words>
  <Characters>263527</Characters>
  <Application>Microsoft Office Word</Application>
  <DocSecurity>0</DocSecurity>
  <Lines>2196</Lines>
  <Paragraphs>615</Paragraphs>
  <ScaleCrop>false</ScaleCrop>
  <HeadingPairs>
    <vt:vector size="2" baseType="variant">
      <vt:variant>
        <vt:lpstr>Název</vt:lpstr>
      </vt:variant>
      <vt:variant>
        <vt:i4>1</vt:i4>
      </vt:variant>
    </vt:vector>
  </HeadingPairs>
  <TitlesOfParts>
    <vt:vector size="1" baseType="lpstr">
      <vt:lpstr/>
    </vt:vector>
  </TitlesOfParts>
  <Company>Hewlett-Packard</Company>
  <LinksUpToDate>false</LinksUpToDate>
  <CharactersWithSpaces>307577</CharactersWithSpaces>
  <SharedDoc>false</SharedDoc>
  <HLinks>
    <vt:vector size="768" baseType="variant">
      <vt:variant>
        <vt:i4>1245245</vt:i4>
      </vt:variant>
      <vt:variant>
        <vt:i4>579</vt:i4>
      </vt:variant>
      <vt:variant>
        <vt:i4>0</vt:i4>
      </vt:variant>
      <vt:variant>
        <vt:i4>5</vt:i4>
      </vt:variant>
      <vt:variant>
        <vt:lpwstr/>
      </vt:variant>
      <vt:variant>
        <vt:lpwstr>_Oblasti_vlastního_hodnocení</vt:lpwstr>
      </vt:variant>
      <vt:variant>
        <vt:i4>786877</vt:i4>
      </vt:variant>
      <vt:variant>
        <vt:i4>576</vt:i4>
      </vt:variant>
      <vt:variant>
        <vt:i4>0</vt:i4>
      </vt:variant>
      <vt:variant>
        <vt:i4>5</vt:i4>
      </vt:variant>
      <vt:variant>
        <vt:lpwstr/>
      </vt:variant>
      <vt:variant>
        <vt:lpwstr>_Zásady_a_způsob</vt:lpwstr>
      </vt:variant>
      <vt:variant>
        <vt:i4>20578585</vt:i4>
      </vt:variant>
      <vt:variant>
        <vt:i4>573</vt:i4>
      </vt:variant>
      <vt:variant>
        <vt:i4>0</vt:i4>
      </vt:variant>
      <vt:variant>
        <vt:i4>5</vt:i4>
      </vt:variant>
      <vt:variant>
        <vt:lpwstr/>
      </vt:variant>
      <vt:variant>
        <vt:lpwstr>_HODNOCENÍ__ŽÁKŮ</vt:lpwstr>
      </vt:variant>
      <vt:variant>
        <vt:i4>19661165</vt:i4>
      </vt:variant>
      <vt:variant>
        <vt:i4>570</vt:i4>
      </vt:variant>
      <vt:variant>
        <vt:i4>0</vt:i4>
      </vt:variant>
      <vt:variant>
        <vt:i4>5</vt:i4>
      </vt:variant>
      <vt:variant>
        <vt:lpwstr/>
      </vt:variant>
      <vt:variant>
        <vt:lpwstr>_VZDĚLÁVÁNÍ__ŽÁKŮ</vt:lpwstr>
      </vt:variant>
      <vt:variant>
        <vt:i4>4587796</vt:i4>
      </vt:variant>
      <vt:variant>
        <vt:i4>567</vt:i4>
      </vt:variant>
      <vt:variant>
        <vt:i4>0</vt:i4>
      </vt:variant>
      <vt:variant>
        <vt:i4>5</vt:i4>
      </vt:variant>
      <vt:variant>
        <vt:lpwstr/>
      </vt:variant>
      <vt:variant>
        <vt:lpwstr>_ZABEZPEČENÍ__VÝUKY</vt:lpwstr>
      </vt:variant>
      <vt:variant>
        <vt:i4>22741428</vt:i4>
      </vt:variant>
      <vt:variant>
        <vt:i4>564</vt:i4>
      </vt:variant>
      <vt:variant>
        <vt:i4>0</vt:i4>
      </vt:variant>
      <vt:variant>
        <vt:i4>5</vt:i4>
      </vt:variant>
      <vt:variant>
        <vt:lpwstr/>
      </vt:variant>
      <vt:variant>
        <vt:lpwstr>_Studijní_zaměření_Divadelní</vt:lpwstr>
      </vt:variant>
      <vt:variant>
        <vt:i4>26542430</vt:i4>
      </vt:variant>
      <vt:variant>
        <vt:i4>561</vt:i4>
      </vt:variant>
      <vt:variant>
        <vt:i4>0</vt:i4>
      </vt:variant>
      <vt:variant>
        <vt:i4>5</vt:i4>
      </vt:variant>
      <vt:variant>
        <vt:lpwstr/>
      </vt:variant>
      <vt:variant>
        <vt:lpwstr>_Studijní_zaměření_Dramatická_1</vt:lpwstr>
      </vt:variant>
      <vt:variant>
        <vt:i4>19595497</vt:i4>
      </vt:variant>
      <vt:variant>
        <vt:i4>558</vt:i4>
      </vt:variant>
      <vt:variant>
        <vt:i4>0</vt:i4>
      </vt:variant>
      <vt:variant>
        <vt:i4>5</vt:i4>
      </vt:variant>
      <vt:variant>
        <vt:lpwstr/>
      </vt:variant>
      <vt:variant>
        <vt:lpwstr>_Ročníkové_výstupy_předmětu:</vt:lpwstr>
      </vt:variant>
      <vt:variant>
        <vt:i4>6553704</vt:i4>
      </vt:variant>
      <vt:variant>
        <vt:i4>555</vt:i4>
      </vt:variant>
      <vt:variant>
        <vt:i4>0</vt:i4>
      </vt:variant>
      <vt:variant>
        <vt:i4>5</vt:i4>
      </vt:variant>
      <vt:variant>
        <vt:lpwstr/>
      </vt:variant>
      <vt:variant>
        <vt:lpwstr>_P%C5%99%C3%ADpravn%C3%A9_studium_k_1</vt:lpwstr>
      </vt:variant>
      <vt:variant>
        <vt:i4>1638684</vt:i4>
      </vt:variant>
      <vt:variant>
        <vt:i4>552</vt:i4>
      </vt:variant>
      <vt:variant>
        <vt:i4>0</vt:i4>
      </vt:variant>
      <vt:variant>
        <vt:i4>5</vt:i4>
      </vt:variant>
      <vt:variant>
        <vt:lpwstr/>
      </vt:variant>
      <vt:variant>
        <vt:lpwstr>_Přípravné_studium_k</vt:lpwstr>
      </vt:variant>
      <vt:variant>
        <vt:i4>7471440</vt:i4>
      </vt:variant>
      <vt:variant>
        <vt:i4>549</vt:i4>
      </vt:variant>
      <vt:variant>
        <vt:i4>0</vt:i4>
      </vt:variant>
      <vt:variant>
        <vt:i4>5</vt:i4>
      </vt:variant>
      <vt:variant>
        <vt:lpwstr/>
      </vt:variant>
      <vt:variant>
        <vt:lpwstr>_VZDĚLÁVACÍ__OBSAH_2</vt:lpwstr>
      </vt:variant>
      <vt:variant>
        <vt:i4>27591006</vt:i4>
      </vt:variant>
      <vt:variant>
        <vt:i4>546</vt:i4>
      </vt:variant>
      <vt:variant>
        <vt:i4>0</vt:i4>
      </vt:variant>
      <vt:variant>
        <vt:i4>5</vt:i4>
      </vt:variant>
      <vt:variant>
        <vt:lpwstr/>
      </vt:variant>
      <vt:variant>
        <vt:lpwstr>_Studijní_zaměření_Základy</vt:lpwstr>
      </vt:variant>
      <vt:variant>
        <vt:i4>4391196</vt:i4>
      </vt:variant>
      <vt:variant>
        <vt:i4>543</vt:i4>
      </vt:variant>
      <vt:variant>
        <vt:i4>0</vt:i4>
      </vt:variant>
      <vt:variant>
        <vt:i4>5</vt:i4>
      </vt:variant>
      <vt:variant>
        <vt:lpwstr/>
      </vt:variant>
      <vt:variant>
        <vt:lpwstr>_Přípravné_studium_1</vt:lpwstr>
      </vt:variant>
      <vt:variant>
        <vt:i4>3080306</vt:i4>
      </vt:variant>
      <vt:variant>
        <vt:i4>540</vt:i4>
      </vt:variant>
      <vt:variant>
        <vt:i4>0</vt:i4>
      </vt:variant>
      <vt:variant>
        <vt:i4>5</vt:i4>
      </vt:variant>
      <vt:variant>
        <vt:lpwstr/>
      </vt:variant>
      <vt:variant>
        <vt:lpwstr>_VZD%C4%9AL%C3%81VAC%C3%8D__OBSAH_2</vt:lpwstr>
      </vt:variant>
      <vt:variant>
        <vt:i4>27918809</vt:i4>
      </vt:variant>
      <vt:variant>
        <vt:i4>537</vt:i4>
      </vt:variant>
      <vt:variant>
        <vt:i4>0</vt:i4>
      </vt:variant>
      <vt:variant>
        <vt:i4>5</vt:i4>
      </vt:variant>
      <vt:variant>
        <vt:lpwstr/>
      </vt:variant>
      <vt:variant>
        <vt:lpwstr>Studijní_zaměření_Výtvarná_a_mult_tvorba</vt:lpwstr>
      </vt:variant>
      <vt:variant>
        <vt:i4>27328846</vt:i4>
      </vt:variant>
      <vt:variant>
        <vt:i4>534</vt:i4>
      </vt:variant>
      <vt:variant>
        <vt:i4>0</vt:i4>
      </vt:variant>
      <vt:variant>
        <vt:i4>5</vt:i4>
      </vt:variant>
      <vt:variant>
        <vt:lpwstr/>
      </vt:variant>
      <vt:variant>
        <vt:lpwstr>_Studijní_zaměření_Výtvarná</vt:lpwstr>
      </vt:variant>
      <vt:variant>
        <vt:i4>7405904</vt:i4>
      </vt:variant>
      <vt:variant>
        <vt:i4>531</vt:i4>
      </vt:variant>
      <vt:variant>
        <vt:i4>0</vt:i4>
      </vt:variant>
      <vt:variant>
        <vt:i4>5</vt:i4>
      </vt:variant>
      <vt:variant>
        <vt:lpwstr/>
      </vt:variant>
      <vt:variant>
        <vt:lpwstr>_VZDĚLÁVACÍ__OBSAH_1</vt:lpwstr>
      </vt:variant>
      <vt:variant>
        <vt:i4>6422910</vt:i4>
      </vt:variant>
      <vt:variant>
        <vt:i4>528</vt:i4>
      </vt:variant>
      <vt:variant>
        <vt:i4>0</vt:i4>
      </vt:variant>
      <vt:variant>
        <vt:i4>5</vt:i4>
      </vt:variant>
      <vt:variant>
        <vt:lpwstr/>
      </vt:variant>
      <vt:variant>
        <vt:lpwstr>_Vyučovací_předmět_Sborový</vt:lpwstr>
      </vt:variant>
      <vt:variant>
        <vt:i4>721169</vt:i4>
      </vt:variant>
      <vt:variant>
        <vt:i4>525</vt:i4>
      </vt:variant>
      <vt:variant>
        <vt:i4>0</vt:i4>
      </vt:variant>
      <vt:variant>
        <vt:i4>5</vt:i4>
      </vt:variant>
      <vt:variant>
        <vt:lpwstr/>
      </vt:variant>
      <vt:variant>
        <vt:lpwstr>_Vyučovací_předmět_Souborová</vt:lpwstr>
      </vt:variant>
      <vt:variant>
        <vt:i4>7274854</vt:i4>
      </vt:variant>
      <vt:variant>
        <vt:i4>522</vt:i4>
      </vt:variant>
      <vt:variant>
        <vt:i4>0</vt:i4>
      </vt:variant>
      <vt:variant>
        <vt:i4>5</vt:i4>
      </vt:variant>
      <vt:variant>
        <vt:lpwstr/>
      </vt:variant>
      <vt:variant>
        <vt:lpwstr>_Vyučovací_předmět_Hudební</vt:lpwstr>
      </vt:variant>
      <vt:variant>
        <vt:i4>26673562</vt:i4>
      </vt:variant>
      <vt:variant>
        <vt:i4>519</vt:i4>
      </vt:variant>
      <vt:variant>
        <vt:i4>0</vt:i4>
      </vt:variant>
      <vt:variant>
        <vt:i4>5</vt:i4>
      </vt:variant>
      <vt:variant>
        <vt:lpwstr/>
      </vt:variant>
      <vt:variant>
        <vt:lpwstr>_Studijní_zaměření_Hra_22</vt:lpwstr>
      </vt:variant>
      <vt:variant>
        <vt:i4>29688107</vt:i4>
      </vt:variant>
      <vt:variant>
        <vt:i4>516</vt:i4>
      </vt:variant>
      <vt:variant>
        <vt:i4>0</vt:i4>
      </vt:variant>
      <vt:variant>
        <vt:i4>5</vt:i4>
      </vt:variant>
      <vt:variant>
        <vt:lpwstr/>
      </vt:variant>
      <vt:variant>
        <vt:lpwstr>_Studijní_zaměření_Sólový</vt:lpwstr>
      </vt:variant>
      <vt:variant>
        <vt:i4>26673562</vt:i4>
      </vt:variant>
      <vt:variant>
        <vt:i4>513</vt:i4>
      </vt:variant>
      <vt:variant>
        <vt:i4>0</vt:i4>
      </vt:variant>
      <vt:variant>
        <vt:i4>5</vt:i4>
      </vt:variant>
      <vt:variant>
        <vt:lpwstr/>
      </vt:variant>
      <vt:variant>
        <vt:lpwstr>_Studijní_zaměření_Hra_21</vt:lpwstr>
      </vt:variant>
      <vt:variant>
        <vt:i4>26673562</vt:i4>
      </vt:variant>
      <vt:variant>
        <vt:i4>510</vt:i4>
      </vt:variant>
      <vt:variant>
        <vt:i4>0</vt:i4>
      </vt:variant>
      <vt:variant>
        <vt:i4>5</vt:i4>
      </vt:variant>
      <vt:variant>
        <vt:lpwstr/>
      </vt:variant>
      <vt:variant>
        <vt:lpwstr>_Studijní_zaměření_Hra_20</vt:lpwstr>
      </vt:variant>
      <vt:variant>
        <vt:i4>26476954</vt:i4>
      </vt:variant>
      <vt:variant>
        <vt:i4>507</vt:i4>
      </vt:variant>
      <vt:variant>
        <vt:i4>0</vt:i4>
      </vt:variant>
      <vt:variant>
        <vt:i4>5</vt:i4>
      </vt:variant>
      <vt:variant>
        <vt:lpwstr/>
      </vt:variant>
      <vt:variant>
        <vt:lpwstr>_Studijní_zaměření_Hra_19</vt:lpwstr>
      </vt:variant>
      <vt:variant>
        <vt:i4>26476954</vt:i4>
      </vt:variant>
      <vt:variant>
        <vt:i4>504</vt:i4>
      </vt:variant>
      <vt:variant>
        <vt:i4>0</vt:i4>
      </vt:variant>
      <vt:variant>
        <vt:i4>5</vt:i4>
      </vt:variant>
      <vt:variant>
        <vt:lpwstr/>
      </vt:variant>
      <vt:variant>
        <vt:lpwstr>_Studijní_zaměření_Hra_18</vt:lpwstr>
      </vt:variant>
      <vt:variant>
        <vt:i4>33292697</vt:i4>
      </vt:variant>
      <vt:variant>
        <vt:i4>501</vt:i4>
      </vt:variant>
      <vt:variant>
        <vt:i4>0</vt:i4>
      </vt:variant>
      <vt:variant>
        <vt:i4>5</vt:i4>
      </vt:variant>
      <vt:variant>
        <vt:lpwstr>../../učitel/Downloads/ŠVP-2023-2024-ukulele.doc</vt:lpwstr>
      </vt:variant>
      <vt:variant>
        <vt:lpwstr>_Studijní_zaměření_Hra_17</vt:lpwstr>
      </vt:variant>
      <vt:variant>
        <vt:i4>26476954</vt:i4>
      </vt:variant>
      <vt:variant>
        <vt:i4>498</vt:i4>
      </vt:variant>
      <vt:variant>
        <vt:i4>0</vt:i4>
      </vt:variant>
      <vt:variant>
        <vt:i4>5</vt:i4>
      </vt:variant>
      <vt:variant>
        <vt:lpwstr/>
      </vt:variant>
      <vt:variant>
        <vt:lpwstr>_Studijní_zaměření_Hra_17</vt:lpwstr>
      </vt:variant>
      <vt:variant>
        <vt:i4>26476954</vt:i4>
      </vt:variant>
      <vt:variant>
        <vt:i4>495</vt:i4>
      </vt:variant>
      <vt:variant>
        <vt:i4>0</vt:i4>
      </vt:variant>
      <vt:variant>
        <vt:i4>5</vt:i4>
      </vt:variant>
      <vt:variant>
        <vt:lpwstr/>
      </vt:variant>
      <vt:variant>
        <vt:lpwstr>_Studijní_zaměření_Hra_16</vt:lpwstr>
      </vt:variant>
      <vt:variant>
        <vt:i4>26476954</vt:i4>
      </vt:variant>
      <vt:variant>
        <vt:i4>492</vt:i4>
      </vt:variant>
      <vt:variant>
        <vt:i4>0</vt:i4>
      </vt:variant>
      <vt:variant>
        <vt:i4>5</vt:i4>
      </vt:variant>
      <vt:variant>
        <vt:lpwstr/>
      </vt:variant>
      <vt:variant>
        <vt:lpwstr>_Studijní_zaměření_Hra_15</vt:lpwstr>
      </vt:variant>
      <vt:variant>
        <vt:i4>26476954</vt:i4>
      </vt:variant>
      <vt:variant>
        <vt:i4>489</vt:i4>
      </vt:variant>
      <vt:variant>
        <vt:i4>0</vt:i4>
      </vt:variant>
      <vt:variant>
        <vt:i4>5</vt:i4>
      </vt:variant>
      <vt:variant>
        <vt:lpwstr/>
      </vt:variant>
      <vt:variant>
        <vt:lpwstr>_Studijní_zaměření_Hra_14</vt:lpwstr>
      </vt:variant>
      <vt:variant>
        <vt:i4>26476954</vt:i4>
      </vt:variant>
      <vt:variant>
        <vt:i4>486</vt:i4>
      </vt:variant>
      <vt:variant>
        <vt:i4>0</vt:i4>
      </vt:variant>
      <vt:variant>
        <vt:i4>5</vt:i4>
      </vt:variant>
      <vt:variant>
        <vt:lpwstr/>
      </vt:variant>
      <vt:variant>
        <vt:lpwstr>_Studijní_zaměření_Hra_13</vt:lpwstr>
      </vt:variant>
      <vt:variant>
        <vt:i4>26476954</vt:i4>
      </vt:variant>
      <vt:variant>
        <vt:i4>483</vt:i4>
      </vt:variant>
      <vt:variant>
        <vt:i4>0</vt:i4>
      </vt:variant>
      <vt:variant>
        <vt:i4>5</vt:i4>
      </vt:variant>
      <vt:variant>
        <vt:lpwstr/>
      </vt:variant>
      <vt:variant>
        <vt:lpwstr>_Studijní_zaměření_Hra_12</vt:lpwstr>
      </vt:variant>
      <vt:variant>
        <vt:i4>26476954</vt:i4>
      </vt:variant>
      <vt:variant>
        <vt:i4>480</vt:i4>
      </vt:variant>
      <vt:variant>
        <vt:i4>0</vt:i4>
      </vt:variant>
      <vt:variant>
        <vt:i4>5</vt:i4>
      </vt:variant>
      <vt:variant>
        <vt:lpwstr/>
      </vt:variant>
      <vt:variant>
        <vt:lpwstr>_Studijní_zaměření_Hra_11</vt:lpwstr>
      </vt:variant>
      <vt:variant>
        <vt:i4>26476954</vt:i4>
      </vt:variant>
      <vt:variant>
        <vt:i4>477</vt:i4>
      </vt:variant>
      <vt:variant>
        <vt:i4>0</vt:i4>
      </vt:variant>
      <vt:variant>
        <vt:i4>5</vt:i4>
      </vt:variant>
      <vt:variant>
        <vt:lpwstr/>
      </vt:variant>
      <vt:variant>
        <vt:lpwstr>_Studijní_zaměření_Hra_10</vt:lpwstr>
      </vt:variant>
      <vt:variant>
        <vt:i4>2818146</vt:i4>
      </vt:variant>
      <vt:variant>
        <vt:i4>474</vt:i4>
      </vt:variant>
      <vt:variant>
        <vt:i4>0</vt:i4>
      </vt:variant>
      <vt:variant>
        <vt:i4>5</vt:i4>
      </vt:variant>
      <vt:variant>
        <vt:lpwstr>https://cs.wikipedia.org/wiki/Jazz</vt:lpwstr>
      </vt:variant>
      <vt:variant>
        <vt:lpwstr/>
      </vt:variant>
      <vt:variant>
        <vt:i4>15597704</vt:i4>
      </vt:variant>
      <vt:variant>
        <vt:i4>471</vt:i4>
      </vt:variant>
      <vt:variant>
        <vt:i4>0</vt:i4>
      </vt:variant>
      <vt:variant>
        <vt:i4>5</vt:i4>
      </vt:variant>
      <vt:variant>
        <vt:lpwstr>https://cs.wikipedia.org/wiki/Dechový_nástroj</vt:lpwstr>
      </vt:variant>
      <vt:variant>
        <vt:lpwstr/>
      </vt:variant>
      <vt:variant>
        <vt:i4>30671354</vt:i4>
      </vt:variant>
      <vt:variant>
        <vt:i4>468</vt:i4>
      </vt:variant>
      <vt:variant>
        <vt:i4>0</vt:i4>
      </vt:variant>
      <vt:variant>
        <vt:i4>5</vt:i4>
      </vt:variant>
      <vt:variant>
        <vt:lpwstr>https://cs.wikipedia.org/wiki/Dřevěný_nástroj</vt:lpwstr>
      </vt:variant>
      <vt:variant>
        <vt:lpwstr/>
      </vt:variant>
      <vt:variant>
        <vt:i4>27001242</vt:i4>
      </vt:variant>
      <vt:variant>
        <vt:i4>465</vt:i4>
      </vt:variant>
      <vt:variant>
        <vt:i4>0</vt:i4>
      </vt:variant>
      <vt:variant>
        <vt:i4>5</vt:i4>
      </vt:variant>
      <vt:variant>
        <vt:lpwstr/>
      </vt:variant>
      <vt:variant>
        <vt:lpwstr>_Studijní_zaměření_Hra_9</vt:lpwstr>
      </vt:variant>
      <vt:variant>
        <vt:i4>27066778</vt:i4>
      </vt:variant>
      <vt:variant>
        <vt:i4>462</vt:i4>
      </vt:variant>
      <vt:variant>
        <vt:i4>0</vt:i4>
      </vt:variant>
      <vt:variant>
        <vt:i4>5</vt:i4>
      </vt:variant>
      <vt:variant>
        <vt:lpwstr/>
      </vt:variant>
      <vt:variant>
        <vt:lpwstr>_Studijní_zaměření_Hra_8</vt:lpwstr>
      </vt:variant>
      <vt:variant>
        <vt:i4>26345882</vt:i4>
      </vt:variant>
      <vt:variant>
        <vt:i4>459</vt:i4>
      </vt:variant>
      <vt:variant>
        <vt:i4>0</vt:i4>
      </vt:variant>
      <vt:variant>
        <vt:i4>5</vt:i4>
      </vt:variant>
      <vt:variant>
        <vt:lpwstr/>
      </vt:variant>
      <vt:variant>
        <vt:lpwstr>_Studijní_zaměření_Hra_7</vt:lpwstr>
      </vt:variant>
      <vt:variant>
        <vt:i4>26411418</vt:i4>
      </vt:variant>
      <vt:variant>
        <vt:i4>456</vt:i4>
      </vt:variant>
      <vt:variant>
        <vt:i4>0</vt:i4>
      </vt:variant>
      <vt:variant>
        <vt:i4>5</vt:i4>
      </vt:variant>
      <vt:variant>
        <vt:lpwstr/>
      </vt:variant>
      <vt:variant>
        <vt:lpwstr>_Studijní_zaměření_Hra_6</vt:lpwstr>
      </vt:variant>
      <vt:variant>
        <vt:i4>26214810</vt:i4>
      </vt:variant>
      <vt:variant>
        <vt:i4>453</vt:i4>
      </vt:variant>
      <vt:variant>
        <vt:i4>0</vt:i4>
      </vt:variant>
      <vt:variant>
        <vt:i4>5</vt:i4>
      </vt:variant>
      <vt:variant>
        <vt:lpwstr/>
      </vt:variant>
      <vt:variant>
        <vt:lpwstr>_Studijní_zaměření_Hra_5</vt:lpwstr>
      </vt:variant>
      <vt:variant>
        <vt:i4>26280346</vt:i4>
      </vt:variant>
      <vt:variant>
        <vt:i4>450</vt:i4>
      </vt:variant>
      <vt:variant>
        <vt:i4>0</vt:i4>
      </vt:variant>
      <vt:variant>
        <vt:i4>5</vt:i4>
      </vt:variant>
      <vt:variant>
        <vt:lpwstr/>
      </vt:variant>
      <vt:variant>
        <vt:lpwstr>_Studijní_zaměření_Hra_4</vt:lpwstr>
      </vt:variant>
      <vt:variant>
        <vt:i4>26608026</vt:i4>
      </vt:variant>
      <vt:variant>
        <vt:i4>447</vt:i4>
      </vt:variant>
      <vt:variant>
        <vt:i4>0</vt:i4>
      </vt:variant>
      <vt:variant>
        <vt:i4>5</vt:i4>
      </vt:variant>
      <vt:variant>
        <vt:lpwstr/>
      </vt:variant>
      <vt:variant>
        <vt:lpwstr>_Studijní_zaměření_Hra_3</vt:lpwstr>
      </vt:variant>
      <vt:variant>
        <vt:i4>26608026</vt:i4>
      </vt:variant>
      <vt:variant>
        <vt:i4>444</vt:i4>
      </vt:variant>
      <vt:variant>
        <vt:i4>0</vt:i4>
      </vt:variant>
      <vt:variant>
        <vt:i4>5</vt:i4>
      </vt:variant>
      <vt:variant>
        <vt:lpwstr/>
      </vt:variant>
      <vt:variant>
        <vt:lpwstr>_Studijní_zaměření_Hra_3</vt:lpwstr>
      </vt:variant>
      <vt:variant>
        <vt:i4>26673562</vt:i4>
      </vt:variant>
      <vt:variant>
        <vt:i4>441</vt:i4>
      </vt:variant>
      <vt:variant>
        <vt:i4>0</vt:i4>
      </vt:variant>
      <vt:variant>
        <vt:i4>5</vt:i4>
      </vt:variant>
      <vt:variant>
        <vt:lpwstr/>
      </vt:variant>
      <vt:variant>
        <vt:lpwstr>_Studijní_zaměření_Hra_2</vt:lpwstr>
      </vt:variant>
      <vt:variant>
        <vt:i4>26476954</vt:i4>
      </vt:variant>
      <vt:variant>
        <vt:i4>438</vt:i4>
      </vt:variant>
      <vt:variant>
        <vt:i4>0</vt:i4>
      </vt:variant>
      <vt:variant>
        <vt:i4>5</vt:i4>
      </vt:variant>
      <vt:variant>
        <vt:lpwstr/>
      </vt:variant>
      <vt:variant>
        <vt:lpwstr>_Studijní_zaměření_Hra_1</vt:lpwstr>
      </vt:variant>
      <vt:variant>
        <vt:i4>27591109</vt:i4>
      </vt:variant>
      <vt:variant>
        <vt:i4>435</vt:i4>
      </vt:variant>
      <vt:variant>
        <vt:i4>0</vt:i4>
      </vt:variant>
      <vt:variant>
        <vt:i4>5</vt:i4>
      </vt:variant>
      <vt:variant>
        <vt:lpwstr/>
      </vt:variant>
      <vt:variant>
        <vt:lpwstr>_Studijní_zaměření_Hra</vt:lpwstr>
      </vt:variant>
      <vt:variant>
        <vt:i4>7471427</vt:i4>
      </vt:variant>
      <vt:variant>
        <vt:i4>432</vt:i4>
      </vt:variant>
      <vt:variant>
        <vt:i4>0</vt:i4>
      </vt:variant>
      <vt:variant>
        <vt:i4>5</vt:i4>
      </vt:variant>
      <vt:variant>
        <vt:lpwstr/>
      </vt:variant>
      <vt:variant>
        <vt:lpwstr>_Přípravné_studium</vt:lpwstr>
      </vt:variant>
      <vt:variant>
        <vt:i4>4194575</vt:i4>
      </vt:variant>
      <vt:variant>
        <vt:i4>429</vt:i4>
      </vt:variant>
      <vt:variant>
        <vt:i4>0</vt:i4>
      </vt:variant>
      <vt:variant>
        <vt:i4>5</vt:i4>
      </vt:variant>
      <vt:variant>
        <vt:lpwstr/>
      </vt:variant>
      <vt:variant>
        <vt:lpwstr>_VZDĚLÁVACÍ__OBSAH</vt:lpwstr>
      </vt:variant>
      <vt:variant>
        <vt:i4>2752522</vt:i4>
      </vt:variant>
      <vt:variant>
        <vt:i4>426</vt:i4>
      </vt:variant>
      <vt:variant>
        <vt:i4>0</vt:i4>
      </vt:variant>
      <vt:variant>
        <vt:i4>5</vt:i4>
      </vt:variant>
      <vt:variant>
        <vt:lpwstr/>
      </vt:variant>
      <vt:variant>
        <vt:lpwstr>_VÝCHOVNÉ__A</vt:lpwstr>
      </vt:variant>
      <vt:variant>
        <vt:i4>31260890</vt:i4>
      </vt:variant>
      <vt:variant>
        <vt:i4>423</vt:i4>
      </vt:variant>
      <vt:variant>
        <vt:i4>0</vt:i4>
      </vt:variant>
      <vt:variant>
        <vt:i4>5</vt:i4>
      </vt:variant>
      <vt:variant>
        <vt:lpwstr/>
      </vt:variant>
      <vt:variant>
        <vt:lpwstr>_Přijímání_žáků_do</vt:lpwstr>
      </vt:variant>
      <vt:variant>
        <vt:i4>5505373</vt:i4>
      </vt:variant>
      <vt:variant>
        <vt:i4>420</vt:i4>
      </vt:variant>
      <vt:variant>
        <vt:i4>0</vt:i4>
      </vt:variant>
      <vt:variant>
        <vt:i4>5</vt:i4>
      </vt:variant>
      <vt:variant>
        <vt:lpwstr/>
      </vt:variant>
      <vt:variant>
        <vt:lpwstr>_Vize_školy</vt:lpwstr>
      </vt:variant>
      <vt:variant>
        <vt:i4>24641699</vt:i4>
      </vt:variant>
      <vt:variant>
        <vt:i4>417</vt:i4>
      </vt:variant>
      <vt:variant>
        <vt:i4>0</vt:i4>
      </vt:variant>
      <vt:variant>
        <vt:i4>5</vt:i4>
      </vt:variant>
      <vt:variant>
        <vt:lpwstr/>
      </vt:variant>
      <vt:variant>
        <vt:lpwstr>_Zaměření_školy</vt:lpwstr>
      </vt:variant>
      <vt:variant>
        <vt:i4>524789</vt:i4>
      </vt:variant>
      <vt:variant>
        <vt:i4>414</vt:i4>
      </vt:variant>
      <vt:variant>
        <vt:i4>0</vt:i4>
      </vt:variant>
      <vt:variant>
        <vt:i4>5</vt:i4>
      </vt:variant>
      <vt:variant>
        <vt:lpwstr/>
      </vt:variant>
      <vt:variant>
        <vt:lpwstr>_ZAMĚŘENÍ__ŠKOLY</vt:lpwstr>
      </vt:variant>
      <vt:variant>
        <vt:i4>721336</vt:i4>
      </vt:variant>
      <vt:variant>
        <vt:i4>411</vt:i4>
      </vt:variant>
      <vt:variant>
        <vt:i4>0</vt:i4>
      </vt:variant>
      <vt:variant>
        <vt:i4>5</vt:i4>
      </vt:variant>
      <vt:variant>
        <vt:lpwstr/>
      </vt:variant>
      <vt:variant>
        <vt:lpwstr>_Vybavení_školy_a</vt:lpwstr>
      </vt:variant>
      <vt:variant>
        <vt:i4>9175160</vt:i4>
      </vt:variant>
      <vt:variant>
        <vt:i4>408</vt:i4>
      </vt:variant>
      <vt:variant>
        <vt:i4>0</vt:i4>
      </vt:variant>
      <vt:variant>
        <vt:i4>5</vt:i4>
      </vt:variant>
      <vt:variant>
        <vt:lpwstr/>
      </vt:variant>
      <vt:variant>
        <vt:lpwstr>_Dlouhodobé_projekty,_regionální</vt:lpwstr>
      </vt:variant>
      <vt:variant>
        <vt:i4>8781868</vt:i4>
      </vt:variant>
      <vt:variant>
        <vt:i4>405</vt:i4>
      </vt:variant>
      <vt:variant>
        <vt:i4>0</vt:i4>
      </vt:variant>
      <vt:variant>
        <vt:i4>5</vt:i4>
      </vt:variant>
      <vt:variant>
        <vt:lpwstr/>
      </vt:variant>
      <vt:variant>
        <vt:lpwstr>_Charakteristika_pedagogického_sboru</vt:lpwstr>
      </vt:variant>
      <vt:variant>
        <vt:i4>18284622</vt:i4>
      </vt:variant>
      <vt:variant>
        <vt:i4>402</vt:i4>
      </vt:variant>
      <vt:variant>
        <vt:i4>0</vt:i4>
      </vt:variant>
      <vt:variant>
        <vt:i4>5</vt:i4>
      </vt:variant>
      <vt:variant>
        <vt:lpwstr/>
      </vt:variant>
      <vt:variant>
        <vt:lpwstr>_Historie_a_současnost</vt:lpwstr>
      </vt:variant>
      <vt:variant>
        <vt:i4>3014708</vt:i4>
      </vt:variant>
      <vt:variant>
        <vt:i4>399</vt:i4>
      </vt:variant>
      <vt:variant>
        <vt:i4>0</vt:i4>
      </vt:variant>
      <vt:variant>
        <vt:i4>5</vt:i4>
      </vt:variant>
      <vt:variant>
        <vt:lpwstr/>
      </vt:variant>
      <vt:variant>
        <vt:lpwstr>_Počet_oborů,_velikost</vt:lpwstr>
      </vt:variant>
      <vt:variant>
        <vt:i4>4587884</vt:i4>
      </vt:variant>
      <vt:variant>
        <vt:i4>396</vt:i4>
      </vt:variant>
      <vt:variant>
        <vt:i4>0</vt:i4>
      </vt:variant>
      <vt:variant>
        <vt:i4>5</vt:i4>
      </vt:variant>
      <vt:variant>
        <vt:lpwstr/>
      </vt:variant>
      <vt:variant>
        <vt:lpwstr>_CHARAKTERISTIKA__ŠKOLY</vt:lpwstr>
      </vt:variant>
      <vt:variant>
        <vt:i4>29622430</vt:i4>
      </vt:variant>
      <vt:variant>
        <vt:i4>393</vt:i4>
      </vt:variant>
      <vt:variant>
        <vt:i4>0</vt:i4>
      </vt:variant>
      <vt:variant>
        <vt:i4>5</vt:i4>
      </vt:variant>
      <vt:variant>
        <vt:lpwstr/>
      </vt:variant>
      <vt:variant>
        <vt:lpwstr>_IDENTIFIKAČNÍ__ÚDAJE</vt:lpwstr>
      </vt:variant>
      <vt:variant>
        <vt:i4>1310768</vt:i4>
      </vt:variant>
      <vt:variant>
        <vt:i4>386</vt:i4>
      </vt:variant>
      <vt:variant>
        <vt:i4>0</vt:i4>
      </vt:variant>
      <vt:variant>
        <vt:i4>5</vt:i4>
      </vt:variant>
      <vt:variant>
        <vt:lpwstr/>
      </vt:variant>
      <vt:variant>
        <vt:lpwstr>_Toc223675620</vt:lpwstr>
      </vt:variant>
      <vt:variant>
        <vt:i4>1507376</vt:i4>
      </vt:variant>
      <vt:variant>
        <vt:i4>380</vt:i4>
      </vt:variant>
      <vt:variant>
        <vt:i4>0</vt:i4>
      </vt:variant>
      <vt:variant>
        <vt:i4>5</vt:i4>
      </vt:variant>
      <vt:variant>
        <vt:lpwstr/>
      </vt:variant>
      <vt:variant>
        <vt:lpwstr>_Toc223675619</vt:lpwstr>
      </vt:variant>
      <vt:variant>
        <vt:i4>1507376</vt:i4>
      </vt:variant>
      <vt:variant>
        <vt:i4>374</vt:i4>
      </vt:variant>
      <vt:variant>
        <vt:i4>0</vt:i4>
      </vt:variant>
      <vt:variant>
        <vt:i4>5</vt:i4>
      </vt:variant>
      <vt:variant>
        <vt:lpwstr/>
      </vt:variant>
      <vt:variant>
        <vt:lpwstr>_Toc223675618</vt:lpwstr>
      </vt:variant>
      <vt:variant>
        <vt:i4>1507376</vt:i4>
      </vt:variant>
      <vt:variant>
        <vt:i4>368</vt:i4>
      </vt:variant>
      <vt:variant>
        <vt:i4>0</vt:i4>
      </vt:variant>
      <vt:variant>
        <vt:i4>5</vt:i4>
      </vt:variant>
      <vt:variant>
        <vt:lpwstr/>
      </vt:variant>
      <vt:variant>
        <vt:lpwstr>_Toc223675617</vt:lpwstr>
      </vt:variant>
      <vt:variant>
        <vt:i4>1507376</vt:i4>
      </vt:variant>
      <vt:variant>
        <vt:i4>362</vt:i4>
      </vt:variant>
      <vt:variant>
        <vt:i4>0</vt:i4>
      </vt:variant>
      <vt:variant>
        <vt:i4>5</vt:i4>
      </vt:variant>
      <vt:variant>
        <vt:lpwstr/>
      </vt:variant>
      <vt:variant>
        <vt:lpwstr>_Toc223675616</vt:lpwstr>
      </vt:variant>
      <vt:variant>
        <vt:i4>1507376</vt:i4>
      </vt:variant>
      <vt:variant>
        <vt:i4>356</vt:i4>
      </vt:variant>
      <vt:variant>
        <vt:i4>0</vt:i4>
      </vt:variant>
      <vt:variant>
        <vt:i4>5</vt:i4>
      </vt:variant>
      <vt:variant>
        <vt:lpwstr/>
      </vt:variant>
      <vt:variant>
        <vt:lpwstr>_Toc223675615</vt:lpwstr>
      </vt:variant>
      <vt:variant>
        <vt:i4>1507376</vt:i4>
      </vt:variant>
      <vt:variant>
        <vt:i4>350</vt:i4>
      </vt:variant>
      <vt:variant>
        <vt:i4>0</vt:i4>
      </vt:variant>
      <vt:variant>
        <vt:i4>5</vt:i4>
      </vt:variant>
      <vt:variant>
        <vt:lpwstr/>
      </vt:variant>
      <vt:variant>
        <vt:lpwstr>_Toc223675614</vt:lpwstr>
      </vt:variant>
      <vt:variant>
        <vt:i4>1507376</vt:i4>
      </vt:variant>
      <vt:variant>
        <vt:i4>344</vt:i4>
      </vt:variant>
      <vt:variant>
        <vt:i4>0</vt:i4>
      </vt:variant>
      <vt:variant>
        <vt:i4>5</vt:i4>
      </vt:variant>
      <vt:variant>
        <vt:lpwstr/>
      </vt:variant>
      <vt:variant>
        <vt:lpwstr>_Toc223675613</vt:lpwstr>
      </vt:variant>
      <vt:variant>
        <vt:i4>1507376</vt:i4>
      </vt:variant>
      <vt:variant>
        <vt:i4>338</vt:i4>
      </vt:variant>
      <vt:variant>
        <vt:i4>0</vt:i4>
      </vt:variant>
      <vt:variant>
        <vt:i4>5</vt:i4>
      </vt:variant>
      <vt:variant>
        <vt:lpwstr/>
      </vt:variant>
      <vt:variant>
        <vt:lpwstr>_Toc223675612</vt:lpwstr>
      </vt:variant>
      <vt:variant>
        <vt:i4>1507376</vt:i4>
      </vt:variant>
      <vt:variant>
        <vt:i4>332</vt:i4>
      </vt:variant>
      <vt:variant>
        <vt:i4>0</vt:i4>
      </vt:variant>
      <vt:variant>
        <vt:i4>5</vt:i4>
      </vt:variant>
      <vt:variant>
        <vt:lpwstr/>
      </vt:variant>
      <vt:variant>
        <vt:lpwstr>_Toc223675611</vt:lpwstr>
      </vt:variant>
      <vt:variant>
        <vt:i4>1507376</vt:i4>
      </vt:variant>
      <vt:variant>
        <vt:i4>326</vt:i4>
      </vt:variant>
      <vt:variant>
        <vt:i4>0</vt:i4>
      </vt:variant>
      <vt:variant>
        <vt:i4>5</vt:i4>
      </vt:variant>
      <vt:variant>
        <vt:lpwstr/>
      </vt:variant>
      <vt:variant>
        <vt:lpwstr>_Toc223675610</vt:lpwstr>
      </vt:variant>
      <vt:variant>
        <vt:i4>1441840</vt:i4>
      </vt:variant>
      <vt:variant>
        <vt:i4>320</vt:i4>
      </vt:variant>
      <vt:variant>
        <vt:i4>0</vt:i4>
      </vt:variant>
      <vt:variant>
        <vt:i4>5</vt:i4>
      </vt:variant>
      <vt:variant>
        <vt:lpwstr/>
      </vt:variant>
      <vt:variant>
        <vt:lpwstr>_Toc223675609</vt:lpwstr>
      </vt:variant>
      <vt:variant>
        <vt:i4>1441840</vt:i4>
      </vt:variant>
      <vt:variant>
        <vt:i4>314</vt:i4>
      </vt:variant>
      <vt:variant>
        <vt:i4>0</vt:i4>
      </vt:variant>
      <vt:variant>
        <vt:i4>5</vt:i4>
      </vt:variant>
      <vt:variant>
        <vt:lpwstr/>
      </vt:variant>
      <vt:variant>
        <vt:lpwstr>_Toc223675608</vt:lpwstr>
      </vt:variant>
      <vt:variant>
        <vt:i4>1441840</vt:i4>
      </vt:variant>
      <vt:variant>
        <vt:i4>308</vt:i4>
      </vt:variant>
      <vt:variant>
        <vt:i4>0</vt:i4>
      </vt:variant>
      <vt:variant>
        <vt:i4>5</vt:i4>
      </vt:variant>
      <vt:variant>
        <vt:lpwstr/>
      </vt:variant>
      <vt:variant>
        <vt:lpwstr>_Toc223675607</vt:lpwstr>
      </vt:variant>
      <vt:variant>
        <vt:i4>1441840</vt:i4>
      </vt:variant>
      <vt:variant>
        <vt:i4>302</vt:i4>
      </vt:variant>
      <vt:variant>
        <vt:i4>0</vt:i4>
      </vt:variant>
      <vt:variant>
        <vt:i4>5</vt:i4>
      </vt:variant>
      <vt:variant>
        <vt:lpwstr/>
      </vt:variant>
      <vt:variant>
        <vt:lpwstr>_Toc223675606</vt:lpwstr>
      </vt:variant>
      <vt:variant>
        <vt:i4>1441840</vt:i4>
      </vt:variant>
      <vt:variant>
        <vt:i4>296</vt:i4>
      </vt:variant>
      <vt:variant>
        <vt:i4>0</vt:i4>
      </vt:variant>
      <vt:variant>
        <vt:i4>5</vt:i4>
      </vt:variant>
      <vt:variant>
        <vt:lpwstr/>
      </vt:variant>
      <vt:variant>
        <vt:lpwstr>_Toc223675605</vt:lpwstr>
      </vt:variant>
      <vt:variant>
        <vt:i4>1441840</vt:i4>
      </vt:variant>
      <vt:variant>
        <vt:i4>290</vt:i4>
      </vt:variant>
      <vt:variant>
        <vt:i4>0</vt:i4>
      </vt:variant>
      <vt:variant>
        <vt:i4>5</vt:i4>
      </vt:variant>
      <vt:variant>
        <vt:lpwstr/>
      </vt:variant>
      <vt:variant>
        <vt:lpwstr>_Toc223675604</vt:lpwstr>
      </vt:variant>
      <vt:variant>
        <vt:i4>1441840</vt:i4>
      </vt:variant>
      <vt:variant>
        <vt:i4>284</vt:i4>
      </vt:variant>
      <vt:variant>
        <vt:i4>0</vt:i4>
      </vt:variant>
      <vt:variant>
        <vt:i4>5</vt:i4>
      </vt:variant>
      <vt:variant>
        <vt:lpwstr/>
      </vt:variant>
      <vt:variant>
        <vt:lpwstr>_Toc223675603</vt:lpwstr>
      </vt:variant>
      <vt:variant>
        <vt:i4>1441840</vt:i4>
      </vt:variant>
      <vt:variant>
        <vt:i4>278</vt:i4>
      </vt:variant>
      <vt:variant>
        <vt:i4>0</vt:i4>
      </vt:variant>
      <vt:variant>
        <vt:i4>5</vt:i4>
      </vt:variant>
      <vt:variant>
        <vt:lpwstr/>
      </vt:variant>
      <vt:variant>
        <vt:lpwstr>_Toc223675602</vt:lpwstr>
      </vt:variant>
      <vt:variant>
        <vt:i4>1441840</vt:i4>
      </vt:variant>
      <vt:variant>
        <vt:i4>272</vt:i4>
      </vt:variant>
      <vt:variant>
        <vt:i4>0</vt:i4>
      </vt:variant>
      <vt:variant>
        <vt:i4>5</vt:i4>
      </vt:variant>
      <vt:variant>
        <vt:lpwstr/>
      </vt:variant>
      <vt:variant>
        <vt:lpwstr>_Toc223675601</vt:lpwstr>
      </vt:variant>
      <vt:variant>
        <vt:i4>1441840</vt:i4>
      </vt:variant>
      <vt:variant>
        <vt:i4>266</vt:i4>
      </vt:variant>
      <vt:variant>
        <vt:i4>0</vt:i4>
      </vt:variant>
      <vt:variant>
        <vt:i4>5</vt:i4>
      </vt:variant>
      <vt:variant>
        <vt:lpwstr/>
      </vt:variant>
      <vt:variant>
        <vt:lpwstr>_Toc223675600</vt:lpwstr>
      </vt:variant>
      <vt:variant>
        <vt:i4>2031667</vt:i4>
      </vt:variant>
      <vt:variant>
        <vt:i4>260</vt:i4>
      </vt:variant>
      <vt:variant>
        <vt:i4>0</vt:i4>
      </vt:variant>
      <vt:variant>
        <vt:i4>5</vt:i4>
      </vt:variant>
      <vt:variant>
        <vt:lpwstr/>
      </vt:variant>
      <vt:variant>
        <vt:lpwstr>_Toc223675599</vt:lpwstr>
      </vt:variant>
      <vt:variant>
        <vt:i4>2031667</vt:i4>
      </vt:variant>
      <vt:variant>
        <vt:i4>254</vt:i4>
      </vt:variant>
      <vt:variant>
        <vt:i4>0</vt:i4>
      </vt:variant>
      <vt:variant>
        <vt:i4>5</vt:i4>
      </vt:variant>
      <vt:variant>
        <vt:lpwstr/>
      </vt:variant>
      <vt:variant>
        <vt:lpwstr>_Toc223675598</vt:lpwstr>
      </vt:variant>
      <vt:variant>
        <vt:i4>2031667</vt:i4>
      </vt:variant>
      <vt:variant>
        <vt:i4>248</vt:i4>
      </vt:variant>
      <vt:variant>
        <vt:i4>0</vt:i4>
      </vt:variant>
      <vt:variant>
        <vt:i4>5</vt:i4>
      </vt:variant>
      <vt:variant>
        <vt:lpwstr/>
      </vt:variant>
      <vt:variant>
        <vt:lpwstr>_Toc223675597</vt:lpwstr>
      </vt:variant>
      <vt:variant>
        <vt:i4>2031667</vt:i4>
      </vt:variant>
      <vt:variant>
        <vt:i4>242</vt:i4>
      </vt:variant>
      <vt:variant>
        <vt:i4>0</vt:i4>
      </vt:variant>
      <vt:variant>
        <vt:i4>5</vt:i4>
      </vt:variant>
      <vt:variant>
        <vt:lpwstr/>
      </vt:variant>
      <vt:variant>
        <vt:lpwstr>_Toc223675596</vt:lpwstr>
      </vt:variant>
      <vt:variant>
        <vt:i4>2031667</vt:i4>
      </vt:variant>
      <vt:variant>
        <vt:i4>236</vt:i4>
      </vt:variant>
      <vt:variant>
        <vt:i4>0</vt:i4>
      </vt:variant>
      <vt:variant>
        <vt:i4>5</vt:i4>
      </vt:variant>
      <vt:variant>
        <vt:lpwstr/>
      </vt:variant>
      <vt:variant>
        <vt:lpwstr>_Toc223675595</vt:lpwstr>
      </vt:variant>
      <vt:variant>
        <vt:i4>2031667</vt:i4>
      </vt:variant>
      <vt:variant>
        <vt:i4>230</vt:i4>
      </vt:variant>
      <vt:variant>
        <vt:i4>0</vt:i4>
      </vt:variant>
      <vt:variant>
        <vt:i4>5</vt:i4>
      </vt:variant>
      <vt:variant>
        <vt:lpwstr/>
      </vt:variant>
      <vt:variant>
        <vt:lpwstr>_Toc223675594</vt:lpwstr>
      </vt:variant>
      <vt:variant>
        <vt:i4>2031667</vt:i4>
      </vt:variant>
      <vt:variant>
        <vt:i4>224</vt:i4>
      </vt:variant>
      <vt:variant>
        <vt:i4>0</vt:i4>
      </vt:variant>
      <vt:variant>
        <vt:i4>5</vt:i4>
      </vt:variant>
      <vt:variant>
        <vt:lpwstr/>
      </vt:variant>
      <vt:variant>
        <vt:lpwstr>_Toc223675593</vt:lpwstr>
      </vt:variant>
      <vt:variant>
        <vt:i4>2031667</vt:i4>
      </vt:variant>
      <vt:variant>
        <vt:i4>218</vt:i4>
      </vt:variant>
      <vt:variant>
        <vt:i4>0</vt:i4>
      </vt:variant>
      <vt:variant>
        <vt:i4>5</vt:i4>
      </vt:variant>
      <vt:variant>
        <vt:lpwstr/>
      </vt:variant>
      <vt:variant>
        <vt:lpwstr>_Toc223675592</vt:lpwstr>
      </vt:variant>
      <vt:variant>
        <vt:i4>2031667</vt:i4>
      </vt:variant>
      <vt:variant>
        <vt:i4>212</vt:i4>
      </vt:variant>
      <vt:variant>
        <vt:i4>0</vt:i4>
      </vt:variant>
      <vt:variant>
        <vt:i4>5</vt:i4>
      </vt:variant>
      <vt:variant>
        <vt:lpwstr/>
      </vt:variant>
      <vt:variant>
        <vt:lpwstr>_Toc223675591</vt:lpwstr>
      </vt:variant>
      <vt:variant>
        <vt:i4>2031667</vt:i4>
      </vt:variant>
      <vt:variant>
        <vt:i4>206</vt:i4>
      </vt:variant>
      <vt:variant>
        <vt:i4>0</vt:i4>
      </vt:variant>
      <vt:variant>
        <vt:i4>5</vt:i4>
      </vt:variant>
      <vt:variant>
        <vt:lpwstr/>
      </vt:variant>
      <vt:variant>
        <vt:lpwstr>_Toc223675590</vt:lpwstr>
      </vt:variant>
      <vt:variant>
        <vt:i4>1966131</vt:i4>
      </vt:variant>
      <vt:variant>
        <vt:i4>200</vt:i4>
      </vt:variant>
      <vt:variant>
        <vt:i4>0</vt:i4>
      </vt:variant>
      <vt:variant>
        <vt:i4>5</vt:i4>
      </vt:variant>
      <vt:variant>
        <vt:lpwstr/>
      </vt:variant>
      <vt:variant>
        <vt:lpwstr>_Toc223675589</vt:lpwstr>
      </vt:variant>
      <vt:variant>
        <vt:i4>1966131</vt:i4>
      </vt:variant>
      <vt:variant>
        <vt:i4>194</vt:i4>
      </vt:variant>
      <vt:variant>
        <vt:i4>0</vt:i4>
      </vt:variant>
      <vt:variant>
        <vt:i4>5</vt:i4>
      </vt:variant>
      <vt:variant>
        <vt:lpwstr/>
      </vt:variant>
      <vt:variant>
        <vt:lpwstr>_Toc223675588</vt:lpwstr>
      </vt:variant>
      <vt:variant>
        <vt:i4>1966131</vt:i4>
      </vt:variant>
      <vt:variant>
        <vt:i4>188</vt:i4>
      </vt:variant>
      <vt:variant>
        <vt:i4>0</vt:i4>
      </vt:variant>
      <vt:variant>
        <vt:i4>5</vt:i4>
      </vt:variant>
      <vt:variant>
        <vt:lpwstr/>
      </vt:variant>
      <vt:variant>
        <vt:lpwstr>_Toc223675587</vt:lpwstr>
      </vt:variant>
      <vt:variant>
        <vt:i4>1966131</vt:i4>
      </vt:variant>
      <vt:variant>
        <vt:i4>182</vt:i4>
      </vt:variant>
      <vt:variant>
        <vt:i4>0</vt:i4>
      </vt:variant>
      <vt:variant>
        <vt:i4>5</vt:i4>
      </vt:variant>
      <vt:variant>
        <vt:lpwstr/>
      </vt:variant>
      <vt:variant>
        <vt:lpwstr>_Toc223675586</vt:lpwstr>
      </vt:variant>
      <vt:variant>
        <vt:i4>1966131</vt:i4>
      </vt:variant>
      <vt:variant>
        <vt:i4>176</vt:i4>
      </vt:variant>
      <vt:variant>
        <vt:i4>0</vt:i4>
      </vt:variant>
      <vt:variant>
        <vt:i4>5</vt:i4>
      </vt:variant>
      <vt:variant>
        <vt:lpwstr/>
      </vt:variant>
      <vt:variant>
        <vt:lpwstr>_Toc223675585</vt:lpwstr>
      </vt:variant>
      <vt:variant>
        <vt:i4>1966131</vt:i4>
      </vt:variant>
      <vt:variant>
        <vt:i4>170</vt:i4>
      </vt:variant>
      <vt:variant>
        <vt:i4>0</vt:i4>
      </vt:variant>
      <vt:variant>
        <vt:i4>5</vt:i4>
      </vt:variant>
      <vt:variant>
        <vt:lpwstr/>
      </vt:variant>
      <vt:variant>
        <vt:lpwstr>_Toc223675584</vt:lpwstr>
      </vt:variant>
      <vt:variant>
        <vt:i4>1966131</vt:i4>
      </vt:variant>
      <vt:variant>
        <vt:i4>164</vt:i4>
      </vt:variant>
      <vt:variant>
        <vt:i4>0</vt:i4>
      </vt:variant>
      <vt:variant>
        <vt:i4>5</vt:i4>
      </vt:variant>
      <vt:variant>
        <vt:lpwstr/>
      </vt:variant>
      <vt:variant>
        <vt:lpwstr>_Toc223675583</vt:lpwstr>
      </vt:variant>
      <vt:variant>
        <vt:i4>1966131</vt:i4>
      </vt:variant>
      <vt:variant>
        <vt:i4>158</vt:i4>
      </vt:variant>
      <vt:variant>
        <vt:i4>0</vt:i4>
      </vt:variant>
      <vt:variant>
        <vt:i4>5</vt:i4>
      </vt:variant>
      <vt:variant>
        <vt:lpwstr/>
      </vt:variant>
      <vt:variant>
        <vt:lpwstr>_Toc223675582</vt:lpwstr>
      </vt:variant>
      <vt:variant>
        <vt:i4>1966131</vt:i4>
      </vt:variant>
      <vt:variant>
        <vt:i4>152</vt:i4>
      </vt:variant>
      <vt:variant>
        <vt:i4>0</vt:i4>
      </vt:variant>
      <vt:variant>
        <vt:i4>5</vt:i4>
      </vt:variant>
      <vt:variant>
        <vt:lpwstr/>
      </vt:variant>
      <vt:variant>
        <vt:lpwstr>_Toc223675581</vt:lpwstr>
      </vt:variant>
      <vt:variant>
        <vt:i4>1966131</vt:i4>
      </vt:variant>
      <vt:variant>
        <vt:i4>146</vt:i4>
      </vt:variant>
      <vt:variant>
        <vt:i4>0</vt:i4>
      </vt:variant>
      <vt:variant>
        <vt:i4>5</vt:i4>
      </vt:variant>
      <vt:variant>
        <vt:lpwstr/>
      </vt:variant>
      <vt:variant>
        <vt:lpwstr>_Toc223675580</vt:lpwstr>
      </vt:variant>
      <vt:variant>
        <vt:i4>1114163</vt:i4>
      </vt:variant>
      <vt:variant>
        <vt:i4>140</vt:i4>
      </vt:variant>
      <vt:variant>
        <vt:i4>0</vt:i4>
      </vt:variant>
      <vt:variant>
        <vt:i4>5</vt:i4>
      </vt:variant>
      <vt:variant>
        <vt:lpwstr/>
      </vt:variant>
      <vt:variant>
        <vt:lpwstr>_Toc223675579</vt:lpwstr>
      </vt:variant>
      <vt:variant>
        <vt:i4>1114163</vt:i4>
      </vt:variant>
      <vt:variant>
        <vt:i4>134</vt:i4>
      </vt:variant>
      <vt:variant>
        <vt:i4>0</vt:i4>
      </vt:variant>
      <vt:variant>
        <vt:i4>5</vt:i4>
      </vt:variant>
      <vt:variant>
        <vt:lpwstr/>
      </vt:variant>
      <vt:variant>
        <vt:lpwstr>_Toc223675578</vt:lpwstr>
      </vt:variant>
      <vt:variant>
        <vt:i4>1114163</vt:i4>
      </vt:variant>
      <vt:variant>
        <vt:i4>128</vt:i4>
      </vt:variant>
      <vt:variant>
        <vt:i4>0</vt:i4>
      </vt:variant>
      <vt:variant>
        <vt:i4>5</vt:i4>
      </vt:variant>
      <vt:variant>
        <vt:lpwstr/>
      </vt:variant>
      <vt:variant>
        <vt:lpwstr>_Toc223675577</vt:lpwstr>
      </vt:variant>
      <vt:variant>
        <vt:i4>1114163</vt:i4>
      </vt:variant>
      <vt:variant>
        <vt:i4>122</vt:i4>
      </vt:variant>
      <vt:variant>
        <vt:i4>0</vt:i4>
      </vt:variant>
      <vt:variant>
        <vt:i4>5</vt:i4>
      </vt:variant>
      <vt:variant>
        <vt:lpwstr/>
      </vt:variant>
      <vt:variant>
        <vt:lpwstr>_Toc223675576</vt:lpwstr>
      </vt:variant>
      <vt:variant>
        <vt:i4>1114163</vt:i4>
      </vt:variant>
      <vt:variant>
        <vt:i4>116</vt:i4>
      </vt:variant>
      <vt:variant>
        <vt:i4>0</vt:i4>
      </vt:variant>
      <vt:variant>
        <vt:i4>5</vt:i4>
      </vt:variant>
      <vt:variant>
        <vt:lpwstr/>
      </vt:variant>
      <vt:variant>
        <vt:lpwstr>_Toc223675575</vt:lpwstr>
      </vt:variant>
      <vt:variant>
        <vt:i4>1114163</vt:i4>
      </vt:variant>
      <vt:variant>
        <vt:i4>110</vt:i4>
      </vt:variant>
      <vt:variant>
        <vt:i4>0</vt:i4>
      </vt:variant>
      <vt:variant>
        <vt:i4>5</vt:i4>
      </vt:variant>
      <vt:variant>
        <vt:lpwstr/>
      </vt:variant>
      <vt:variant>
        <vt:lpwstr>_Toc223675574</vt:lpwstr>
      </vt:variant>
      <vt:variant>
        <vt:i4>1114163</vt:i4>
      </vt:variant>
      <vt:variant>
        <vt:i4>104</vt:i4>
      </vt:variant>
      <vt:variant>
        <vt:i4>0</vt:i4>
      </vt:variant>
      <vt:variant>
        <vt:i4>5</vt:i4>
      </vt:variant>
      <vt:variant>
        <vt:lpwstr/>
      </vt:variant>
      <vt:variant>
        <vt:lpwstr>_Toc223675573</vt:lpwstr>
      </vt:variant>
      <vt:variant>
        <vt:i4>1114163</vt:i4>
      </vt:variant>
      <vt:variant>
        <vt:i4>98</vt:i4>
      </vt:variant>
      <vt:variant>
        <vt:i4>0</vt:i4>
      </vt:variant>
      <vt:variant>
        <vt:i4>5</vt:i4>
      </vt:variant>
      <vt:variant>
        <vt:lpwstr/>
      </vt:variant>
      <vt:variant>
        <vt:lpwstr>_Toc223675572</vt:lpwstr>
      </vt:variant>
      <vt:variant>
        <vt:i4>1114163</vt:i4>
      </vt:variant>
      <vt:variant>
        <vt:i4>92</vt:i4>
      </vt:variant>
      <vt:variant>
        <vt:i4>0</vt:i4>
      </vt:variant>
      <vt:variant>
        <vt:i4>5</vt:i4>
      </vt:variant>
      <vt:variant>
        <vt:lpwstr/>
      </vt:variant>
      <vt:variant>
        <vt:lpwstr>_Toc223675571</vt:lpwstr>
      </vt:variant>
      <vt:variant>
        <vt:i4>1114163</vt:i4>
      </vt:variant>
      <vt:variant>
        <vt:i4>86</vt:i4>
      </vt:variant>
      <vt:variant>
        <vt:i4>0</vt:i4>
      </vt:variant>
      <vt:variant>
        <vt:i4>5</vt:i4>
      </vt:variant>
      <vt:variant>
        <vt:lpwstr/>
      </vt:variant>
      <vt:variant>
        <vt:lpwstr>_Toc223675570</vt:lpwstr>
      </vt:variant>
      <vt:variant>
        <vt:i4>1048627</vt:i4>
      </vt:variant>
      <vt:variant>
        <vt:i4>80</vt:i4>
      </vt:variant>
      <vt:variant>
        <vt:i4>0</vt:i4>
      </vt:variant>
      <vt:variant>
        <vt:i4>5</vt:i4>
      </vt:variant>
      <vt:variant>
        <vt:lpwstr/>
      </vt:variant>
      <vt:variant>
        <vt:lpwstr>_Toc223675569</vt:lpwstr>
      </vt:variant>
      <vt:variant>
        <vt:i4>1048627</vt:i4>
      </vt:variant>
      <vt:variant>
        <vt:i4>74</vt:i4>
      </vt:variant>
      <vt:variant>
        <vt:i4>0</vt:i4>
      </vt:variant>
      <vt:variant>
        <vt:i4>5</vt:i4>
      </vt:variant>
      <vt:variant>
        <vt:lpwstr/>
      </vt:variant>
      <vt:variant>
        <vt:lpwstr>_Toc223675568</vt:lpwstr>
      </vt:variant>
      <vt:variant>
        <vt:i4>1048627</vt:i4>
      </vt:variant>
      <vt:variant>
        <vt:i4>68</vt:i4>
      </vt:variant>
      <vt:variant>
        <vt:i4>0</vt:i4>
      </vt:variant>
      <vt:variant>
        <vt:i4>5</vt:i4>
      </vt:variant>
      <vt:variant>
        <vt:lpwstr/>
      </vt:variant>
      <vt:variant>
        <vt:lpwstr>_Toc223675567</vt:lpwstr>
      </vt:variant>
      <vt:variant>
        <vt:i4>1048627</vt:i4>
      </vt:variant>
      <vt:variant>
        <vt:i4>62</vt:i4>
      </vt:variant>
      <vt:variant>
        <vt:i4>0</vt:i4>
      </vt:variant>
      <vt:variant>
        <vt:i4>5</vt:i4>
      </vt:variant>
      <vt:variant>
        <vt:lpwstr/>
      </vt:variant>
      <vt:variant>
        <vt:lpwstr>_Toc223675566</vt:lpwstr>
      </vt:variant>
      <vt:variant>
        <vt:i4>1048627</vt:i4>
      </vt:variant>
      <vt:variant>
        <vt:i4>56</vt:i4>
      </vt:variant>
      <vt:variant>
        <vt:i4>0</vt:i4>
      </vt:variant>
      <vt:variant>
        <vt:i4>5</vt:i4>
      </vt:variant>
      <vt:variant>
        <vt:lpwstr/>
      </vt:variant>
      <vt:variant>
        <vt:lpwstr>_Toc223675565</vt:lpwstr>
      </vt:variant>
      <vt:variant>
        <vt:i4>1048627</vt:i4>
      </vt:variant>
      <vt:variant>
        <vt:i4>50</vt:i4>
      </vt:variant>
      <vt:variant>
        <vt:i4>0</vt:i4>
      </vt:variant>
      <vt:variant>
        <vt:i4>5</vt:i4>
      </vt:variant>
      <vt:variant>
        <vt:lpwstr/>
      </vt:variant>
      <vt:variant>
        <vt:lpwstr>_Toc223675564</vt:lpwstr>
      </vt:variant>
      <vt:variant>
        <vt:i4>1048627</vt:i4>
      </vt:variant>
      <vt:variant>
        <vt:i4>44</vt:i4>
      </vt:variant>
      <vt:variant>
        <vt:i4>0</vt:i4>
      </vt:variant>
      <vt:variant>
        <vt:i4>5</vt:i4>
      </vt:variant>
      <vt:variant>
        <vt:lpwstr/>
      </vt:variant>
      <vt:variant>
        <vt:lpwstr>_Toc223675563</vt:lpwstr>
      </vt:variant>
      <vt:variant>
        <vt:i4>1048627</vt:i4>
      </vt:variant>
      <vt:variant>
        <vt:i4>38</vt:i4>
      </vt:variant>
      <vt:variant>
        <vt:i4>0</vt:i4>
      </vt:variant>
      <vt:variant>
        <vt:i4>5</vt:i4>
      </vt:variant>
      <vt:variant>
        <vt:lpwstr/>
      </vt:variant>
      <vt:variant>
        <vt:lpwstr>_Toc223675562</vt:lpwstr>
      </vt:variant>
      <vt:variant>
        <vt:i4>1048627</vt:i4>
      </vt:variant>
      <vt:variant>
        <vt:i4>32</vt:i4>
      </vt:variant>
      <vt:variant>
        <vt:i4>0</vt:i4>
      </vt:variant>
      <vt:variant>
        <vt:i4>5</vt:i4>
      </vt:variant>
      <vt:variant>
        <vt:lpwstr/>
      </vt:variant>
      <vt:variant>
        <vt:lpwstr>_Toc223675561</vt:lpwstr>
      </vt:variant>
      <vt:variant>
        <vt:i4>1048627</vt:i4>
      </vt:variant>
      <vt:variant>
        <vt:i4>26</vt:i4>
      </vt:variant>
      <vt:variant>
        <vt:i4>0</vt:i4>
      </vt:variant>
      <vt:variant>
        <vt:i4>5</vt:i4>
      </vt:variant>
      <vt:variant>
        <vt:lpwstr/>
      </vt:variant>
      <vt:variant>
        <vt:lpwstr>_Toc223675560</vt:lpwstr>
      </vt:variant>
      <vt:variant>
        <vt:i4>1245235</vt:i4>
      </vt:variant>
      <vt:variant>
        <vt:i4>20</vt:i4>
      </vt:variant>
      <vt:variant>
        <vt:i4>0</vt:i4>
      </vt:variant>
      <vt:variant>
        <vt:i4>5</vt:i4>
      </vt:variant>
      <vt:variant>
        <vt:lpwstr/>
      </vt:variant>
      <vt:variant>
        <vt:lpwstr>_Toc223675559</vt:lpwstr>
      </vt:variant>
      <vt:variant>
        <vt:i4>1245235</vt:i4>
      </vt:variant>
      <vt:variant>
        <vt:i4>14</vt:i4>
      </vt:variant>
      <vt:variant>
        <vt:i4>0</vt:i4>
      </vt:variant>
      <vt:variant>
        <vt:i4>5</vt:i4>
      </vt:variant>
      <vt:variant>
        <vt:lpwstr/>
      </vt:variant>
      <vt:variant>
        <vt:lpwstr>_Toc223675558</vt:lpwstr>
      </vt:variant>
      <vt:variant>
        <vt:i4>1245235</vt:i4>
      </vt:variant>
      <vt:variant>
        <vt:i4>8</vt:i4>
      </vt:variant>
      <vt:variant>
        <vt:i4>0</vt:i4>
      </vt:variant>
      <vt:variant>
        <vt:i4>5</vt:i4>
      </vt:variant>
      <vt:variant>
        <vt:lpwstr/>
      </vt:variant>
      <vt:variant>
        <vt:lpwstr>_Toc223675557</vt:lpwstr>
      </vt:variant>
      <vt:variant>
        <vt:i4>1245235</vt:i4>
      </vt:variant>
      <vt:variant>
        <vt:i4>2</vt:i4>
      </vt:variant>
      <vt:variant>
        <vt:i4>0</vt:i4>
      </vt:variant>
      <vt:variant>
        <vt:i4>5</vt:i4>
      </vt:variant>
      <vt:variant>
        <vt:lpwstr/>
      </vt:variant>
      <vt:variant>
        <vt:lpwstr>_Toc223675556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Luboš Lisner</dc:creator>
  <cp:keywords/>
  <cp:lastModifiedBy>Miloš Foral</cp:lastModifiedBy>
  <cp:revision>3</cp:revision>
  <cp:lastPrinted>1601-01-01T00:00:00Z</cp:lastPrinted>
  <dcterms:created xsi:type="dcterms:W3CDTF">2026-03-06T12:27:00Z</dcterms:created>
  <dcterms:modified xsi:type="dcterms:W3CDTF">2026-03-06T12:27:00Z</dcterms:modified>
</cp:coreProperties>
</file>